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rFonts w:ascii="Calibri" w:hAnsi="Calibri"/>
          <w:b w:val="1"/>
          <w:color w:val="FB290D"/>
          <w:sz w:val="32"/>
        </w:rPr>
        <w:t>ПРОЕКТ</w:t>
      </w:r>
      <w:r>
        <w:rPr>
          <w:rFonts w:ascii="Calibri" w:hAnsi="Calibri"/>
          <w:sz w:val="32"/>
        </w:rPr>
        <w:br/>
      </w:r>
      <w:r>
        <w:rPr>
          <w:b w:val="1"/>
          <w:sz w:val="28"/>
        </w:rPr>
        <w:t>РОССИЙСКАЯ ФЕДЕРАЦИЯ</w:t>
      </w:r>
    </w:p>
    <w:p w14:paraId="0A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B000000">
      <w:pPr>
        <w:keepNext w:val="1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АДМИНИСТРАЦИЯ ПЕСЧАНОКОПСКОГО РАЙОНА</w:t>
      </w:r>
    </w:p>
    <w:p w14:paraId="0C000000">
      <w:pPr>
        <w:keepNext w:val="1"/>
        <w:ind/>
        <w:jc w:val="center"/>
        <w:outlineLvl w:val="2"/>
        <w:rPr>
          <w:b w:val="1"/>
          <w:sz w:val="16"/>
        </w:rPr>
      </w:pPr>
    </w:p>
    <w:p w14:paraId="0D000000">
      <w:pPr>
        <w:ind/>
        <w:jc w:val="center"/>
        <w:rPr>
          <w:b w:val="1"/>
          <w:sz w:val="2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F000000">
      <w:pPr>
        <w:ind/>
        <w:jc w:val="center"/>
        <w:rPr>
          <w:b w:val="1"/>
        </w:rPr>
      </w:pPr>
    </w:p>
    <w:tbl>
      <w:tblPr>
        <w:tblStyle w:val="Style_2"/>
        <w:tblLayout w:type="fixed"/>
      </w:tblPr>
      <w:tblGrid>
        <w:gridCol w:w="2178"/>
        <w:gridCol w:w="2210"/>
        <w:gridCol w:w="553"/>
        <w:gridCol w:w="790"/>
        <w:gridCol w:w="1282"/>
        <w:gridCol w:w="2625"/>
      </w:tblGrid>
      <w:tr>
        <w:trPr>
          <w:trHeight w:hRule="atLeast" w:val="383"/>
        </w:trPr>
        <w:tc>
          <w:tcPr>
            <w:tcW w:type="dxa" w:w="2178"/>
          </w:tcPr>
          <w:p/>
        </w:tc>
        <w:tc>
          <w:tcPr>
            <w:tcW w:type="dxa" w:w="2210"/>
          </w:tcPr>
          <w:p w14:paraId="10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53"/>
          </w:tcPr>
          <w:p w14:paraId="11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№</w:t>
            </w:r>
          </w:p>
        </w:tc>
        <w:tc>
          <w:tcPr>
            <w:tcW w:type="dxa" w:w="790"/>
          </w:tcPr>
          <w:p/>
        </w:tc>
        <w:tc>
          <w:tcPr>
            <w:tcW w:type="dxa" w:w="1282"/>
          </w:tcPr>
          <w:p w14:paraId="12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625"/>
          </w:tcPr>
          <w:p w14:paraId="13000000">
            <w:pPr>
              <w:ind w:hanging="196" w:left="196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14:paraId="14000000">
      <w:pPr>
        <w:rPr>
          <w:sz w:val="2"/>
        </w:rPr>
      </w:pPr>
    </w:p>
    <w:p w14:paraId="15000000">
      <w:pPr>
        <w:rPr>
          <w:sz w:val="8"/>
        </w:rPr>
      </w:pPr>
    </w:p>
    <w:p w14:paraId="16000000">
      <w:pPr>
        <w:ind w:right="4535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Об утверждении отчета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о ходе реализ</w:t>
      </w:r>
      <w:r>
        <w:rPr>
          <w:rFonts w:ascii="Times New Roman CYR" w:hAnsi="Times New Roman CYR"/>
          <w:sz w:val="28"/>
        </w:rPr>
        <w:t>а</w:t>
      </w:r>
      <w:r>
        <w:rPr>
          <w:rFonts w:ascii="Times New Roman CYR" w:hAnsi="Times New Roman CYR"/>
          <w:sz w:val="28"/>
        </w:rPr>
        <w:t>ции и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эффективности муниципальной</w:t>
      </w:r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</w:t>
      </w:r>
      <w:r>
        <w:rPr>
          <w:sz w:val="28"/>
        </w:rPr>
        <w:t>граммы Песчанокопского района</w:t>
      </w:r>
      <w:r>
        <w:rPr>
          <w:sz w:val="28"/>
        </w:rPr>
        <w:t xml:space="preserve"> «Обе</w:t>
      </w:r>
      <w:r>
        <w:rPr>
          <w:sz w:val="28"/>
        </w:rPr>
        <w:t>с</w:t>
      </w:r>
      <w:r>
        <w:rPr>
          <w:sz w:val="28"/>
        </w:rPr>
        <w:t>печение качестве</w:t>
      </w:r>
      <w:r>
        <w:rPr>
          <w:sz w:val="28"/>
        </w:rPr>
        <w:t>н</w:t>
      </w:r>
      <w:r>
        <w:rPr>
          <w:sz w:val="28"/>
        </w:rPr>
        <w:t>ными жилищно-коммунальными услугами населения Пе</w:t>
      </w:r>
      <w:r>
        <w:rPr>
          <w:sz w:val="28"/>
        </w:rPr>
        <w:t>с</w:t>
      </w:r>
      <w:r>
        <w:rPr>
          <w:sz w:val="28"/>
        </w:rPr>
        <w:t>чанокопского района»</w:t>
      </w:r>
      <w:r>
        <w:rPr>
          <w:sz w:val="28"/>
        </w:rPr>
        <w:t xml:space="preserve"> </w:t>
      </w:r>
      <w:r>
        <w:rPr>
          <w:sz w:val="28"/>
        </w:rPr>
        <w:t>за 2022</w:t>
      </w:r>
      <w:r>
        <w:rPr>
          <w:sz w:val="28"/>
        </w:rPr>
        <w:t xml:space="preserve"> год</w:t>
      </w:r>
    </w:p>
    <w:p w14:paraId="17000000"/>
    <w:p w14:paraId="18000000">
      <w:pPr>
        <w:ind w:firstLine="701" w:left="5"/>
        <w:jc w:val="both"/>
        <w:rPr>
          <w:b w:val="1"/>
          <w:sz w:val="32"/>
        </w:rPr>
      </w:pPr>
      <w:r>
        <w:rPr>
          <w:rStyle w:val="Style_3_ch"/>
          <w:sz w:val="28"/>
        </w:rPr>
        <w:t xml:space="preserve">В соответствии с </w:t>
      </w:r>
      <w:r>
        <w:rPr>
          <w:sz w:val="28"/>
        </w:rPr>
        <w:t>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</w:t>
      </w:r>
      <w:r>
        <w:rPr>
          <w:sz w:val="28"/>
        </w:rPr>
        <w:t>9</w:t>
      </w:r>
      <w:r>
        <w:rPr>
          <w:sz w:val="28"/>
        </w:rPr>
        <w:t>.11.20</w:t>
      </w:r>
      <w:r>
        <w:rPr>
          <w:sz w:val="28"/>
        </w:rPr>
        <w:t>20</w:t>
      </w:r>
      <w:r>
        <w:rPr>
          <w:sz w:val="28"/>
        </w:rPr>
        <w:t xml:space="preserve"> № </w:t>
      </w:r>
      <w:r>
        <w:rPr>
          <w:sz w:val="28"/>
        </w:rPr>
        <w:t>833</w:t>
      </w:r>
      <w:r>
        <w:rPr>
          <w:sz w:val="28"/>
        </w:rPr>
        <w:t xml:space="preserve"> </w:t>
      </w:r>
      <w:r>
        <w:rPr>
          <w:sz w:val="28"/>
        </w:rPr>
        <w:t>«Об утверждении Порядка разработки, реализации и оценки э</w:t>
      </w:r>
      <w:r>
        <w:rPr>
          <w:sz w:val="28"/>
        </w:rPr>
        <w:t>ф</w:t>
      </w:r>
      <w:r>
        <w:rPr>
          <w:sz w:val="28"/>
        </w:rPr>
        <w:t>фективности муниципальных программ Песчанокопского района»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р</w:t>
      </w:r>
      <w:r>
        <w:rPr>
          <w:sz w:val="28"/>
        </w:rPr>
        <w:t xml:space="preserve">аспоряжением Администрации Песчанокопского района от </w:t>
      </w:r>
      <w:r>
        <w:rPr>
          <w:sz w:val="28"/>
        </w:rPr>
        <w:t>24</w:t>
      </w:r>
      <w:r>
        <w:rPr>
          <w:sz w:val="28"/>
        </w:rPr>
        <w:t>.11.20</w:t>
      </w:r>
      <w:r>
        <w:rPr>
          <w:sz w:val="28"/>
        </w:rPr>
        <w:t>20</w:t>
      </w:r>
      <w:r>
        <w:rPr>
          <w:sz w:val="28"/>
        </w:rPr>
        <w:t xml:space="preserve"> № 1</w:t>
      </w:r>
      <w:r>
        <w:rPr>
          <w:sz w:val="28"/>
        </w:rPr>
        <w:t>82</w:t>
      </w:r>
      <w:r>
        <w:rPr>
          <w:sz w:val="28"/>
        </w:rPr>
        <w:t xml:space="preserve">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>ниципальных пр</w:t>
      </w:r>
      <w:r>
        <w:rPr>
          <w:sz w:val="28"/>
        </w:rPr>
        <w:t>о</w:t>
      </w:r>
      <w:r>
        <w:rPr>
          <w:sz w:val="28"/>
        </w:rPr>
        <w:t>грамм Песчанокопского района»</w:t>
      </w:r>
      <w:r>
        <w:rPr>
          <w:sz w:val="28"/>
        </w:rPr>
        <w:t>,</w:t>
      </w:r>
      <w:r>
        <w:rPr>
          <w:color w:val="000000"/>
          <w:spacing w:val="-5"/>
          <w:sz w:val="28"/>
        </w:rPr>
        <w:t xml:space="preserve"> </w:t>
      </w:r>
    </w:p>
    <w:p w14:paraId="19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>Постановляю:</w:t>
      </w:r>
    </w:p>
    <w:p w14:paraId="1A000000">
      <w:pPr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color w:val="000000"/>
          <w:spacing w:val="-2"/>
          <w:sz w:val="28"/>
        </w:rPr>
      </w:pPr>
      <w:r>
        <w:rPr>
          <w:color w:val="000000"/>
          <w:spacing w:val="-5"/>
          <w:sz w:val="28"/>
        </w:rPr>
        <w:t>Утвердить отчет</w:t>
      </w:r>
      <w:r>
        <w:rPr>
          <w:color w:val="000000"/>
          <w:spacing w:val="-6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о ходе реализации </w:t>
      </w:r>
      <w:r>
        <w:rPr>
          <w:rFonts w:ascii="Times New Roman CYR" w:hAnsi="Times New Roman CYR"/>
          <w:sz w:val="28"/>
        </w:rPr>
        <w:t xml:space="preserve"> и </w:t>
      </w:r>
      <w:r>
        <w:rPr>
          <w:rFonts w:ascii="Times New Roman CYR" w:hAnsi="Times New Roman CYR"/>
          <w:sz w:val="28"/>
        </w:rPr>
        <w:t>э</w:t>
      </w:r>
      <w:r>
        <w:rPr>
          <w:rFonts w:ascii="Times New Roman CYR" w:hAnsi="Times New Roman CYR"/>
          <w:sz w:val="28"/>
        </w:rPr>
        <w:t>ффективности муниципальной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программы Песчанокопского района</w:t>
      </w:r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6"/>
          <w:sz w:val="28"/>
        </w:rPr>
        <w:t>за 2022</w:t>
      </w:r>
      <w:r>
        <w:rPr>
          <w:color w:val="000000"/>
          <w:spacing w:val="-6"/>
          <w:sz w:val="28"/>
        </w:rPr>
        <w:t xml:space="preserve"> год с</w:t>
      </w:r>
      <w:r>
        <w:rPr>
          <w:color w:val="000000"/>
          <w:spacing w:val="-6"/>
          <w:sz w:val="28"/>
        </w:rPr>
        <w:t>о</w:t>
      </w:r>
      <w:r>
        <w:rPr>
          <w:color w:val="000000"/>
          <w:spacing w:val="-6"/>
          <w:sz w:val="28"/>
        </w:rPr>
        <w:t xml:space="preserve">гласно </w:t>
      </w:r>
      <w:r>
        <w:rPr>
          <w:color w:val="000000"/>
          <w:spacing w:val="-2"/>
          <w:sz w:val="28"/>
        </w:rPr>
        <w:t>приложени</w:t>
      </w:r>
      <w:r>
        <w:rPr>
          <w:color w:val="000000"/>
          <w:spacing w:val="-2"/>
          <w:sz w:val="28"/>
        </w:rPr>
        <w:t>ям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№1</w:t>
      </w:r>
      <w:r>
        <w:rPr>
          <w:color w:val="000000"/>
          <w:spacing w:val="-2"/>
          <w:sz w:val="28"/>
        </w:rPr>
        <w:t xml:space="preserve">, №3-5 </w:t>
      </w:r>
      <w:r>
        <w:rPr>
          <w:color w:val="000000"/>
          <w:spacing w:val="-2"/>
          <w:sz w:val="28"/>
        </w:rPr>
        <w:t>к настоящему постановлению</w:t>
      </w:r>
      <w:r>
        <w:rPr>
          <w:color w:val="000000"/>
          <w:spacing w:val="-2"/>
          <w:sz w:val="28"/>
        </w:rPr>
        <w:t>.</w:t>
      </w:r>
    </w:p>
    <w:p w14:paraId="1B000000">
      <w:pPr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Утвердить отчет по плану реализации муниципальной программы </w:t>
      </w:r>
      <w:r>
        <w:rPr>
          <w:color w:val="000000"/>
          <w:spacing w:val="-2"/>
          <w:sz w:val="28"/>
        </w:rPr>
        <w:t>Пе</w:t>
      </w:r>
      <w:r>
        <w:rPr>
          <w:color w:val="000000"/>
          <w:spacing w:val="-2"/>
          <w:sz w:val="28"/>
        </w:rPr>
        <w:t>с</w:t>
      </w:r>
      <w:r>
        <w:rPr>
          <w:color w:val="000000"/>
          <w:spacing w:val="-2"/>
          <w:sz w:val="28"/>
        </w:rPr>
        <w:t>чанокопского района «Обеспечение качественными жилищно-коммунальными услугами населения Песчанокопского района» за</w:t>
      </w:r>
      <w:r>
        <w:rPr>
          <w:color w:val="000000"/>
          <w:spacing w:val="-2"/>
          <w:sz w:val="28"/>
        </w:rPr>
        <w:t xml:space="preserve"> 2022</w:t>
      </w:r>
      <w:r>
        <w:rPr>
          <w:color w:val="000000"/>
          <w:spacing w:val="-2"/>
          <w:sz w:val="28"/>
        </w:rPr>
        <w:t xml:space="preserve"> год согласно прилож</w:t>
      </w:r>
      <w:r>
        <w:rPr>
          <w:color w:val="000000"/>
          <w:spacing w:val="-2"/>
          <w:sz w:val="28"/>
        </w:rPr>
        <w:t>е</w:t>
      </w:r>
      <w:r>
        <w:rPr>
          <w:color w:val="000000"/>
          <w:spacing w:val="-2"/>
          <w:sz w:val="28"/>
        </w:rPr>
        <w:t>нию №2</w:t>
      </w:r>
      <w:r>
        <w:rPr>
          <w:color w:val="000000"/>
          <w:spacing w:val="-2"/>
          <w:sz w:val="28"/>
        </w:rPr>
        <w:t>.</w:t>
      </w:r>
    </w:p>
    <w:p w14:paraId="1C000000">
      <w:pPr>
        <w:tabs>
          <w:tab w:leader="none" w:pos="993" w:val="left"/>
        </w:tabs>
        <w:ind w:firstLine="709" w:left="0"/>
        <w:jc w:val="both"/>
        <w:rPr>
          <w:rStyle w:val="Style_4_ch"/>
          <w:sz w:val="28"/>
        </w:rPr>
      </w:pPr>
      <w:r>
        <w:rPr>
          <w:rStyle w:val="Style_4_ch"/>
          <w:sz w:val="28"/>
        </w:rPr>
        <w:t>3</w:t>
      </w:r>
      <w:r>
        <w:rPr>
          <w:rStyle w:val="Style_4_ch"/>
          <w:sz w:val="28"/>
        </w:rPr>
        <w:t xml:space="preserve">. </w:t>
      </w:r>
      <w:r>
        <w:rPr>
          <w:rStyle w:val="Style_4_ch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14:paraId="1D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     Контроль за выполнением постановления возложить на заместителя главы Администрации района </w:t>
      </w:r>
      <w:r>
        <w:rPr>
          <w:sz w:val="28"/>
        </w:rPr>
        <w:t xml:space="preserve">по </w:t>
      </w:r>
      <w:r>
        <w:rPr>
          <w:sz w:val="28"/>
        </w:rPr>
        <w:t xml:space="preserve">сельскому хозяйству и </w:t>
      </w:r>
      <w:r>
        <w:rPr>
          <w:sz w:val="28"/>
        </w:rPr>
        <w:t>вопросам муниципал</w:t>
      </w:r>
      <w:r>
        <w:rPr>
          <w:sz w:val="28"/>
        </w:rPr>
        <w:t>ь</w:t>
      </w:r>
      <w:r>
        <w:rPr>
          <w:sz w:val="28"/>
        </w:rPr>
        <w:t xml:space="preserve">ного хозяйства </w:t>
      </w:r>
      <w:r>
        <w:rPr>
          <w:sz w:val="28"/>
        </w:rPr>
        <w:t>Кравцова А.Н.</w:t>
      </w:r>
    </w:p>
    <w:p w14:paraId="1E000000">
      <w:pPr>
        <w:ind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    </w:t>
      </w:r>
    </w:p>
    <w:p w14:paraId="1F000000">
      <w:pPr>
        <w:spacing w:line="216" w:lineRule="auto"/>
        <w:ind w:right="-1"/>
        <w:jc w:val="both"/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Администрации</w:t>
      </w:r>
    </w:p>
    <w:p w14:paraId="20000000">
      <w:pPr>
        <w:spacing w:line="216" w:lineRule="auto"/>
        <w:ind/>
        <w:jc w:val="both"/>
        <w:rPr>
          <w:sz w:val="28"/>
        </w:rPr>
      </w:pPr>
      <w:r>
        <w:rPr>
          <w:sz w:val="28"/>
        </w:rPr>
        <w:t>Песча</w:t>
      </w:r>
      <w:r>
        <w:rPr>
          <w:sz w:val="28"/>
        </w:rPr>
        <w:t>нокопского район</w:t>
      </w:r>
      <w:r>
        <w:rPr>
          <w:sz w:val="28"/>
        </w:rPr>
        <w:t>а</w:t>
      </w: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</w:t>
      </w:r>
      <w:r>
        <w:rPr>
          <w:sz w:val="28"/>
        </w:rPr>
        <w:t xml:space="preserve"> </w:t>
      </w:r>
      <w:r>
        <w:rPr>
          <w:sz w:val="28"/>
        </w:rPr>
        <w:t>И.И. Апол</w:t>
      </w:r>
      <w:r>
        <w:rPr>
          <w:sz w:val="28"/>
        </w:rPr>
        <w:t>ь</w:t>
      </w:r>
      <w:r>
        <w:rPr>
          <w:sz w:val="28"/>
        </w:rPr>
        <w:t>ский</w:t>
      </w:r>
    </w:p>
    <w:p w14:paraId="21000000">
      <w:pPr>
        <w:spacing w:line="216" w:lineRule="auto"/>
        <w:ind/>
        <w:jc w:val="both"/>
        <w:rPr>
          <w:color w:val="000000"/>
          <w:sz w:val="28"/>
        </w:rPr>
      </w:pPr>
    </w:p>
    <w:p w14:paraId="22000000">
      <w:pPr>
        <w:rPr>
          <w:sz w:val="28"/>
        </w:rPr>
      </w:pPr>
      <w:r>
        <w:rPr>
          <w:sz w:val="28"/>
        </w:rPr>
        <w:t>Постановление вносит:</w:t>
      </w:r>
    </w:p>
    <w:p w14:paraId="23000000">
      <w:pPr>
        <w:rPr>
          <w:sz w:val="28"/>
        </w:rPr>
      </w:pPr>
      <w:r>
        <w:rPr>
          <w:sz w:val="28"/>
        </w:rPr>
        <w:t>о</w:t>
      </w:r>
      <w:r>
        <w:rPr>
          <w:sz w:val="28"/>
        </w:rPr>
        <w:t>тдел по вопросам муниципального</w:t>
      </w:r>
      <w:r>
        <w:rPr>
          <w:sz w:val="28"/>
        </w:rPr>
        <w:t xml:space="preserve"> </w:t>
      </w:r>
      <w:r>
        <w:rPr>
          <w:sz w:val="28"/>
        </w:rPr>
        <w:t>хозяйства</w:t>
      </w:r>
    </w:p>
    <w:p w14:paraId="24000000">
      <w:pPr>
        <w:sectPr>
          <w:pgSz w:h="16838" w:orient="portrait" w:w="11906"/>
          <w:pgMar w:bottom="1134" w:footer="953" w:gutter="0" w:header="709" w:left="1701" w:right="567" w:top="1134"/>
        </w:sectPr>
      </w:pPr>
    </w:p>
    <w:p w14:paraId="25000000">
      <w:pPr>
        <w:ind w:firstLine="0" w:left="5245" w:right="-1"/>
        <w:rPr>
          <w:sz w:val="28"/>
        </w:rPr>
      </w:pPr>
      <w:r>
        <w:rPr>
          <w:sz w:val="28"/>
        </w:rPr>
        <w:t>Приложение №</w:t>
      </w:r>
      <w:r>
        <w:rPr>
          <w:sz w:val="28"/>
        </w:rPr>
        <w:t>1</w:t>
      </w:r>
    </w:p>
    <w:p w14:paraId="26000000">
      <w:pPr>
        <w:ind w:firstLine="0" w:left="5245" w:right="-1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п</w:t>
      </w:r>
      <w:r>
        <w:rPr>
          <w:sz w:val="28"/>
        </w:rPr>
        <w:t>остановлению Администр</w:t>
      </w:r>
      <w:r>
        <w:rPr>
          <w:sz w:val="28"/>
        </w:rPr>
        <w:t>а</w:t>
      </w:r>
      <w:r>
        <w:rPr>
          <w:sz w:val="28"/>
        </w:rPr>
        <w:t>ции</w:t>
      </w:r>
    </w:p>
    <w:p w14:paraId="27000000">
      <w:pPr>
        <w:ind w:firstLine="0" w:left="5245" w:right="-1"/>
        <w:rPr>
          <w:sz w:val="28"/>
        </w:rPr>
      </w:pPr>
      <w:r>
        <w:rPr>
          <w:sz w:val="28"/>
        </w:rPr>
        <w:t>Песчанокопского района</w:t>
      </w:r>
    </w:p>
    <w:p w14:paraId="28000000">
      <w:pPr>
        <w:ind w:firstLine="0" w:left="5245" w:right="-1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30.05.2022  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449</w:t>
      </w:r>
    </w:p>
    <w:p w14:paraId="29000000">
      <w:pPr>
        <w:ind w:right="-1"/>
        <w:rPr>
          <w:sz w:val="28"/>
        </w:rPr>
      </w:pPr>
    </w:p>
    <w:p w14:paraId="2A000000">
      <w:pPr>
        <w:ind w:right="-1"/>
        <w:rPr>
          <w:sz w:val="28"/>
        </w:rPr>
      </w:pPr>
    </w:p>
    <w:p w14:paraId="2B000000">
      <w:pPr>
        <w:ind w:firstLine="709" w:left="0" w:right="-1"/>
        <w:jc w:val="center"/>
        <w:rPr>
          <w:sz w:val="28"/>
        </w:rPr>
      </w:pPr>
      <w:r>
        <w:rPr>
          <w:sz w:val="28"/>
        </w:rPr>
        <w:t>Отчет о реализации муниципальной программы Песчанокопского рай</w:t>
      </w:r>
      <w:r>
        <w:rPr>
          <w:sz w:val="28"/>
        </w:rPr>
        <w:t>о</w:t>
      </w:r>
      <w:r>
        <w:rPr>
          <w:sz w:val="28"/>
        </w:rPr>
        <w:t>на «</w:t>
      </w:r>
      <w:r>
        <w:rPr>
          <w:color w:val="000000"/>
          <w:spacing w:val="-2"/>
          <w:sz w:val="28"/>
        </w:rPr>
        <w:t>Обеспечение качественными жилищно-коммунальными услугами насел</w:t>
      </w:r>
      <w:r>
        <w:rPr>
          <w:color w:val="000000"/>
          <w:spacing w:val="-2"/>
          <w:sz w:val="28"/>
        </w:rPr>
        <w:t>е</w:t>
      </w:r>
      <w:r>
        <w:rPr>
          <w:color w:val="000000"/>
          <w:spacing w:val="-2"/>
          <w:sz w:val="28"/>
        </w:rPr>
        <w:t>ния Песчанокопского района</w:t>
      </w:r>
      <w:r>
        <w:rPr>
          <w:sz w:val="28"/>
        </w:rPr>
        <w:t>» за отчетный 2022</w:t>
      </w:r>
      <w:r>
        <w:rPr>
          <w:sz w:val="28"/>
        </w:rPr>
        <w:t xml:space="preserve"> год</w:t>
      </w:r>
    </w:p>
    <w:p w14:paraId="2C000000">
      <w:pPr>
        <w:ind w:right="-1"/>
        <w:rPr>
          <w:sz w:val="28"/>
        </w:rPr>
      </w:pPr>
    </w:p>
    <w:p w14:paraId="2D000000">
      <w:pPr>
        <w:ind w:firstLine="709" w:left="0" w:right="-1"/>
        <w:rPr>
          <w:sz w:val="28"/>
        </w:rPr>
      </w:pPr>
      <w:r>
        <w:rPr>
          <w:sz w:val="28"/>
        </w:rPr>
        <w:t>1. Конкретные результаты</w:t>
      </w:r>
      <w:r>
        <w:rPr>
          <w:sz w:val="28"/>
        </w:rPr>
        <w:t xml:space="preserve"> реализации, достигнутые за 2022 </w:t>
      </w:r>
      <w:r>
        <w:rPr>
          <w:sz w:val="28"/>
        </w:rPr>
        <w:t>год.</w:t>
      </w:r>
    </w:p>
    <w:p w14:paraId="2E000000">
      <w:pPr>
        <w:ind w:right="-1"/>
        <w:rPr>
          <w:sz w:val="16"/>
        </w:rPr>
      </w:pPr>
    </w:p>
    <w:p w14:paraId="2F000000">
      <w:pPr>
        <w:ind w:right="-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целях создания условий для </w:t>
      </w:r>
      <w:r>
        <w:rPr>
          <w:sz w:val="28"/>
        </w:rPr>
        <w:t>повышение качества и надежности пред</w:t>
      </w:r>
      <w:r>
        <w:rPr>
          <w:sz w:val="28"/>
        </w:rPr>
        <w:t>о</w:t>
      </w:r>
      <w:r>
        <w:rPr>
          <w:sz w:val="28"/>
        </w:rPr>
        <w:t>ставления жилищно-коммунальных услуг населению Песчанокопского района</w:t>
      </w:r>
      <w:r>
        <w:rPr>
          <w:sz w:val="28"/>
        </w:rPr>
        <w:t xml:space="preserve"> </w:t>
      </w:r>
      <w:r>
        <w:rPr>
          <w:sz w:val="28"/>
        </w:rPr>
        <w:t>в рамках реализации муниципальной программы Песчанокопского района «</w:t>
      </w:r>
      <w:r>
        <w:rPr>
          <w:sz w:val="28"/>
        </w:rPr>
        <w:t>Обе</w:t>
      </w:r>
      <w:r>
        <w:rPr>
          <w:sz w:val="28"/>
        </w:rPr>
        <w:t>с</w:t>
      </w:r>
      <w:r>
        <w:rPr>
          <w:sz w:val="28"/>
        </w:rPr>
        <w:t>печение качественными жилищно-коммунальными услугами населения Песч</w:t>
      </w:r>
      <w:r>
        <w:rPr>
          <w:sz w:val="28"/>
        </w:rPr>
        <w:t>а</w:t>
      </w:r>
      <w:r>
        <w:rPr>
          <w:sz w:val="28"/>
        </w:rPr>
        <w:t>нокопского района</w:t>
      </w:r>
      <w:r>
        <w:rPr>
          <w:sz w:val="28"/>
        </w:rPr>
        <w:t>» утвержденной постановлением Администрации Песчан</w:t>
      </w:r>
      <w:r>
        <w:rPr>
          <w:sz w:val="28"/>
        </w:rPr>
        <w:t>о</w:t>
      </w:r>
      <w:r>
        <w:rPr>
          <w:sz w:val="28"/>
        </w:rPr>
        <w:t>копского района от 11.12.2018 № 82</w:t>
      </w:r>
      <w:r>
        <w:rPr>
          <w:sz w:val="28"/>
        </w:rPr>
        <w:t>1</w:t>
      </w:r>
      <w:r>
        <w:rPr>
          <w:sz w:val="28"/>
        </w:rPr>
        <w:t xml:space="preserve"> «Об утверждении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</w:t>
      </w:r>
      <w:r>
        <w:rPr>
          <w:sz w:val="28"/>
        </w:rPr>
        <w:t>Обеспечение качественными ж</w:t>
      </w:r>
      <w:r>
        <w:rPr>
          <w:sz w:val="28"/>
        </w:rPr>
        <w:t>и</w:t>
      </w:r>
      <w:r>
        <w:rPr>
          <w:sz w:val="28"/>
        </w:rPr>
        <w:t>лищно-коммуналь</w:t>
      </w:r>
      <w:r>
        <w:rPr>
          <w:sz w:val="28"/>
        </w:rPr>
        <w:t>ными услугами населения Песчано</w:t>
      </w:r>
      <w:r>
        <w:rPr>
          <w:sz w:val="28"/>
        </w:rPr>
        <w:t>копского района</w:t>
      </w:r>
      <w:r>
        <w:rPr>
          <w:sz w:val="28"/>
        </w:rPr>
        <w:t>», отве</w:t>
      </w:r>
      <w:r>
        <w:rPr>
          <w:sz w:val="28"/>
        </w:rPr>
        <w:t>т</w:t>
      </w:r>
      <w:r>
        <w:rPr>
          <w:sz w:val="28"/>
        </w:rPr>
        <w:t>ственным исполнителем и участникам</w:t>
      </w:r>
      <w:r>
        <w:rPr>
          <w:sz w:val="28"/>
        </w:rPr>
        <w:t xml:space="preserve">и муниципальной программы в 2022 </w:t>
      </w:r>
      <w:r>
        <w:rPr>
          <w:sz w:val="28"/>
        </w:rPr>
        <w:t>году реализ</w:t>
      </w:r>
      <w:r>
        <w:rPr>
          <w:sz w:val="28"/>
        </w:rPr>
        <w:t>о</w:t>
      </w:r>
      <w:r>
        <w:rPr>
          <w:sz w:val="28"/>
        </w:rPr>
        <w:t>ван комплекс мероприятий в результате которых проведено:</w:t>
      </w:r>
    </w:p>
    <w:p w14:paraId="30000000">
      <w:pPr>
        <w:ind w:firstLine="709" w:left="0" w:right="-1"/>
        <w:jc w:val="both"/>
        <w:rPr>
          <w:sz w:val="28"/>
        </w:rPr>
      </w:pPr>
      <w:r>
        <w:rPr>
          <w:sz w:val="28"/>
        </w:rPr>
        <w:t>- в</w:t>
      </w:r>
      <w:r>
        <w:rPr>
          <w:sz w:val="28"/>
        </w:rPr>
        <w:t>озмещение предприятиям жилищно-коммунального хозяйства части платы граждан за коммунальные услуги в объеме свыше установленных инде</w:t>
      </w:r>
      <w:r>
        <w:rPr>
          <w:sz w:val="28"/>
        </w:rPr>
        <w:t>к</w:t>
      </w:r>
      <w:r>
        <w:rPr>
          <w:sz w:val="28"/>
        </w:rPr>
        <w:t>сов максимального роста размере платы</w:t>
      </w:r>
      <w:r>
        <w:rPr>
          <w:sz w:val="28"/>
        </w:rPr>
        <w:t xml:space="preserve"> граждан за коммунальные услуги.</w:t>
      </w:r>
    </w:p>
    <w:p w14:paraId="31000000">
      <w:pPr>
        <w:ind w:firstLine="709" w:left="0" w:right="-1"/>
        <w:jc w:val="both"/>
        <w:rPr>
          <w:sz w:val="28"/>
        </w:rPr>
      </w:pPr>
      <w:r>
        <w:rPr>
          <w:sz w:val="28"/>
        </w:rPr>
        <w:t xml:space="preserve"> </w:t>
      </w:r>
    </w:p>
    <w:p w14:paraId="32000000">
      <w:pPr>
        <w:ind w:firstLine="709" w:left="0" w:right="-1"/>
        <w:rPr>
          <w:sz w:val="28"/>
        </w:rPr>
      </w:pPr>
      <w:r>
        <w:rPr>
          <w:sz w:val="28"/>
        </w:rPr>
        <w:t>2. Результаты реализации основных мероприятий, а также сведения о д</w:t>
      </w:r>
      <w:r>
        <w:rPr>
          <w:sz w:val="28"/>
        </w:rPr>
        <w:t>о</w:t>
      </w:r>
      <w:r>
        <w:rPr>
          <w:sz w:val="28"/>
        </w:rPr>
        <w:t>стижении контрольных событий муниципальной программы</w:t>
      </w:r>
    </w:p>
    <w:p w14:paraId="33000000">
      <w:pPr>
        <w:ind w:right="-1"/>
        <w:rPr>
          <w:sz w:val="14"/>
        </w:rPr>
      </w:pPr>
    </w:p>
    <w:p w14:paraId="34000000">
      <w:pPr>
        <w:ind w:firstLine="709" w:left="0" w:right="-1"/>
        <w:jc w:val="both"/>
        <w:rPr>
          <w:sz w:val="28"/>
        </w:rPr>
      </w:pPr>
      <w:r>
        <w:rPr>
          <w:sz w:val="28"/>
        </w:rPr>
        <w:t>Достижению результатов в 2022</w:t>
      </w:r>
      <w:r>
        <w:rPr>
          <w:sz w:val="28"/>
        </w:rPr>
        <w:t xml:space="preserve"> году способствовала реализация отве</w:t>
      </w:r>
      <w:r>
        <w:rPr>
          <w:sz w:val="28"/>
        </w:rPr>
        <w:t>т</w:t>
      </w:r>
      <w:r>
        <w:rPr>
          <w:sz w:val="28"/>
        </w:rPr>
        <w:t>стве</w:t>
      </w:r>
      <w:r>
        <w:rPr>
          <w:sz w:val="28"/>
        </w:rPr>
        <w:t>н</w:t>
      </w:r>
      <w:r>
        <w:rPr>
          <w:sz w:val="28"/>
        </w:rPr>
        <w:t xml:space="preserve">ным исполнителем и участниками </w:t>
      </w:r>
      <w:r>
        <w:rPr>
          <w:sz w:val="28"/>
        </w:rPr>
        <w:t>муниципальной программы основного мероприятия. По итогам 2022</w:t>
      </w:r>
      <w:r>
        <w:rPr>
          <w:sz w:val="28"/>
        </w:rPr>
        <w:t xml:space="preserve"> года муниципальная программа состояла из </w:t>
      </w:r>
      <w:r>
        <w:rPr>
          <w:sz w:val="28"/>
        </w:rPr>
        <w:t>одн</w:t>
      </w:r>
      <w:r>
        <w:rPr>
          <w:sz w:val="28"/>
        </w:rPr>
        <w:t>о</w:t>
      </w:r>
      <w:r>
        <w:rPr>
          <w:sz w:val="28"/>
        </w:rPr>
        <w:t>го основного</w:t>
      </w:r>
      <w:r>
        <w:rPr>
          <w:sz w:val="28"/>
        </w:rPr>
        <w:t xml:space="preserve"> мероприятия. Программой «</w:t>
      </w:r>
      <w:r>
        <w:rPr>
          <w:sz w:val="28"/>
        </w:rPr>
        <w:t>Обеспечение качественными жили</w:t>
      </w:r>
      <w:r>
        <w:rPr>
          <w:sz w:val="28"/>
        </w:rPr>
        <w:t>щ</w:t>
      </w:r>
      <w:r>
        <w:rPr>
          <w:sz w:val="28"/>
        </w:rPr>
        <w:t>но-коммунальными услугами населения Песчанокопского района</w:t>
      </w:r>
      <w:r>
        <w:rPr>
          <w:sz w:val="28"/>
        </w:rPr>
        <w:t>» выпо</w:t>
      </w:r>
      <w:r>
        <w:rPr>
          <w:sz w:val="28"/>
        </w:rPr>
        <w:t>л</w:t>
      </w:r>
      <w:r>
        <w:rPr>
          <w:sz w:val="28"/>
        </w:rPr>
        <w:t>нено одно мероприятие</w:t>
      </w:r>
      <w:r>
        <w:rPr>
          <w:sz w:val="28"/>
        </w:rPr>
        <w:t xml:space="preserve"> в установленные сроки и в полном объеме. Сведения о в</w:t>
      </w:r>
      <w:r>
        <w:rPr>
          <w:sz w:val="28"/>
        </w:rPr>
        <w:t>ы</w:t>
      </w:r>
      <w:r>
        <w:rPr>
          <w:sz w:val="28"/>
        </w:rPr>
        <w:t>полне</w:t>
      </w:r>
      <w:r>
        <w:rPr>
          <w:sz w:val="28"/>
        </w:rPr>
        <w:t>нии основного мероприятия</w:t>
      </w:r>
      <w:r>
        <w:rPr>
          <w:sz w:val="28"/>
        </w:rPr>
        <w:t>, а также контрольных событий муниципал</w:t>
      </w:r>
      <w:r>
        <w:rPr>
          <w:sz w:val="28"/>
        </w:rPr>
        <w:t>ь</w:t>
      </w:r>
      <w:r>
        <w:rPr>
          <w:sz w:val="28"/>
        </w:rPr>
        <w:t xml:space="preserve">ной программы указаны в приложении № </w:t>
      </w:r>
      <w:r>
        <w:rPr>
          <w:sz w:val="28"/>
        </w:rPr>
        <w:t>3</w:t>
      </w:r>
      <w:r>
        <w:rPr>
          <w:sz w:val="28"/>
        </w:rPr>
        <w:t xml:space="preserve"> к отчету о реализации муниципал</w:t>
      </w:r>
      <w:r>
        <w:rPr>
          <w:sz w:val="28"/>
        </w:rPr>
        <w:t>ь</w:t>
      </w:r>
      <w:r>
        <w:rPr>
          <w:sz w:val="28"/>
        </w:rPr>
        <w:t>ной программы Песчанокопского района «</w:t>
      </w:r>
      <w:r>
        <w:rPr>
          <w:sz w:val="28"/>
        </w:rPr>
        <w:t>Обеспечение качественными жили</w:t>
      </w:r>
      <w:r>
        <w:rPr>
          <w:sz w:val="28"/>
        </w:rPr>
        <w:t>щ</w:t>
      </w:r>
      <w:r>
        <w:rPr>
          <w:sz w:val="28"/>
        </w:rPr>
        <w:t>но-коммунальными услугами населения Песчанокопского района</w:t>
      </w:r>
      <w:r>
        <w:rPr>
          <w:sz w:val="28"/>
        </w:rPr>
        <w:t>» за 2022</w:t>
      </w:r>
      <w:r>
        <w:rPr>
          <w:sz w:val="28"/>
        </w:rPr>
        <w:t xml:space="preserve"> год. </w:t>
      </w:r>
    </w:p>
    <w:p w14:paraId="35000000">
      <w:pPr>
        <w:ind w:right="-1"/>
        <w:rPr>
          <w:sz w:val="18"/>
        </w:rPr>
      </w:pPr>
    </w:p>
    <w:p w14:paraId="36000000">
      <w:pPr>
        <w:ind w:firstLine="709" w:left="0" w:right="-1"/>
        <w:rPr>
          <w:sz w:val="28"/>
        </w:rPr>
      </w:pPr>
      <w:r>
        <w:rPr>
          <w:sz w:val="28"/>
        </w:rPr>
        <w:t>3. Анализ факторов, повлиявших на ход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граммы.</w:t>
      </w:r>
    </w:p>
    <w:p w14:paraId="37000000">
      <w:pPr>
        <w:ind w:firstLine="709" w:left="0" w:right="-1"/>
        <w:jc w:val="both"/>
        <w:rPr>
          <w:sz w:val="28"/>
        </w:rPr>
      </w:pPr>
      <w:r>
        <w:rPr>
          <w:sz w:val="28"/>
        </w:rPr>
        <w:t xml:space="preserve"> Основными факторами, повлиявшими на ход реализации муниципал</w:t>
      </w:r>
      <w:r>
        <w:rPr>
          <w:sz w:val="28"/>
        </w:rPr>
        <w:t>ь</w:t>
      </w:r>
      <w:r>
        <w:rPr>
          <w:sz w:val="28"/>
        </w:rPr>
        <w:t>ной пр</w:t>
      </w:r>
      <w:r>
        <w:rPr>
          <w:sz w:val="28"/>
        </w:rPr>
        <w:t>о</w:t>
      </w:r>
      <w:r>
        <w:rPr>
          <w:sz w:val="28"/>
        </w:rPr>
        <w:t>грамм</w:t>
      </w:r>
      <w:r>
        <w:rPr>
          <w:sz w:val="28"/>
        </w:rPr>
        <w:t>ы в 2022</w:t>
      </w:r>
      <w:r>
        <w:rPr>
          <w:sz w:val="28"/>
        </w:rPr>
        <w:t xml:space="preserve"> году, являются: </w:t>
      </w:r>
    </w:p>
    <w:p w14:paraId="38000000">
      <w:pPr>
        <w:ind w:firstLine="709" w:left="0" w:right="-1"/>
        <w:jc w:val="both"/>
        <w:rPr>
          <w:sz w:val="6"/>
        </w:rPr>
      </w:pPr>
    </w:p>
    <w:p w14:paraId="39000000">
      <w:pPr>
        <w:ind w:firstLine="709" w:left="0" w:right="-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фактическое потребление коммунальных услуг населением Песчаноко</w:t>
      </w:r>
      <w:r>
        <w:rPr>
          <w:sz w:val="28"/>
        </w:rPr>
        <w:t>п</w:t>
      </w:r>
      <w:r>
        <w:rPr>
          <w:sz w:val="28"/>
        </w:rPr>
        <w:t>ского района.</w:t>
      </w:r>
    </w:p>
    <w:p w14:paraId="3A000000">
      <w:pPr>
        <w:ind w:firstLine="709" w:left="0" w:right="-1"/>
        <w:jc w:val="both"/>
        <w:rPr>
          <w:sz w:val="28"/>
        </w:rPr>
      </w:pPr>
      <w:r>
        <w:rPr>
          <w:sz w:val="28"/>
        </w:rPr>
        <w:t>Вместе с тем указанные факторы не повлияли на положительный итог р</w:t>
      </w:r>
      <w:r>
        <w:rPr>
          <w:sz w:val="28"/>
        </w:rPr>
        <w:t>е</w:t>
      </w:r>
      <w:r>
        <w:rPr>
          <w:sz w:val="28"/>
        </w:rPr>
        <w:t>ализации мун</w:t>
      </w:r>
      <w:r>
        <w:rPr>
          <w:sz w:val="28"/>
        </w:rPr>
        <w:t>и</w:t>
      </w:r>
      <w:r>
        <w:rPr>
          <w:sz w:val="28"/>
        </w:rPr>
        <w:t>ципальной программы.</w:t>
      </w:r>
    </w:p>
    <w:p w14:paraId="3B000000">
      <w:pPr>
        <w:ind w:right="-1"/>
        <w:rPr>
          <w:sz w:val="28"/>
        </w:rPr>
      </w:pPr>
    </w:p>
    <w:p w14:paraId="3C000000">
      <w:pPr>
        <w:ind w:firstLine="709" w:left="0" w:right="-1"/>
        <w:rPr>
          <w:sz w:val="28"/>
        </w:rPr>
      </w:pPr>
      <w:r>
        <w:rPr>
          <w:sz w:val="28"/>
        </w:rPr>
        <w:t>4. Сведения об использовании бюджетных ассигнований и внебюдже</w:t>
      </w:r>
      <w:r>
        <w:rPr>
          <w:sz w:val="28"/>
        </w:rPr>
        <w:t>т</w:t>
      </w:r>
      <w:r>
        <w:rPr>
          <w:sz w:val="28"/>
        </w:rPr>
        <w:t>ных средств на реализацию муниципальной программы.</w:t>
      </w:r>
    </w:p>
    <w:p w14:paraId="3D000000">
      <w:pPr>
        <w:ind w:right="-1"/>
        <w:rPr>
          <w:sz w:val="14"/>
        </w:rPr>
      </w:pPr>
    </w:p>
    <w:p w14:paraId="3E000000">
      <w:pPr>
        <w:ind w:firstLine="709" w:left="0" w:right="-1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>граммы на 2022</w:t>
      </w:r>
      <w:r>
        <w:rPr>
          <w:sz w:val="28"/>
        </w:rPr>
        <w:t xml:space="preserve"> год составляет </w:t>
      </w:r>
      <w:r>
        <w:rPr>
          <w:sz w:val="28"/>
        </w:rPr>
        <w:t>680,5</w:t>
      </w:r>
      <w:r>
        <w:rPr>
          <w:sz w:val="28"/>
        </w:rPr>
        <w:t xml:space="preserve"> тыс. рублей, за счет средств областного бюджета – </w:t>
      </w:r>
      <w:r>
        <w:rPr>
          <w:sz w:val="28"/>
        </w:rPr>
        <w:t>638,9</w:t>
      </w:r>
      <w:r>
        <w:rPr>
          <w:sz w:val="28"/>
        </w:rPr>
        <w:t xml:space="preserve"> тыс. рублей, за счет средств бюджета Песчанокопско</w:t>
      </w:r>
      <w:r>
        <w:rPr>
          <w:sz w:val="28"/>
        </w:rPr>
        <w:t>го рай</w:t>
      </w:r>
      <w:r>
        <w:rPr>
          <w:sz w:val="28"/>
        </w:rPr>
        <w:t>о</w:t>
      </w:r>
      <w:r>
        <w:rPr>
          <w:sz w:val="28"/>
        </w:rPr>
        <w:t>на – 29,5</w:t>
      </w:r>
      <w:r>
        <w:rPr>
          <w:sz w:val="28"/>
        </w:rPr>
        <w:t xml:space="preserve"> тыс. рублей, </w:t>
      </w:r>
      <w:r>
        <w:rPr>
          <w:sz w:val="28"/>
        </w:rPr>
        <w:t>бюджет</w:t>
      </w:r>
      <w:r>
        <w:rPr>
          <w:sz w:val="28"/>
        </w:rPr>
        <w:t>ы</w:t>
      </w:r>
      <w:r>
        <w:rPr>
          <w:sz w:val="28"/>
        </w:rPr>
        <w:t xml:space="preserve"> сельских поселений – </w:t>
      </w:r>
      <w:r>
        <w:rPr>
          <w:sz w:val="28"/>
        </w:rPr>
        <w:t>12</w:t>
      </w:r>
      <w:r>
        <w:rPr>
          <w:sz w:val="28"/>
        </w:rPr>
        <w:t>,1</w:t>
      </w:r>
      <w:r>
        <w:rPr>
          <w:sz w:val="28"/>
        </w:rPr>
        <w:t xml:space="preserve"> тыс. рублей</w:t>
      </w:r>
      <w:r>
        <w:rPr>
          <w:sz w:val="28"/>
        </w:rPr>
        <w:t>. П</w:t>
      </w:r>
      <w:r>
        <w:rPr>
          <w:sz w:val="28"/>
        </w:rPr>
        <w:t>лан а</w:t>
      </w:r>
      <w:r>
        <w:rPr>
          <w:sz w:val="28"/>
        </w:rPr>
        <w:t>с</w:t>
      </w:r>
      <w:r>
        <w:rPr>
          <w:sz w:val="28"/>
        </w:rPr>
        <w:t>сигнований в соответствии с решением Собрания депутатов Песчанокопск</w:t>
      </w:r>
      <w:r>
        <w:rPr>
          <w:sz w:val="28"/>
        </w:rPr>
        <w:t>о</w:t>
      </w:r>
      <w:r>
        <w:rPr>
          <w:sz w:val="28"/>
        </w:rPr>
        <w:t xml:space="preserve">го района </w:t>
      </w:r>
      <w:r>
        <w:rPr>
          <w:sz w:val="28"/>
        </w:rPr>
        <w:t xml:space="preserve">от 25.12.2020 № 404 </w:t>
      </w:r>
      <w:r>
        <w:rPr>
          <w:sz w:val="28"/>
        </w:rPr>
        <w:t xml:space="preserve">«Об утверждении бюджета Песчанокопского района на 2021год и на плановый период 2022 и 2023 годов» составил </w:t>
      </w:r>
      <w:r>
        <w:rPr>
          <w:sz w:val="28"/>
        </w:rPr>
        <w:t>680,5</w:t>
      </w:r>
      <w:r>
        <w:rPr>
          <w:sz w:val="28"/>
        </w:rPr>
        <w:t xml:space="preserve"> тыс. ру</w:t>
      </w:r>
      <w:r>
        <w:rPr>
          <w:sz w:val="28"/>
        </w:rPr>
        <w:t>б</w:t>
      </w:r>
      <w:r>
        <w:rPr>
          <w:sz w:val="28"/>
        </w:rPr>
        <w:t xml:space="preserve">лей. </w:t>
      </w:r>
    </w:p>
    <w:p w14:paraId="3F000000">
      <w:pPr>
        <w:ind w:firstLine="709" w:left="0" w:right="-1"/>
        <w:jc w:val="both"/>
        <w:rPr>
          <w:sz w:val="28"/>
        </w:rPr>
      </w:pPr>
      <w:r>
        <w:rPr>
          <w:sz w:val="28"/>
        </w:rPr>
        <w:t xml:space="preserve">В соответствии со сводной бюджетной росписью – </w:t>
      </w:r>
      <w:r>
        <w:rPr>
          <w:sz w:val="28"/>
        </w:rPr>
        <w:t>680,5</w:t>
      </w:r>
      <w:r>
        <w:rPr>
          <w:sz w:val="28"/>
        </w:rPr>
        <w:t xml:space="preserve"> тыс. рублей, в том числе по источникам финансирования:</w:t>
      </w:r>
    </w:p>
    <w:p w14:paraId="40000000">
      <w:pPr>
        <w:ind w:firstLine="709" w:left="0" w:right="-1"/>
        <w:jc w:val="both"/>
        <w:rPr>
          <w:sz w:val="28"/>
        </w:rPr>
      </w:pPr>
      <w:r>
        <w:rPr>
          <w:sz w:val="28"/>
        </w:rPr>
        <w:t>областной бюджет – 638,9 тыс. рублей;</w:t>
      </w:r>
    </w:p>
    <w:p w14:paraId="41000000">
      <w:pPr>
        <w:ind w:firstLine="709" w:left="0" w:right="-1"/>
        <w:jc w:val="both"/>
        <w:rPr>
          <w:sz w:val="28"/>
        </w:rPr>
      </w:pPr>
      <w:r>
        <w:rPr>
          <w:sz w:val="28"/>
        </w:rPr>
        <w:t>бюджет Песчанокопско</w:t>
      </w:r>
      <w:r>
        <w:rPr>
          <w:sz w:val="28"/>
        </w:rPr>
        <w:t>го района – 29,5</w:t>
      </w:r>
      <w:r>
        <w:rPr>
          <w:sz w:val="28"/>
        </w:rPr>
        <w:t xml:space="preserve"> тыс. рублей</w:t>
      </w:r>
      <w:r>
        <w:rPr>
          <w:sz w:val="28"/>
        </w:rPr>
        <w:t>;</w:t>
      </w:r>
    </w:p>
    <w:p w14:paraId="42000000">
      <w:pPr>
        <w:ind w:firstLine="709" w:left="0" w:right="-1"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сельских поселений – 12,1 тыс. рублей.</w:t>
      </w:r>
    </w:p>
    <w:p w14:paraId="43000000">
      <w:pPr>
        <w:ind w:firstLine="709" w:left="0" w:right="-1"/>
        <w:jc w:val="both"/>
        <w:rPr>
          <w:sz w:val="28"/>
        </w:rPr>
      </w:pPr>
      <w:r>
        <w:rPr>
          <w:sz w:val="28"/>
        </w:rPr>
        <w:t xml:space="preserve">Исполнение расходов по муниципальной программе составило </w:t>
      </w:r>
      <w:r>
        <w:rPr>
          <w:sz w:val="28"/>
        </w:rPr>
        <w:t>652,6</w:t>
      </w:r>
      <w:r>
        <w:rPr>
          <w:sz w:val="28"/>
        </w:rPr>
        <w:t xml:space="preserve"> тыс. рублей. Сведения об использовании бюджетных ассигнований и внебюдже</w:t>
      </w:r>
      <w:r>
        <w:rPr>
          <w:sz w:val="28"/>
        </w:rPr>
        <w:t>т</w:t>
      </w:r>
      <w:r>
        <w:rPr>
          <w:sz w:val="28"/>
        </w:rPr>
        <w:t>ных средств на реализацию муниципальной программы указаны в прил</w:t>
      </w:r>
      <w:r>
        <w:rPr>
          <w:sz w:val="28"/>
        </w:rPr>
        <w:t>о</w:t>
      </w:r>
      <w:r>
        <w:rPr>
          <w:sz w:val="28"/>
        </w:rPr>
        <w:t>жении № 5 к отчету о реализации муниципальной программы Песчанокопского района «</w:t>
      </w:r>
      <w:r>
        <w:rPr>
          <w:sz w:val="28"/>
        </w:rPr>
        <w:t>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</w:t>
      </w:r>
      <w:r>
        <w:rPr>
          <w:sz w:val="28"/>
        </w:rPr>
        <w:t xml:space="preserve">» </w:t>
      </w:r>
    </w:p>
    <w:p w14:paraId="44000000">
      <w:pPr>
        <w:ind w:firstLine="709" w:left="0" w:right="-1"/>
        <w:jc w:val="both"/>
        <w:rPr>
          <w:sz w:val="28"/>
        </w:rPr>
      </w:pPr>
      <w:r>
        <w:rPr>
          <w:sz w:val="28"/>
        </w:rPr>
        <w:t>Бюджетные средства, предусмотренные на р</w:t>
      </w:r>
      <w:r>
        <w:rPr>
          <w:sz w:val="28"/>
        </w:rPr>
        <w:t>еализацию муниципальной программ</w:t>
      </w:r>
      <w:r>
        <w:rPr>
          <w:sz w:val="28"/>
        </w:rPr>
        <w:t>ы в 2022</w:t>
      </w:r>
      <w:r>
        <w:rPr>
          <w:sz w:val="28"/>
        </w:rPr>
        <w:t xml:space="preserve"> году, освоены </w:t>
      </w:r>
      <w:r>
        <w:rPr>
          <w:sz w:val="28"/>
        </w:rPr>
        <w:t xml:space="preserve">не </w:t>
      </w:r>
      <w:r>
        <w:rPr>
          <w:sz w:val="28"/>
        </w:rPr>
        <w:t xml:space="preserve">в полном объеме. </w:t>
      </w:r>
    </w:p>
    <w:p w14:paraId="45000000">
      <w:pPr>
        <w:ind w:right="-1"/>
        <w:jc w:val="both"/>
        <w:rPr>
          <w:sz w:val="28"/>
        </w:rPr>
      </w:pPr>
      <w:r>
        <w:rPr>
          <w:sz w:val="28"/>
        </w:rPr>
        <w:t xml:space="preserve">   </w:t>
      </w:r>
    </w:p>
    <w:p w14:paraId="46000000">
      <w:pPr>
        <w:ind w:firstLine="709" w:left="0" w:right="-1"/>
        <w:jc w:val="both"/>
        <w:rPr>
          <w:sz w:val="28"/>
        </w:rPr>
      </w:pPr>
      <w:r>
        <w:rPr>
          <w:sz w:val="28"/>
        </w:rPr>
        <w:t>5. Сведения о достижении значений показателей муниципальной пр</w:t>
      </w:r>
      <w:r>
        <w:rPr>
          <w:sz w:val="28"/>
        </w:rPr>
        <w:t>о</w:t>
      </w:r>
      <w:r>
        <w:rPr>
          <w:sz w:val="28"/>
        </w:rPr>
        <w:t>граммы, по</w:t>
      </w:r>
      <w:r>
        <w:rPr>
          <w:sz w:val="28"/>
        </w:rPr>
        <w:t>д</w:t>
      </w:r>
      <w:r>
        <w:rPr>
          <w:sz w:val="28"/>
        </w:rPr>
        <w:t>программ</w:t>
      </w:r>
      <w:r>
        <w:rPr>
          <w:sz w:val="28"/>
        </w:rPr>
        <w:t xml:space="preserve"> муниципальной программы за 2022</w:t>
      </w:r>
      <w:r>
        <w:rPr>
          <w:sz w:val="28"/>
        </w:rPr>
        <w:t xml:space="preserve"> год</w:t>
      </w:r>
    </w:p>
    <w:p w14:paraId="47000000">
      <w:pPr>
        <w:ind w:right="-1"/>
        <w:jc w:val="both"/>
        <w:rPr>
          <w:sz w:val="16"/>
        </w:rPr>
      </w:pPr>
    </w:p>
    <w:p w14:paraId="48000000">
      <w:pPr>
        <w:ind w:firstLine="709" w:left="0" w:right="-1"/>
        <w:jc w:val="both"/>
        <w:rPr>
          <w:sz w:val="28"/>
        </w:rPr>
      </w:pPr>
      <w:r>
        <w:rPr>
          <w:sz w:val="28"/>
        </w:rPr>
        <w:t xml:space="preserve">Достижение целей и задач </w:t>
      </w:r>
      <w:r>
        <w:rPr>
          <w:sz w:val="28"/>
        </w:rPr>
        <w:t>муниципальной программой на 2022</w:t>
      </w:r>
      <w:r>
        <w:rPr>
          <w:sz w:val="28"/>
        </w:rPr>
        <w:t xml:space="preserve"> год хара</w:t>
      </w:r>
      <w:r>
        <w:rPr>
          <w:sz w:val="28"/>
        </w:rPr>
        <w:t>к</w:t>
      </w:r>
      <w:r>
        <w:rPr>
          <w:sz w:val="28"/>
        </w:rPr>
        <w:t>теризуются целевым показателем «</w:t>
      </w:r>
      <w:r>
        <w:rPr>
          <w:sz w:val="28"/>
        </w:rPr>
        <w:t>П</w:t>
      </w:r>
      <w:r>
        <w:rPr>
          <w:sz w:val="28"/>
        </w:rPr>
        <w:t>овышение</w:t>
      </w:r>
      <w:r>
        <w:rPr>
          <w:sz w:val="28"/>
        </w:rPr>
        <w:t xml:space="preserve"> </w:t>
      </w:r>
      <w:r>
        <w:rPr>
          <w:sz w:val="28"/>
        </w:rPr>
        <w:t>удовлетворенности насел</w:t>
      </w:r>
      <w:r>
        <w:rPr>
          <w:sz w:val="28"/>
        </w:rPr>
        <w:t>е</w:t>
      </w:r>
      <w:r>
        <w:rPr>
          <w:sz w:val="28"/>
        </w:rPr>
        <w:t>ния Песчанокопского района уровнем коммунального обслуживания</w:t>
      </w:r>
      <w:r>
        <w:rPr>
          <w:sz w:val="28"/>
        </w:rPr>
        <w:t>» плановые значения, которого достигнуты. Сведения о достижении значений показ</w:t>
      </w:r>
      <w:r>
        <w:rPr>
          <w:sz w:val="28"/>
        </w:rPr>
        <w:t>а</w:t>
      </w:r>
      <w:r>
        <w:rPr>
          <w:sz w:val="28"/>
        </w:rPr>
        <w:t xml:space="preserve">телей муниципальной программы указаны в приложении </w:t>
      </w:r>
      <w:r>
        <w:rPr>
          <w:sz w:val="28"/>
        </w:rPr>
        <w:t xml:space="preserve">№ </w:t>
      </w:r>
      <w:r>
        <w:rPr>
          <w:sz w:val="28"/>
        </w:rPr>
        <w:t>4</w:t>
      </w:r>
      <w:r>
        <w:rPr>
          <w:sz w:val="28"/>
        </w:rPr>
        <w:t xml:space="preserve"> к отчету о реал</w:t>
      </w:r>
      <w:r>
        <w:rPr>
          <w:sz w:val="28"/>
        </w:rPr>
        <w:t>и</w:t>
      </w:r>
      <w:r>
        <w:rPr>
          <w:sz w:val="28"/>
        </w:rPr>
        <w:t>зации муниципальной программы Песчанокопского района «</w:t>
      </w:r>
      <w:r>
        <w:rPr>
          <w:sz w:val="28"/>
        </w:rPr>
        <w:t>Обеспечение качестве</w:t>
      </w:r>
      <w:r>
        <w:rPr>
          <w:sz w:val="28"/>
        </w:rPr>
        <w:t>н</w:t>
      </w:r>
      <w:r>
        <w:rPr>
          <w:sz w:val="28"/>
        </w:rPr>
        <w:t>ными жилищно-коммунальными услугами населения Песчанокопского рай</w:t>
      </w:r>
      <w:r>
        <w:rPr>
          <w:sz w:val="28"/>
        </w:rPr>
        <w:t>о</w:t>
      </w:r>
      <w:r>
        <w:rPr>
          <w:sz w:val="28"/>
        </w:rPr>
        <w:t>на</w:t>
      </w:r>
      <w:r>
        <w:rPr>
          <w:sz w:val="28"/>
        </w:rPr>
        <w:t xml:space="preserve">». </w:t>
      </w:r>
    </w:p>
    <w:p w14:paraId="49000000">
      <w:pPr>
        <w:ind w:right="-1"/>
        <w:jc w:val="both"/>
        <w:rPr>
          <w:sz w:val="28"/>
        </w:rPr>
      </w:pPr>
    </w:p>
    <w:p w14:paraId="4A000000">
      <w:pPr>
        <w:ind w:right="-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>6. Информация о результатах оценки эффективности муниципальной пр</w:t>
      </w:r>
      <w:r>
        <w:rPr>
          <w:sz w:val="28"/>
        </w:rPr>
        <w:t>о</w:t>
      </w:r>
      <w:r>
        <w:rPr>
          <w:sz w:val="28"/>
        </w:rPr>
        <w:t>граммы.</w:t>
      </w:r>
    </w:p>
    <w:p w14:paraId="4B000000">
      <w:pPr>
        <w:ind w:right="-1"/>
        <w:jc w:val="both"/>
        <w:rPr>
          <w:sz w:val="12"/>
        </w:rPr>
      </w:pPr>
    </w:p>
    <w:p w14:paraId="4C000000">
      <w:pPr>
        <w:ind w:firstLine="709" w:left="0" w:right="-1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</w:t>
      </w:r>
      <w:r>
        <w:rPr>
          <w:sz w:val="28"/>
        </w:rPr>
        <w:t>т</w:t>
      </w:r>
      <w:r>
        <w:rPr>
          <w:sz w:val="28"/>
        </w:rPr>
        <w:t>ной эффективности мун</w:t>
      </w:r>
      <w:r>
        <w:rPr>
          <w:sz w:val="28"/>
        </w:rPr>
        <w:t>и</w:t>
      </w:r>
      <w:r>
        <w:rPr>
          <w:sz w:val="28"/>
        </w:rPr>
        <w:t>ципальной программы.</w:t>
      </w:r>
    </w:p>
    <w:p w14:paraId="4D000000">
      <w:pPr>
        <w:ind w:firstLine="709" w:left="0" w:right="-1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программы:</w:t>
      </w:r>
    </w:p>
    <w:p w14:paraId="4E000000">
      <w:pPr>
        <w:ind w:firstLine="709" w:left="0" w:right="-1"/>
        <w:jc w:val="both"/>
        <w:rPr>
          <w:sz w:val="28"/>
        </w:rPr>
      </w:pPr>
      <w:r>
        <w:rPr>
          <w:sz w:val="28"/>
        </w:rPr>
        <w:t>эффективность хода реализации целевого показателя  (3/3) -  равна 1;</w:t>
      </w:r>
    </w:p>
    <w:p w14:paraId="4F000000">
      <w:pPr>
        <w:ind w:firstLine="709" w:left="0" w:right="-1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составл</w:t>
      </w:r>
      <w:r>
        <w:rPr>
          <w:sz w:val="28"/>
        </w:rPr>
        <w:t>яет 1, что со</w:t>
      </w:r>
      <w:r>
        <w:rPr>
          <w:sz w:val="28"/>
        </w:rPr>
        <w:t>ответствует высокому уровню эффективности реализации муниципал</w:t>
      </w:r>
      <w:r>
        <w:rPr>
          <w:sz w:val="28"/>
        </w:rPr>
        <w:t>ь</w:t>
      </w:r>
      <w:r>
        <w:rPr>
          <w:sz w:val="28"/>
        </w:rPr>
        <w:t>ной программы по степени достижения целевых показателей.</w:t>
      </w:r>
    </w:p>
    <w:p w14:paraId="50000000">
      <w:pPr>
        <w:ind w:firstLine="709" w:left="0" w:right="-1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</w:t>
      </w:r>
      <w:r>
        <w:rPr>
          <w:sz w:val="28"/>
        </w:rPr>
        <w:t>я</w:t>
      </w:r>
      <w:r>
        <w:rPr>
          <w:sz w:val="28"/>
        </w:rPr>
        <w:t>тий, выполненных в полном объеме. Степень реализации основных меропри</w:t>
      </w:r>
      <w:r>
        <w:rPr>
          <w:sz w:val="28"/>
        </w:rPr>
        <w:t>я</w:t>
      </w:r>
      <w:r>
        <w:rPr>
          <w:sz w:val="28"/>
        </w:rPr>
        <w:t>тий составляет 1, что характеризует высокий уровень эффективности реализ</w:t>
      </w:r>
      <w:r>
        <w:rPr>
          <w:sz w:val="28"/>
        </w:rPr>
        <w:t>а</w:t>
      </w:r>
      <w:r>
        <w:rPr>
          <w:sz w:val="28"/>
        </w:rPr>
        <w:t>ции муниципальной программы по степени реализации основных меропри</w:t>
      </w:r>
      <w:r>
        <w:rPr>
          <w:sz w:val="28"/>
        </w:rPr>
        <w:t>я</w:t>
      </w:r>
      <w:r>
        <w:rPr>
          <w:sz w:val="28"/>
        </w:rPr>
        <w:t>тий.</w:t>
      </w:r>
    </w:p>
    <w:p w14:paraId="51000000">
      <w:pPr>
        <w:ind w:firstLine="709" w:left="0" w:right="-1"/>
        <w:jc w:val="both"/>
        <w:rPr>
          <w:sz w:val="28"/>
        </w:rPr>
      </w:pPr>
      <w:r>
        <w:rPr>
          <w:sz w:val="28"/>
        </w:rPr>
        <w:t>3. Бюджетная эффективность реализации муниципальной программы.</w:t>
      </w:r>
    </w:p>
    <w:p w14:paraId="52000000">
      <w:pPr>
        <w:ind w:firstLine="709" w:left="0" w:right="-1"/>
        <w:jc w:val="both"/>
        <w:rPr>
          <w:sz w:val="28"/>
        </w:rPr>
      </w:pPr>
      <w:r>
        <w:rPr>
          <w:sz w:val="28"/>
        </w:rPr>
        <w:t>3.1. Степень реализации основных мероприятий, финансируемых за счет средств всех уровней бюджета составляет 1 / 1= 1,0 и оценивается как доля м</w:t>
      </w:r>
      <w:r>
        <w:rPr>
          <w:sz w:val="28"/>
        </w:rPr>
        <w:t>е</w:t>
      </w:r>
      <w:r>
        <w:rPr>
          <w:sz w:val="28"/>
        </w:rPr>
        <w:t>роприятий, выполне</w:t>
      </w:r>
      <w:r>
        <w:rPr>
          <w:sz w:val="28"/>
        </w:rPr>
        <w:t>н</w:t>
      </w:r>
      <w:r>
        <w:rPr>
          <w:sz w:val="28"/>
        </w:rPr>
        <w:t>ных в полном объеме.</w:t>
      </w:r>
    </w:p>
    <w:p w14:paraId="53000000">
      <w:pPr>
        <w:ind w:firstLine="709" w:left="0" w:right="-1"/>
        <w:jc w:val="both"/>
        <w:rPr>
          <w:sz w:val="28"/>
        </w:rPr>
      </w:pPr>
      <w:r>
        <w:rPr>
          <w:sz w:val="28"/>
        </w:rPr>
        <w:t>3.2. Степень соответствия запланированному уровню расходов за счет средств всех уровней бюджета составляет:</w:t>
      </w:r>
      <w:r>
        <w:rPr>
          <w:b w:val="1"/>
          <w:sz w:val="28"/>
        </w:rPr>
        <w:t xml:space="preserve"> </w:t>
      </w:r>
      <w:r>
        <w:rPr>
          <w:b w:val="0"/>
          <w:sz w:val="28"/>
        </w:rPr>
        <w:t>652,6</w:t>
      </w:r>
      <w:r>
        <w:rPr>
          <w:b w:val="0"/>
          <w:sz w:val="28"/>
        </w:rPr>
        <w:t xml:space="preserve"> тыс. руб</w:t>
      </w:r>
      <w:r>
        <w:rPr>
          <w:b w:val="0"/>
          <w:sz w:val="28"/>
        </w:rPr>
        <w:t>.</w:t>
      </w:r>
      <w:r>
        <w:rPr>
          <w:b w:val="0"/>
          <w:sz w:val="28"/>
        </w:rPr>
        <w:t xml:space="preserve"> / </w:t>
      </w:r>
      <w:r>
        <w:rPr>
          <w:b w:val="0"/>
          <w:sz w:val="28"/>
        </w:rPr>
        <w:t>680,5</w:t>
      </w:r>
      <w:r>
        <w:rPr>
          <w:sz w:val="28"/>
        </w:rPr>
        <w:t xml:space="preserve"> тыс. руб</w:t>
      </w:r>
      <w:r>
        <w:rPr>
          <w:sz w:val="28"/>
        </w:rPr>
        <w:t>.</w:t>
      </w:r>
      <w:r>
        <w:rPr>
          <w:sz w:val="28"/>
        </w:rPr>
        <w:t xml:space="preserve"> = 0,</w:t>
      </w:r>
      <w:r>
        <w:rPr>
          <w:sz w:val="28"/>
        </w:rPr>
        <w:t>96</w:t>
      </w:r>
      <w:r>
        <w:rPr>
          <w:sz w:val="28"/>
        </w:rPr>
        <w:t>.</w:t>
      </w:r>
    </w:p>
    <w:p w14:paraId="54000000">
      <w:pPr>
        <w:ind w:firstLine="709" w:left="0" w:right="-1"/>
        <w:jc w:val="both"/>
        <w:rPr>
          <w:sz w:val="28"/>
        </w:rPr>
      </w:pPr>
      <w:r>
        <w:rPr>
          <w:sz w:val="28"/>
        </w:rPr>
        <w:t>3.3. Эффективность использования средств всех уровней бюджета соста</w:t>
      </w:r>
      <w:r>
        <w:rPr>
          <w:sz w:val="28"/>
        </w:rPr>
        <w:t>в</w:t>
      </w:r>
      <w:r>
        <w:rPr>
          <w:sz w:val="28"/>
        </w:rPr>
        <w:t>ляет 1,0 (Эис = 1/1=1), что характеризует высокий уровень бюджетной эффе</w:t>
      </w:r>
      <w:r>
        <w:rPr>
          <w:sz w:val="28"/>
        </w:rPr>
        <w:t>к</w:t>
      </w:r>
      <w:r>
        <w:rPr>
          <w:sz w:val="28"/>
        </w:rPr>
        <w:t>тивности реализации м</w:t>
      </w:r>
      <w:r>
        <w:rPr>
          <w:sz w:val="28"/>
        </w:rPr>
        <w:t>у</w:t>
      </w:r>
      <w:r>
        <w:rPr>
          <w:sz w:val="28"/>
        </w:rPr>
        <w:t>ниципальной программы в 2022</w:t>
      </w:r>
      <w:r>
        <w:rPr>
          <w:sz w:val="28"/>
        </w:rPr>
        <w:t xml:space="preserve"> году.</w:t>
      </w:r>
    </w:p>
    <w:p w14:paraId="55000000">
      <w:pPr>
        <w:ind w:firstLine="709" w:left="0" w:right="-1"/>
        <w:jc w:val="both"/>
        <w:rPr>
          <w:sz w:val="28"/>
        </w:rPr>
      </w:pPr>
      <w:r>
        <w:rPr>
          <w:sz w:val="28"/>
        </w:rPr>
        <w:t>Уровень реализации муниципально</w:t>
      </w:r>
      <w:r>
        <w:rPr>
          <w:sz w:val="28"/>
        </w:rPr>
        <w:t>й программы в целом составляет 1,0 (УРпр = 1*0,5+1*0,3+1*0,2=1,0). Эффективность использования средств всех уровней бюджета составляет 1,0 что соответствует высокому уровню эффекти</w:t>
      </w:r>
      <w:r>
        <w:rPr>
          <w:sz w:val="28"/>
        </w:rPr>
        <w:t>в</w:t>
      </w:r>
      <w:r>
        <w:rPr>
          <w:sz w:val="28"/>
        </w:rPr>
        <w:t>ности реализации муниц</w:t>
      </w:r>
      <w:r>
        <w:rPr>
          <w:sz w:val="28"/>
        </w:rPr>
        <w:t>и</w:t>
      </w:r>
      <w:r>
        <w:rPr>
          <w:sz w:val="28"/>
        </w:rPr>
        <w:t>пальной программы.</w:t>
      </w:r>
    </w:p>
    <w:p w14:paraId="56000000">
      <w:pPr>
        <w:ind w:firstLine="709" w:left="0" w:right="-1"/>
        <w:jc w:val="both"/>
        <w:rPr>
          <w:sz w:val="28"/>
        </w:rPr>
      </w:pPr>
      <w:r>
        <w:rPr>
          <w:sz w:val="28"/>
        </w:rPr>
        <w:t>Экономия бюджетных ассигнований на реализаци</w:t>
      </w:r>
      <w:r>
        <w:rPr>
          <w:sz w:val="28"/>
        </w:rPr>
        <w:t>ю муниципальной пр</w:t>
      </w:r>
      <w:r>
        <w:rPr>
          <w:sz w:val="28"/>
        </w:rPr>
        <w:t>о</w:t>
      </w:r>
      <w:r>
        <w:rPr>
          <w:sz w:val="28"/>
        </w:rPr>
        <w:t xml:space="preserve">граммы составила </w:t>
      </w:r>
      <w:r>
        <w:rPr>
          <w:sz w:val="28"/>
        </w:rPr>
        <w:t>27,9</w:t>
      </w:r>
      <w:r>
        <w:rPr>
          <w:sz w:val="28"/>
        </w:rPr>
        <w:t xml:space="preserve"> тыс. рублей. Администрацией Песчанокопского района, с</w:t>
      </w:r>
      <w:r>
        <w:rPr>
          <w:sz w:val="28"/>
        </w:rPr>
        <w:t>о</w:t>
      </w:r>
      <w:r>
        <w:rPr>
          <w:sz w:val="28"/>
        </w:rPr>
        <w:t xml:space="preserve">финансирование расходных обязательств осуществлялось в полном объёме. </w:t>
      </w:r>
    </w:p>
    <w:p w14:paraId="57000000">
      <w:pPr>
        <w:ind w:firstLine="709" w:left="0" w:right="-1"/>
        <w:jc w:val="both"/>
        <w:rPr>
          <w:sz w:val="28"/>
        </w:rPr>
      </w:pPr>
    </w:p>
    <w:p w14:paraId="58000000">
      <w:pPr>
        <w:ind w:firstLine="709" w:left="0" w:right="-1"/>
        <w:jc w:val="both"/>
        <w:rPr>
          <w:sz w:val="28"/>
        </w:rPr>
      </w:pPr>
      <w:r>
        <w:rPr>
          <w:sz w:val="28"/>
        </w:rPr>
        <w:t>7. Предложения по дальнейшей</w:t>
      </w:r>
      <w:r>
        <w:rPr>
          <w:sz w:val="28"/>
        </w:rPr>
        <w:t xml:space="preserve"> </w:t>
      </w:r>
      <w:r>
        <w:rPr>
          <w:sz w:val="28"/>
        </w:rPr>
        <w:t>реализации муниципальной программы</w:t>
      </w:r>
    </w:p>
    <w:p w14:paraId="59000000">
      <w:pPr>
        <w:ind w:right="-1"/>
        <w:jc w:val="both"/>
        <w:rPr>
          <w:sz w:val="12"/>
        </w:rPr>
      </w:pPr>
    </w:p>
    <w:p w14:paraId="5A000000">
      <w:pPr>
        <w:tabs>
          <w:tab w:leader="none" w:pos="709" w:val="left"/>
        </w:tabs>
        <w:ind w:firstLine="709" w:left="0" w:right="-1"/>
        <w:jc w:val="both"/>
        <w:rPr>
          <w:sz w:val="28"/>
        </w:rPr>
      </w:pPr>
      <w:r>
        <w:rPr>
          <w:sz w:val="28"/>
        </w:rPr>
        <w:t>Необходима дальнейшая реализация муниципальной программы.</w:t>
      </w:r>
    </w:p>
    <w:p w14:paraId="5B000000">
      <w:pPr>
        <w:tabs>
          <w:tab w:leader="none" w:pos="709" w:val="left"/>
        </w:tabs>
        <w:ind w:firstLine="709" w:left="0" w:right="-1"/>
        <w:jc w:val="both"/>
        <w:rPr>
          <w:sz w:val="28"/>
        </w:rPr>
      </w:pPr>
    </w:p>
    <w:p w14:paraId="5C000000">
      <w:pPr>
        <w:tabs>
          <w:tab w:leader="none" w:pos="709" w:val="left"/>
        </w:tabs>
        <w:ind w:firstLine="709" w:left="0" w:right="-1"/>
        <w:jc w:val="both"/>
        <w:rPr>
          <w:sz w:val="28"/>
        </w:rPr>
      </w:pPr>
    </w:p>
    <w:p w14:paraId="5D000000">
      <w:pPr>
        <w:tabs>
          <w:tab w:leader="none" w:pos="709" w:val="left"/>
        </w:tabs>
        <w:ind w:firstLine="709" w:left="0" w:right="-1"/>
        <w:jc w:val="both"/>
        <w:rPr>
          <w:sz w:val="28"/>
        </w:rPr>
      </w:pPr>
    </w:p>
    <w:p w14:paraId="5E000000">
      <w:pPr>
        <w:tabs>
          <w:tab w:leader="none" w:pos="709" w:val="left"/>
        </w:tabs>
        <w:ind w:firstLine="709" w:left="0" w:right="-1"/>
        <w:jc w:val="both"/>
        <w:rPr>
          <w:sz w:val="8"/>
        </w:rPr>
      </w:pPr>
    </w:p>
    <w:p w14:paraId="5F000000">
      <w:pPr>
        <w:tabs>
          <w:tab w:leader="none" w:pos="709" w:val="left"/>
        </w:tabs>
        <w:ind w:right="-1"/>
        <w:jc w:val="both"/>
        <w:rPr>
          <w:sz w:val="28"/>
        </w:rPr>
      </w:pPr>
      <w:r>
        <w:rPr>
          <w:sz w:val="28"/>
        </w:rPr>
        <w:t>Управляющий делами</w:t>
      </w:r>
    </w:p>
    <w:p w14:paraId="60000000">
      <w:pPr>
        <w:tabs>
          <w:tab w:leader="none" w:pos="709" w:val="left"/>
        </w:tabs>
        <w:ind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</w:t>
      </w:r>
      <w:r>
        <w:rPr>
          <w:sz w:val="28"/>
        </w:rPr>
        <w:t xml:space="preserve">        </w:t>
      </w:r>
      <w:r>
        <w:rPr>
          <w:sz w:val="28"/>
        </w:rPr>
        <w:t xml:space="preserve">О.В. Купина </w:t>
      </w:r>
    </w:p>
    <w:p w14:paraId="61000000">
      <w:pPr>
        <w:sectPr>
          <w:headerReference r:id="rId5" w:type="default"/>
          <w:footerReference r:id="rId6" w:type="default"/>
          <w:pgSz w:h="16838" w:orient="portrait" w:w="11906"/>
          <w:pgMar w:bottom="1134" w:footer="720" w:gutter="0" w:header="295" w:left="1701" w:right="567" w:top="1134"/>
        </w:sectPr>
      </w:pPr>
    </w:p>
    <w:p w14:paraId="62000000">
      <w:pPr>
        <w:ind w:firstLine="0" w:left="10490" w:right="-1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№2</w:t>
      </w:r>
    </w:p>
    <w:p w14:paraId="63000000">
      <w:pPr>
        <w:ind w:firstLine="0" w:left="10490" w:right="-1"/>
        <w:rPr>
          <w:sz w:val="28"/>
        </w:rPr>
      </w:pPr>
      <w:r>
        <w:rPr>
          <w:sz w:val="28"/>
        </w:rPr>
        <w:t>к постановлению Администр</w:t>
      </w:r>
      <w:r>
        <w:rPr>
          <w:sz w:val="28"/>
        </w:rPr>
        <w:t>а</w:t>
      </w:r>
      <w:r>
        <w:rPr>
          <w:sz w:val="28"/>
        </w:rPr>
        <w:t xml:space="preserve">ции </w:t>
      </w:r>
    </w:p>
    <w:p w14:paraId="64000000">
      <w:pPr>
        <w:ind w:firstLine="0" w:left="10490" w:right="-1"/>
        <w:rPr>
          <w:sz w:val="28"/>
        </w:rPr>
      </w:pPr>
      <w:r>
        <w:rPr>
          <w:sz w:val="28"/>
        </w:rPr>
        <w:t xml:space="preserve">Песчанокопского района </w:t>
      </w:r>
    </w:p>
    <w:p w14:paraId="65000000">
      <w:pPr>
        <w:ind w:firstLine="0" w:left="10490" w:right="-1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</w:p>
    <w:p w14:paraId="66000000">
      <w:pPr>
        <w:ind w:right="-1"/>
        <w:jc w:val="both"/>
        <w:rPr>
          <w:sz w:val="18"/>
        </w:rPr>
      </w:pPr>
      <w:r>
        <w:rPr>
          <w:sz w:val="28"/>
        </w:rPr>
        <w:t xml:space="preserve">                    </w:t>
      </w:r>
    </w:p>
    <w:p w14:paraId="67000000">
      <w:pPr>
        <w:pStyle w:val="Style_5"/>
        <w:ind/>
        <w:jc w:val="center"/>
        <w:rPr>
          <w:rFonts w:ascii="Times New Roman" w:hAnsi="Times New Roman"/>
          <w:sz w:val="28"/>
        </w:rPr>
      </w:pPr>
      <w:bookmarkStart w:id="1" w:name="Par1326"/>
      <w:bookmarkEnd w:id="1"/>
      <w:r>
        <w:rPr>
          <w:rFonts w:ascii="Times New Roman" w:hAnsi="Times New Roman"/>
          <w:sz w:val="28"/>
        </w:rPr>
        <w:t>ОТЧЕТ</w:t>
      </w:r>
    </w:p>
    <w:p w14:paraId="68000000">
      <w:pPr>
        <w:pStyle w:val="Style_5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плана реализации муниципальной программы Песчанокопского района «Обеспечение качественными ж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лищно-коммунальными услугами населения Песчанокопского района» за отчетный период 12 мес.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г.</w:t>
      </w:r>
    </w:p>
    <w:p w14:paraId="69000000">
      <w:pPr>
        <w:pStyle w:val="Style_5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Ind w:type="dxa" w:w="-351"/>
        <w:tblLayout w:type="fixed"/>
        <w:tblCellMar>
          <w:left w:type="dxa" w:w="75"/>
          <w:right w:type="dxa" w:w="75"/>
        </w:tblCellMar>
      </w:tblPr>
      <w:tblGrid>
        <w:gridCol w:w="423"/>
        <w:gridCol w:w="3098"/>
        <w:gridCol w:w="1830"/>
        <w:gridCol w:w="1407"/>
        <w:gridCol w:w="986"/>
        <w:gridCol w:w="1548"/>
        <w:gridCol w:w="1830"/>
        <w:gridCol w:w="1688"/>
        <w:gridCol w:w="986"/>
        <w:gridCol w:w="1547"/>
      </w:tblGrid>
      <w:tr>
        <w:trPr>
          <w:trHeight w:hRule="atLeast" w:val="573"/>
        </w:trPr>
        <w:tc>
          <w:tcPr>
            <w:tcW w:type="dxa" w:w="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00000">
            <w:pPr>
              <w:pStyle w:val="Style_6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3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  <w:p w14:paraId="6C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00000">
            <w:pPr>
              <w:pStyle w:val="Style_6"/>
              <w:ind w:firstLine="0"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исполнитель, сои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полнитель, участник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(должность/ ФИО) </w:t>
            </w:r>
            <w:r>
              <w:rPr>
                <w:rFonts w:ascii="Times New Roman" w:hAnsi="Times New Roman"/>
                <w:sz w:val="24"/>
              </w:rPr>
              <w:t>&lt;1&gt;</w:t>
            </w:r>
          </w:p>
        </w:tc>
        <w:tc>
          <w:tcPr>
            <w:tcW w:type="dxa" w:w="14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14:paraId="6F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реализации (краткое описание)</w:t>
            </w:r>
          </w:p>
        </w:tc>
        <w:tc>
          <w:tcPr>
            <w:tcW w:type="dxa" w:w="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00000">
            <w:pPr>
              <w:pStyle w:val="Style_6"/>
              <w:ind w:firstLine="0" w:left="-74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Факти-ческая дата начала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реали-зации</w:t>
            </w:r>
          </w:p>
        </w:tc>
        <w:tc>
          <w:tcPr>
            <w:tcW w:type="dxa" w:w="15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 дата оконч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реализации,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наступления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контрольн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го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события</w:t>
            </w:r>
          </w:p>
        </w:tc>
        <w:tc>
          <w:tcPr>
            <w:tcW w:type="dxa" w:w="4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Расходы  бюджета </w:t>
            </w:r>
            <w:r>
              <w:rPr>
                <w:rFonts w:ascii="Times New Roman" w:hAnsi="Times New Roman"/>
                <w:sz w:val="24"/>
              </w:rPr>
              <w:t>Песчанокопского ра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она </w:t>
            </w:r>
            <w:r>
              <w:rPr>
                <w:rFonts w:ascii="Times New Roman" w:hAnsi="Times New Roman"/>
                <w:sz w:val="24"/>
              </w:rPr>
              <w:t xml:space="preserve">на реализацию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граммы, тыс. рублей</w:t>
            </w:r>
          </w:p>
        </w:tc>
        <w:tc>
          <w:tcPr>
            <w:tcW w:type="dxa" w:w="15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освоенных средств и причины их неосвоения</w:t>
            </w:r>
          </w:p>
          <w:p w14:paraId="74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&lt;2&gt;</w:t>
            </w:r>
          </w:p>
        </w:tc>
      </w:tr>
      <w:tr>
        <w:trPr>
          <w:trHeight w:hRule="atLeast" w:val="720"/>
        </w:trPr>
        <w:tc>
          <w:tcPr>
            <w:tcW w:type="dxa" w:w="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3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00000">
            <w:pPr>
              <w:pStyle w:val="Style_6"/>
              <w:ind w:firstLine="0"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</w:t>
            </w:r>
          </w:p>
          <w:p w14:paraId="76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000000">
            <w:pPr>
              <w:pStyle w:val="Style_6"/>
              <w:ind w:firstLine="0"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программой</w:t>
            </w:r>
          </w:p>
        </w:tc>
        <w:tc>
          <w:tcPr>
            <w:tcW w:type="dxa" w:w="16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00000">
            <w:pPr>
              <w:pStyle w:val="Style_6"/>
              <w:ind w:firstLine="0"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сводной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жетной росп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сью</w:t>
            </w:r>
          </w:p>
        </w:tc>
        <w:tc>
          <w:tcPr>
            <w:tcW w:type="dxa" w:w="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00000">
            <w:pPr>
              <w:pStyle w:val="Style_6"/>
              <w:ind w:firstLine="0" w:lef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 на отче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ную 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ту </w:t>
            </w:r>
          </w:p>
        </w:tc>
        <w:tc>
          <w:tcPr>
            <w:tcW w:type="dxa" w:w="1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7A000000">
      <w:pPr>
        <w:pStyle w:val="Style_5"/>
        <w:ind/>
        <w:jc w:val="center"/>
        <w:rPr>
          <w:rFonts w:ascii="Times New Roman" w:hAnsi="Times New Roman"/>
          <w:sz w:val="6"/>
        </w:rPr>
      </w:pPr>
    </w:p>
    <w:p w14:paraId="7B000000">
      <w:pPr>
        <w:pStyle w:val="Style_5"/>
        <w:ind/>
        <w:jc w:val="center"/>
        <w:rPr>
          <w:rFonts w:ascii="Times New Roman" w:hAnsi="Times New Roman"/>
          <w:sz w:val="2"/>
        </w:rPr>
      </w:pPr>
    </w:p>
    <w:tbl>
      <w:tblPr>
        <w:tblStyle w:val="Style_2"/>
        <w:tblInd w:type="dxa" w:w="-35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423"/>
        <w:gridCol w:w="3098"/>
        <w:gridCol w:w="1830"/>
        <w:gridCol w:w="1407"/>
        <w:gridCol w:w="986"/>
        <w:gridCol w:w="1548"/>
        <w:gridCol w:w="1830"/>
        <w:gridCol w:w="1688"/>
        <w:gridCol w:w="986"/>
        <w:gridCol w:w="1548"/>
      </w:tblGrid>
      <w:tr>
        <w:trPr>
          <w:tblHeader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rPr>
          <w:trHeight w:hRule="atLeast" w:val="202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00000">
            <w:pPr>
              <w:pStyle w:val="Style_6"/>
              <w:rPr>
                <w:rFonts w:ascii="Times New Roman" w:hAnsi="Times New Roman"/>
                <w:strike w:val="1"/>
                <w:sz w:val="24"/>
              </w:rPr>
            </w:pPr>
          </w:p>
        </w:tc>
        <w:tc>
          <w:tcPr>
            <w:tcW w:type="dxa" w:w="3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00000">
            <w:pPr>
              <w:pStyle w:val="Style_6"/>
              <w:tabs>
                <w:tab w:leader="none" w:pos="2269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</w:t>
            </w:r>
            <w:r>
              <w:rPr>
                <w:rFonts w:ascii="Times New Roman" w:hAnsi="Times New Roman"/>
                <w:sz w:val="24"/>
              </w:rPr>
              <w:t>«Создание условий для обеспечения   качественными 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ными услугами населения Песчанокопского района»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0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00000">
            <w:pPr>
              <w:pStyle w:val="Style_6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652,6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27,9</w:t>
            </w:r>
          </w:p>
        </w:tc>
      </w:tr>
      <w:tr>
        <w:trPr>
          <w:trHeight w:hRule="atLeast" w:val="263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00000">
            <w:pPr>
              <w:pStyle w:val="Style_6"/>
              <w:rPr>
                <w:rFonts w:ascii="Times New Roman" w:hAnsi="Times New Roman"/>
                <w:strike w:val="1"/>
                <w:sz w:val="24"/>
              </w:rPr>
            </w:pPr>
          </w:p>
        </w:tc>
        <w:tc>
          <w:tcPr>
            <w:tcW w:type="dxa" w:w="3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2.5. </w:t>
            </w:r>
            <w:r>
              <w:rPr>
                <w:rFonts w:ascii="Times New Roman" w:hAnsi="Times New Roman"/>
                <w:sz w:val="24"/>
              </w:rPr>
              <w:t>Приведение размера платы граждан за коммунальные услуги в соответствие с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дексами максимального 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ста размера платы граждан за коммунальные услуги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лавы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сел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скому хозяйству и вопросам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ниципаль-ного хозяйства </w:t>
            </w:r>
            <w:r>
              <w:rPr>
                <w:rFonts w:ascii="Times New Roman" w:hAnsi="Times New Roman"/>
                <w:sz w:val="24"/>
              </w:rPr>
              <w:t>Кравцов</w:t>
            </w:r>
            <w:r>
              <w:rPr>
                <w:rFonts w:ascii="Times New Roman" w:hAnsi="Times New Roman"/>
                <w:sz w:val="24"/>
              </w:rPr>
              <w:t xml:space="preserve"> А.Н.</w:t>
            </w:r>
          </w:p>
          <w:p w14:paraId="9300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00000">
            <w:pPr>
              <w:pStyle w:val="Style_7"/>
              <w:rPr>
                <w:sz w:val="22"/>
              </w:rPr>
            </w:pPr>
            <w:r>
              <w:rPr>
                <w:sz w:val="22"/>
              </w:rPr>
              <w:t>Повышение</w:t>
            </w:r>
          </w:p>
          <w:p w14:paraId="95000000">
            <w:pPr>
              <w:pStyle w:val="Style_7"/>
              <w:rPr>
                <w:sz w:val="22"/>
              </w:rPr>
            </w:pPr>
            <w:r>
              <w:rPr>
                <w:sz w:val="22"/>
              </w:rPr>
              <w:t>удовлетворе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ности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насел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ра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она уровнем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обслужив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ния</w:t>
            </w:r>
          </w:p>
          <w:p w14:paraId="96000000">
            <w:pPr>
              <w:rPr>
                <w:rFonts w:ascii="TimesNewRomanPSMT" w:hAnsi="TimesNewRomanPSMT"/>
                <w:sz w:val="22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668,4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668,4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00000">
            <w:pPr>
              <w:pStyle w:val="Style_6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652,6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00000">
            <w:pPr>
              <w:pStyle w:val="Style_6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27,9</w:t>
            </w:r>
          </w:p>
        </w:tc>
      </w:tr>
      <w:t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00000">
            <w:pPr>
              <w:pStyle w:val="Style_6"/>
              <w:rPr>
                <w:rFonts w:ascii="Times New Roman" w:hAnsi="Times New Roman"/>
                <w:strike w:val="1"/>
                <w:sz w:val="24"/>
              </w:rPr>
            </w:pPr>
          </w:p>
        </w:tc>
        <w:tc>
          <w:tcPr>
            <w:tcW w:type="dxa" w:w="3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00000">
            <w:pPr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Возмещение предприятиям</w:t>
            </w:r>
          </w:p>
          <w:p w14:paraId="9F000000">
            <w:pPr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жилищно-коммунального</w:t>
            </w:r>
          </w:p>
          <w:p w14:paraId="A0000000">
            <w:pPr>
              <w:rPr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хозяйства части платы граждан за</w:t>
            </w:r>
            <w:r>
              <w:rPr>
                <w:rFonts w:ascii="TimesNewRomanPSMT" w:hAnsi="TimesNewRomanPSMT"/>
                <w:sz w:val="24"/>
              </w:rPr>
              <w:t xml:space="preserve"> </w:t>
            </w:r>
            <w:r>
              <w:rPr>
                <w:rFonts w:ascii="TimesNewRomanPSMT" w:hAnsi="TimesNewRomanPSMT"/>
                <w:sz w:val="24"/>
              </w:rPr>
              <w:t>коммунальные услуги в объеме</w:t>
            </w:r>
            <w:r>
              <w:rPr>
                <w:rFonts w:ascii="TimesNewRomanPSMT" w:hAnsi="TimesNewRomanPSMT"/>
                <w:sz w:val="24"/>
              </w:rPr>
              <w:t xml:space="preserve"> </w:t>
            </w:r>
            <w:r>
              <w:rPr>
                <w:rFonts w:ascii="TimesNewRomanPSMT" w:hAnsi="TimesNewRomanPSMT"/>
                <w:sz w:val="24"/>
              </w:rPr>
              <w:t>свыше установленных индексов</w:t>
            </w:r>
            <w:r>
              <w:rPr>
                <w:rFonts w:ascii="TimesNewRomanPSMT" w:hAnsi="TimesNewRomanPSMT"/>
                <w:sz w:val="24"/>
              </w:rPr>
              <w:t xml:space="preserve"> </w:t>
            </w:r>
            <w:r>
              <w:rPr>
                <w:rFonts w:ascii="TimesNewRomanPSMT" w:hAnsi="TimesNewRomanPSMT"/>
                <w:sz w:val="24"/>
              </w:rPr>
              <w:t>максимального роста разм</w:t>
            </w:r>
            <w:r>
              <w:rPr>
                <w:rFonts w:ascii="TimesNewRomanPSMT" w:hAnsi="TimesNewRomanPSMT"/>
                <w:sz w:val="24"/>
              </w:rPr>
              <w:t>е</w:t>
            </w:r>
            <w:r>
              <w:rPr>
                <w:rFonts w:ascii="TimesNewRomanPSMT" w:hAnsi="TimesNewRomanPSMT"/>
                <w:sz w:val="24"/>
              </w:rPr>
              <w:t>ре платы граждан за комм</w:t>
            </w:r>
            <w:r>
              <w:rPr>
                <w:rFonts w:ascii="TimesNewRomanPSMT" w:hAnsi="TimesNewRomanPSMT"/>
                <w:sz w:val="24"/>
              </w:rPr>
              <w:t>у</w:t>
            </w:r>
            <w:r>
              <w:rPr>
                <w:rFonts w:ascii="TimesNewRomanPSMT" w:hAnsi="TimesNewRomanPSMT"/>
                <w:sz w:val="24"/>
              </w:rPr>
              <w:t>нальные</w:t>
            </w:r>
            <w:r>
              <w:rPr>
                <w:rFonts w:ascii="TimesNewRomanPSMT" w:hAnsi="TimesNewRomanPSMT"/>
                <w:sz w:val="24"/>
              </w:rPr>
              <w:t xml:space="preserve"> </w:t>
            </w:r>
            <w:r>
              <w:rPr>
                <w:rFonts w:ascii="TimesNewRomanPSMT" w:hAnsi="TimesNewRomanPSMT"/>
                <w:sz w:val="24"/>
              </w:rPr>
              <w:t>услуги»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00000">
            <w:pPr>
              <w:rPr>
                <w:sz w:val="24"/>
              </w:rPr>
            </w:pPr>
            <w:r>
              <w:t>Заместитель главы Администрации Песчанокопского района по сельск</w:t>
            </w:r>
            <w:r>
              <w:t>о</w:t>
            </w:r>
            <w:r>
              <w:t>му хозяйству и в</w:t>
            </w:r>
            <w:r>
              <w:t>о</w:t>
            </w:r>
            <w:r>
              <w:t>просам муниц</w:t>
            </w:r>
            <w:r>
              <w:t>и</w:t>
            </w:r>
            <w:r>
              <w:t>пального хозяйства Кравцов А.Н</w:t>
            </w:r>
            <w:r>
              <w:rPr>
                <w:sz w:val="24"/>
              </w:rPr>
              <w:t>.</w:t>
            </w:r>
          </w:p>
          <w:p w14:paraId="A2000000">
            <w:pPr>
              <w:pStyle w:val="Style_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00000">
            <w:pPr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повышение</w:t>
            </w:r>
          </w:p>
          <w:p w14:paraId="A4000000">
            <w:pPr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удовлетворе</w:t>
            </w:r>
            <w:r>
              <w:rPr>
                <w:rFonts w:ascii="TimesNewRomanPSMT" w:hAnsi="TimesNewRomanPSMT"/>
              </w:rPr>
              <w:t>н</w:t>
            </w:r>
            <w:r>
              <w:rPr>
                <w:rFonts w:ascii="TimesNewRomanPSMT" w:hAnsi="TimesNewRomanPSMT"/>
              </w:rPr>
              <w:t>ности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Fonts w:ascii="TimesNewRomanPSMT" w:hAnsi="TimesNewRomanPSMT"/>
              </w:rPr>
              <w:t>насел</w:t>
            </w:r>
            <w:r>
              <w:rPr>
                <w:rFonts w:ascii="TimesNewRomanPSMT" w:hAnsi="TimesNewRomanPSMT"/>
              </w:rPr>
              <w:t>е</w:t>
            </w:r>
            <w:r>
              <w:rPr>
                <w:rFonts w:ascii="TimesNewRomanPSMT" w:hAnsi="TimesNewRomanPSMT"/>
              </w:rPr>
              <w:t>ния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Fonts w:ascii="TimesNewRomanPSMT" w:hAnsi="TimesNewRomanPSMT"/>
              </w:rPr>
              <w:t>Песчан</w:t>
            </w:r>
            <w:r>
              <w:rPr>
                <w:rFonts w:ascii="TimesNewRomanPSMT" w:hAnsi="TimesNewRomanPSMT"/>
              </w:rPr>
              <w:t>о</w:t>
            </w:r>
            <w:r>
              <w:rPr>
                <w:rFonts w:ascii="TimesNewRomanPSMT" w:hAnsi="TimesNewRomanPSMT"/>
              </w:rPr>
              <w:t>копского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Fonts w:ascii="TimesNewRomanPSMT" w:hAnsi="TimesNewRomanPSMT"/>
              </w:rPr>
              <w:t>ра</w:t>
            </w:r>
            <w:r>
              <w:rPr>
                <w:rFonts w:ascii="TimesNewRomanPSMT" w:hAnsi="TimesNewRomanPSMT"/>
              </w:rPr>
              <w:t>й</w:t>
            </w:r>
            <w:r>
              <w:rPr>
                <w:rFonts w:ascii="TimesNewRomanPSMT" w:hAnsi="TimesNewRomanPSMT"/>
              </w:rPr>
              <w:t>она уровнем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Fonts w:ascii="TimesNewRomanPSMT" w:hAnsi="TimesNewRomanPSMT"/>
              </w:rPr>
              <w:t>коммунальн</w:t>
            </w:r>
            <w:r>
              <w:rPr>
                <w:rFonts w:ascii="TimesNewRomanPSMT" w:hAnsi="TimesNewRomanPSMT"/>
              </w:rPr>
              <w:t>о</w:t>
            </w:r>
            <w:r>
              <w:rPr>
                <w:rFonts w:ascii="TimesNewRomanPSMT" w:hAnsi="TimesNewRomanPSMT"/>
              </w:rPr>
              <w:t>го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Fonts w:ascii="TimesNewRomanPSMT" w:hAnsi="TimesNewRomanPSMT"/>
              </w:rPr>
              <w:t>обслужив</w:t>
            </w:r>
            <w:r>
              <w:rPr>
                <w:rFonts w:ascii="TimesNewRomanPSMT" w:hAnsi="TimesNewRomanPSMT"/>
              </w:rPr>
              <w:t>а</w:t>
            </w:r>
            <w:r>
              <w:rPr>
                <w:rFonts w:ascii="TimesNewRomanPSMT" w:hAnsi="TimesNewRomanPSMT"/>
              </w:rPr>
              <w:t>ния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652,6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27,9</w:t>
            </w:r>
          </w:p>
        </w:tc>
      </w:tr>
      <w:tr>
        <w:trPr>
          <w:trHeight w:hRule="atLeast" w:val="200"/>
          <w:hidden w:val="0"/>
        </w:trPr>
        <w:tc>
          <w:tcPr>
            <w:tcW w:type="dxa" w:w="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0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муниципальной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программе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652,6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27,9</w:t>
            </w:r>
          </w:p>
        </w:tc>
      </w:tr>
      <w:tr>
        <w:tc>
          <w:tcPr>
            <w:tcW w:type="dxa" w:w="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мы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652,6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27,9</w:t>
            </w:r>
          </w:p>
        </w:tc>
      </w:tr>
    </w:tbl>
    <w:p w14:paraId="BD000000">
      <w:pPr>
        <w:ind w:firstLine="0" w:left="2127" w:right="-1"/>
        <w:jc w:val="both"/>
        <w:rPr>
          <w:sz w:val="28"/>
        </w:rPr>
      </w:pPr>
    </w:p>
    <w:p w14:paraId="BE000000">
      <w:pPr>
        <w:ind w:firstLine="0" w:left="2127" w:right="-1"/>
        <w:jc w:val="both"/>
        <w:rPr>
          <w:sz w:val="28"/>
        </w:rPr>
      </w:pPr>
    </w:p>
    <w:p w14:paraId="BF000000">
      <w:pPr>
        <w:ind w:firstLine="0" w:left="2127" w:right="-1"/>
        <w:jc w:val="both"/>
        <w:rPr>
          <w:sz w:val="28"/>
        </w:rPr>
      </w:pPr>
    </w:p>
    <w:p w14:paraId="C0000000">
      <w:pPr>
        <w:ind w:firstLine="0" w:left="2127" w:right="-1"/>
        <w:jc w:val="both"/>
        <w:rPr>
          <w:sz w:val="28"/>
        </w:rPr>
      </w:pPr>
    </w:p>
    <w:p w14:paraId="C1000000">
      <w:pPr>
        <w:ind w:firstLine="0"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14:paraId="C2000000">
      <w:pPr>
        <w:ind w:firstLine="0" w:left="567"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</w:t>
      </w:r>
      <w:r>
        <w:rPr>
          <w:sz w:val="28"/>
        </w:rPr>
        <w:t xml:space="preserve">                                </w:t>
      </w:r>
      <w:r>
        <w:rPr>
          <w:sz w:val="28"/>
        </w:rPr>
        <w:t xml:space="preserve">          </w:t>
      </w:r>
      <w:r>
        <w:rPr>
          <w:sz w:val="28"/>
        </w:rPr>
        <w:t xml:space="preserve">            </w:t>
      </w:r>
      <w:r>
        <w:rPr>
          <w:sz w:val="28"/>
        </w:rPr>
        <w:t>О.В.</w:t>
      </w:r>
      <w:r>
        <w:rPr>
          <w:sz w:val="28"/>
        </w:rPr>
        <w:t xml:space="preserve"> </w:t>
      </w:r>
      <w:r>
        <w:rPr>
          <w:sz w:val="28"/>
        </w:rPr>
        <w:t>Купина</w:t>
      </w:r>
    </w:p>
    <w:p w14:paraId="C3000000">
      <w:pPr>
        <w:ind w:right="-1"/>
        <w:jc w:val="both"/>
        <w:rPr>
          <w:sz w:val="28"/>
        </w:rPr>
      </w:pPr>
    </w:p>
    <w:p w14:paraId="C4000000">
      <w:pPr>
        <w:ind w:right="-1"/>
        <w:jc w:val="both"/>
        <w:rPr>
          <w:sz w:val="28"/>
        </w:rPr>
      </w:pPr>
    </w:p>
    <w:p w14:paraId="C5000000">
      <w:pPr>
        <w:ind w:right="-1"/>
        <w:jc w:val="both"/>
        <w:rPr>
          <w:sz w:val="28"/>
        </w:rPr>
      </w:pPr>
    </w:p>
    <w:p w14:paraId="C6000000">
      <w:pPr>
        <w:ind w:right="-1"/>
        <w:jc w:val="both"/>
        <w:rPr>
          <w:sz w:val="28"/>
        </w:rPr>
      </w:pPr>
    </w:p>
    <w:p w14:paraId="C7000000">
      <w:pPr>
        <w:widowControl w:val="0"/>
        <w:ind w:firstLine="0" w:left="10490"/>
        <w:rPr>
          <w:sz w:val="28"/>
        </w:rPr>
      </w:pPr>
      <w:r>
        <w:rPr>
          <w:sz w:val="28"/>
        </w:rPr>
        <w:t>Приложение №</w:t>
      </w:r>
      <w:r>
        <w:rPr>
          <w:sz w:val="28"/>
        </w:rPr>
        <w:t>3</w:t>
      </w:r>
    </w:p>
    <w:p w14:paraId="C8000000">
      <w:pPr>
        <w:widowControl w:val="0"/>
        <w:ind w:firstLine="0" w:left="1049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C9000000">
      <w:pPr>
        <w:widowControl w:val="0"/>
        <w:ind w:firstLine="0" w:left="10490"/>
        <w:rPr>
          <w:sz w:val="28"/>
        </w:rPr>
      </w:pPr>
      <w:r>
        <w:rPr>
          <w:sz w:val="28"/>
        </w:rPr>
        <w:t>Песчанокопского района</w:t>
      </w:r>
    </w:p>
    <w:p w14:paraId="CA000000">
      <w:pPr>
        <w:widowControl w:val="0"/>
        <w:ind w:firstLine="0" w:left="10490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CB000000">
      <w:pPr>
        <w:widowControl w:val="0"/>
        <w:ind/>
        <w:jc w:val="center"/>
        <w:rPr>
          <w:sz w:val="24"/>
        </w:rPr>
      </w:pPr>
      <w:r>
        <w:rPr>
          <w:sz w:val="24"/>
        </w:rPr>
        <w:t>СВЕДЕНИЯ</w:t>
      </w:r>
    </w:p>
    <w:p w14:paraId="CC000000">
      <w:pPr>
        <w:widowControl w:val="0"/>
        <w:ind/>
        <w:jc w:val="center"/>
        <w:rPr>
          <w:sz w:val="24"/>
        </w:rPr>
      </w:pPr>
      <w:r>
        <w:rPr>
          <w:sz w:val="24"/>
        </w:rPr>
        <w:t>о выполнении основны</w:t>
      </w:r>
      <w:r>
        <w:rPr>
          <w:sz w:val="24"/>
        </w:rPr>
        <w:t>х мероприятий подпрограмм и</w:t>
      </w:r>
    </w:p>
    <w:p w14:paraId="CD000000">
      <w:pPr>
        <w:widowControl w:val="0"/>
        <w:ind/>
        <w:jc w:val="center"/>
        <w:rPr>
          <w:sz w:val="24"/>
        </w:rPr>
      </w:pPr>
      <w:r>
        <w:rPr>
          <w:sz w:val="24"/>
        </w:rPr>
        <w:t xml:space="preserve">контрольных событий </w:t>
      </w:r>
      <w:r>
        <w:rPr>
          <w:sz w:val="24"/>
        </w:rPr>
        <w:t xml:space="preserve"> муниципальной </w:t>
      </w:r>
      <w:r>
        <w:rPr>
          <w:sz w:val="24"/>
        </w:rPr>
        <w:t xml:space="preserve">программы </w:t>
      </w:r>
    </w:p>
    <w:p w14:paraId="CE000000">
      <w:pPr>
        <w:widowControl w:val="0"/>
        <w:ind/>
        <w:jc w:val="center"/>
        <w:rPr>
          <w:sz w:val="24"/>
        </w:rPr>
      </w:pPr>
      <w:r>
        <w:rPr>
          <w:sz w:val="24"/>
        </w:rPr>
        <w:t>за 20</w:t>
      </w:r>
      <w:r>
        <w:rPr>
          <w:sz w:val="24"/>
        </w:rPr>
        <w:t>22</w:t>
      </w:r>
      <w:r>
        <w:rPr>
          <w:sz w:val="24"/>
        </w:rPr>
        <w:t xml:space="preserve"> г.</w:t>
      </w:r>
    </w:p>
    <w:p w14:paraId="CF000000">
      <w:pPr>
        <w:ind w:right="-1"/>
        <w:jc w:val="both"/>
        <w:rPr>
          <w:sz w:val="28"/>
        </w:rPr>
      </w:pPr>
    </w:p>
    <w:tbl>
      <w:tblPr>
        <w:tblStyle w:val="Style_2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0"/>
        <w:gridCol w:w="3579"/>
        <w:gridCol w:w="1927"/>
        <w:gridCol w:w="1376"/>
        <w:gridCol w:w="1376"/>
        <w:gridCol w:w="1378"/>
        <w:gridCol w:w="1927"/>
        <w:gridCol w:w="1547"/>
        <w:gridCol w:w="1652"/>
      </w:tblGrid>
      <w:tr>
        <w:trPr>
          <w:trHeight w:hRule="atLeast" w:val="552"/>
        </w:trPr>
        <w:tc>
          <w:tcPr>
            <w:tcW w:type="dxa" w:w="6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3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</w:tc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исполнитель</w:t>
            </w:r>
          </w:p>
        </w:tc>
        <w:tc>
          <w:tcPr>
            <w:tcW w:type="dxa" w:w="13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чания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</w:p>
        </w:tc>
        <w:tc>
          <w:tcPr>
            <w:tcW w:type="dxa" w:w="27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type="dxa" w:w="34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type="dxa" w:w="16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>
        <w:tc>
          <w:tcPr>
            <w:tcW w:type="dxa" w:w="6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начала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заплани-рованные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type="dxa" w:w="16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Подпрограмма </w:t>
            </w:r>
            <w:r>
              <w:rPr>
                <w:sz w:val="24"/>
              </w:rPr>
              <w:t xml:space="preserve">2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Создание условий для обеспечения 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ребойности и роста качества 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лищно-коммунальных услуг на территории Песчанокопского района</w:t>
            </w:r>
            <w:r>
              <w:rPr>
                <w:sz w:val="24"/>
              </w:rPr>
              <w:t>»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Приведение размера платы гра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дан за коммунальные услуги в соответствии с индексами ма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симального роста размера платы граждан за коммунальные услуги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ства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нокопс-кого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10.01.2022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.12.2022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rPr>
                <w:sz w:val="24"/>
              </w:rPr>
            </w:pPr>
            <w:r>
              <w:rPr>
                <w:sz w:val="24"/>
              </w:rPr>
              <w:t>Повышение 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влетворенности населения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чанокопс-кого района уровнем коммунального обслуживания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довлетв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нность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населения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уровнем коммунал</w:t>
            </w:r>
            <w:r>
              <w:rPr>
                <w:sz w:val="24"/>
              </w:rPr>
              <w:t>ь-</w:t>
            </w:r>
            <w:r>
              <w:rPr>
                <w:sz w:val="24"/>
              </w:rPr>
              <w:t>ного обсл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жива-ния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потребление коммунал</w:t>
            </w:r>
            <w:r>
              <w:rPr>
                <w:sz w:val="24"/>
              </w:rPr>
              <w:t>ь-</w:t>
            </w:r>
            <w:r>
              <w:rPr>
                <w:sz w:val="24"/>
              </w:rPr>
              <w:t>ных услуг населением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предприятиям ж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лищно-коммунального хозяйства части платы граждан за комм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нальные услуги в объеме свыше установленных индексов макс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мального роста размере платы граждан за коммунальные усл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ги»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по вопро-сам муници-пального хозяй-ства Админи-страции Песча-нокопского рай-она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10.01.2022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rPr>
                <w:sz w:val="24"/>
              </w:rPr>
            </w:pPr>
            <w:r>
              <w:rPr>
                <w:sz w:val="24"/>
              </w:rPr>
              <w:t>Повышение 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влетворенности населения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чанокопс-кого района уровнем коммунального обслуживания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довлетв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нность населения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уровнем коммунал</w:t>
            </w:r>
            <w:r>
              <w:rPr>
                <w:sz w:val="24"/>
              </w:rPr>
              <w:t>ь-</w:t>
            </w:r>
            <w:r>
              <w:rPr>
                <w:sz w:val="24"/>
              </w:rPr>
              <w:t>ного обсл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жива-ния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потребление коммунал</w:t>
            </w:r>
            <w:r>
              <w:rPr>
                <w:sz w:val="24"/>
              </w:rPr>
              <w:t>ь-</w:t>
            </w:r>
            <w:r>
              <w:rPr>
                <w:sz w:val="24"/>
              </w:rPr>
              <w:t>ных услуг населением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с-кого района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Контрольное событие  </w:t>
            </w:r>
            <w:r>
              <w:rPr>
                <w:sz w:val="24"/>
              </w:rPr>
              <w:t>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пальной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ства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нокопс-кого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</w:rPr>
              <w:t>.12.2022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Проведены работы в полном </w:t>
            </w:r>
          </w:p>
          <w:p w14:paraId="10010000">
            <w:pPr>
              <w:widowControl w:val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объеме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</w:tbl>
    <w:p w14:paraId="12010000">
      <w:pPr>
        <w:ind w:right="-1"/>
        <w:jc w:val="both"/>
        <w:rPr>
          <w:sz w:val="28"/>
        </w:rPr>
      </w:pPr>
    </w:p>
    <w:p w14:paraId="13010000">
      <w:pPr>
        <w:ind w:right="-1"/>
        <w:jc w:val="both"/>
        <w:rPr>
          <w:sz w:val="28"/>
        </w:rPr>
      </w:pPr>
    </w:p>
    <w:p w14:paraId="14010000">
      <w:pPr>
        <w:ind w:right="-1"/>
        <w:jc w:val="both"/>
        <w:rPr>
          <w:sz w:val="28"/>
        </w:rPr>
      </w:pPr>
    </w:p>
    <w:p w14:paraId="15010000">
      <w:pPr>
        <w:ind w:right="-1"/>
        <w:jc w:val="both"/>
        <w:rPr>
          <w:sz w:val="28"/>
        </w:rPr>
      </w:pPr>
    </w:p>
    <w:p w14:paraId="16010000">
      <w:pPr>
        <w:ind w:firstLine="0"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14:paraId="17010000">
      <w:pPr>
        <w:ind w:firstLine="0" w:left="567"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     О.В. Купина</w:t>
      </w:r>
    </w:p>
    <w:p w14:paraId="18010000">
      <w:pPr>
        <w:ind w:right="-1"/>
        <w:jc w:val="both"/>
        <w:rPr>
          <w:sz w:val="28"/>
        </w:rPr>
      </w:pPr>
    </w:p>
    <w:p w14:paraId="19010000">
      <w:pPr>
        <w:ind w:right="-1"/>
        <w:jc w:val="both"/>
        <w:rPr>
          <w:sz w:val="28"/>
        </w:rPr>
      </w:pPr>
    </w:p>
    <w:p w14:paraId="1A010000">
      <w:pPr>
        <w:ind w:right="-1"/>
        <w:jc w:val="both"/>
        <w:rPr>
          <w:sz w:val="28"/>
        </w:rPr>
      </w:pPr>
    </w:p>
    <w:p w14:paraId="1B010000">
      <w:pPr>
        <w:widowControl w:val="0"/>
        <w:ind w:firstLine="0" w:left="10490"/>
        <w:rPr>
          <w:sz w:val="28"/>
        </w:rPr>
      </w:pPr>
    </w:p>
    <w:p w14:paraId="1C010000">
      <w:pPr>
        <w:widowControl w:val="0"/>
        <w:ind w:firstLine="0" w:left="10490"/>
        <w:rPr>
          <w:sz w:val="28"/>
        </w:rPr>
      </w:pPr>
      <w:r>
        <w:rPr>
          <w:sz w:val="28"/>
        </w:rPr>
        <w:t>Приложение №</w:t>
      </w:r>
      <w:r>
        <w:rPr>
          <w:sz w:val="28"/>
        </w:rPr>
        <w:t>4</w:t>
      </w:r>
    </w:p>
    <w:p w14:paraId="1D010000">
      <w:pPr>
        <w:widowControl w:val="0"/>
        <w:ind w:firstLine="0" w:left="1049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1E010000">
      <w:pPr>
        <w:widowControl w:val="0"/>
        <w:ind w:firstLine="0" w:left="10490"/>
        <w:rPr>
          <w:sz w:val="28"/>
        </w:rPr>
      </w:pPr>
      <w:r>
        <w:rPr>
          <w:sz w:val="28"/>
        </w:rPr>
        <w:t>Песчанокопского района</w:t>
      </w:r>
    </w:p>
    <w:p w14:paraId="1F010000">
      <w:pPr>
        <w:ind w:firstLine="0" w:left="10490" w:right="-1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 </w:t>
      </w:r>
      <w:r>
        <w:rPr>
          <w:sz w:val="28"/>
        </w:rPr>
        <w:t>№</w:t>
      </w:r>
      <w:r>
        <w:rPr>
          <w:sz w:val="28"/>
        </w:rPr>
        <w:t xml:space="preserve"> </w:t>
      </w:r>
    </w:p>
    <w:p w14:paraId="20010000">
      <w:pPr>
        <w:pStyle w:val="Style_5"/>
        <w:ind/>
        <w:jc w:val="center"/>
        <w:rPr>
          <w:rFonts w:ascii="Times New Roman" w:hAnsi="Times New Roman"/>
          <w:sz w:val="10"/>
        </w:rPr>
      </w:pPr>
    </w:p>
    <w:p w14:paraId="21010000">
      <w:pPr>
        <w:widowControl w:val="0"/>
        <w:tabs>
          <w:tab w:leader="none" w:pos="9610" w:val="left"/>
        </w:tabs>
        <w:ind/>
        <w:jc w:val="center"/>
        <w:rPr>
          <w:sz w:val="24"/>
        </w:rPr>
      </w:pPr>
    </w:p>
    <w:p w14:paraId="22010000">
      <w:pPr>
        <w:widowControl w:val="0"/>
        <w:tabs>
          <w:tab w:leader="none" w:pos="9610" w:val="left"/>
        </w:tabs>
        <w:ind/>
        <w:jc w:val="center"/>
        <w:rPr>
          <w:sz w:val="24"/>
        </w:rPr>
      </w:pPr>
    </w:p>
    <w:p w14:paraId="23010000">
      <w:pPr>
        <w:widowControl w:val="0"/>
        <w:tabs>
          <w:tab w:leader="none" w:pos="9610" w:val="left"/>
        </w:tabs>
        <w:ind/>
        <w:jc w:val="center"/>
        <w:rPr>
          <w:sz w:val="24"/>
        </w:rPr>
      </w:pPr>
      <w:r>
        <w:rPr>
          <w:sz w:val="24"/>
        </w:rPr>
        <w:t>СВЕДЕНИЯ</w:t>
      </w:r>
    </w:p>
    <w:p w14:paraId="24010000">
      <w:pPr>
        <w:ind w:right="-1"/>
        <w:jc w:val="center"/>
        <w:rPr>
          <w:sz w:val="24"/>
        </w:rPr>
      </w:pPr>
      <w:r>
        <w:rPr>
          <w:sz w:val="24"/>
        </w:rPr>
        <w:t xml:space="preserve">о показателях (индикаторах) </w:t>
      </w:r>
      <w:r>
        <w:rPr>
          <w:sz w:val="24"/>
        </w:rPr>
        <w:t>муниципальной</w:t>
      </w:r>
      <w:r>
        <w:rPr>
          <w:sz w:val="24"/>
        </w:rPr>
        <w:t xml:space="preserve"> программы, подпрограмм</w:t>
      </w:r>
      <w:r>
        <w:rPr>
          <w:sz w:val="24"/>
        </w:rPr>
        <w:t xml:space="preserve"> </w:t>
      </w:r>
      <w:r>
        <w:rPr>
          <w:sz w:val="24"/>
        </w:rPr>
        <w:t>муниципальной</w:t>
      </w:r>
      <w:r>
        <w:rPr>
          <w:sz w:val="24"/>
        </w:rPr>
        <w:t xml:space="preserve"> программы и их значениях</w:t>
      </w:r>
    </w:p>
    <w:p w14:paraId="25010000">
      <w:pPr>
        <w:ind w:right="-1"/>
        <w:jc w:val="center"/>
        <w:rPr>
          <w:sz w:val="24"/>
        </w:rPr>
      </w:pPr>
    </w:p>
    <w:tbl>
      <w:tblPr>
        <w:tblStyle w:val="Style_2"/>
        <w:tblInd w:type="dxa" w:w="-351"/>
        <w:tblLayout w:type="fixed"/>
        <w:tblCellMar>
          <w:left w:type="dxa" w:w="75"/>
          <w:right w:type="dxa" w:w="75"/>
        </w:tblCellMar>
      </w:tblPr>
      <w:tblGrid>
        <w:gridCol w:w="559"/>
        <w:gridCol w:w="1813"/>
        <w:gridCol w:w="2930"/>
        <w:gridCol w:w="1394"/>
        <w:gridCol w:w="1395"/>
        <w:gridCol w:w="837"/>
        <w:gridCol w:w="1256"/>
        <w:gridCol w:w="1256"/>
        <w:gridCol w:w="1115"/>
        <w:gridCol w:w="1255"/>
        <w:gridCol w:w="1535"/>
      </w:tblGrid>
      <w:tr>
        <w:trPr>
          <w:trHeight w:hRule="atLeast" w:val="360"/>
        </w:trPr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474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 показателя (индик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тора)</w:t>
            </w:r>
          </w:p>
        </w:tc>
        <w:tc>
          <w:tcPr>
            <w:tcW w:type="dxa" w:w="13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теля </w:t>
            </w:r>
            <w:r>
              <w:rPr>
                <w:rFonts w:ascii="Times New Roman" w:hAnsi="Times New Roman"/>
                <w:sz w:val="24"/>
              </w:rPr>
              <w:t>&lt;1&gt;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725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6"/>
        </w:trP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74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  <w:p w14:paraId="2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  <w:p w14:paraId="2E01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  <w:p w14:paraId="3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отчет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14:paraId="3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14:paraId="3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отчет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</w:t>
            </w:r>
          </w:p>
          <w:p w14:paraId="3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отклонений</w:t>
            </w:r>
          </w:p>
        </w:tc>
      </w:tr>
      <w:tr>
        <w:tc>
          <w:tcPr>
            <w:tcW w:type="dxa" w:w="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743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3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atLeast" w:val="191"/>
        </w:trPr>
        <w:tc>
          <w:tcPr>
            <w:tcW w:type="dxa" w:w="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973"/>
            <w:gridSpan w:val="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</w:t>
            </w:r>
            <w:r>
              <w:rPr>
                <w:rFonts w:ascii="Times New Roman" w:hAnsi="Times New Roman"/>
                <w:sz w:val="24"/>
              </w:rPr>
              <w:t xml:space="preserve"> программа</w:t>
            </w:r>
          </w:p>
        </w:tc>
      </w:tr>
      <w:tr>
        <w:trPr>
          <w:trHeight w:hRule="atLeast" w:val="191"/>
        </w:trPr>
        <w:tc>
          <w:tcPr>
            <w:tcW w:type="dxa" w:w="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43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Доля населения, обеспеченн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питьевой водой, отвечающей требован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ям безопасности, в общей численности населения Ростовской области</w:t>
            </w:r>
          </w:p>
        </w:tc>
        <w:tc>
          <w:tcPr>
            <w:tcW w:type="dxa" w:w="13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type="dxa" w:w="13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type="dxa" w:w="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8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2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2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top"/>
          </w:tcPr>
          <w:p w14:paraId="4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11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2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5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43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14:paraId="50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аварий в сфере ЖКХ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  <w:tc>
          <w:tcPr>
            <w:tcW w:type="dxa" w:w="13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type="dxa" w:w="13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8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1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43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  <w:r>
              <w:rPr>
                <w:rFonts w:ascii="Times New Roman" w:hAnsi="Times New Roman"/>
                <w:sz w:val="24"/>
              </w:rPr>
              <w:t>. Приобретение специализир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ванной коммунальной техники</w:t>
            </w:r>
          </w:p>
        </w:tc>
        <w:tc>
          <w:tcPr>
            <w:tcW w:type="dxa" w:w="13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type="dxa" w:w="13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8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14:paraId="5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11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14:paraId="6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5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65010000">
      <w:pPr>
        <w:ind w:right="-1"/>
        <w:jc w:val="center"/>
        <w:rPr>
          <w:sz w:val="28"/>
        </w:rPr>
      </w:pPr>
    </w:p>
    <w:p w14:paraId="66010000">
      <w:pPr>
        <w:ind w:right="-1"/>
        <w:jc w:val="center"/>
        <w:rPr>
          <w:sz w:val="28"/>
        </w:rPr>
      </w:pPr>
    </w:p>
    <w:p w14:paraId="67010000">
      <w:pPr>
        <w:ind w:right="-1"/>
        <w:jc w:val="center"/>
        <w:rPr>
          <w:sz w:val="28"/>
        </w:rPr>
      </w:pPr>
    </w:p>
    <w:p w14:paraId="68010000">
      <w:pPr>
        <w:ind w:firstLine="0"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14:paraId="69010000">
      <w:pPr>
        <w:ind w:firstLine="0" w:left="567" w:right="-1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О.В. Купина</w:t>
      </w:r>
    </w:p>
    <w:p w14:paraId="6A010000">
      <w:pPr>
        <w:ind w:right="-1"/>
        <w:jc w:val="center"/>
        <w:rPr>
          <w:sz w:val="28"/>
        </w:rPr>
      </w:pPr>
    </w:p>
    <w:p w14:paraId="6B010000">
      <w:pPr>
        <w:ind w:firstLine="0" w:left="10773" w:right="-1"/>
        <w:jc w:val="both"/>
        <w:rPr>
          <w:sz w:val="28"/>
        </w:rPr>
      </w:pPr>
    </w:p>
    <w:p w14:paraId="6C010000">
      <w:pPr>
        <w:ind w:firstLine="0" w:left="10773" w:right="-1"/>
        <w:jc w:val="both"/>
        <w:rPr>
          <w:sz w:val="28"/>
        </w:rPr>
      </w:pPr>
    </w:p>
    <w:p w14:paraId="6D010000">
      <w:pPr>
        <w:ind w:firstLine="0" w:left="10773" w:right="-1"/>
        <w:jc w:val="both"/>
        <w:rPr>
          <w:sz w:val="28"/>
        </w:rPr>
      </w:pPr>
      <w:r>
        <w:rPr>
          <w:sz w:val="28"/>
        </w:rPr>
        <w:t>Приложение № 5</w:t>
      </w:r>
    </w:p>
    <w:p w14:paraId="6E010000">
      <w:pPr>
        <w:ind w:firstLine="0" w:left="10773" w:right="-1"/>
        <w:jc w:val="both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14:paraId="6F010000">
      <w:pPr>
        <w:ind w:firstLine="0" w:left="10773" w:right="-1"/>
        <w:jc w:val="both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</w:t>
      </w:r>
      <w:r>
        <w:rPr>
          <w:sz w:val="28"/>
        </w:rPr>
        <w:t xml:space="preserve"> № </w:t>
      </w:r>
    </w:p>
    <w:p w14:paraId="70010000">
      <w:pPr>
        <w:ind w:firstLine="0" w:left="426" w:right="-1"/>
        <w:jc w:val="both"/>
        <w:rPr>
          <w:sz w:val="28"/>
        </w:rPr>
      </w:pPr>
    </w:p>
    <w:p w14:paraId="71010000">
      <w:pPr>
        <w:ind w:firstLine="0" w:left="426" w:right="-1"/>
        <w:jc w:val="center"/>
        <w:rPr>
          <w:sz w:val="28"/>
        </w:rPr>
      </w:pPr>
      <w:r>
        <w:rPr>
          <w:sz w:val="28"/>
        </w:rPr>
        <w:t>СВЕДЕНИЯ</w:t>
      </w:r>
    </w:p>
    <w:p w14:paraId="72010000">
      <w:pPr>
        <w:ind w:firstLine="0" w:left="426" w:right="-1"/>
        <w:jc w:val="center"/>
        <w:rPr>
          <w:sz w:val="28"/>
        </w:rPr>
      </w:pPr>
      <w:r>
        <w:rPr>
          <w:sz w:val="28"/>
        </w:rPr>
        <w:t>об использовании областного, федерального, местного бюджетов и внебюджетных источников на реализацию муниципальной программы «</w:t>
      </w:r>
      <w:r>
        <w:rPr>
          <w:sz w:val="28"/>
        </w:rPr>
        <w:t>Обеспечение качественными жилищно-коммунальными услугами населения Песчанокопского района</w:t>
      </w:r>
      <w:r>
        <w:rPr>
          <w:sz w:val="28"/>
        </w:rPr>
        <w:t xml:space="preserve">» </w:t>
      </w:r>
    </w:p>
    <w:p w14:paraId="73010000">
      <w:pPr>
        <w:ind w:firstLine="0" w:left="426" w:right="-1"/>
        <w:jc w:val="center"/>
        <w:rPr>
          <w:sz w:val="28"/>
        </w:rPr>
      </w:pPr>
      <w:r>
        <w:rPr>
          <w:sz w:val="28"/>
        </w:rPr>
        <w:t>за</w:t>
      </w:r>
      <w:r>
        <w:rPr>
          <w:sz w:val="28"/>
        </w:rPr>
        <w:t xml:space="preserve"> 2022</w:t>
      </w:r>
      <w:r>
        <w:rPr>
          <w:sz w:val="28"/>
        </w:rPr>
        <w:t xml:space="preserve"> год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78"/>
        <w:gridCol w:w="2539"/>
        <w:gridCol w:w="2135"/>
        <w:gridCol w:w="1761"/>
        <w:gridCol w:w="2964"/>
      </w:tblGrid>
      <w:tr>
        <w:trPr>
          <w:trHeight w:hRule="atLeast" w:val="360"/>
        </w:trPr>
        <w:tc>
          <w:tcPr>
            <w:tcW w:type="dxa" w:w="5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Источники финансирования</w:t>
            </w:r>
          </w:p>
        </w:tc>
        <w:tc>
          <w:tcPr>
            <w:tcW w:type="dxa" w:w="38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(тыс.руб.), предусмотренных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Фактические расходы (тыс.руб.)</w:t>
            </w:r>
          </w:p>
        </w:tc>
      </w:tr>
      <w:tr>
        <w:trPr>
          <w:trHeight w:hRule="atLeast" w:val="360"/>
        </w:trPr>
        <w:tc>
          <w:tcPr>
            <w:tcW w:type="dxa" w:w="5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 программой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сводной бюджетной росписью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680,5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680,5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652,6</w:t>
            </w:r>
          </w:p>
        </w:tc>
      </w:tr>
      <w:tr>
        <w:trPr>
          <w:trHeight w:hRule="atLeast" w:val="360"/>
        </w:trPr>
        <w:tc>
          <w:tcPr>
            <w:tcW w:type="dxa" w:w="5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29,5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29,5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29,1</w:t>
            </w:r>
          </w:p>
        </w:tc>
      </w:tr>
      <w:tr>
        <w:trPr>
          <w:trHeight w:hRule="atLeast" w:val="360"/>
        </w:trPr>
        <w:tc>
          <w:tcPr>
            <w:tcW w:type="dxa" w:w="5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>
        <w:trPr>
          <w:trHeight w:hRule="atLeast" w:val="360"/>
        </w:trPr>
        <w:tc>
          <w:tcPr>
            <w:tcW w:type="dxa" w:w="5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 счет средств: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638,9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638,9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612,8</w:t>
            </w:r>
          </w:p>
        </w:tc>
      </w:tr>
      <w:tr>
        <w:trPr>
          <w:trHeight w:hRule="atLeast" w:val="360"/>
        </w:trPr>
        <w:tc>
          <w:tcPr>
            <w:tcW w:type="dxa" w:w="5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Бюджет сельских поселений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12,1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12,1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10,7</w:t>
            </w:r>
          </w:p>
        </w:tc>
      </w:tr>
      <w:tr>
        <w:trPr>
          <w:trHeight w:hRule="atLeast" w:val="360"/>
        </w:trPr>
        <w:tc>
          <w:tcPr>
            <w:tcW w:type="dxa" w:w="5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</w:tbl>
    <w:p w14:paraId="A0010000">
      <w:pPr>
        <w:ind w:firstLine="0" w:left="567" w:right="-1"/>
        <w:jc w:val="both"/>
        <w:rPr>
          <w:sz w:val="28"/>
        </w:rPr>
      </w:pPr>
    </w:p>
    <w:p w14:paraId="A1010000">
      <w:pPr>
        <w:ind w:firstLine="0" w:left="567" w:right="-1"/>
        <w:jc w:val="both"/>
        <w:rPr>
          <w:sz w:val="28"/>
        </w:rPr>
      </w:pPr>
    </w:p>
    <w:p w14:paraId="A2010000">
      <w:pPr>
        <w:ind w:firstLine="0" w:left="567" w:right="-1"/>
        <w:jc w:val="both"/>
        <w:rPr>
          <w:sz w:val="28"/>
        </w:rPr>
      </w:pPr>
    </w:p>
    <w:p w14:paraId="A3010000">
      <w:pPr>
        <w:ind w:firstLine="0" w:left="567" w:right="-1"/>
        <w:jc w:val="both"/>
        <w:rPr>
          <w:sz w:val="28"/>
        </w:rPr>
      </w:pPr>
    </w:p>
    <w:p w14:paraId="A4010000">
      <w:pPr>
        <w:ind w:firstLine="0"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14:paraId="A5010000">
      <w:pPr>
        <w:ind w:firstLine="0" w:left="567" w:right="-1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О.В. Купина</w:t>
      </w:r>
    </w:p>
    <w:p w14:paraId="A6010000">
      <w:pPr>
        <w:ind w:right="-1"/>
        <w:jc w:val="center"/>
        <w:rPr>
          <w:sz w:val="28"/>
        </w:rPr>
      </w:pPr>
    </w:p>
    <w:sectPr>
      <w:headerReference r:id="rId3" w:type="first"/>
      <w:headerReference r:id="rId1" w:type="default"/>
      <w:footerReference r:id="rId4" w:type="first"/>
      <w:footerReference r:id="rId2" w:type="default"/>
      <w:pgSz w:h="11906" w:orient="landscape" w:w="16838"/>
      <w:pgMar w:bottom="284" w:footer="720" w:gutter="0" w:header="294" w:left="1134" w:right="709" w:top="156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right"/>
    </w:pPr>
  </w:p>
  <w:p w14:paraId="03000000">
    <w:pPr>
      <w:pStyle w:val="Style_1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ind/>
      <w:jc w:val="right"/>
    </w:pPr>
  </w:p>
  <w:p w14:paraId="08000000">
    <w:pPr>
      <w:pStyle w:val="Style_1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35" w:left="1144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pStyle w:val="Style_27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47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15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46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23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header"/>
    <w:basedOn w:val="Style_8"/>
    <w:link w:val="Style_9_ch"/>
    <w:pPr>
      <w:tabs>
        <w:tab w:leader="none" w:pos="4536" w:val="center"/>
        <w:tab w:leader="none" w:pos="9072" w:val="right"/>
      </w:tabs>
      <w:ind/>
    </w:pPr>
  </w:style>
  <w:style w:styleId="Style_9_ch" w:type="character">
    <w:name w:val="header"/>
    <w:basedOn w:val="Style_8_ch"/>
    <w:link w:val="Style_9"/>
  </w:style>
  <w:style w:styleId="Style_10" w:type="paragraph">
    <w:name w:val="toc 2"/>
    <w:next w:val="Style_8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4" w:type="paragraph">
    <w:name w:val="cfs1"/>
    <w:link w:val="Style_4_ch"/>
  </w:style>
  <w:style w:styleId="Style_4_ch" w:type="character">
    <w:name w:val="cfs1"/>
    <w:link w:val="Style_4"/>
  </w:style>
  <w:style w:styleId="Style_11" w:type="paragraph">
    <w:name w:val="toc 4"/>
    <w:next w:val="Style_8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Указатель1"/>
    <w:basedOn w:val="Style_8"/>
    <w:link w:val="Style_14_ch"/>
  </w:style>
  <w:style w:styleId="Style_14_ch" w:type="character">
    <w:name w:val="Указатель1"/>
    <w:basedOn w:val="Style_8_ch"/>
    <w:link w:val="Style_14"/>
  </w:style>
  <w:style w:styleId="Style_15" w:type="paragraph">
    <w:name w:val="heading 3"/>
    <w:basedOn w:val="Style_8"/>
    <w:next w:val="Style_8"/>
    <w:link w:val="Style_15_ch"/>
    <w:uiPriority w:val="9"/>
    <w:qFormat/>
    <w:pPr>
      <w:keepNext w:val="1"/>
      <w:numPr>
        <w:ilvl w:val="2"/>
        <w:numId w:val="2"/>
      </w:numPr>
      <w:ind w:firstLine="0" w:left="0" w:right="263"/>
      <w:jc w:val="center"/>
      <w:outlineLvl w:val="2"/>
    </w:pPr>
    <w:rPr>
      <w:b w:val="1"/>
      <w:sz w:val="44"/>
    </w:rPr>
  </w:style>
  <w:style w:styleId="Style_15_ch" w:type="character">
    <w:name w:val="heading 3"/>
    <w:basedOn w:val="Style_8_ch"/>
    <w:link w:val="Style_15"/>
    <w:rPr>
      <w:b w:val="1"/>
      <w:sz w:val="44"/>
    </w:rPr>
  </w:style>
  <w:style w:styleId="Style_6" w:type="paragraph">
    <w:name w:val="ConsPlusCell"/>
    <w:link w:val="Style_6_ch"/>
    <w:pPr>
      <w:widowControl w:val="0"/>
      <w:ind/>
    </w:pPr>
    <w:rPr>
      <w:rFonts w:ascii="Calibri" w:hAnsi="Calibri"/>
      <w:sz w:val="22"/>
    </w:rPr>
  </w:style>
  <w:style w:styleId="Style_6_ch" w:type="character">
    <w:name w:val="ConsPlusCell"/>
    <w:link w:val="Style_6"/>
    <w:rPr>
      <w:rFonts w:ascii="Calibri" w:hAnsi="Calibri"/>
      <w:sz w:val="22"/>
    </w:rPr>
  </w:style>
  <w:style w:styleId="Style_16" w:type="paragraph">
    <w:name w:val="Содержимое таблицы"/>
    <w:basedOn w:val="Style_8"/>
    <w:link w:val="Style_16_ch"/>
  </w:style>
  <w:style w:styleId="Style_16_ch" w:type="character">
    <w:name w:val="Содержимое таблицы"/>
    <w:basedOn w:val="Style_8_ch"/>
    <w:link w:val="Style_16"/>
  </w:style>
  <w:style w:styleId="Style_17" w:type="paragraph">
    <w:name w:val="Заголовок таблицы"/>
    <w:basedOn w:val="Style_16"/>
    <w:link w:val="Style_17_ch"/>
    <w:pPr>
      <w:ind/>
      <w:jc w:val="center"/>
    </w:pPr>
    <w:rPr>
      <w:b w:val="1"/>
    </w:rPr>
  </w:style>
  <w:style w:styleId="Style_17_ch" w:type="character">
    <w:name w:val="Заголовок таблицы"/>
    <w:basedOn w:val="Style_16_ch"/>
    <w:link w:val="Style_17"/>
    <w:rPr>
      <w:b w:val="1"/>
    </w:rPr>
  </w:style>
  <w:style w:styleId="Style_18" w:type="paragraph">
    <w:name w:val="Символ нумерации"/>
    <w:link w:val="Style_18_ch"/>
  </w:style>
  <w:style w:styleId="Style_18_ch" w:type="character">
    <w:name w:val="Символ нумерации"/>
    <w:link w:val="Style_18"/>
  </w:style>
  <w:style w:styleId="Style_19" w:type="paragraph">
    <w:name w:val="List"/>
    <w:basedOn w:val="Style_20"/>
    <w:link w:val="Style_19_ch"/>
  </w:style>
  <w:style w:styleId="Style_19_ch" w:type="character">
    <w:name w:val="List"/>
    <w:basedOn w:val="Style_20_ch"/>
    <w:link w:val="Style_19"/>
  </w:style>
  <w:style w:styleId="Style_5" w:type="paragraph">
    <w:name w:val="ConsPlu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PlusNonformat"/>
    <w:link w:val="Style_5"/>
    <w:rPr>
      <w:rFonts w:ascii="Courier New" w:hAnsi="Courier New"/>
    </w:rPr>
  </w:style>
  <w:style w:styleId="Style_21" w:type="paragraph">
    <w:name w:val="toc 3"/>
    <w:next w:val="Style_8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WW8Num1z0"/>
    <w:link w:val="Style_22_ch"/>
    <w:rPr>
      <w:rFonts w:ascii="Times New Roman" w:hAnsi="Times New Roman"/>
    </w:rPr>
  </w:style>
  <w:style w:styleId="Style_22_ch" w:type="character">
    <w:name w:val="WW8Num1z0"/>
    <w:link w:val="Style_22"/>
    <w:rPr>
      <w:rFonts w:ascii="Times New Roman" w:hAnsi="Times New Roman"/>
    </w:rPr>
  </w:style>
  <w:style w:styleId="Style_23" w:type="paragraph">
    <w:name w:val="heading 5"/>
    <w:basedOn w:val="Style_8"/>
    <w:next w:val="Style_8"/>
    <w:link w:val="Style_23_ch"/>
    <w:uiPriority w:val="9"/>
    <w:qFormat/>
    <w:pPr>
      <w:keepNext w:val="1"/>
      <w:numPr>
        <w:ilvl w:val="4"/>
        <w:numId w:val="2"/>
      </w:numPr>
      <w:tabs>
        <w:tab w:leader="none" w:pos="2552" w:val="left"/>
      </w:tabs>
      <w:ind/>
      <w:outlineLvl w:val="4"/>
    </w:pPr>
    <w:rPr>
      <w:sz w:val="28"/>
    </w:rPr>
  </w:style>
  <w:style w:styleId="Style_23_ch" w:type="character">
    <w:name w:val="heading 5"/>
    <w:basedOn w:val="Style_8_ch"/>
    <w:link w:val="Style_23"/>
    <w:rPr>
      <w:sz w:val="28"/>
    </w:rPr>
  </w:style>
  <w:style w:styleId="Style_7" w:type="paragraph">
    <w:name w:val="No Spacing"/>
    <w:link w:val="Style_7_ch"/>
  </w:style>
  <w:style w:styleId="Style_7_ch" w:type="character">
    <w:name w:val="No Spacing"/>
    <w:link w:val="Style_7"/>
  </w:style>
  <w:style w:styleId="Style_24" w:type="paragraph">
    <w:name w:val="page number"/>
    <w:basedOn w:val="Style_25"/>
    <w:link w:val="Style_24_ch"/>
  </w:style>
  <w:style w:styleId="Style_24_ch" w:type="character">
    <w:name w:val="page number"/>
    <w:basedOn w:val="Style_25_ch"/>
    <w:link w:val="Style_24"/>
  </w:style>
  <w:style w:styleId="Style_26" w:type="paragraph">
    <w:name w:val="WW8NumSt4z0"/>
    <w:link w:val="Style_26_ch"/>
    <w:rPr>
      <w:rFonts w:ascii="Times New Roman" w:hAnsi="Times New Roman"/>
    </w:rPr>
  </w:style>
  <w:style w:styleId="Style_26_ch" w:type="character">
    <w:name w:val="WW8NumSt4z0"/>
    <w:link w:val="Style_26"/>
    <w:rPr>
      <w:rFonts w:ascii="Times New Roman" w:hAnsi="Times New Roman"/>
    </w:rPr>
  </w:style>
  <w:style w:styleId="Style_27" w:type="paragraph">
    <w:name w:val="heading 1"/>
    <w:basedOn w:val="Style_8"/>
    <w:next w:val="Style_8"/>
    <w:link w:val="Style_27_ch"/>
    <w:uiPriority w:val="9"/>
    <w:qFormat/>
    <w:pPr>
      <w:keepNext w:val="1"/>
      <w:numPr>
        <w:ilvl w:val="0"/>
        <w:numId w:val="2"/>
      </w:numPr>
      <w:ind w:firstLine="0" w:left="0" w:right="263"/>
      <w:jc w:val="center"/>
      <w:outlineLvl w:val="0"/>
    </w:pPr>
    <w:rPr>
      <w:b w:val="1"/>
      <w:spacing w:val="20"/>
      <w:sz w:val="48"/>
    </w:rPr>
  </w:style>
  <w:style w:styleId="Style_27_ch" w:type="character">
    <w:name w:val="heading 1"/>
    <w:basedOn w:val="Style_8_ch"/>
    <w:link w:val="Style_27"/>
    <w:rPr>
      <w:b w:val="1"/>
      <w:spacing w:val="20"/>
      <w:sz w:val="4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8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WW8Num4z0"/>
    <w:link w:val="Style_32_ch"/>
    <w:rPr>
      <w:rFonts w:ascii="Times New Roman" w:hAnsi="Times New Roman"/>
    </w:rPr>
  </w:style>
  <w:style w:styleId="Style_32_ch" w:type="character">
    <w:name w:val="WW8Num4z0"/>
    <w:link w:val="Style_32"/>
    <w:rPr>
      <w:rFonts w:ascii="Times New Roman" w:hAnsi="Times New Roman"/>
    </w:rPr>
  </w:style>
  <w:style w:styleId="Style_33" w:type="paragraph">
    <w:name w:val="WW8Num3z0"/>
    <w:link w:val="Style_33_ch"/>
    <w:rPr>
      <w:rFonts w:ascii="Times New Roman" w:hAnsi="Times New Roman"/>
    </w:rPr>
  </w:style>
  <w:style w:styleId="Style_33_ch" w:type="character">
    <w:name w:val="WW8Num3z0"/>
    <w:link w:val="Style_33"/>
    <w:rPr>
      <w:rFonts w:ascii="Times New Roman" w:hAnsi="Times New Roman"/>
    </w:rPr>
  </w:style>
  <w:style w:styleId="Style_34" w:type="paragraph">
    <w:name w:val="toc 9"/>
    <w:next w:val="Style_8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" w:type="paragraph">
    <w:name w:val="Font Style14"/>
    <w:link w:val="Style_3_ch"/>
    <w:rPr>
      <w:rFonts w:ascii="Times New Roman" w:hAnsi="Times New Roman"/>
      <w:sz w:val="26"/>
    </w:rPr>
  </w:style>
  <w:style w:styleId="Style_3_ch" w:type="character">
    <w:name w:val="Font Style14"/>
    <w:link w:val="Style_3"/>
    <w:rPr>
      <w:rFonts w:ascii="Times New Roman" w:hAnsi="Times New Roman"/>
      <w:sz w:val="26"/>
    </w:rPr>
  </w:style>
  <w:style w:styleId="Style_35" w:type="paragraph">
    <w:name w:val="toc 8"/>
    <w:next w:val="Style_8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ConsPlusNormal"/>
    <w:link w:val="Style_36_ch"/>
    <w:pPr>
      <w:widowControl w:val="0"/>
      <w:ind w:firstLine="720" w:left="0"/>
    </w:pPr>
    <w:rPr>
      <w:rFonts w:ascii="Arial" w:hAnsi="Arial"/>
    </w:rPr>
  </w:style>
  <w:style w:styleId="Style_36_ch" w:type="character">
    <w:name w:val="ConsPlusNormal"/>
    <w:link w:val="Style_36"/>
    <w:rPr>
      <w:rFonts w:ascii="Arial" w:hAnsi="Arial"/>
    </w:rPr>
  </w:style>
  <w:style w:styleId="Style_37" w:type="paragraph">
    <w:name w:val="toc 5"/>
    <w:next w:val="Style_8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Стиль1"/>
    <w:link w:val="Style_38_ch"/>
    <w:pPr>
      <w:widowControl w:val="0"/>
      <w:ind/>
    </w:pPr>
    <w:rPr>
      <w:sz w:val="28"/>
    </w:rPr>
  </w:style>
  <w:style w:styleId="Style_38_ch" w:type="character">
    <w:name w:val="Стиль1"/>
    <w:link w:val="Style_38"/>
    <w:rPr>
      <w:sz w:val="28"/>
    </w:rPr>
  </w:style>
  <w:style w:styleId="Style_39" w:type="paragraph">
    <w:name w:val="Balloon Text"/>
    <w:basedOn w:val="Style_8"/>
    <w:link w:val="Style_39_ch"/>
    <w:rPr>
      <w:rFonts w:ascii="Tahoma" w:hAnsi="Tahoma"/>
      <w:sz w:val="16"/>
    </w:rPr>
  </w:style>
  <w:style w:styleId="Style_39_ch" w:type="character">
    <w:name w:val="Balloon Text"/>
    <w:basedOn w:val="Style_8_ch"/>
    <w:link w:val="Style_39"/>
    <w:rPr>
      <w:rFonts w:ascii="Tahoma" w:hAnsi="Tahoma"/>
      <w:sz w:val="16"/>
    </w:rPr>
  </w:style>
  <w:style w:styleId="Style_40" w:type="paragraph">
    <w:name w:val="Содержимое врезки"/>
    <w:basedOn w:val="Style_20"/>
    <w:link w:val="Style_40_ch"/>
  </w:style>
  <w:style w:styleId="Style_40_ch" w:type="character">
    <w:name w:val="Содержимое врезки"/>
    <w:basedOn w:val="Style_20_ch"/>
    <w:link w:val="Style_40"/>
  </w:style>
  <w:style w:styleId="Style_41" w:type="paragraph">
    <w:name w:val="Default Paragraph Font"/>
    <w:link w:val="Style_41_ch"/>
  </w:style>
  <w:style w:styleId="Style_41_ch" w:type="character">
    <w:name w:val="Default Paragraph Font"/>
    <w:link w:val="Style_41"/>
  </w:style>
  <w:style w:styleId="Style_42" w:type="paragraph">
    <w:name w:val="ConsPlusTitle"/>
    <w:link w:val="Style_42_ch"/>
    <w:pPr>
      <w:widowControl w:val="0"/>
      <w:ind/>
    </w:pPr>
    <w:rPr>
      <w:rFonts w:ascii="Arial" w:hAnsi="Arial"/>
      <w:b w:val="1"/>
    </w:rPr>
  </w:style>
  <w:style w:styleId="Style_42_ch" w:type="character">
    <w:name w:val="ConsPlusTitle"/>
    <w:link w:val="Style_42"/>
    <w:rPr>
      <w:rFonts w:ascii="Arial" w:hAnsi="Arial"/>
      <w:b w:val="1"/>
    </w:rPr>
  </w:style>
  <w:style w:styleId="Style_1" w:type="paragraph">
    <w:name w:val="foot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8_ch"/>
    <w:link w:val="Style_1"/>
  </w:style>
  <w:style w:styleId="Style_43" w:type="paragraph">
    <w:name w:val="Subtitle"/>
    <w:next w:val="Style_8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20" w:type="paragraph">
    <w:name w:val="Body Text"/>
    <w:basedOn w:val="Style_8"/>
    <w:link w:val="Style_20_ch"/>
    <w:pPr>
      <w:spacing w:after="120" w:before="0"/>
      <w:ind/>
    </w:pPr>
  </w:style>
  <w:style w:styleId="Style_20_ch" w:type="character">
    <w:name w:val="Body Text"/>
    <w:basedOn w:val="Style_8_ch"/>
    <w:link w:val="Style_20"/>
  </w:style>
  <w:style w:styleId="Style_44" w:type="paragraph">
    <w:name w:val="WW8Num2z0"/>
    <w:link w:val="Style_44_ch"/>
    <w:rPr>
      <w:rFonts w:ascii="Times New Roman" w:hAnsi="Times New Roman"/>
    </w:rPr>
  </w:style>
  <w:style w:styleId="Style_44_ch" w:type="character">
    <w:name w:val="WW8Num2z0"/>
    <w:link w:val="Style_44"/>
    <w:rPr>
      <w:rFonts w:ascii="Times New Roman" w:hAnsi="Times New Roman"/>
    </w:rPr>
  </w:style>
  <w:style w:styleId="Style_45" w:type="paragraph">
    <w:name w:val="Title"/>
    <w:basedOn w:val="Style_8"/>
    <w:next w:val="Style_20"/>
    <w:link w:val="Style_45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45_ch" w:type="character">
    <w:name w:val="Title"/>
    <w:basedOn w:val="Style_8_ch"/>
    <w:link w:val="Style_45"/>
    <w:rPr>
      <w:rFonts w:ascii="Arial" w:hAnsi="Arial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46" w:type="paragraph">
    <w:name w:val="heading 4"/>
    <w:basedOn w:val="Style_8"/>
    <w:next w:val="Style_8"/>
    <w:link w:val="Style_46_ch"/>
    <w:uiPriority w:val="9"/>
    <w:qFormat/>
    <w:pPr>
      <w:keepNext w:val="1"/>
      <w:numPr>
        <w:ilvl w:val="3"/>
        <w:numId w:val="2"/>
      </w:numPr>
      <w:ind/>
      <w:jc w:val="center"/>
      <w:outlineLvl w:val="3"/>
    </w:pPr>
    <w:rPr>
      <w:shadow w:val="1"/>
      <w:sz w:val="52"/>
    </w:rPr>
  </w:style>
  <w:style w:styleId="Style_46_ch" w:type="character">
    <w:name w:val="heading 4"/>
    <w:basedOn w:val="Style_8_ch"/>
    <w:link w:val="Style_46"/>
    <w:rPr>
      <w:shadow w:val="1"/>
      <w:sz w:val="52"/>
    </w:rPr>
  </w:style>
  <w:style w:styleId="Style_47" w:type="paragraph">
    <w:name w:val="heading 2"/>
    <w:basedOn w:val="Style_8"/>
    <w:next w:val="Style_8"/>
    <w:link w:val="Style_47_ch"/>
    <w:uiPriority w:val="9"/>
    <w:qFormat/>
    <w:pPr>
      <w:keepNext w:val="1"/>
      <w:numPr>
        <w:ilvl w:val="1"/>
        <w:numId w:val="2"/>
      </w:numPr>
      <w:ind w:firstLine="0" w:left="0" w:right="263"/>
      <w:jc w:val="center"/>
      <w:outlineLvl w:val="1"/>
    </w:pPr>
    <w:rPr>
      <w:rFonts w:ascii="Arial" w:hAnsi="Arial"/>
      <w:b w:val="1"/>
    </w:rPr>
  </w:style>
  <w:style w:styleId="Style_47_ch" w:type="character">
    <w:name w:val="heading 2"/>
    <w:basedOn w:val="Style_8_ch"/>
    <w:link w:val="Style_47"/>
    <w:rPr>
      <w:rFonts w:ascii="Arial" w:hAnsi="Arial"/>
      <w:b w:val="1"/>
    </w:rPr>
  </w:style>
  <w:style w:styleId="Style_48" w:type="paragraph">
    <w:name w:val="Название1"/>
    <w:basedOn w:val="Style_8"/>
    <w:link w:val="Style_48_ch"/>
    <w:pPr>
      <w:spacing w:after="120" w:before="120"/>
      <w:ind/>
    </w:pPr>
    <w:rPr>
      <w:i w:val="1"/>
      <w:sz w:val="24"/>
    </w:rPr>
  </w:style>
  <w:style w:styleId="Style_48_ch" w:type="character">
    <w:name w:val="Название1"/>
    <w:basedOn w:val="Style_8_ch"/>
    <w:link w:val="Style_48"/>
    <w:rPr>
      <w:i w:val="1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6" Target="footer6.xml" Type="http://schemas.openxmlformats.org/officeDocument/2006/relationships/footer"/>
  <Relationship Id="rId13" Target="numbering.xml" Type="http://schemas.openxmlformats.org/officeDocument/2006/relationships/numbering"/>
  <Relationship Id="rId9" Target="styles.xml" Type="http://schemas.openxmlformats.org/officeDocument/2006/relationships/styles"/>
  <Relationship Id="rId5" Target="header5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2023-03-15T12:40:32Z</dcterms:modified>
</cp:coreProperties>
</file>