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3B" w:rsidRDefault="006B483B">
      <w:pPr>
        <w:rPr>
          <w:sz w:val="8"/>
        </w:rPr>
      </w:pPr>
    </w:p>
    <w:p w:rsidR="002316C7" w:rsidRPr="003D2A2F" w:rsidRDefault="002316C7" w:rsidP="002316C7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6C7" w:rsidRPr="003D2A2F" w:rsidRDefault="002316C7" w:rsidP="002316C7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 w:rsidRPr="003D2A2F">
        <w:rPr>
          <w:b/>
          <w:sz w:val="28"/>
          <w:szCs w:val="32"/>
          <w:lang w:eastAsia="ar-SA"/>
        </w:rPr>
        <w:t>РОССИЙСКАЯ ФЕДЕРАЦИЯ</w:t>
      </w:r>
    </w:p>
    <w:p w:rsidR="002316C7" w:rsidRPr="003D2A2F" w:rsidRDefault="002316C7" w:rsidP="002316C7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 w:rsidRPr="003D2A2F">
        <w:rPr>
          <w:b/>
          <w:sz w:val="28"/>
          <w:szCs w:val="32"/>
          <w:lang w:eastAsia="ar-SA"/>
        </w:rPr>
        <w:t>РОСТОВСКАЯ ОБЛАСТЬ</w:t>
      </w:r>
    </w:p>
    <w:p w:rsidR="002316C7" w:rsidRPr="003D2A2F" w:rsidRDefault="002316C7" w:rsidP="002316C7">
      <w:pPr>
        <w:keepNext/>
        <w:numPr>
          <w:ilvl w:val="0"/>
          <w:numId w:val="1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 w:rsidRPr="003D2A2F"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2316C7" w:rsidRPr="003D2A2F" w:rsidRDefault="002316C7" w:rsidP="002316C7">
      <w:pPr>
        <w:numPr>
          <w:ilvl w:val="0"/>
          <w:numId w:val="1"/>
        </w:numPr>
        <w:suppressAutoHyphens/>
        <w:rPr>
          <w:b/>
          <w:sz w:val="24"/>
          <w:szCs w:val="28"/>
          <w:lang w:eastAsia="ar-SA"/>
        </w:rPr>
      </w:pPr>
    </w:p>
    <w:p w:rsidR="002316C7" w:rsidRPr="003D2A2F" w:rsidRDefault="002316C7" w:rsidP="002316C7">
      <w:pPr>
        <w:numPr>
          <w:ilvl w:val="0"/>
          <w:numId w:val="1"/>
        </w:numPr>
        <w:suppressAutoHyphens/>
        <w:jc w:val="center"/>
        <w:rPr>
          <w:b/>
          <w:sz w:val="28"/>
          <w:szCs w:val="32"/>
          <w:lang w:eastAsia="ar-SA"/>
        </w:rPr>
      </w:pPr>
      <w:r w:rsidRPr="003D2A2F">
        <w:rPr>
          <w:b/>
          <w:sz w:val="28"/>
          <w:szCs w:val="32"/>
          <w:lang w:eastAsia="ar-SA"/>
        </w:rPr>
        <w:t>РАСПОРЯЖЕНИЕ</w:t>
      </w:r>
    </w:p>
    <w:p w:rsidR="002316C7" w:rsidRPr="003D2A2F" w:rsidRDefault="002316C7" w:rsidP="002316C7">
      <w:pPr>
        <w:numPr>
          <w:ilvl w:val="0"/>
          <w:numId w:val="1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2316C7" w:rsidRPr="003D2A2F" w:rsidTr="00844696">
        <w:tc>
          <w:tcPr>
            <w:tcW w:w="1985" w:type="dxa"/>
            <w:hideMark/>
          </w:tcPr>
          <w:p w:rsidR="002316C7" w:rsidRPr="003D2A2F" w:rsidRDefault="00C326A8" w:rsidP="00844696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14.10.2022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2316C7" w:rsidRPr="003D2A2F" w:rsidRDefault="002316C7" w:rsidP="00844696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2316C7" w:rsidRPr="003D2A2F" w:rsidRDefault="002316C7" w:rsidP="00844696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 w:rsidRPr="003D2A2F"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2316C7" w:rsidRPr="003D2A2F" w:rsidRDefault="00C326A8" w:rsidP="00844696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152</w:t>
            </w:r>
          </w:p>
        </w:tc>
        <w:tc>
          <w:tcPr>
            <w:tcW w:w="1538" w:type="dxa"/>
          </w:tcPr>
          <w:p w:rsidR="002316C7" w:rsidRPr="003D2A2F" w:rsidRDefault="002316C7" w:rsidP="00844696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2316C7" w:rsidRPr="003D2A2F" w:rsidRDefault="002316C7" w:rsidP="00844696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3D2A2F"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6B483B" w:rsidRPr="002316C7" w:rsidRDefault="006B483B">
      <w:pPr>
        <w:spacing w:line="228" w:lineRule="auto"/>
        <w:ind w:right="3938"/>
        <w:jc w:val="both"/>
        <w:rPr>
          <w:sz w:val="18"/>
        </w:rPr>
      </w:pPr>
    </w:p>
    <w:p w:rsidR="006B483B" w:rsidRDefault="000E1A5D" w:rsidP="002316C7">
      <w:pPr>
        <w:spacing w:line="228" w:lineRule="auto"/>
        <w:ind w:right="4960"/>
        <w:jc w:val="both"/>
        <w:rPr>
          <w:sz w:val="28"/>
        </w:rPr>
      </w:pPr>
      <w:proofErr w:type="gramStart"/>
      <w:r>
        <w:rPr>
          <w:sz w:val="28"/>
        </w:rPr>
        <w:t xml:space="preserve">Об утверждении комиссии Администрации района по вопросам стажа муниципальной службы  </w:t>
      </w:r>
      <w:r>
        <w:rPr>
          <w:spacing w:val="-2"/>
          <w:sz w:val="28"/>
        </w:rPr>
        <w:t xml:space="preserve">лицам, замещающим (замещавшим) муниципальные должности и должности муниципальной службы,  </w:t>
      </w:r>
      <w:r>
        <w:rPr>
          <w:sz w:val="28"/>
        </w:rPr>
        <w:t>установлению  им права на государственную пенсию за выслугу лет, а также  по вопросам стажа работы работникам, не замещающим должности муниципальной службы и не являющимися муниципальными служащими, и осуществляющим техническое обеспечение деятельности а</w:t>
      </w:r>
      <w:r>
        <w:rPr>
          <w:spacing w:val="-2"/>
          <w:sz w:val="28"/>
        </w:rPr>
        <w:t xml:space="preserve">ппарата и отраслевых органов </w:t>
      </w:r>
      <w:r>
        <w:rPr>
          <w:sz w:val="28"/>
        </w:rPr>
        <w:t>Администрации района</w:t>
      </w:r>
      <w:proofErr w:type="gramEnd"/>
    </w:p>
    <w:p w:rsidR="006B483B" w:rsidRDefault="000E1A5D">
      <w:pPr>
        <w:ind w:right="-1" w:firstLine="851"/>
        <w:jc w:val="both"/>
        <w:rPr>
          <w:sz w:val="28"/>
        </w:rPr>
      </w:pPr>
      <w:r>
        <w:rPr>
          <w:sz w:val="28"/>
        </w:rPr>
        <w:t xml:space="preserve"> </w:t>
      </w:r>
    </w:p>
    <w:p w:rsidR="006B483B" w:rsidRDefault="000E1A5D">
      <w:pPr>
        <w:ind w:right="-1" w:firstLine="700"/>
        <w:jc w:val="both"/>
        <w:rPr>
          <w:spacing w:val="-1"/>
          <w:sz w:val="28"/>
        </w:rPr>
      </w:pPr>
      <w:r>
        <w:rPr>
          <w:sz w:val="28"/>
        </w:rPr>
        <w:t xml:space="preserve">В </w:t>
      </w:r>
      <w:r>
        <w:rPr>
          <w:spacing w:val="-1"/>
          <w:sz w:val="28"/>
        </w:rPr>
        <w:t xml:space="preserve">связи с кадровыми изменениями в Администрации Песчанокопского 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района</w:t>
      </w:r>
      <w:r>
        <w:rPr>
          <w:sz w:val="28"/>
        </w:rPr>
        <w:t xml:space="preserve">, руководствуясь решением Собрания депутатов Песчанокопского района от 28.02.2013 года № 177 «Об утверждении </w:t>
      </w:r>
      <w:r>
        <w:rPr>
          <w:spacing w:val="-3"/>
          <w:sz w:val="28"/>
        </w:rPr>
        <w:t xml:space="preserve">Положения о </w:t>
      </w:r>
      <w:r>
        <w:rPr>
          <w:sz w:val="28"/>
        </w:rPr>
        <w:t xml:space="preserve">государственной пенсии за </w:t>
      </w:r>
      <w:r>
        <w:rPr>
          <w:spacing w:val="-4"/>
          <w:sz w:val="28"/>
        </w:rPr>
        <w:t xml:space="preserve">выслугу лет лицам, замещавшим </w:t>
      </w:r>
      <w:r>
        <w:rPr>
          <w:spacing w:val="-3"/>
          <w:sz w:val="28"/>
        </w:rPr>
        <w:t xml:space="preserve">муниципальные должности и </w:t>
      </w:r>
      <w:r>
        <w:rPr>
          <w:spacing w:val="-7"/>
          <w:sz w:val="28"/>
        </w:rPr>
        <w:t xml:space="preserve">должности </w:t>
      </w:r>
      <w:r>
        <w:rPr>
          <w:spacing w:val="-6"/>
          <w:sz w:val="28"/>
        </w:rPr>
        <w:t xml:space="preserve">муниципальной </w:t>
      </w:r>
      <w:r>
        <w:rPr>
          <w:spacing w:val="-10"/>
          <w:sz w:val="28"/>
        </w:rPr>
        <w:t>службы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образования «Песчанокопский </w:t>
      </w:r>
      <w:r>
        <w:rPr>
          <w:spacing w:val="-1"/>
          <w:sz w:val="28"/>
        </w:rPr>
        <w:t>район» Ростовской области»:</w:t>
      </w:r>
    </w:p>
    <w:p w:rsidR="00CA1C68" w:rsidRDefault="00CA1C68">
      <w:pPr>
        <w:ind w:right="-1" w:firstLine="700"/>
        <w:jc w:val="both"/>
        <w:rPr>
          <w:spacing w:val="-1"/>
          <w:sz w:val="28"/>
        </w:rPr>
      </w:pPr>
    </w:p>
    <w:p w:rsidR="006B483B" w:rsidRDefault="000E1A5D">
      <w:pPr>
        <w:ind w:right="-1" w:firstLine="700"/>
        <w:jc w:val="both"/>
        <w:rPr>
          <w:sz w:val="28"/>
        </w:rPr>
      </w:pPr>
      <w:r>
        <w:rPr>
          <w:spacing w:val="-1"/>
          <w:sz w:val="28"/>
        </w:rPr>
        <w:t xml:space="preserve">1. </w:t>
      </w:r>
      <w:proofErr w:type="gramStart"/>
      <w:r>
        <w:rPr>
          <w:sz w:val="28"/>
        </w:rPr>
        <w:t xml:space="preserve">Утвердить комиссию Администрации района по вопросам стажа муниципальной службы  </w:t>
      </w:r>
      <w:r>
        <w:rPr>
          <w:spacing w:val="-2"/>
          <w:sz w:val="28"/>
        </w:rPr>
        <w:t xml:space="preserve">лицам, замещающим (замещавшим) муниципальные должности и должности муниципальной службы,  </w:t>
      </w:r>
      <w:r>
        <w:rPr>
          <w:sz w:val="28"/>
        </w:rPr>
        <w:t>установлению  им права на государственную пенсию за выслугу лет, а также  по вопросам стажа работы работникам, не замещающим должности муниципальной службы и не являющимися муниципальными служащими, и осуществляющим техническое обеспечение деятельности а</w:t>
      </w:r>
      <w:r>
        <w:rPr>
          <w:spacing w:val="-2"/>
          <w:sz w:val="28"/>
        </w:rPr>
        <w:t>ппарата и отраслевых органов</w:t>
      </w:r>
      <w:r>
        <w:rPr>
          <w:sz w:val="28"/>
        </w:rPr>
        <w:t xml:space="preserve"> Администрации района в следующем составе:</w:t>
      </w:r>
      <w:proofErr w:type="gramEnd"/>
    </w:p>
    <w:p w:rsidR="006B483B" w:rsidRDefault="000E1A5D">
      <w:pPr>
        <w:tabs>
          <w:tab w:val="left" w:pos="5670"/>
          <w:tab w:val="left" w:pos="5812"/>
          <w:tab w:val="left" w:pos="5954"/>
        </w:tabs>
        <w:spacing w:line="324" w:lineRule="exact"/>
        <w:ind w:left="5387" w:hanging="5386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</w:t>
      </w:r>
    </w:p>
    <w:p w:rsidR="007155B6" w:rsidRDefault="007155B6">
      <w:pPr>
        <w:tabs>
          <w:tab w:val="left" w:pos="5670"/>
          <w:tab w:val="left" w:pos="5812"/>
          <w:tab w:val="left" w:pos="5954"/>
        </w:tabs>
        <w:spacing w:line="324" w:lineRule="exact"/>
        <w:ind w:left="5387" w:hanging="5386"/>
        <w:jc w:val="both"/>
        <w:rPr>
          <w:spacing w:val="-1"/>
          <w:sz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517"/>
        <w:gridCol w:w="424"/>
        <w:gridCol w:w="4381"/>
      </w:tblGrid>
      <w:tr w:rsidR="002316C7" w:rsidTr="00D97D7E">
        <w:tc>
          <w:tcPr>
            <w:tcW w:w="424" w:type="dxa"/>
          </w:tcPr>
          <w:p w:rsidR="002316C7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1.</w:t>
            </w:r>
          </w:p>
        </w:tc>
        <w:tc>
          <w:tcPr>
            <w:tcW w:w="4517" w:type="dxa"/>
          </w:tcPr>
          <w:p w:rsidR="002316C7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Купина Ольга Викторовна</w:t>
            </w:r>
          </w:p>
        </w:tc>
        <w:tc>
          <w:tcPr>
            <w:tcW w:w="424" w:type="dxa"/>
          </w:tcPr>
          <w:p w:rsidR="002316C7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2316C7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управляющий  делами  Администрации района, председатель комиссии; 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2.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Афанасьева Ирина Анатольевна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начальник финансового отдела   Администрации района, заместитель председателя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 w:rsidP="00EE5B0D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ind w:right="-110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 </w:t>
            </w:r>
            <w:r w:rsidR="00EE5B0D">
              <w:rPr>
                <w:spacing w:val="-1"/>
                <w:sz w:val="28"/>
              </w:rPr>
              <w:t>3</w:t>
            </w:r>
            <w:r>
              <w:rPr>
                <w:spacing w:val="-1"/>
                <w:sz w:val="28"/>
              </w:rPr>
              <w:t>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Попович Анна Юрьевна                      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главный специалист         контрольн</w:t>
            </w:r>
            <w:proofErr w:type="gramStart"/>
            <w:r>
              <w:rPr>
                <w:spacing w:val="-1"/>
                <w:sz w:val="28"/>
              </w:rPr>
              <w:t>о-</w:t>
            </w:r>
            <w:proofErr w:type="gramEnd"/>
            <w:r>
              <w:rPr>
                <w:spacing w:val="-1"/>
                <w:sz w:val="28"/>
              </w:rPr>
              <w:t xml:space="preserve"> организационного отдела  Администрации района, секретарь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4.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Жданова Евгения Юрьевна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 начальник сектора правовой работы Администрации района, член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5.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Герасимова Оксана Викторовна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главный бухгалтер Администрации района, член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6.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Лозина Ирина Анатольевна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ведущий специалист Управления социальной защиты населения Администрации района, член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7.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Баранова  Виктория Николаевна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 w:rsidP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ведущий специалист            </w:t>
            </w:r>
            <w:proofErr w:type="spellStart"/>
            <w:r>
              <w:rPr>
                <w:spacing w:val="-1"/>
                <w:sz w:val="28"/>
              </w:rPr>
              <w:t>контрольно</w:t>
            </w:r>
            <w:proofErr w:type="spellEnd"/>
            <w:r>
              <w:rPr>
                <w:spacing w:val="-1"/>
                <w:sz w:val="28"/>
              </w:rPr>
              <w:t xml:space="preserve"> – организационного отдела Администрации района, член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8.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Лунева Марина Михайловна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начальник отдела социально – экономического развития и привлечения инвестиций Администрации района, член комиссии;</w:t>
            </w:r>
          </w:p>
        </w:tc>
      </w:tr>
      <w:tr w:rsidR="007155B6" w:rsidTr="00D97D7E"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9.</w:t>
            </w:r>
          </w:p>
        </w:tc>
        <w:tc>
          <w:tcPr>
            <w:tcW w:w="4517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Стригина Марина Ивановна</w:t>
            </w:r>
          </w:p>
        </w:tc>
        <w:tc>
          <w:tcPr>
            <w:tcW w:w="424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-</w:t>
            </w:r>
          </w:p>
        </w:tc>
        <w:tc>
          <w:tcPr>
            <w:tcW w:w="4381" w:type="dxa"/>
          </w:tcPr>
          <w:p w:rsidR="007155B6" w:rsidRDefault="007155B6">
            <w:pPr>
              <w:tabs>
                <w:tab w:val="left" w:pos="5670"/>
                <w:tab w:val="left" w:pos="5812"/>
                <w:tab w:val="left" w:pos="5954"/>
              </w:tabs>
              <w:spacing w:line="324" w:lineRule="exact"/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специалист 1 категории отдела социально экономического развития и привлечения инвестиций Администрации района, член комиссии.</w:t>
            </w:r>
          </w:p>
        </w:tc>
      </w:tr>
    </w:tbl>
    <w:p w:rsidR="006B483B" w:rsidRDefault="000E1A5D" w:rsidP="002316C7">
      <w:pPr>
        <w:tabs>
          <w:tab w:val="left" w:pos="5670"/>
          <w:tab w:val="left" w:pos="5812"/>
          <w:tab w:val="left" w:pos="5954"/>
        </w:tabs>
        <w:spacing w:line="324" w:lineRule="exact"/>
        <w:ind w:left="5387" w:hanging="5386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       </w:t>
      </w:r>
      <w:r w:rsidR="002316C7">
        <w:rPr>
          <w:spacing w:val="-1"/>
          <w:sz w:val="28"/>
        </w:rPr>
        <w:t xml:space="preserve">       </w:t>
      </w:r>
      <w:r w:rsidR="007155B6">
        <w:rPr>
          <w:spacing w:val="-1"/>
          <w:sz w:val="28"/>
        </w:rPr>
        <w:t xml:space="preserve"> </w:t>
      </w:r>
    </w:p>
    <w:p w:rsidR="006B483B" w:rsidRDefault="000E1A5D" w:rsidP="007155B6">
      <w:pPr>
        <w:spacing w:line="324" w:lineRule="exact"/>
        <w:ind w:firstLine="709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2. Комиссии в своей деятельности руководствоваться Положением, утвержденным </w:t>
      </w:r>
      <w:r>
        <w:rPr>
          <w:sz w:val="28"/>
        </w:rPr>
        <w:t xml:space="preserve">решением Собрания депутатов Песчанокопского района от 28.02.2013 года    № 177 «Об утверждении </w:t>
      </w:r>
      <w:r>
        <w:rPr>
          <w:spacing w:val="-3"/>
          <w:sz w:val="28"/>
        </w:rPr>
        <w:t xml:space="preserve">Положения о </w:t>
      </w:r>
      <w:r>
        <w:rPr>
          <w:sz w:val="28"/>
        </w:rPr>
        <w:t xml:space="preserve">государственной пенсии за </w:t>
      </w:r>
      <w:r>
        <w:rPr>
          <w:spacing w:val="-4"/>
          <w:sz w:val="28"/>
        </w:rPr>
        <w:t xml:space="preserve">выслугу лет лицам, замещавшим </w:t>
      </w:r>
      <w:r>
        <w:rPr>
          <w:spacing w:val="-3"/>
          <w:sz w:val="28"/>
        </w:rPr>
        <w:t xml:space="preserve">муниципальные должности и </w:t>
      </w:r>
      <w:r>
        <w:rPr>
          <w:spacing w:val="-7"/>
          <w:sz w:val="28"/>
        </w:rPr>
        <w:t xml:space="preserve">должности </w:t>
      </w:r>
      <w:r>
        <w:rPr>
          <w:spacing w:val="-6"/>
          <w:sz w:val="28"/>
        </w:rPr>
        <w:t xml:space="preserve">муниципальной </w:t>
      </w:r>
      <w:r>
        <w:rPr>
          <w:spacing w:val="-10"/>
          <w:sz w:val="28"/>
        </w:rPr>
        <w:t>службы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образования «Песчанокопский </w:t>
      </w:r>
      <w:r>
        <w:rPr>
          <w:spacing w:val="-1"/>
          <w:sz w:val="28"/>
        </w:rPr>
        <w:t>район» Ростовской области».</w:t>
      </w:r>
    </w:p>
    <w:p w:rsidR="006B483B" w:rsidRDefault="007155B6" w:rsidP="007155B6">
      <w:pPr>
        <w:tabs>
          <w:tab w:val="left" w:pos="709"/>
        </w:tabs>
        <w:spacing w:line="324" w:lineRule="exact"/>
        <w:ind w:firstLine="600"/>
        <w:jc w:val="both"/>
        <w:rPr>
          <w:sz w:val="28"/>
        </w:rPr>
      </w:pPr>
      <w:r>
        <w:rPr>
          <w:spacing w:val="-1"/>
          <w:sz w:val="28"/>
        </w:rPr>
        <w:lastRenderedPageBreak/>
        <w:t xml:space="preserve"> </w:t>
      </w:r>
      <w:r w:rsidR="000E1A5D">
        <w:rPr>
          <w:spacing w:val="-1"/>
          <w:sz w:val="28"/>
        </w:rPr>
        <w:t xml:space="preserve">3. </w:t>
      </w:r>
      <w:proofErr w:type="gramStart"/>
      <w:r w:rsidR="000E1A5D">
        <w:rPr>
          <w:spacing w:val="-1"/>
          <w:sz w:val="28"/>
        </w:rPr>
        <w:t>Распоряжение Администрации Песчанокопского района от 08.09.2016 № 123  «Об у</w:t>
      </w:r>
      <w:r w:rsidR="000E1A5D">
        <w:rPr>
          <w:sz w:val="28"/>
        </w:rPr>
        <w:t xml:space="preserve">тверждении комиссии Администрации района по вопросам стажа муниципальной службы  </w:t>
      </w:r>
      <w:r w:rsidR="000E1A5D">
        <w:rPr>
          <w:spacing w:val="-2"/>
          <w:sz w:val="28"/>
        </w:rPr>
        <w:t xml:space="preserve">лицам, замещающим (замещавшим) муниципальные должности и должности муниципальной службы,  </w:t>
      </w:r>
      <w:r w:rsidR="000E1A5D">
        <w:rPr>
          <w:sz w:val="28"/>
        </w:rPr>
        <w:t>установлению  им права на государственную пенсию за выслугу лет, а также  по вопросам стажа работы работникам, не замещающим должности муниципальной службы и не являющимися муниципальными служащими, и осуществляющим техническое обеспечение деятельности а</w:t>
      </w:r>
      <w:r w:rsidR="000E1A5D">
        <w:rPr>
          <w:spacing w:val="-2"/>
          <w:sz w:val="28"/>
        </w:rPr>
        <w:t>ппарата и отраслевых</w:t>
      </w:r>
      <w:proofErr w:type="gramEnd"/>
      <w:r w:rsidR="000E1A5D">
        <w:rPr>
          <w:spacing w:val="-2"/>
          <w:sz w:val="28"/>
        </w:rPr>
        <w:t xml:space="preserve"> органов</w:t>
      </w:r>
      <w:r w:rsidR="000E1A5D">
        <w:rPr>
          <w:sz w:val="28"/>
        </w:rPr>
        <w:t xml:space="preserve"> Администрации района» считать утратившим силу.</w:t>
      </w:r>
    </w:p>
    <w:p w:rsidR="006B483B" w:rsidRDefault="000E1A5D">
      <w:pPr>
        <w:spacing w:line="324" w:lineRule="exact"/>
        <w:ind w:firstLine="700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4. </w:t>
      </w:r>
      <w:proofErr w:type="gramStart"/>
      <w:r>
        <w:rPr>
          <w:spacing w:val="-1"/>
          <w:sz w:val="28"/>
        </w:rPr>
        <w:t>Контроль за</w:t>
      </w:r>
      <w:proofErr w:type="gramEnd"/>
      <w:r>
        <w:rPr>
          <w:spacing w:val="-1"/>
          <w:sz w:val="28"/>
        </w:rPr>
        <w:t xml:space="preserve"> исполнением настоящего распоряжения  возложить на управляющего делами  Администрации района Купину О.В.</w:t>
      </w:r>
    </w:p>
    <w:p w:rsidR="006B483B" w:rsidRDefault="006B483B">
      <w:pPr>
        <w:ind w:right="-1" w:firstLine="700"/>
        <w:jc w:val="both"/>
        <w:rPr>
          <w:sz w:val="28"/>
        </w:rPr>
      </w:pPr>
    </w:p>
    <w:p w:rsidR="006B483B" w:rsidRDefault="006B483B">
      <w:pPr>
        <w:ind w:right="-1" w:firstLine="700"/>
        <w:jc w:val="both"/>
        <w:rPr>
          <w:sz w:val="28"/>
        </w:rPr>
      </w:pPr>
    </w:p>
    <w:p w:rsidR="006B483B" w:rsidRDefault="006B483B">
      <w:pPr>
        <w:ind w:right="-1" w:firstLine="700"/>
        <w:jc w:val="both"/>
        <w:rPr>
          <w:sz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6"/>
        <w:gridCol w:w="2149"/>
        <w:gridCol w:w="3350"/>
      </w:tblGrid>
      <w:tr w:rsidR="006B483B" w:rsidTr="007155B6">
        <w:tc>
          <w:tcPr>
            <w:tcW w:w="4566" w:type="dxa"/>
          </w:tcPr>
          <w:p w:rsidR="006B483B" w:rsidRDefault="000E1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6B483B" w:rsidRDefault="000E1A5D">
            <w:pPr>
              <w:ind w:right="-1"/>
              <w:rPr>
                <w:sz w:val="28"/>
              </w:rPr>
            </w:pPr>
            <w:r>
              <w:rPr>
                <w:sz w:val="28"/>
              </w:rPr>
              <w:t>Песчанокопского района</w:t>
            </w:r>
          </w:p>
        </w:tc>
        <w:tc>
          <w:tcPr>
            <w:tcW w:w="2149" w:type="dxa"/>
          </w:tcPr>
          <w:p w:rsidR="006B483B" w:rsidRDefault="006B483B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3350" w:type="dxa"/>
          </w:tcPr>
          <w:p w:rsidR="002316C7" w:rsidRDefault="002316C7">
            <w:pPr>
              <w:ind w:right="-1"/>
              <w:jc w:val="both"/>
              <w:rPr>
                <w:sz w:val="28"/>
              </w:rPr>
            </w:pPr>
          </w:p>
          <w:p w:rsidR="006B483B" w:rsidRDefault="002316C7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7155B6">
              <w:rPr>
                <w:sz w:val="28"/>
              </w:rPr>
              <w:t xml:space="preserve">        </w:t>
            </w:r>
            <w:r w:rsidR="000E1A5D">
              <w:rPr>
                <w:sz w:val="28"/>
              </w:rPr>
              <w:t>И.И. Апольский</w:t>
            </w:r>
          </w:p>
        </w:tc>
      </w:tr>
    </w:tbl>
    <w:p w:rsidR="006B483B" w:rsidRDefault="006B483B">
      <w:pPr>
        <w:ind w:left="567" w:right="-1"/>
        <w:jc w:val="both"/>
        <w:rPr>
          <w:sz w:val="28"/>
        </w:rPr>
      </w:pPr>
    </w:p>
    <w:p w:rsidR="006B483B" w:rsidRDefault="006B483B">
      <w:pPr>
        <w:ind w:left="567" w:right="-1"/>
        <w:jc w:val="both"/>
        <w:rPr>
          <w:sz w:val="28"/>
        </w:rPr>
      </w:pPr>
    </w:p>
    <w:p w:rsidR="006B483B" w:rsidRDefault="000E1A5D">
      <w:pPr>
        <w:ind w:right="-1"/>
        <w:jc w:val="both"/>
        <w:rPr>
          <w:sz w:val="28"/>
        </w:rPr>
      </w:pPr>
      <w:r>
        <w:rPr>
          <w:sz w:val="28"/>
        </w:rPr>
        <w:t>Распоряжение вносит:</w:t>
      </w:r>
    </w:p>
    <w:p w:rsidR="006B483B" w:rsidRDefault="000E1A5D">
      <w:pPr>
        <w:ind w:right="-1"/>
        <w:jc w:val="both"/>
      </w:pPr>
      <w:r>
        <w:rPr>
          <w:sz w:val="28"/>
        </w:rPr>
        <w:t>контрольно-организационный отдел</w:t>
      </w:r>
    </w:p>
    <w:sectPr w:rsidR="006B483B">
      <w:foot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26" w:rsidRDefault="000E1A5D">
      <w:r>
        <w:separator/>
      </w:r>
    </w:p>
  </w:endnote>
  <w:endnote w:type="continuationSeparator" w:id="0">
    <w:p w:rsidR="00671526" w:rsidRDefault="000E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3B" w:rsidRDefault="000E1A5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326A8">
      <w:rPr>
        <w:noProof/>
      </w:rPr>
      <w:t>3</w:t>
    </w:r>
    <w:r>
      <w:fldChar w:fldCharType="end"/>
    </w:r>
  </w:p>
  <w:p w:rsidR="006B483B" w:rsidRDefault="006B483B">
    <w:pPr>
      <w:pStyle w:val="a6"/>
      <w:jc w:val="right"/>
    </w:pPr>
  </w:p>
  <w:p w:rsidR="006B483B" w:rsidRDefault="006B48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26" w:rsidRDefault="000E1A5D">
      <w:r>
        <w:separator/>
      </w:r>
    </w:p>
  </w:footnote>
  <w:footnote w:type="continuationSeparator" w:id="0">
    <w:p w:rsidR="00671526" w:rsidRDefault="000E1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83B"/>
    <w:rsid w:val="000E1A5D"/>
    <w:rsid w:val="002316C7"/>
    <w:rsid w:val="00671526"/>
    <w:rsid w:val="006B483B"/>
    <w:rsid w:val="007155B6"/>
    <w:rsid w:val="00C326A8"/>
    <w:rsid w:val="00CA1C68"/>
    <w:rsid w:val="00D97D7E"/>
    <w:rsid w:val="00EE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uiPriority w:val="59"/>
    <w:rsid w:val="0023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6</cp:revision>
  <cp:lastPrinted>2022-10-13T11:25:00Z</cp:lastPrinted>
  <dcterms:created xsi:type="dcterms:W3CDTF">2022-10-13T11:04:00Z</dcterms:created>
  <dcterms:modified xsi:type="dcterms:W3CDTF">2022-10-14T07:36:00Z</dcterms:modified>
</cp:coreProperties>
</file>