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1A" w:rsidRDefault="00C06636">
      <w:pPr>
        <w:pStyle w:val="af5"/>
        <w:ind w:left="-851"/>
        <w:jc w:val="center"/>
      </w:pPr>
      <w:r>
        <w:rPr>
          <w:noProof/>
        </w:rPr>
        <w:drawing>
          <wp:inline distT="0" distB="0" distL="0" distR="0">
            <wp:extent cx="670560" cy="85343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70560" cy="85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71A" w:rsidRDefault="00C06636">
      <w:pPr>
        <w:pStyle w:val="af5"/>
        <w:ind w:left="-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BF471A" w:rsidRDefault="00C06636">
      <w:pPr>
        <w:pStyle w:val="af5"/>
        <w:ind w:left="-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Ростовская область</w:t>
      </w:r>
    </w:p>
    <w:p w:rsidR="00BF471A" w:rsidRDefault="00C06636">
      <w:pPr>
        <w:pStyle w:val="af5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 депутатов Песчанокопского района</w:t>
      </w:r>
    </w:p>
    <w:p w:rsidR="00BF471A" w:rsidRDefault="00BF471A">
      <w:pPr>
        <w:pStyle w:val="af5"/>
        <w:ind w:left="-567"/>
        <w:jc w:val="center"/>
        <w:rPr>
          <w:rFonts w:ascii="Times New Roman" w:hAnsi="Times New Roman"/>
          <w:b/>
          <w:sz w:val="28"/>
        </w:rPr>
      </w:pPr>
    </w:p>
    <w:p w:rsidR="00BF471A" w:rsidRDefault="00C06636">
      <w:pPr>
        <w:pStyle w:val="af5"/>
        <w:ind w:left="-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BF471A" w:rsidRDefault="00C06636">
      <w:pPr>
        <w:pStyle w:val="af5"/>
        <w:ind w:left="-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Председателя Собрания депутатов-</w:t>
      </w:r>
    </w:p>
    <w:p w:rsidR="00BF471A" w:rsidRDefault="00C06636">
      <w:pPr>
        <w:pStyle w:val="af5"/>
        <w:ind w:left="-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Главы Песчанокопского района</w:t>
      </w:r>
    </w:p>
    <w:p w:rsidR="00BF471A" w:rsidRDefault="00BF471A">
      <w:pPr>
        <w:jc w:val="center"/>
        <w:rPr>
          <w:b/>
        </w:rPr>
      </w:pPr>
    </w:p>
    <w:p w:rsidR="003B69F6" w:rsidRPr="003B69F6" w:rsidRDefault="003B69F6" w:rsidP="003B69F6">
      <w:pPr>
        <w:widowControl w:val="0"/>
        <w:tabs>
          <w:tab w:val="center" w:pos="1701"/>
        </w:tabs>
        <w:suppressAutoHyphens/>
        <w:spacing w:line="100" w:lineRule="atLeast"/>
        <w:jc w:val="center"/>
        <w:textAlignment w:val="baseline"/>
        <w:rPr>
          <w:rFonts w:eastAsia="SimSun"/>
          <w:b/>
          <w:color w:val="auto"/>
          <w:sz w:val="28"/>
          <w:szCs w:val="28"/>
          <w:lang w:eastAsia="hi-IN" w:bidi="hi-IN"/>
        </w:rPr>
      </w:pPr>
    </w:p>
    <w:p w:rsidR="003B69F6" w:rsidRPr="003B69F6" w:rsidRDefault="003B69F6" w:rsidP="003B69F6">
      <w:pPr>
        <w:widowControl w:val="0"/>
        <w:suppressAutoHyphens/>
        <w:spacing w:line="220" w:lineRule="auto"/>
        <w:ind w:right="141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3B69F6">
        <w:rPr>
          <w:rFonts w:ascii="Times New Roman CYR" w:eastAsia="SimSun" w:hAnsi="Times New Roman CYR" w:cs="Arial"/>
          <w:color w:val="auto"/>
          <w:sz w:val="28"/>
          <w:lang w:eastAsia="hi-IN" w:bidi="hi-IN"/>
        </w:rPr>
        <w:t>15.03.2024 г.</w:t>
      </w:r>
      <w:r w:rsidRPr="003B69F6">
        <w:rPr>
          <w:rFonts w:ascii="Times New Roman CYR" w:eastAsia="SimSun" w:hAnsi="Times New Roman CYR" w:cs="Arial"/>
          <w:color w:val="auto"/>
          <w:sz w:val="28"/>
          <w:lang w:eastAsia="hi-IN" w:bidi="hi-IN"/>
        </w:rPr>
        <w:tab/>
      </w:r>
      <w:r w:rsidRPr="003B69F6">
        <w:rPr>
          <w:rFonts w:ascii="Times New Roman CYR" w:eastAsia="SimSun" w:hAnsi="Times New Roman CYR" w:cs="Arial"/>
          <w:color w:val="auto"/>
          <w:sz w:val="28"/>
          <w:lang w:eastAsia="hi-IN" w:bidi="hi-IN"/>
        </w:rPr>
        <w:tab/>
      </w:r>
      <w:r w:rsidRPr="003B69F6">
        <w:rPr>
          <w:rFonts w:ascii="Times New Roman CYR" w:eastAsia="SimSun" w:hAnsi="Times New Roman CYR" w:cs="Arial"/>
          <w:color w:val="auto"/>
          <w:sz w:val="28"/>
          <w:lang w:eastAsia="hi-IN" w:bidi="hi-IN"/>
        </w:rPr>
        <w:tab/>
      </w:r>
      <w:r w:rsidRPr="003B69F6">
        <w:rPr>
          <w:rFonts w:ascii="Times New Roman CYR" w:eastAsia="SimSun" w:hAnsi="Times New Roman CYR" w:cs="Arial"/>
          <w:color w:val="auto"/>
          <w:sz w:val="28"/>
          <w:lang w:eastAsia="hi-IN" w:bidi="hi-IN"/>
        </w:rPr>
        <w:tab/>
      </w:r>
      <w:r w:rsidRPr="003B69F6">
        <w:rPr>
          <w:rFonts w:ascii="Times New Roman CYR" w:eastAsia="SimSun" w:hAnsi="Times New Roman CYR" w:cs="Arial"/>
          <w:color w:val="auto"/>
          <w:sz w:val="28"/>
          <w:lang w:eastAsia="hi-IN" w:bidi="hi-IN"/>
        </w:rPr>
        <w:tab/>
      </w:r>
      <w:r w:rsidRPr="003B69F6">
        <w:rPr>
          <w:rFonts w:ascii="Times New Roman CYR" w:eastAsia="SimSun" w:hAnsi="Times New Roman CYR" w:cs="Arial"/>
          <w:color w:val="auto"/>
          <w:sz w:val="28"/>
          <w:lang w:eastAsia="hi-IN" w:bidi="hi-IN"/>
        </w:rPr>
        <w:tab/>
      </w:r>
      <w:r w:rsidRPr="003B69F6">
        <w:rPr>
          <w:rFonts w:ascii="Times New Roman CYR" w:eastAsia="SimSun" w:hAnsi="Times New Roman CYR" w:cs="Arial"/>
          <w:color w:val="auto"/>
          <w:sz w:val="28"/>
          <w:lang w:eastAsia="hi-IN" w:bidi="hi-IN"/>
        </w:rPr>
        <w:tab/>
      </w:r>
      <w:r w:rsidRPr="003B69F6">
        <w:rPr>
          <w:rFonts w:ascii="Times New Roman CYR" w:eastAsia="SimSun" w:hAnsi="Times New Roman CYR" w:cs="Arial"/>
          <w:color w:val="auto"/>
          <w:sz w:val="28"/>
          <w:lang w:eastAsia="hi-IN" w:bidi="hi-IN"/>
        </w:rPr>
        <w:tab/>
      </w:r>
      <w:r w:rsidRPr="003B69F6">
        <w:rPr>
          <w:rFonts w:ascii="Times New Roman CYR" w:eastAsia="SimSun" w:hAnsi="Times New Roman CYR" w:cs="Arial"/>
          <w:color w:val="auto"/>
          <w:sz w:val="28"/>
          <w:lang w:eastAsia="hi-IN" w:bidi="hi-IN"/>
        </w:rPr>
        <w:tab/>
      </w:r>
      <w:r w:rsidRPr="003B69F6">
        <w:rPr>
          <w:rFonts w:ascii="Times New Roman CYR" w:eastAsia="SimSun" w:hAnsi="Times New Roman CYR" w:cs="Arial"/>
          <w:color w:val="auto"/>
          <w:sz w:val="28"/>
          <w:lang w:eastAsia="hi-IN" w:bidi="hi-IN"/>
        </w:rPr>
        <w:tab/>
        <w:t>№ 1</w:t>
      </w:r>
    </w:p>
    <w:p w:rsidR="003B69F6" w:rsidRPr="003B69F6" w:rsidRDefault="003B69F6" w:rsidP="003B69F6">
      <w:pPr>
        <w:ind w:right="5102"/>
        <w:jc w:val="both"/>
        <w:rPr>
          <w:color w:val="auto"/>
          <w:sz w:val="4"/>
          <w:szCs w:val="28"/>
        </w:rPr>
      </w:pPr>
    </w:p>
    <w:p w:rsidR="003B69F6" w:rsidRPr="003B69F6" w:rsidRDefault="003B69F6" w:rsidP="003B69F6">
      <w:pPr>
        <w:ind w:right="5102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О назначении публичных слушаний по проекту внесения изменений в Правила землепользования и застройки Краснополянского сельского поселения Песчанокопского района Ростовской области</w:t>
      </w:r>
    </w:p>
    <w:p w:rsidR="003B69F6" w:rsidRPr="003B69F6" w:rsidRDefault="003B69F6" w:rsidP="003B69F6">
      <w:pPr>
        <w:ind w:right="5102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suppressAutoHyphens/>
        <w:ind w:firstLine="567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30.06.2022 №54 «Об утверждении Положения о порядке и проведения публичных слушаний, общественных обсуждений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3B69F6" w:rsidRPr="003B69F6" w:rsidRDefault="003B69F6" w:rsidP="003B69F6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auto"/>
          <w:sz w:val="28"/>
          <w:szCs w:val="28"/>
        </w:rPr>
      </w:pPr>
      <w:r w:rsidRPr="003B69F6">
        <w:rPr>
          <w:b/>
          <w:bCs/>
          <w:color w:val="auto"/>
          <w:sz w:val="28"/>
          <w:szCs w:val="28"/>
        </w:rPr>
        <w:t>Постановляю: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  <w:lang w:eastAsia="en-US"/>
        </w:rPr>
      </w:pPr>
      <w:r w:rsidRPr="003B69F6">
        <w:rPr>
          <w:color w:val="auto"/>
          <w:sz w:val="28"/>
          <w:szCs w:val="28"/>
        </w:rPr>
        <w:t>1.</w:t>
      </w:r>
      <w:r w:rsidRPr="003B69F6">
        <w:rPr>
          <w:color w:val="auto"/>
          <w:sz w:val="28"/>
          <w:szCs w:val="28"/>
        </w:rPr>
        <w:tab/>
        <w:t>Провести публичные слушания по проекту внесения изменений в Правила землепользования и застройки Краснополянского сельского поселения Песчанокопского района Ростовской области (Приложение №1):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  <w:lang w:eastAsia="en-US"/>
        </w:rPr>
        <w:t xml:space="preserve">- 01.04.2023 года в 17.00 часов по адресу: </w:t>
      </w:r>
      <w:r w:rsidRPr="003B69F6">
        <w:rPr>
          <w:color w:val="auto"/>
          <w:sz w:val="28"/>
          <w:szCs w:val="28"/>
        </w:rPr>
        <w:t>Ростовская область, Песчанокопский район, с. Красная Поляна, ул. Кирова, 7;</w:t>
      </w:r>
    </w:p>
    <w:p w:rsidR="003B69F6" w:rsidRPr="003B69F6" w:rsidRDefault="003B69F6" w:rsidP="003B69F6">
      <w:pPr>
        <w:suppressAutoHyphens/>
        <w:ind w:firstLine="567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t>2.</w:t>
      </w:r>
      <w:r w:rsidRPr="003B69F6">
        <w:rPr>
          <w:rFonts w:eastAsia="Calibri"/>
          <w:color w:val="auto"/>
          <w:sz w:val="28"/>
          <w:szCs w:val="28"/>
          <w:lang w:eastAsia="ar-SA"/>
        </w:rPr>
        <w:tab/>
        <w:t>Утвердить оповещение о начале публичных слушаний согласно Приложению №2 к настоящему постановлению.</w:t>
      </w:r>
    </w:p>
    <w:p w:rsidR="003B69F6" w:rsidRPr="003B69F6" w:rsidRDefault="003B69F6" w:rsidP="003B69F6">
      <w:pPr>
        <w:suppressAutoHyphens/>
        <w:ind w:firstLine="567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t>3.</w:t>
      </w:r>
      <w:r w:rsidRPr="003B69F6">
        <w:rPr>
          <w:rFonts w:eastAsia="Calibri"/>
          <w:color w:val="auto"/>
          <w:sz w:val="28"/>
          <w:szCs w:val="28"/>
          <w:lang w:eastAsia="ar-SA"/>
        </w:rPr>
        <w:tab/>
        <w:t>Установить до 29.03.2023 года срок подачи предложений и рекомендаций участниками публичных слушаний по обсуждаемому вопросу.</w:t>
      </w:r>
    </w:p>
    <w:p w:rsidR="003B69F6" w:rsidRPr="003B69F6" w:rsidRDefault="003B69F6" w:rsidP="003B69F6">
      <w:pPr>
        <w:suppressAutoHyphens/>
        <w:ind w:firstLine="567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t>4.</w:t>
      </w:r>
      <w:r w:rsidRPr="003B69F6">
        <w:rPr>
          <w:rFonts w:eastAsia="Calibri"/>
          <w:color w:val="auto"/>
          <w:sz w:val="28"/>
          <w:szCs w:val="28"/>
          <w:lang w:eastAsia="ar-SA"/>
        </w:rPr>
        <w:tab/>
        <w:t>Организацию и проведение публичных слушаний возложить на комиссию Администрации Песчанокопского района по проведению публичных слушаний по проектам внесения изменений в правила землепользования и застройки сельских поселений Песчанокопского района Ростовской области (далее – Комиссия) (Кравцов А.Н.).</w:t>
      </w:r>
    </w:p>
    <w:p w:rsidR="003B69F6" w:rsidRPr="003B69F6" w:rsidRDefault="003B69F6" w:rsidP="003B69F6">
      <w:pPr>
        <w:suppressAutoHyphens/>
        <w:ind w:firstLine="567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lastRenderedPageBreak/>
        <w:t>5.</w:t>
      </w:r>
      <w:r w:rsidRPr="003B69F6">
        <w:rPr>
          <w:rFonts w:eastAsia="Calibri"/>
          <w:color w:val="auto"/>
          <w:sz w:val="28"/>
          <w:szCs w:val="28"/>
          <w:lang w:eastAsia="ar-SA"/>
        </w:rPr>
        <w:tab/>
        <w:t>Комиссии (Кравцов А.Н.) разместить проект внесения изменений в Правила землепользования и застройки Краснополянского сельского поселения Песчанокопского района Ростовской области на официальном сайте Администрации Песчанокопского района Ростовской области в информационно-телекоммуникационной сети «Интернет» (</w:t>
      </w:r>
      <w:hyperlink r:id="rId9" w:history="1">
        <w:r w:rsidRPr="003B69F6">
          <w:rPr>
            <w:rFonts w:eastAsia="Calibri"/>
            <w:color w:val="000080"/>
            <w:sz w:val="28"/>
            <w:szCs w:val="28"/>
            <w:u w:val="single"/>
            <w:lang w:eastAsia="ar-SA"/>
          </w:rPr>
          <w:t>http://peschanrn.donland.ru/</w:t>
        </w:r>
      </w:hyperlink>
      <w:r w:rsidRPr="003B69F6">
        <w:rPr>
          <w:rFonts w:eastAsia="Calibri"/>
          <w:color w:val="auto"/>
          <w:sz w:val="28"/>
          <w:szCs w:val="28"/>
          <w:lang w:eastAsia="ar-SA"/>
        </w:rPr>
        <w:t>).</w:t>
      </w:r>
    </w:p>
    <w:p w:rsidR="003B69F6" w:rsidRPr="003B69F6" w:rsidRDefault="003B69F6" w:rsidP="003B69F6">
      <w:pPr>
        <w:suppressAutoHyphens/>
        <w:ind w:firstLine="567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t>6.</w:t>
      </w:r>
      <w:r w:rsidRPr="003B69F6">
        <w:rPr>
          <w:rFonts w:eastAsia="Calibri"/>
          <w:color w:val="auto"/>
          <w:sz w:val="28"/>
          <w:szCs w:val="28"/>
          <w:lang w:eastAsia="ar-SA"/>
        </w:rPr>
        <w:tab/>
        <w:t>Комиссии (Кравцов А.Н.) подготовить и обеспечить проведение экспозиции проекта внесения изменений в Правила землепользования и застройки Краснополянского сельского поселения Песчанокопского района Ростовской области.</w:t>
      </w:r>
    </w:p>
    <w:p w:rsidR="003B69F6" w:rsidRPr="003B69F6" w:rsidRDefault="003B69F6" w:rsidP="003B69F6">
      <w:pPr>
        <w:suppressAutoHyphens/>
        <w:ind w:firstLine="567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t>7.</w:t>
      </w:r>
      <w:r w:rsidRPr="003B69F6">
        <w:rPr>
          <w:rFonts w:eastAsia="Calibri"/>
          <w:color w:val="auto"/>
          <w:sz w:val="28"/>
          <w:szCs w:val="28"/>
          <w:lang w:eastAsia="ar-SA"/>
        </w:rPr>
        <w:tab/>
        <w:t>Комиссии (Кравцов А.Н.) осуществлять консультирование посетителей экспозиции по проекту внесения изменений в Правила землепользования и застройки Краснополянского Песчанокопского района Ростовской области.</w:t>
      </w:r>
    </w:p>
    <w:p w:rsidR="003B69F6" w:rsidRPr="003B69F6" w:rsidRDefault="003B69F6" w:rsidP="003B69F6">
      <w:pPr>
        <w:shd w:val="clear" w:color="auto" w:fill="FFFFFF"/>
        <w:ind w:right="-143" w:firstLine="709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8.</w:t>
      </w:r>
      <w:r w:rsidRPr="003B69F6">
        <w:rPr>
          <w:color w:val="auto"/>
          <w:sz w:val="28"/>
          <w:szCs w:val="28"/>
        </w:rPr>
        <w:tab/>
        <w:t>Комиссии (Кравцов А.Н.) в период проведения публичных слушаний принимать от участников публичных слушаний вопросы, предложения, замечания, касающиеся данного проекта в письменной форме и в электронном виде.</w:t>
      </w:r>
    </w:p>
    <w:p w:rsidR="003B69F6" w:rsidRPr="003B69F6" w:rsidRDefault="003B69F6" w:rsidP="003B69F6">
      <w:pPr>
        <w:suppressAutoHyphens/>
        <w:ind w:firstLine="709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t>9.</w:t>
      </w:r>
      <w:r w:rsidRPr="003B69F6">
        <w:rPr>
          <w:rFonts w:eastAsia="Calibri"/>
          <w:color w:val="auto"/>
          <w:sz w:val="28"/>
          <w:szCs w:val="28"/>
          <w:lang w:eastAsia="ar-SA"/>
        </w:rPr>
        <w:tab/>
        <w:t>Рекомендовать администрации Краснополянского сельского поселения Песчанокопского района разместить настоящее постановление и проект внесения изменений в Правила землепользования и застройки Краснополянского сельского поселения на информационных стендах и на официальном сайте администрации сельского поселения в информационно-телекоммуникационной сети «Интернет».</w:t>
      </w:r>
    </w:p>
    <w:p w:rsidR="003B69F6" w:rsidRPr="003B69F6" w:rsidRDefault="003B69F6" w:rsidP="003B69F6">
      <w:pPr>
        <w:ind w:firstLine="709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10.</w:t>
      </w:r>
      <w:r w:rsidRPr="003B69F6">
        <w:rPr>
          <w:color w:val="auto"/>
          <w:sz w:val="28"/>
          <w:szCs w:val="28"/>
        </w:rPr>
        <w:tab/>
        <w:t>Настоящее постановление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 в информационно-телекоммуникационной сети «Интернет».</w:t>
      </w:r>
    </w:p>
    <w:p w:rsidR="003B69F6" w:rsidRPr="003B69F6" w:rsidRDefault="003B69F6" w:rsidP="003B69F6">
      <w:pPr>
        <w:ind w:firstLine="709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11.</w:t>
      </w:r>
      <w:r w:rsidRPr="003B69F6">
        <w:rPr>
          <w:color w:val="auto"/>
          <w:sz w:val="28"/>
          <w:szCs w:val="28"/>
        </w:rPr>
        <w:tab/>
        <w:t>Постановление вступает в силу со дня официального опубликования.</w:t>
      </w:r>
    </w:p>
    <w:p w:rsidR="003B69F6" w:rsidRPr="003B69F6" w:rsidRDefault="003B69F6" w:rsidP="003B69F6">
      <w:pPr>
        <w:suppressAutoHyphens/>
        <w:ind w:firstLine="709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t>12.</w:t>
      </w:r>
      <w:r w:rsidRPr="003B69F6">
        <w:rPr>
          <w:rFonts w:eastAsia="Calibri"/>
          <w:color w:val="auto"/>
          <w:sz w:val="28"/>
          <w:szCs w:val="28"/>
          <w:lang w:eastAsia="ar-SA"/>
        </w:rPr>
        <w:tab/>
        <w:t>Контроль за исполнением данного постановления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(Жердева Ю.А.).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suppressAutoHyphens/>
        <w:ind w:hanging="23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t>Председатель Собрания депутатов –</w:t>
      </w:r>
    </w:p>
    <w:p w:rsidR="003B69F6" w:rsidRPr="003B69F6" w:rsidRDefault="003B69F6" w:rsidP="003B69F6">
      <w:pPr>
        <w:tabs>
          <w:tab w:val="right" w:pos="10205"/>
        </w:tabs>
        <w:suppressAutoHyphens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t>глава Песчанокопского района                                                       И.Н. Хребтова</w:t>
      </w:r>
    </w:p>
    <w:p w:rsidR="003B69F6" w:rsidRPr="003B69F6" w:rsidRDefault="003B69F6" w:rsidP="003B69F6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Постановление вносит:</w:t>
      </w:r>
    </w:p>
    <w:p w:rsidR="003B69F6" w:rsidRPr="003B69F6" w:rsidRDefault="003B69F6" w:rsidP="003B69F6">
      <w:pPr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сектор по вопросам архитектуры</w:t>
      </w:r>
    </w:p>
    <w:p w:rsidR="003B69F6" w:rsidRPr="003B69F6" w:rsidRDefault="003B69F6" w:rsidP="003B69F6">
      <w:pPr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и градостроительства</w:t>
      </w:r>
    </w:p>
    <w:p w:rsidR="003B69F6" w:rsidRPr="003B69F6" w:rsidRDefault="003B69F6" w:rsidP="003B69F6">
      <w:pPr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 xml:space="preserve">Администрации Песчанокопского района </w:t>
      </w:r>
    </w:p>
    <w:p w:rsidR="003B69F6" w:rsidRPr="003B69F6" w:rsidRDefault="003B69F6" w:rsidP="003B69F6">
      <w:pPr>
        <w:ind w:left="6237"/>
        <w:rPr>
          <w:color w:val="auto"/>
          <w:sz w:val="28"/>
          <w:szCs w:val="28"/>
        </w:rPr>
      </w:pPr>
    </w:p>
    <w:p w:rsidR="003B69F6" w:rsidRPr="003B69F6" w:rsidRDefault="003B69F6" w:rsidP="003B69F6">
      <w:pPr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left="6237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lastRenderedPageBreak/>
        <w:t>Приложение №1</w:t>
      </w:r>
    </w:p>
    <w:p w:rsidR="003B69F6" w:rsidRPr="003B69F6" w:rsidRDefault="003B69F6" w:rsidP="003B69F6">
      <w:pPr>
        <w:ind w:left="6237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к постановлению председателя Собрания депутатов – главы Песчанокопского района</w:t>
      </w:r>
    </w:p>
    <w:p w:rsidR="003B69F6" w:rsidRPr="003B69F6" w:rsidRDefault="003B69F6" w:rsidP="003B69F6">
      <w:pPr>
        <w:ind w:left="6237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 xml:space="preserve">от 15.03.2024 г. № 1 </w:t>
      </w:r>
    </w:p>
    <w:p w:rsidR="003B69F6" w:rsidRPr="003B69F6" w:rsidRDefault="003B69F6" w:rsidP="003B69F6">
      <w:pPr>
        <w:rPr>
          <w:color w:val="auto"/>
          <w:sz w:val="28"/>
          <w:szCs w:val="28"/>
        </w:rPr>
      </w:pPr>
    </w:p>
    <w:p w:rsidR="003B69F6" w:rsidRPr="003B69F6" w:rsidRDefault="003B69F6" w:rsidP="003B69F6">
      <w:pPr>
        <w:rPr>
          <w:color w:val="auto"/>
          <w:sz w:val="28"/>
          <w:szCs w:val="28"/>
        </w:rPr>
      </w:pPr>
    </w:p>
    <w:p w:rsidR="003B69F6" w:rsidRPr="003B69F6" w:rsidRDefault="003B69F6" w:rsidP="003B69F6">
      <w:pPr>
        <w:jc w:val="center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Состав материалов</w:t>
      </w:r>
    </w:p>
    <w:p w:rsidR="003B69F6" w:rsidRPr="003B69F6" w:rsidRDefault="003B69F6" w:rsidP="003B69F6">
      <w:pPr>
        <w:jc w:val="center"/>
        <w:rPr>
          <w:color w:val="auto"/>
          <w:sz w:val="28"/>
          <w:szCs w:val="28"/>
        </w:rPr>
      </w:pPr>
    </w:p>
    <w:p w:rsidR="003B69F6" w:rsidRPr="003B69F6" w:rsidRDefault="003B69F6" w:rsidP="003B69F6">
      <w:pPr>
        <w:jc w:val="center"/>
        <w:rPr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582"/>
        <w:gridCol w:w="1194"/>
        <w:gridCol w:w="1490"/>
      </w:tblGrid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left="-108"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Масштаб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Примечание</w:t>
            </w:r>
          </w:p>
        </w:tc>
      </w:tr>
      <w:tr w:rsidR="003B69F6" w:rsidRPr="003B69F6" w:rsidTr="00595ED7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b/>
                <w:color w:val="auto"/>
                <w:sz w:val="24"/>
                <w:szCs w:val="24"/>
              </w:rPr>
              <w:t>1. Текстовая часть</w:t>
            </w: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spacing w:line="360" w:lineRule="auto"/>
              <w:ind w:left="-108"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Пояснительная записка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 xml:space="preserve">Сшив формата </w:t>
            </w:r>
          </w:p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А 4</w:t>
            </w: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left="-108"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1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Порядок применения правил землепользования и застройки поселения и внесения в них изменений (корректировка)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rPr>
                <w:rFonts w:cs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left="-108"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2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Карта градостроительного зонирования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rPr>
                <w:rFonts w:cs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left="-108"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3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Градостроительные регламенты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rPr>
                <w:rFonts w:cs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3B69F6" w:rsidRPr="003B69F6" w:rsidTr="00595ED7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b/>
                <w:color w:val="auto"/>
                <w:sz w:val="24"/>
                <w:szCs w:val="24"/>
              </w:rPr>
              <w:t>2. Графические материалы</w:t>
            </w: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1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 xml:space="preserve">ПЗЗ-1 </w:t>
            </w:r>
            <w:bookmarkStart w:id="0" w:name="_Hlk144975455"/>
            <w:r w:rsidRPr="003B69F6">
              <w:rPr>
                <w:rFonts w:cs="Calibri"/>
                <w:color w:val="auto"/>
                <w:sz w:val="24"/>
                <w:szCs w:val="24"/>
              </w:rPr>
              <w:t xml:space="preserve">Карта границ территориальных зон и зон с особыми условиями использования территории населенного пункта с. Красная Поляна </w:t>
            </w:r>
            <w:bookmarkEnd w:id="0"/>
            <w:r w:rsidRPr="003B69F6">
              <w:rPr>
                <w:rFonts w:cs="Calibri"/>
                <w:color w:val="auto"/>
                <w:sz w:val="24"/>
                <w:szCs w:val="24"/>
              </w:rPr>
              <w:t>М 1:5000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М 1:5 000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Чертеж на 1 листе</w:t>
            </w:r>
          </w:p>
        </w:tc>
      </w:tr>
      <w:tr w:rsidR="003B69F6" w:rsidRPr="003B69F6" w:rsidTr="00595ED7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b/>
                <w:color w:val="auto"/>
                <w:sz w:val="24"/>
                <w:szCs w:val="24"/>
              </w:rPr>
              <w:t>3. Описание границ территориальных зон</w:t>
            </w: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Графическое описание местоположения границ территориальных зон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Сшив формата</w:t>
            </w:r>
          </w:p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 xml:space="preserve"> А 4</w:t>
            </w: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Перечень координат характерных точек границ территориальных зон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rPr>
                <w:rFonts w:cs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3B69F6" w:rsidRPr="003B69F6" w:rsidRDefault="003B69F6" w:rsidP="003B69F6">
      <w:pPr>
        <w:spacing w:before="60" w:after="60" w:line="360" w:lineRule="auto"/>
        <w:ind w:firstLine="851"/>
        <w:jc w:val="both"/>
        <w:rPr>
          <w:rFonts w:ascii="Calibri" w:hAnsi="Calibri" w:cs="Calibri"/>
          <w:color w:val="auto"/>
          <w:sz w:val="24"/>
          <w:szCs w:val="24"/>
          <w:lang w:eastAsia="en-US"/>
        </w:rPr>
      </w:pPr>
    </w:p>
    <w:p w:rsidR="003B69F6" w:rsidRDefault="003B69F6" w:rsidP="003B69F6">
      <w:pPr>
        <w:widowControl w:val="0"/>
        <w:suppressAutoHyphens/>
        <w:overflowPunct w:val="0"/>
        <w:autoSpaceDE w:val="0"/>
        <w:ind w:right="-6"/>
        <w:rPr>
          <w:color w:val="auto"/>
          <w:sz w:val="28"/>
          <w:szCs w:val="28"/>
        </w:rPr>
      </w:pPr>
    </w:p>
    <w:p w:rsidR="003B69F6" w:rsidRDefault="003B69F6" w:rsidP="003B69F6">
      <w:pPr>
        <w:widowControl w:val="0"/>
        <w:suppressAutoHyphens/>
        <w:overflowPunct w:val="0"/>
        <w:autoSpaceDE w:val="0"/>
        <w:ind w:right="-6"/>
        <w:rPr>
          <w:color w:val="auto"/>
          <w:sz w:val="28"/>
          <w:szCs w:val="28"/>
        </w:rPr>
      </w:pPr>
    </w:p>
    <w:p w:rsidR="003B69F6" w:rsidRDefault="003B69F6" w:rsidP="003B69F6">
      <w:pPr>
        <w:widowControl w:val="0"/>
        <w:suppressAutoHyphens/>
        <w:overflowPunct w:val="0"/>
        <w:autoSpaceDE w:val="0"/>
        <w:ind w:right="-6"/>
        <w:rPr>
          <w:color w:val="auto"/>
          <w:sz w:val="28"/>
          <w:szCs w:val="28"/>
        </w:rPr>
      </w:pPr>
    </w:p>
    <w:p w:rsidR="003B69F6" w:rsidRDefault="003B69F6" w:rsidP="003B69F6">
      <w:pPr>
        <w:widowControl w:val="0"/>
        <w:suppressAutoHyphens/>
        <w:overflowPunct w:val="0"/>
        <w:autoSpaceDE w:val="0"/>
        <w:ind w:right="-6"/>
        <w:rPr>
          <w:color w:val="auto"/>
          <w:sz w:val="28"/>
          <w:szCs w:val="28"/>
        </w:rPr>
      </w:pPr>
    </w:p>
    <w:p w:rsidR="003B69F6" w:rsidRDefault="003B69F6" w:rsidP="003B69F6">
      <w:pPr>
        <w:widowControl w:val="0"/>
        <w:suppressAutoHyphens/>
        <w:overflowPunct w:val="0"/>
        <w:autoSpaceDE w:val="0"/>
        <w:ind w:right="-6"/>
        <w:rPr>
          <w:color w:val="auto"/>
          <w:sz w:val="28"/>
          <w:szCs w:val="28"/>
        </w:rPr>
      </w:pPr>
    </w:p>
    <w:p w:rsidR="003B69F6" w:rsidRDefault="003B69F6" w:rsidP="003B69F6">
      <w:pPr>
        <w:widowControl w:val="0"/>
        <w:suppressAutoHyphens/>
        <w:overflowPunct w:val="0"/>
        <w:autoSpaceDE w:val="0"/>
        <w:ind w:right="-6"/>
        <w:rPr>
          <w:color w:val="auto"/>
          <w:sz w:val="28"/>
          <w:szCs w:val="28"/>
        </w:rPr>
      </w:pPr>
    </w:p>
    <w:p w:rsidR="003B69F6" w:rsidRDefault="003B69F6" w:rsidP="003B69F6">
      <w:pPr>
        <w:widowControl w:val="0"/>
        <w:suppressAutoHyphens/>
        <w:overflowPunct w:val="0"/>
        <w:autoSpaceDE w:val="0"/>
        <w:ind w:right="-6"/>
        <w:rPr>
          <w:color w:val="auto"/>
          <w:sz w:val="28"/>
          <w:szCs w:val="28"/>
        </w:rPr>
      </w:pPr>
    </w:p>
    <w:p w:rsidR="003B69F6" w:rsidRDefault="003B69F6" w:rsidP="003B69F6">
      <w:pPr>
        <w:widowControl w:val="0"/>
        <w:suppressAutoHyphens/>
        <w:overflowPunct w:val="0"/>
        <w:autoSpaceDE w:val="0"/>
        <w:ind w:right="-6"/>
        <w:rPr>
          <w:color w:val="auto"/>
          <w:sz w:val="28"/>
          <w:szCs w:val="28"/>
        </w:rPr>
      </w:pPr>
    </w:p>
    <w:p w:rsidR="003B69F6" w:rsidRDefault="003B69F6" w:rsidP="003B69F6">
      <w:pPr>
        <w:widowControl w:val="0"/>
        <w:suppressAutoHyphens/>
        <w:overflowPunct w:val="0"/>
        <w:autoSpaceDE w:val="0"/>
        <w:ind w:right="-6"/>
        <w:rPr>
          <w:color w:val="auto"/>
          <w:sz w:val="28"/>
          <w:szCs w:val="28"/>
        </w:rPr>
      </w:pPr>
    </w:p>
    <w:p w:rsidR="003B69F6" w:rsidRPr="003B69F6" w:rsidRDefault="003B69F6" w:rsidP="003B69F6">
      <w:pPr>
        <w:widowControl w:val="0"/>
        <w:suppressAutoHyphens/>
        <w:overflowPunct w:val="0"/>
        <w:autoSpaceDE w:val="0"/>
        <w:ind w:right="-6"/>
        <w:rPr>
          <w:color w:val="auto"/>
          <w:sz w:val="24"/>
          <w:szCs w:val="24"/>
          <w:lang w:eastAsia="ar-SA"/>
        </w:rPr>
      </w:pPr>
    </w:p>
    <w:p w:rsidR="003B69F6" w:rsidRPr="003B69F6" w:rsidRDefault="003B69F6" w:rsidP="003B69F6">
      <w:pPr>
        <w:ind w:left="6237"/>
        <w:rPr>
          <w:color w:val="auto"/>
          <w:sz w:val="28"/>
          <w:szCs w:val="28"/>
        </w:rPr>
      </w:pPr>
      <w:bookmarkStart w:id="1" w:name="Сведения_об_объекте_землеустройства"/>
      <w:bookmarkStart w:id="2" w:name="Сведения_местоположении_границ_объекта"/>
      <w:bookmarkStart w:id="3" w:name="Местоположение_измененных_границ_объекта"/>
      <w:bookmarkEnd w:id="1"/>
      <w:bookmarkEnd w:id="2"/>
      <w:bookmarkEnd w:id="3"/>
      <w:r w:rsidRPr="003B69F6">
        <w:rPr>
          <w:color w:val="auto"/>
          <w:sz w:val="28"/>
          <w:szCs w:val="28"/>
        </w:rPr>
        <w:lastRenderedPageBreak/>
        <w:t>Приложение №2</w:t>
      </w:r>
    </w:p>
    <w:p w:rsidR="003B69F6" w:rsidRPr="003B69F6" w:rsidRDefault="003B69F6" w:rsidP="003B69F6">
      <w:pPr>
        <w:ind w:left="6237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к постановлению председателя Собрания депутатов – главы Песчанокопского района</w:t>
      </w:r>
    </w:p>
    <w:p w:rsidR="003B69F6" w:rsidRPr="003B69F6" w:rsidRDefault="003B69F6" w:rsidP="003B69F6">
      <w:pPr>
        <w:ind w:left="6237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от 15.03.2024 г. № 1</w:t>
      </w:r>
    </w:p>
    <w:p w:rsidR="003B69F6" w:rsidRPr="003B69F6" w:rsidRDefault="003B69F6" w:rsidP="003B69F6">
      <w:pPr>
        <w:ind w:firstLine="567"/>
        <w:jc w:val="center"/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firstLine="567"/>
        <w:jc w:val="center"/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firstLine="567"/>
        <w:jc w:val="center"/>
        <w:rPr>
          <w:b/>
          <w:color w:val="auto"/>
          <w:sz w:val="28"/>
          <w:szCs w:val="28"/>
        </w:rPr>
      </w:pPr>
      <w:r w:rsidRPr="003B69F6">
        <w:rPr>
          <w:b/>
          <w:color w:val="auto"/>
          <w:sz w:val="28"/>
          <w:szCs w:val="28"/>
        </w:rPr>
        <w:t xml:space="preserve">ОПОВЕЩЕНИЕ О ПРОВЕДЕНИИ ПУБЛИЧНЫХ СЛУШАНИЙ 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ст. 5.1 Градостроительного кодекса РФ, Уставом муниципального образования «Песчанокопский район», Положением о порядке организации и проведения публичных слушаниях, общественных обсуждениях на территории муниципального образования «Песчанокопский район», утвержденным решением Собрания депутатов Песчанокопского района от 30.06.2022 №54, проводятся публичные слушания </w:t>
      </w:r>
      <w:r w:rsidRPr="003B69F6">
        <w:rPr>
          <w:sz w:val="28"/>
          <w:szCs w:val="28"/>
        </w:rPr>
        <w:t xml:space="preserve">по </w:t>
      </w:r>
      <w:r w:rsidRPr="003B69F6">
        <w:rPr>
          <w:color w:val="auto"/>
          <w:sz w:val="28"/>
          <w:szCs w:val="28"/>
        </w:rPr>
        <w:t>проекту внесения изменений в Правила землепользования и застройки Краснополянского сельского поселения Песчанокопского района Ростовской области.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  <w:lang w:eastAsia="en-US"/>
        </w:rPr>
      </w:pPr>
      <w:r w:rsidRPr="003B69F6">
        <w:rPr>
          <w:color w:val="auto"/>
          <w:sz w:val="28"/>
          <w:szCs w:val="28"/>
        </w:rPr>
        <w:t>Публичные слушания по проекту внесения изменений в Правила землепользования и застройки Краснополянского сельского поселения Песчанокопского района Ростовской области: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  <w:lang w:eastAsia="en-US"/>
        </w:rPr>
        <w:t xml:space="preserve">- 01.04.2023 года в 17.00 часов по адресу: </w:t>
      </w:r>
      <w:r w:rsidRPr="003B69F6">
        <w:rPr>
          <w:color w:val="auto"/>
          <w:sz w:val="28"/>
          <w:szCs w:val="28"/>
        </w:rPr>
        <w:t>Ростовская область, Песчанокопский район, с. Красная Поляна, ул. Кирова, 7;</w:t>
      </w:r>
    </w:p>
    <w:p w:rsidR="003B69F6" w:rsidRPr="003B69F6" w:rsidRDefault="003B69F6" w:rsidP="003B69F6">
      <w:pPr>
        <w:suppressAutoHyphens/>
        <w:ind w:firstLine="567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3B69F6">
        <w:rPr>
          <w:rFonts w:eastAsia="Calibri"/>
          <w:color w:val="auto"/>
          <w:sz w:val="28"/>
          <w:szCs w:val="28"/>
          <w:lang w:eastAsia="ar-SA"/>
        </w:rPr>
        <w:t>Срок подачи предложений и рекомендаций участниками публичных слушаний по обсуждаемому вопросу до 29.03.2024 года.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Default="003B69F6" w:rsidP="003B69F6">
      <w:pPr>
        <w:jc w:val="both"/>
        <w:rPr>
          <w:color w:val="auto"/>
          <w:sz w:val="28"/>
          <w:szCs w:val="28"/>
        </w:rPr>
      </w:pPr>
    </w:p>
    <w:p w:rsidR="003B69F6" w:rsidRDefault="003B69F6" w:rsidP="003B69F6">
      <w:pPr>
        <w:jc w:val="both"/>
        <w:rPr>
          <w:color w:val="auto"/>
          <w:sz w:val="28"/>
          <w:szCs w:val="28"/>
        </w:rPr>
      </w:pPr>
    </w:p>
    <w:p w:rsidR="003B69F6" w:rsidRDefault="003B69F6" w:rsidP="003B69F6">
      <w:pPr>
        <w:jc w:val="both"/>
        <w:rPr>
          <w:color w:val="auto"/>
          <w:sz w:val="28"/>
          <w:szCs w:val="28"/>
        </w:rPr>
      </w:pPr>
    </w:p>
    <w:p w:rsidR="003B69F6" w:rsidRDefault="003B69F6" w:rsidP="003B69F6">
      <w:pPr>
        <w:jc w:val="both"/>
        <w:rPr>
          <w:color w:val="auto"/>
          <w:sz w:val="28"/>
          <w:szCs w:val="28"/>
        </w:rPr>
      </w:pPr>
    </w:p>
    <w:p w:rsidR="003B69F6" w:rsidRDefault="003B69F6" w:rsidP="003B69F6">
      <w:pPr>
        <w:jc w:val="both"/>
        <w:rPr>
          <w:color w:val="auto"/>
          <w:sz w:val="28"/>
          <w:szCs w:val="28"/>
        </w:rPr>
      </w:pPr>
    </w:p>
    <w:p w:rsidR="003B69F6" w:rsidRDefault="003B69F6" w:rsidP="003B69F6">
      <w:pPr>
        <w:jc w:val="both"/>
        <w:rPr>
          <w:color w:val="auto"/>
          <w:sz w:val="28"/>
          <w:szCs w:val="28"/>
        </w:rPr>
      </w:pPr>
    </w:p>
    <w:p w:rsidR="003B69F6" w:rsidRDefault="003B69F6" w:rsidP="003B69F6">
      <w:pPr>
        <w:jc w:val="both"/>
        <w:rPr>
          <w:color w:val="auto"/>
          <w:sz w:val="28"/>
          <w:szCs w:val="28"/>
        </w:rPr>
      </w:pPr>
    </w:p>
    <w:p w:rsidR="003B69F6" w:rsidRDefault="003B69F6" w:rsidP="003B69F6">
      <w:pPr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jc w:val="both"/>
        <w:rPr>
          <w:color w:val="auto"/>
          <w:sz w:val="28"/>
          <w:szCs w:val="28"/>
        </w:rPr>
      </w:pPr>
      <w:bookmarkStart w:id="4" w:name="_GoBack"/>
      <w:bookmarkEnd w:id="4"/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Информационные материалы к проектам: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widowControl w:val="0"/>
        <w:shd w:val="clear" w:color="auto" w:fill="FFFFFF"/>
        <w:snapToGrid w:val="0"/>
        <w:jc w:val="center"/>
        <w:rPr>
          <w:b/>
          <w:bCs/>
          <w:color w:val="auto"/>
          <w:sz w:val="28"/>
          <w:szCs w:val="28"/>
        </w:rPr>
      </w:pPr>
      <w:r w:rsidRPr="003B69F6">
        <w:rPr>
          <w:b/>
          <w:bCs/>
          <w:color w:val="auto"/>
          <w:sz w:val="28"/>
          <w:szCs w:val="28"/>
        </w:rPr>
        <w:lastRenderedPageBreak/>
        <w:t>СОСТАВ МАТЕРИАЛОВ</w:t>
      </w:r>
    </w:p>
    <w:p w:rsidR="003B69F6" w:rsidRPr="003B69F6" w:rsidRDefault="003B69F6" w:rsidP="003B69F6">
      <w:pPr>
        <w:jc w:val="both"/>
        <w:rPr>
          <w:b/>
          <w:color w:val="auto"/>
          <w:sz w:val="28"/>
          <w:szCs w:val="28"/>
        </w:rPr>
      </w:pPr>
      <w:r w:rsidRPr="003B69F6">
        <w:rPr>
          <w:b/>
          <w:sz w:val="28"/>
          <w:szCs w:val="28"/>
        </w:rPr>
        <w:t xml:space="preserve">по </w:t>
      </w:r>
      <w:r w:rsidRPr="003B69F6">
        <w:rPr>
          <w:b/>
          <w:color w:val="auto"/>
          <w:sz w:val="28"/>
          <w:szCs w:val="28"/>
        </w:rPr>
        <w:t>проекту внесения изменений в Правила землепользования и застройки</w:t>
      </w:r>
    </w:p>
    <w:p w:rsidR="003B69F6" w:rsidRPr="003B69F6" w:rsidRDefault="003B69F6" w:rsidP="003B69F6">
      <w:pPr>
        <w:jc w:val="center"/>
        <w:rPr>
          <w:b/>
          <w:color w:val="auto"/>
          <w:sz w:val="28"/>
          <w:szCs w:val="28"/>
        </w:rPr>
      </w:pPr>
      <w:r w:rsidRPr="003B69F6">
        <w:rPr>
          <w:b/>
          <w:color w:val="auto"/>
          <w:sz w:val="28"/>
          <w:szCs w:val="28"/>
        </w:rPr>
        <w:t>Краснополянского сельского поселения Песчанокопского района Ростовской области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widowControl w:val="0"/>
        <w:shd w:val="clear" w:color="auto" w:fill="FFFFFF"/>
        <w:snapToGrid w:val="0"/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1.</w:t>
      </w:r>
      <w:r w:rsidRPr="003B69F6">
        <w:rPr>
          <w:color w:val="auto"/>
          <w:sz w:val="28"/>
          <w:szCs w:val="28"/>
        </w:rPr>
        <w:tab/>
        <w:t>Проект внесения изменений в Правила землепользования и застройки Краснополянского сельского поселения:</w:t>
      </w:r>
    </w:p>
    <w:p w:rsidR="003B69F6" w:rsidRPr="003B69F6" w:rsidRDefault="003B69F6" w:rsidP="003B69F6">
      <w:pPr>
        <w:widowControl w:val="0"/>
        <w:shd w:val="clear" w:color="auto" w:fill="FFFFFF"/>
        <w:snapToGrid w:val="0"/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widowControl w:val="0"/>
        <w:shd w:val="clear" w:color="auto" w:fill="FFFFFF"/>
        <w:suppressAutoHyphens/>
        <w:overflowPunct w:val="0"/>
        <w:autoSpaceDE w:val="0"/>
        <w:ind w:right="-6"/>
        <w:jc w:val="center"/>
        <w:rPr>
          <w:b/>
          <w:bCs/>
          <w:i/>
          <w:color w:val="auto"/>
          <w:sz w:val="24"/>
          <w:szCs w:val="24"/>
        </w:rPr>
      </w:pPr>
      <w:r w:rsidRPr="003B69F6">
        <w:rPr>
          <w:b/>
          <w:bCs/>
          <w:i/>
          <w:color w:val="auto"/>
          <w:sz w:val="24"/>
          <w:szCs w:val="24"/>
        </w:rPr>
        <w:t xml:space="preserve">СОСТАВ МАТЕРИАЛОВ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582"/>
        <w:gridCol w:w="1194"/>
        <w:gridCol w:w="1490"/>
      </w:tblGrid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left="-108"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Масштаб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Примечание</w:t>
            </w:r>
          </w:p>
        </w:tc>
      </w:tr>
      <w:tr w:rsidR="003B69F6" w:rsidRPr="003B69F6" w:rsidTr="00595ED7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b/>
                <w:color w:val="auto"/>
                <w:sz w:val="24"/>
                <w:szCs w:val="24"/>
              </w:rPr>
              <w:t>1. Текстовая часть</w:t>
            </w: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spacing w:line="360" w:lineRule="auto"/>
              <w:ind w:left="-108"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Пояснительная записка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 xml:space="preserve">Сшив формата </w:t>
            </w:r>
          </w:p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А 4</w:t>
            </w: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left="-108"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1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Порядок применения правил землепользования и застройки поселения и внесения в них изменений (корректировка)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rPr>
                <w:rFonts w:cs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left="-108"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2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Карта градостроительного зонирования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rPr>
                <w:rFonts w:cs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left="-108"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3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Градостроительные регламенты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rPr>
                <w:rFonts w:cs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3B69F6" w:rsidRPr="003B69F6" w:rsidTr="00595ED7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b/>
                <w:color w:val="auto"/>
                <w:sz w:val="24"/>
                <w:szCs w:val="24"/>
              </w:rPr>
              <w:t>2. Графические материалы</w:t>
            </w: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1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ПЗЗ-1 Карта границ территориальных зон и зон с особыми условиями использования территории населенного пункта с. Красная Поляна М 1:5000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М 1:5 000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Чертеж на 1 листе</w:t>
            </w:r>
          </w:p>
        </w:tc>
      </w:tr>
      <w:tr w:rsidR="003B69F6" w:rsidRPr="003B69F6" w:rsidTr="00595ED7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b/>
                <w:color w:val="auto"/>
                <w:sz w:val="24"/>
                <w:szCs w:val="24"/>
              </w:rPr>
              <w:t>3. Описание границ территориальных зон</w:t>
            </w: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Графическое описание местоположения границ территориальных зон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 xml:space="preserve">Сшив формата </w:t>
            </w:r>
          </w:p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А 4</w:t>
            </w:r>
          </w:p>
        </w:tc>
      </w:tr>
      <w:tr w:rsidR="003B69F6" w:rsidRPr="003B69F6" w:rsidTr="00595ED7">
        <w:trPr>
          <w:trHeight w:val="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spacing w:line="36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F6" w:rsidRPr="003B69F6" w:rsidRDefault="003B69F6" w:rsidP="003B69F6">
            <w:pPr>
              <w:spacing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3B69F6">
              <w:rPr>
                <w:rFonts w:cs="Calibri"/>
                <w:color w:val="auto"/>
                <w:sz w:val="24"/>
                <w:szCs w:val="24"/>
              </w:rPr>
              <w:t>Перечень координат характерных точек границ территориальных зон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spacing w:line="360" w:lineRule="auto"/>
              <w:ind w:right="-108"/>
              <w:jc w:val="center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rPr>
                <w:rFonts w:cs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3B69F6" w:rsidRPr="003B69F6" w:rsidRDefault="003B69F6" w:rsidP="003B69F6">
      <w:pPr>
        <w:ind w:firstLine="567"/>
        <w:rPr>
          <w:color w:val="auto"/>
          <w:sz w:val="28"/>
          <w:szCs w:val="24"/>
        </w:rPr>
      </w:pPr>
      <w:r w:rsidRPr="003B69F6">
        <w:rPr>
          <w:color w:val="auto"/>
          <w:sz w:val="28"/>
          <w:szCs w:val="24"/>
        </w:rPr>
        <w:t>Размещение проектов: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Раздел «Публичные слушания в сфере архитектуры и градостроительства» официального сайта Администрации Песчанокопского района Ростовской области (Главная/ Деятельность/ Архитектура и градостроительство/ Публичные слушания, общественные обсуждения/ Публичные слушания в сфере архитектуры и градостроительства) в информационно-телекоммуникационной сети «Интернет» (</w:t>
      </w:r>
      <w:hyperlink r:id="rId10" w:history="1">
        <w:r w:rsidRPr="003B69F6">
          <w:rPr>
            <w:color w:val="000080"/>
            <w:sz w:val="28"/>
            <w:szCs w:val="28"/>
            <w:u w:val="single"/>
          </w:rPr>
          <w:t>https://peschanrn.donland.ru/activity/7335/</w:t>
        </w:r>
      </w:hyperlink>
      <w:r w:rsidRPr="003B69F6">
        <w:rPr>
          <w:color w:val="auto"/>
          <w:sz w:val="28"/>
          <w:szCs w:val="28"/>
        </w:rPr>
        <w:t>).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Экспозиции проектов: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Период проведения экспозиций: с 20.03.2024 г. по 01.04.2024 г.</w:t>
      </w:r>
    </w:p>
    <w:p w:rsidR="003B69F6" w:rsidRPr="003B69F6" w:rsidRDefault="003B69F6" w:rsidP="003B69F6">
      <w:pPr>
        <w:tabs>
          <w:tab w:val="left" w:pos="1134"/>
        </w:tabs>
        <w:suppressAutoHyphens/>
        <w:ind w:firstLine="567"/>
        <w:jc w:val="both"/>
        <w:rPr>
          <w:rFonts w:eastAsia="Calibri"/>
          <w:color w:val="auto"/>
          <w:sz w:val="28"/>
          <w:szCs w:val="28"/>
          <w:lang w:eastAsia="ar-SA"/>
        </w:rPr>
      </w:pPr>
    </w:p>
    <w:p w:rsidR="003B69F6" w:rsidRPr="003B69F6" w:rsidRDefault="003B69F6" w:rsidP="003B69F6">
      <w:pPr>
        <w:jc w:val="center"/>
        <w:rPr>
          <w:b/>
          <w:color w:val="auto"/>
          <w:sz w:val="28"/>
          <w:szCs w:val="28"/>
        </w:rPr>
      </w:pPr>
      <w:r w:rsidRPr="003B69F6">
        <w:rPr>
          <w:b/>
          <w:sz w:val="28"/>
          <w:szCs w:val="28"/>
        </w:rPr>
        <w:lastRenderedPageBreak/>
        <w:t xml:space="preserve">График проведения </w:t>
      </w:r>
      <w:r w:rsidRPr="003B69F6">
        <w:rPr>
          <w:b/>
          <w:color w:val="auto"/>
          <w:sz w:val="28"/>
          <w:szCs w:val="28"/>
        </w:rPr>
        <w:t xml:space="preserve">публичных слушаний </w:t>
      </w:r>
      <w:r w:rsidRPr="003B69F6">
        <w:rPr>
          <w:b/>
          <w:sz w:val="28"/>
          <w:szCs w:val="28"/>
        </w:rPr>
        <w:t xml:space="preserve">по </w:t>
      </w:r>
      <w:r w:rsidRPr="003B69F6">
        <w:rPr>
          <w:b/>
          <w:color w:val="auto"/>
          <w:sz w:val="28"/>
          <w:szCs w:val="28"/>
        </w:rPr>
        <w:t>проекту внесения изменений в Правила землепользования и застройки Краснополянского сельского поселения Песчанокопского района Ростовской области</w:t>
      </w:r>
    </w:p>
    <w:p w:rsidR="003B69F6" w:rsidRPr="003B69F6" w:rsidRDefault="003B69F6" w:rsidP="003B69F6">
      <w:pPr>
        <w:shd w:val="clear" w:color="auto" w:fill="FFFFFF"/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shd w:val="clear" w:color="auto" w:fill="FFFFFF"/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 xml:space="preserve">Определить датой проведения публичных слушаний </w:t>
      </w:r>
      <w:r w:rsidRPr="003B69F6">
        <w:rPr>
          <w:sz w:val="28"/>
          <w:szCs w:val="28"/>
        </w:rPr>
        <w:t xml:space="preserve">по </w:t>
      </w:r>
      <w:r w:rsidRPr="003B69F6">
        <w:rPr>
          <w:color w:val="auto"/>
          <w:sz w:val="28"/>
          <w:szCs w:val="28"/>
        </w:rPr>
        <w:t xml:space="preserve">проекту внесения изменений в Правила землепользования и застройки Краснополянского сельского поселения Песчанокопского района Ростовской области </w:t>
      </w:r>
      <w:r w:rsidRPr="003B69F6">
        <w:rPr>
          <w:color w:val="auto"/>
          <w:sz w:val="28"/>
          <w:szCs w:val="28"/>
          <w:lang w:eastAsia="en-US"/>
        </w:rPr>
        <w:t xml:space="preserve">01.04.2023 года в 17.00 часов по адресу: </w:t>
      </w:r>
      <w:r w:rsidRPr="003B69F6">
        <w:rPr>
          <w:color w:val="auto"/>
          <w:sz w:val="28"/>
          <w:szCs w:val="28"/>
        </w:rPr>
        <w:t>Ростовская область, Песчанокопский район, с. Красная Поляна, ул. Кирова, 7;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Адреса информационных стендов размещения экспозиций: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3095"/>
        <w:gridCol w:w="3095"/>
        <w:gridCol w:w="3092"/>
      </w:tblGrid>
      <w:tr w:rsidR="003B69F6" w:rsidRPr="003B69F6" w:rsidTr="00595ED7">
        <w:trPr>
          <w:cantSplit/>
          <w:tblHeader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B69F6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B69F6">
              <w:rPr>
                <w:b/>
                <w:color w:val="auto"/>
                <w:sz w:val="24"/>
                <w:szCs w:val="24"/>
              </w:rPr>
              <w:t>Наименование проекта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B69F6">
              <w:rPr>
                <w:b/>
                <w:color w:val="auto"/>
                <w:sz w:val="24"/>
                <w:szCs w:val="24"/>
              </w:rPr>
              <w:t>Адреса информационных стендов размещения экспозиций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F6" w:rsidRPr="003B69F6" w:rsidRDefault="003B69F6" w:rsidP="003B69F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B69F6">
              <w:rPr>
                <w:b/>
                <w:color w:val="auto"/>
                <w:sz w:val="24"/>
                <w:szCs w:val="24"/>
              </w:rPr>
              <w:t>Ответственные за консультирование посетителей</w:t>
            </w:r>
          </w:p>
        </w:tc>
      </w:tr>
      <w:tr w:rsidR="003B69F6" w:rsidRPr="003B69F6" w:rsidTr="00595ED7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rPr>
                <w:color w:val="auto"/>
                <w:sz w:val="24"/>
                <w:szCs w:val="24"/>
              </w:rPr>
            </w:pPr>
            <w:r w:rsidRPr="003B69F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rPr>
                <w:color w:val="auto"/>
                <w:sz w:val="24"/>
                <w:szCs w:val="24"/>
              </w:rPr>
            </w:pPr>
            <w:r w:rsidRPr="003B69F6">
              <w:rPr>
                <w:color w:val="auto"/>
                <w:sz w:val="24"/>
                <w:szCs w:val="24"/>
              </w:rPr>
              <w:t>Проект внесения изменений в Правила землепользования и застройки Краснополянского сельского поселения Песчанокопского района Ростовской области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rPr>
                <w:color w:val="auto"/>
                <w:sz w:val="24"/>
                <w:szCs w:val="24"/>
              </w:rPr>
            </w:pPr>
            <w:r w:rsidRPr="003B69F6">
              <w:rPr>
                <w:color w:val="auto"/>
                <w:sz w:val="24"/>
                <w:szCs w:val="24"/>
              </w:rPr>
              <w:t>Ростовская область, Песчанокопский район, с. Песчанокопское, ул. Суворова, 4, здание Администрации Песчанокопского района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rPr>
                <w:color w:val="auto"/>
                <w:sz w:val="24"/>
                <w:szCs w:val="24"/>
              </w:rPr>
            </w:pPr>
            <w:r w:rsidRPr="003B69F6">
              <w:rPr>
                <w:color w:val="auto"/>
                <w:sz w:val="24"/>
                <w:szCs w:val="24"/>
              </w:rPr>
      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</w:t>
            </w:r>
          </w:p>
        </w:tc>
      </w:tr>
      <w:tr w:rsidR="003B69F6" w:rsidRPr="003B69F6" w:rsidTr="00595ED7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rPr>
                <w:color w:val="auto"/>
                <w:sz w:val="24"/>
                <w:szCs w:val="24"/>
              </w:rPr>
            </w:pPr>
            <w:r w:rsidRPr="003B69F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rPr>
                <w:color w:val="auto"/>
                <w:sz w:val="24"/>
                <w:szCs w:val="24"/>
              </w:rPr>
            </w:pPr>
            <w:r w:rsidRPr="003B69F6">
              <w:rPr>
                <w:color w:val="auto"/>
                <w:sz w:val="24"/>
                <w:szCs w:val="24"/>
              </w:rPr>
              <w:t>Проект внесения изменений в Правила землепользования и застройки Краснополянского сельского поселения Песчанокопского района Ростовской области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jc w:val="both"/>
              <w:rPr>
                <w:color w:val="auto"/>
                <w:sz w:val="24"/>
                <w:szCs w:val="24"/>
              </w:rPr>
            </w:pPr>
            <w:r w:rsidRPr="003B69F6">
              <w:rPr>
                <w:color w:val="auto"/>
                <w:sz w:val="24"/>
                <w:szCs w:val="24"/>
              </w:rPr>
              <w:t>Ростовская область, Песчанокопский район, с. Красная Поляна, ул. Кирова, 7, здание ДК Краснополянского сельского поселения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F6" w:rsidRPr="003B69F6" w:rsidRDefault="003B69F6" w:rsidP="003B69F6">
            <w:pPr>
              <w:rPr>
                <w:color w:val="auto"/>
                <w:sz w:val="24"/>
                <w:szCs w:val="24"/>
              </w:rPr>
            </w:pPr>
            <w:r w:rsidRPr="003B69F6">
              <w:rPr>
                <w:color w:val="auto"/>
                <w:sz w:val="24"/>
                <w:szCs w:val="24"/>
              </w:rPr>
              <w:t>Булгаков Петр Александрович – глава Администрации Краснополянского сельского поселения</w:t>
            </w:r>
          </w:p>
        </w:tc>
      </w:tr>
    </w:tbl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  <w:r w:rsidRPr="003B69F6">
        <w:rPr>
          <w:color w:val="auto"/>
          <w:sz w:val="28"/>
          <w:szCs w:val="24"/>
        </w:rPr>
        <w:t>Посещение экспозиций проектов осуществляется: в рабочие дни с 8:00 до 16:12 часов (перерыв с 12:00 до 12:45 часов).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  <w:r w:rsidRPr="003B69F6">
        <w:rPr>
          <w:color w:val="auto"/>
          <w:sz w:val="28"/>
          <w:szCs w:val="24"/>
        </w:rPr>
        <w:t>Консультирование посетителей экспозиций проектов: в рабочие дни с 8:00 до 16:12 часов (перерыв с 12:00 до 12:45 часов)</w:t>
      </w:r>
    </w:p>
    <w:p w:rsidR="003B69F6" w:rsidRPr="003B69F6" w:rsidRDefault="003B69F6" w:rsidP="003B69F6">
      <w:pPr>
        <w:tabs>
          <w:tab w:val="left" w:pos="1134"/>
        </w:tabs>
        <w:suppressAutoHyphens/>
        <w:ind w:firstLine="567"/>
        <w:jc w:val="both"/>
        <w:rPr>
          <w:rFonts w:eastAsia="Calibri"/>
          <w:color w:val="auto"/>
          <w:sz w:val="28"/>
          <w:szCs w:val="28"/>
          <w:lang w:eastAsia="ar-SA"/>
        </w:rPr>
      </w:pPr>
    </w:p>
    <w:p w:rsidR="003B69F6" w:rsidRPr="003B69F6" w:rsidRDefault="003B69F6" w:rsidP="003B69F6">
      <w:pPr>
        <w:ind w:firstLine="567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Организатор публичных слушаний: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  <w:r w:rsidRPr="003B69F6">
        <w:rPr>
          <w:color w:val="auto"/>
          <w:sz w:val="28"/>
          <w:szCs w:val="28"/>
        </w:rPr>
        <w:t>Комиссия по</w:t>
      </w:r>
      <w:r w:rsidRPr="003B69F6">
        <w:rPr>
          <w:color w:val="auto"/>
          <w:sz w:val="28"/>
          <w:szCs w:val="24"/>
        </w:rPr>
        <w:t xml:space="preserve"> проведению публичных слушаний по проектам внесения изменений в </w:t>
      </w:r>
      <w:r w:rsidRPr="003B69F6">
        <w:rPr>
          <w:color w:val="auto"/>
          <w:sz w:val="28"/>
          <w:szCs w:val="28"/>
        </w:rPr>
        <w:t>Правила землепользования и застройки</w:t>
      </w:r>
      <w:r w:rsidRPr="003B69F6">
        <w:rPr>
          <w:b/>
          <w:color w:val="auto"/>
          <w:sz w:val="28"/>
          <w:szCs w:val="28"/>
        </w:rPr>
        <w:t xml:space="preserve"> </w:t>
      </w:r>
      <w:r w:rsidRPr="003B69F6">
        <w:rPr>
          <w:color w:val="auto"/>
          <w:sz w:val="28"/>
          <w:szCs w:val="24"/>
        </w:rPr>
        <w:t>сельских поселений Песчанокопского района Ростовской области.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  <w:r w:rsidRPr="003B69F6">
        <w:rPr>
          <w:color w:val="auto"/>
          <w:sz w:val="28"/>
          <w:szCs w:val="24"/>
        </w:rPr>
        <w:t xml:space="preserve">Адрес и телефон организатора публичных слушаний: Ростовская область, Песчанокопский район, </w:t>
      </w:r>
      <w:r w:rsidRPr="003B69F6">
        <w:rPr>
          <w:color w:val="auto"/>
          <w:sz w:val="28"/>
          <w:szCs w:val="28"/>
        </w:rPr>
        <w:t>с. Песчанокопское, ул. Суворова, 4</w:t>
      </w:r>
      <w:r w:rsidRPr="003B69F6">
        <w:rPr>
          <w:color w:val="auto"/>
          <w:sz w:val="28"/>
          <w:szCs w:val="24"/>
        </w:rPr>
        <w:t>, телефон +7 (863-73) 2-00-14.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  <w:r w:rsidRPr="003B69F6">
        <w:rPr>
          <w:color w:val="auto"/>
          <w:sz w:val="28"/>
          <w:szCs w:val="24"/>
        </w:rPr>
        <w:t>Представители организатора публичных слушаний: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  <w:r w:rsidRPr="003B69F6">
        <w:rPr>
          <w:color w:val="auto"/>
          <w:sz w:val="28"/>
          <w:szCs w:val="24"/>
        </w:rPr>
        <w:lastRenderedPageBreak/>
        <w:t>-</w:t>
      </w:r>
      <w:r w:rsidRPr="003B69F6">
        <w:rPr>
          <w:color w:val="auto"/>
          <w:sz w:val="28"/>
          <w:szCs w:val="24"/>
        </w:rPr>
        <w:tab/>
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района;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  <w:r w:rsidRPr="003B69F6">
        <w:rPr>
          <w:color w:val="auto"/>
          <w:sz w:val="28"/>
          <w:szCs w:val="24"/>
        </w:rPr>
        <w:t>-</w:t>
      </w:r>
      <w:r w:rsidRPr="003B69F6">
        <w:rPr>
          <w:color w:val="auto"/>
          <w:sz w:val="28"/>
          <w:szCs w:val="24"/>
        </w:rPr>
        <w:tab/>
        <w:t xml:space="preserve">Булгаков Петр Александрович – глава Администрации </w:t>
      </w:r>
      <w:r w:rsidRPr="003B69F6">
        <w:rPr>
          <w:color w:val="auto"/>
          <w:sz w:val="28"/>
          <w:szCs w:val="28"/>
        </w:rPr>
        <w:t>Краснополянского</w:t>
      </w:r>
      <w:r w:rsidRPr="003B69F6">
        <w:rPr>
          <w:color w:val="auto"/>
          <w:sz w:val="28"/>
          <w:szCs w:val="24"/>
        </w:rPr>
        <w:t xml:space="preserve"> сельского поселения;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4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Представитель разработчика проектов: специалист ООО «Датум Групп».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firstLine="567"/>
        <w:jc w:val="both"/>
        <w:rPr>
          <w:b/>
          <w:color w:val="auto"/>
          <w:sz w:val="28"/>
          <w:szCs w:val="28"/>
        </w:rPr>
      </w:pPr>
      <w:r w:rsidRPr="003B69F6">
        <w:rPr>
          <w:b/>
          <w:color w:val="auto"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замечания, касающиеся такого проекта: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- в письменной или устной форме в ходе проведения собрания или собраний участников публичных слушаний;</w:t>
      </w:r>
    </w:p>
    <w:p w:rsidR="003B69F6" w:rsidRPr="003B69F6" w:rsidRDefault="003B69F6" w:rsidP="003B69F6">
      <w:pPr>
        <w:ind w:firstLine="567"/>
        <w:jc w:val="both"/>
        <w:rPr>
          <w:color w:val="auto"/>
          <w:sz w:val="28"/>
          <w:szCs w:val="28"/>
        </w:rPr>
      </w:pPr>
      <w:r w:rsidRPr="003B69F6">
        <w:rPr>
          <w:color w:val="auto"/>
          <w:sz w:val="28"/>
          <w:szCs w:val="28"/>
        </w:rPr>
        <w:t>- в письменной форме в адрес Комиссии по проведению публичных слушаний по проектам внесения изменений в правила землепользования и застройки</w:t>
      </w:r>
      <w:r w:rsidRPr="003B69F6">
        <w:rPr>
          <w:b/>
          <w:color w:val="auto"/>
          <w:sz w:val="28"/>
          <w:szCs w:val="28"/>
        </w:rPr>
        <w:t xml:space="preserve"> </w:t>
      </w:r>
      <w:r w:rsidRPr="003B69F6">
        <w:rPr>
          <w:color w:val="auto"/>
          <w:sz w:val="28"/>
          <w:szCs w:val="28"/>
        </w:rPr>
        <w:t>сельских поселений Песчанокопского района Ростовской области до 29.03.2024 года;</w:t>
      </w:r>
    </w:p>
    <w:p w:rsidR="003B69F6" w:rsidRPr="003B69F6" w:rsidRDefault="003B69F6" w:rsidP="003B69F6">
      <w:pPr>
        <w:ind w:firstLine="567"/>
        <w:jc w:val="both"/>
        <w:rPr>
          <w:color w:val="auto"/>
          <w:sz w:val="24"/>
          <w:szCs w:val="24"/>
        </w:rPr>
      </w:pPr>
      <w:r w:rsidRPr="003B69F6">
        <w:rPr>
          <w:color w:val="auto"/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B69F6" w:rsidRPr="003B69F6" w:rsidRDefault="003B69F6" w:rsidP="003B69F6">
      <w:pPr>
        <w:jc w:val="both"/>
        <w:rPr>
          <w:color w:val="auto"/>
          <w:sz w:val="28"/>
          <w:szCs w:val="28"/>
        </w:rPr>
      </w:pPr>
    </w:p>
    <w:p w:rsidR="003B69F6" w:rsidRPr="003B69F6" w:rsidRDefault="003B69F6" w:rsidP="003B69F6">
      <w:pPr>
        <w:jc w:val="both"/>
        <w:rPr>
          <w:color w:val="auto"/>
          <w:sz w:val="28"/>
          <w:szCs w:val="28"/>
        </w:rPr>
      </w:pPr>
    </w:p>
    <w:p w:rsidR="00BF471A" w:rsidRDefault="00BF471A">
      <w:pPr>
        <w:pStyle w:val="af"/>
        <w:tabs>
          <w:tab w:val="right" w:pos="10205"/>
        </w:tabs>
        <w:rPr>
          <w:rFonts w:ascii="Times New Roman" w:hAnsi="Times New Roman"/>
          <w:sz w:val="28"/>
        </w:rPr>
      </w:pPr>
    </w:p>
    <w:sectPr w:rsidR="00BF471A">
      <w:footerReference w:type="default" r:id="rId11"/>
      <w:pgSz w:w="11906" w:h="16838"/>
      <w:pgMar w:top="1134" w:right="567" w:bottom="1134" w:left="1701" w:header="104" w:footer="81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36" w:rsidRDefault="00C06636">
      <w:r>
        <w:separator/>
      </w:r>
    </w:p>
  </w:endnote>
  <w:endnote w:type="continuationSeparator" w:id="0">
    <w:p w:rsidR="00C06636" w:rsidRDefault="00C0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1A" w:rsidRDefault="00C06636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3B69F6">
      <w:fldChar w:fldCharType="separate"/>
    </w:r>
    <w:r w:rsidR="003B69F6">
      <w:rPr>
        <w:noProof/>
      </w:rPr>
      <w:t>5</w:t>
    </w:r>
    <w:r>
      <w:fldChar w:fldCharType="end"/>
    </w:r>
  </w:p>
  <w:p w:rsidR="00BF471A" w:rsidRDefault="00BF471A">
    <w:pPr>
      <w:pStyle w:val="aff"/>
      <w:jc w:val="right"/>
    </w:pPr>
  </w:p>
  <w:p w:rsidR="00BF471A" w:rsidRDefault="00BF471A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36" w:rsidRDefault="00C06636">
      <w:r>
        <w:separator/>
      </w:r>
    </w:p>
  </w:footnote>
  <w:footnote w:type="continuationSeparator" w:id="0">
    <w:p w:rsidR="00C06636" w:rsidRDefault="00C0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4BC3"/>
    <w:multiLevelType w:val="multilevel"/>
    <w:tmpl w:val="8188C52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71A"/>
    <w:rsid w:val="003B69F6"/>
    <w:rsid w:val="00BF471A"/>
    <w:rsid w:val="00C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4">
    <w:name w:val="Заголовок1"/>
    <w:basedOn w:val="a"/>
    <w:next w:val="a3"/>
    <w:link w:val="15"/>
    <w:pPr>
      <w:keepNext/>
      <w:spacing w:before="240" w:after="120"/>
    </w:pPr>
    <w:rPr>
      <w:rFonts w:ascii="Arial" w:hAnsi="Arial"/>
      <w:sz w:val="28"/>
    </w:rPr>
  </w:style>
  <w:style w:type="character" w:customStyle="1" w:styleId="15">
    <w:name w:val="Заголовок1"/>
    <w:basedOn w:val="10"/>
    <w:link w:val="14"/>
    <w:rPr>
      <w:rFonts w:ascii="Arial" w:hAnsi="Arial"/>
      <w:sz w:val="28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4">
    <w:name w:val="Символ нумерации"/>
    <w:link w:val="a5"/>
  </w:style>
  <w:style w:type="character" w:customStyle="1" w:styleId="a5">
    <w:name w:val="Символ нумерации"/>
    <w:link w:val="a4"/>
  </w:style>
  <w:style w:type="paragraph" w:styleId="a6">
    <w:name w:val="List"/>
    <w:basedOn w:val="a3"/>
    <w:link w:val="a7"/>
    <w:rPr>
      <w:rFonts w:ascii="Arial" w:hAnsi="Arial"/>
    </w:rPr>
  </w:style>
  <w:style w:type="character" w:customStyle="1" w:styleId="a7">
    <w:name w:val="Список Знак"/>
    <w:basedOn w:val="a8"/>
    <w:link w:val="a6"/>
    <w:rPr>
      <w:rFonts w:ascii="Arial" w:hAnsi="Arial"/>
    </w:rPr>
  </w:style>
  <w:style w:type="paragraph" w:customStyle="1" w:styleId="23">
    <w:name w:val="Основной шрифт абзаца2"/>
    <w:link w:val="WW8Num11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b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d">
    <w:name w:val="Содержимое врезки"/>
    <w:basedOn w:val="a3"/>
    <w:link w:val="ae"/>
  </w:style>
  <w:style w:type="character" w:customStyle="1" w:styleId="ae">
    <w:name w:val="Содержимое врезки"/>
    <w:basedOn w:val="a8"/>
    <w:link w:val="ad"/>
  </w:style>
  <w:style w:type="paragraph" w:styleId="af">
    <w:name w:val="No Spacing"/>
    <w:link w:val="af0"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6">
    <w:name w:val="Гиперссылка1"/>
    <w:link w:val="af1"/>
    <w:rPr>
      <w:color w:val="000080"/>
      <w:u w:val="single"/>
    </w:rPr>
  </w:style>
  <w:style w:type="character" w:styleId="af1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9">
    <w:name w:val="Номер страницы1"/>
    <w:basedOn w:val="12"/>
    <w:link w:val="af2"/>
  </w:style>
  <w:style w:type="character" w:styleId="af2">
    <w:name w:val="page number"/>
    <w:basedOn w:val="13"/>
    <w:link w:val="19"/>
  </w:style>
  <w:style w:type="paragraph" w:styleId="a3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3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styleId="af3">
    <w:name w:val="header"/>
    <w:basedOn w:val="a"/>
    <w:link w:val="af4"/>
    <w:pPr>
      <w:tabs>
        <w:tab w:val="center" w:pos="4536"/>
        <w:tab w:val="right" w:pos="9072"/>
      </w:tabs>
    </w:pPr>
  </w:style>
  <w:style w:type="character" w:customStyle="1" w:styleId="af4">
    <w:name w:val="Верхний колонтитул Знак"/>
    <w:basedOn w:val="10"/>
    <w:link w:val="af3"/>
  </w:style>
  <w:style w:type="paragraph" w:customStyle="1" w:styleId="af5">
    <w:name w:val="Базовый"/>
    <w:link w:val="af6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6">
    <w:name w:val="Базовый"/>
    <w:link w:val="af5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0"/>
    <w:link w:val="af7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a">
    <w:name w:val="Указатель1"/>
    <w:basedOn w:val="a"/>
    <w:link w:val="1b"/>
    <w:rPr>
      <w:rFonts w:ascii="Arial" w:hAnsi="Arial"/>
    </w:rPr>
  </w:style>
  <w:style w:type="character" w:customStyle="1" w:styleId="1b">
    <w:name w:val="Указатель1"/>
    <w:basedOn w:val="10"/>
    <w:link w:val="1a"/>
    <w:rPr>
      <w:rFonts w:ascii="Arial" w:hAnsi="Arial"/>
    </w:rPr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aa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a"/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basedOn w:val="a"/>
    <w:link w:val="afe"/>
    <w:uiPriority w:val="10"/>
    <w:qFormat/>
    <w:pPr>
      <w:spacing w:before="120" w:after="120"/>
    </w:pPr>
    <w:rPr>
      <w:rFonts w:ascii="Arial" w:hAnsi="Arial"/>
      <w:i/>
    </w:rPr>
  </w:style>
  <w:style w:type="character" w:customStyle="1" w:styleId="afe">
    <w:name w:val="Название Знак"/>
    <w:basedOn w:val="10"/>
    <w:link w:val="afd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0"/>
    <w:link w:val="aff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eschanrn.donland.ru/activity/73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schanrn.donla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</cp:lastModifiedBy>
  <cp:revision>2</cp:revision>
  <cp:lastPrinted>2024-03-15T08:00:00Z</cp:lastPrinted>
  <dcterms:created xsi:type="dcterms:W3CDTF">2024-03-15T07:57:00Z</dcterms:created>
  <dcterms:modified xsi:type="dcterms:W3CDTF">2024-03-15T08:00:00Z</dcterms:modified>
</cp:coreProperties>
</file>