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7D" w:rsidRDefault="004C7D7D" w:rsidP="004C7D7D">
      <w:pPr>
        <w:pStyle w:val="af3"/>
        <w:spacing w:line="214" w:lineRule="auto"/>
        <w:jc w:val="center"/>
        <w:textAlignment w:val="baseline"/>
      </w:pPr>
      <w:r>
        <w:rPr>
          <w:noProof/>
          <w:lang w:eastAsia="ru-RU" w:bidi="ar-SA"/>
        </w:rPr>
        <w:drawing>
          <wp:inline distT="0" distB="0" distL="0" distR="0" wp14:anchorId="3857E40E" wp14:editId="1ED4BD3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4C7D7D" w:rsidRDefault="004C7D7D" w:rsidP="004C7D7D">
      <w:pPr>
        <w:pStyle w:val="af3"/>
        <w:spacing w:line="214" w:lineRule="auto"/>
        <w:jc w:val="center"/>
        <w:textAlignment w:val="baseline"/>
      </w:pPr>
      <w:r>
        <w:rPr>
          <w:rFonts w:ascii="Times New Roman CYR" w:hAnsi="Times New Roman CYR"/>
          <w:b/>
          <w:sz w:val="28"/>
          <w:szCs w:val="28"/>
        </w:rPr>
        <w:t>Российская Федерация</w:t>
      </w:r>
    </w:p>
    <w:p w:rsidR="004C7D7D" w:rsidRDefault="004C7D7D" w:rsidP="004C7D7D">
      <w:pPr>
        <w:pStyle w:val="af3"/>
        <w:spacing w:line="214" w:lineRule="auto"/>
        <w:jc w:val="center"/>
        <w:textAlignment w:val="baseline"/>
      </w:pPr>
      <w:r>
        <w:rPr>
          <w:rFonts w:ascii="Times New Roman CYR" w:hAnsi="Times New Roman CYR"/>
          <w:b/>
          <w:sz w:val="28"/>
          <w:szCs w:val="28"/>
        </w:rPr>
        <w:t>Ростовская область</w:t>
      </w:r>
    </w:p>
    <w:p w:rsidR="004C7D7D" w:rsidRDefault="004C7D7D" w:rsidP="004C7D7D">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4C7D7D" w:rsidRPr="001E7759" w:rsidRDefault="004C7D7D" w:rsidP="004C7D7D">
      <w:pPr>
        <w:pStyle w:val="af3"/>
        <w:tabs>
          <w:tab w:val="center" w:pos="1701"/>
        </w:tabs>
        <w:spacing w:line="214" w:lineRule="auto"/>
        <w:jc w:val="center"/>
        <w:textAlignment w:val="baseline"/>
        <w:rPr>
          <w:sz w:val="12"/>
        </w:rPr>
      </w:pPr>
    </w:p>
    <w:p w:rsidR="004C7D7D" w:rsidRDefault="004C7D7D" w:rsidP="004C7D7D">
      <w:pPr>
        <w:pStyle w:val="af3"/>
        <w:keepNext/>
        <w:spacing w:line="214" w:lineRule="auto"/>
        <w:jc w:val="center"/>
        <w:textAlignment w:val="baseline"/>
      </w:pPr>
      <w:r>
        <w:rPr>
          <w:rFonts w:ascii="Times New Roman CYR" w:hAnsi="Times New Roman CYR"/>
          <w:b/>
          <w:sz w:val="28"/>
          <w:szCs w:val="28"/>
        </w:rPr>
        <w:t>РЕШЕНИЕ</w:t>
      </w:r>
    </w:p>
    <w:p w:rsidR="004C7D7D" w:rsidRDefault="004C7D7D" w:rsidP="004C7D7D">
      <w:pPr>
        <w:pStyle w:val="af3"/>
        <w:keepNext/>
        <w:spacing w:line="214" w:lineRule="auto"/>
        <w:ind w:left="142" w:right="141"/>
        <w:jc w:val="center"/>
        <w:textAlignment w:val="baseline"/>
      </w:pPr>
    </w:p>
    <w:p w:rsidR="004C7D7D" w:rsidRDefault="004C7D7D" w:rsidP="004C7D7D">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29</w:t>
      </w:r>
      <w:r>
        <w:rPr>
          <w:rFonts w:ascii="Times New Roman CYR" w:hAnsi="Times New Roman CYR"/>
          <w:sz w:val="28"/>
          <w:szCs w:val="20"/>
        </w:rPr>
        <w:t>6</w:t>
      </w:r>
    </w:p>
    <w:p w:rsidR="00246290" w:rsidRPr="00246290" w:rsidRDefault="00246290" w:rsidP="004C7D7D">
      <w:pPr>
        <w:widowControl w:val="0"/>
        <w:tabs>
          <w:tab w:val="left" w:pos="3600"/>
          <w:tab w:val="left" w:pos="5054"/>
          <w:tab w:val="left" w:pos="9498"/>
        </w:tabs>
        <w:suppressAutoHyphens/>
        <w:overflowPunct w:val="0"/>
        <w:autoSpaceDE w:val="0"/>
        <w:spacing w:after="0" w:line="214" w:lineRule="auto"/>
        <w:ind w:right="4960"/>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D52BAF">
        <w:rPr>
          <w:rFonts w:ascii="Times New Roman" w:hAnsi="Times New Roman" w:cs="Times New Roman"/>
          <w:sz w:val="28"/>
          <w:szCs w:val="28"/>
        </w:rPr>
        <w:t>от 20.12.2017 №216</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E56C69">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r w:rsidR="00D52BAF">
        <w:rPr>
          <w:rFonts w:ascii="Times New Roman" w:eastAsia="Times New Roman" w:hAnsi="Times New Roman" w:cs="Times New Roman"/>
          <w:sz w:val="28"/>
          <w:szCs w:val="28"/>
          <w:lang w:eastAsia="ar-SA"/>
        </w:rPr>
        <w:t>Песчанокопское</w:t>
      </w:r>
      <w:r w:rsidRPr="00246290">
        <w:rPr>
          <w:rFonts w:ascii="Times New Roman" w:eastAsia="Times New Roman" w:hAnsi="Times New Roman" w:cs="Times New Roman"/>
          <w:sz w:val="28"/>
          <w:szCs w:val="28"/>
          <w:lang w:eastAsia="ar-SA"/>
        </w:rPr>
        <w:t xml:space="preserve"> сельское поселение»</w:t>
      </w:r>
      <w:r w:rsidR="00E56C69">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2B69D1">
        <w:rPr>
          <w:rFonts w:ascii="Times New Roman" w:eastAsia="Lucida Sans Unicode" w:hAnsi="Times New Roman" w:cs="Times New Roman"/>
          <w:bCs/>
          <w:sz w:val="28"/>
          <w:szCs w:val="28"/>
          <w:lang w:eastAsia="ru-RU"/>
        </w:rPr>
        <w:t>»</w:t>
      </w:r>
    </w:p>
    <w:p w:rsidR="00246290" w:rsidRDefault="00246290" w:rsidP="004C7D7D">
      <w:pPr>
        <w:pStyle w:val="a3"/>
        <w:spacing w:line="214" w:lineRule="auto"/>
        <w:ind w:right="5000"/>
        <w:jc w:val="both"/>
        <w:rPr>
          <w:rFonts w:ascii="Times New Roman" w:hAnsi="Times New Roman" w:cs="Times New Roman"/>
          <w:sz w:val="28"/>
          <w:szCs w:val="28"/>
        </w:rPr>
      </w:pPr>
    </w:p>
    <w:p w:rsidR="00246290" w:rsidRDefault="00246290" w:rsidP="004C7D7D">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E56C69" w:rsidRDefault="00246290" w:rsidP="004C7D7D">
      <w:pPr>
        <w:spacing w:after="0" w:line="214" w:lineRule="auto"/>
        <w:jc w:val="center"/>
        <w:rPr>
          <w:rFonts w:ascii="Times New Roman" w:hAnsi="Times New Roman" w:cs="Times New Roman"/>
          <w:b/>
          <w:sz w:val="28"/>
          <w:szCs w:val="28"/>
        </w:rPr>
      </w:pPr>
      <w:r w:rsidRPr="00E56C69">
        <w:rPr>
          <w:rFonts w:ascii="Times New Roman" w:hAnsi="Times New Roman" w:cs="Times New Roman"/>
          <w:b/>
          <w:sz w:val="28"/>
          <w:szCs w:val="28"/>
        </w:rPr>
        <w:t>РЕШИЛО:</w:t>
      </w:r>
    </w:p>
    <w:p w:rsidR="00246290" w:rsidRDefault="00246290" w:rsidP="004C7D7D">
      <w:pPr>
        <w:tabs>
          <w:tab w:val="left" w:pos="3600"/>
          <w:tab w:val="left" w:pos="5054"/>
          <w:tab w:val="left" w:pos="9498"/>
        </w:tabs>
        <w:suppressAutoHyphens/>
        <w:overflowPunct w:val="0"/>
        <w:autoSpaceDE w:val="0"/>
        <w:spacing w:after="0" w:line="214"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9C4D85">
        <w:rPr>
          <w:rFonts w:ascii="Times New Roman" w:hAnsi="Times New Roman" w:cs="Times New Roman"/>
          <w:sz w:val="28"/>
          <w:szCs w:val="28"/>
        </w:rPr>
        <w:t xml:space="preserve">Внести изменения в раздел </w:t>
      </w:r>
      <w:r w:rsidR="009C4D85">
        <w:rPr>
          <w:rFonts w:ascii="Times New Roman" w:hAnsi="Times New Roman" w:cs="Times New Roman"/>
          <w:sz w:val="28"/>
          <w:szCs w:val="28"/>
          <w:lang w:val="en-US"/>
        </w:rPr>
        <w:t>I</w:t>
      </w:r>
      <w:r w:rsidR="009C4D85">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CE7620">
        <w:rPr>
          <w:rFonts w:ascii="Times New Roman" w:hAnsi="Times New Roman" w:cs="Times New Roman"/>
          <w:sz w:val="28"/>
          <w:szCs w:val="28"/>
        </w:rPr>
        <w:t>6</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7E177F">
        <w:rPr>
          <w:rFonts w:ascii="Times New Roman" w:eastAsia="Times New Roman" w:hAnsi="Times New Roman" w:cs="Times New Roman"/>
          <w:sz w:val="28"/>
          <w:szCs w:val="28"/>
          <w:lang w:eastAsia="ar-SA"/>
        </w:rPr>
        <w:t xml:space="preserve">Песчанокопское </w:t>
      </w:r>
      <w:r>
        <w:rPr>
          <w:rFonts w:ascii="Times New Roman" w:eastAsia="Times New Roman" w:hAnsi="Times New Roman" w:cs="Times New Roman"/>
          <w:sz w:val="28"/>
          <w:szCs w:val="28"/>
          <w:lang w:eastAsia="ar-SA"/>
        </w:rPr>
        <w:t xml:space="preserve">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2B69D1">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7E177F">
        <w:rPr>
          <w:rFonts w:ascii="Times New Roman" w:eastAsia="Times New Roman" w:hAnsi="Times New Roman" w:cs="Times New Roman"/>
          <w:sz w:val="28"/>
          <w:szCs w:val="28"/>
          <w:lang w:eastAsia="ar-SA"/>
        </w:rPr>
        <w:t xml:space="preserve">Песчанокопского </w:t>
      </w:r>
      <w:r>
        <w:rPr>
          <w:rFonts w:ascii="Times New Roman" w:eastAsia="Lucida Sans Unicode" w:hAnsi="Times New Roman" w:cs="Times New Roman"/>
          <w:bCs/>
          <w:sz w:val="28"/>
          <w:szCs w:val="28"/>
          <w:lang w:eastAsia="ru-RU"/>
        </w:rPr>
        <w:t>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7641EA">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B07862" w:rsidRDefault="00B07862" w:rsidP="004C7D7D">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B07862" w:rsidRDefault="00B07862" w:rsidP="004C7D7D">
      <w:pPr>
        <w:tabs>
          <w:tab w:val="left" w:pos="709"/>
        </w:tabs>
        <w:autoSpaceDN w:val="0"/>
        <w:spacing w:after="0" w:line="21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246290" w:rsidP="004C7D7D">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вступа</w:t>
      </w:r>
      <w:r w:rsidR="00E56C69">
        <w:rPr>
          <w:rFonts w:ascii="Times New Roman" w:hAnsi="Times New Roman" w:cs="Times New Roman"/>
          <w:sz w:val="28"/>
          <w:szCs w:val="28"/>
        </w:rPr>
        <w:t xml:space="preserve">ет в силу </w:t>
      </w:r>
      <w:r>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4C7D7D">
      <w:pPr>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4C7D7D">
      <w:pPr>
        <w:spacing w:after="0" w:line="214" w:lineRule="auto"/>
        <w:jc w:val="both"/>
        <w:rPr>
          <w:rFonts w:ascii="Times New Roman" w:hAnsi="Times New Roman" w:cs="Times New Roman"/>
          <w:sz w:val="28"/>
          <w:szCs w:val="28"/>
        </w:rPr>
      </w:pPr>
    </w:p>
    <w:p w:rsidR="004C7D7D" w:rsidRPr="00190DE7" w:rsidRDefault="004C7D7D" w:rsidP="004C7D7D">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4C7D7D" w:rsidRPr="00190DE7" w:rsidRDefault="004C7D7D" w:rsidP="004C7D7D">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E56C69" w:rsidRPr="004C7D7D" w:rsidRDefault="00E56C69" w:rsidP="004C7D7D">
      <w:pPr>
        <w:spacing w:after="0" w:line="214" w:lineRule="auto"/>
        <w:ind w:right="-1"/>
        <w:jc w:val="both"/>
        <w:rPr>
          <w:rFonts w:ascii="Times New Roman" w:hAnsi="Times New Roman" w:cs="Times New Roman"/>
          <w:sz w:val="28"/>
          <w:szCs w:val="28"/>
        </w:rPr>
      </w:pPr>
      <w:bookmarkStart w:id="0" w:name="_GoBack"/>
      <w:bookmarkEnd w:id="0"/>
    </w:p>
    <w:p w:rsidR="00E56C69" w:rsidRDefault="00E56C69" w:rsidP="004C7D7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E56C69" w:rsidRDefault="00E56C69" w:rsidP="004C7D7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E56C69" w:rsidRDefault="00E56C69" w:rsidP="004C7D7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E56C69" w:rsidRPr="004C7D7D" w:rsidRDefault="00E56C69" w:rsidP="004C7D7D">
      <w:pPr>
        <w:spacing w:after="0" w:line="214" w:lineRule="auto"/>
        <w:rPr>
          <w:rFonts w:ascii="Times New Roman" w:hAnsi="Times New Roman" w:cs="Times New Roman"/>
          <w:szCs w:val="28"/>
        </w:rPr>
      </w:pPr>
    </w:p>
    <w:p w:rsidR="00E56C69" w:rsidRPr="006C3DC2" w:rsidRDefault="00E56C69" w:rsidP="004C7D7D">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E56C69" w:rsidRPr="006C3DC2" w:rsidRDefault="00E56C69" w:rsidP="004C7D7D">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E56C69" w:rsidRPr="006C3DC2" w:rsidRDefault="00E56C69" w:rsidP="004C7D7D">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E56C69" w:rsidRDefault="00E56C69" w:rsidP="00E56C69">
      <w:pPr>
        <w:spacing w:after="0" w:line="216" w:lineRule="auto"/>
        <w:rPr>
          <w:rFonts w:ascii="Times New Roman" w:hAnsi="Times New Roman" w:cs="Times New Roman"/>
          <w:sz w:val="28"/>
          <w:szCs w:val="28"/>
        </w:rPr>
      </w:pPr>
    </w:p>
    <w:p w:rsidR="00B07862" w:rsidRDefault="00B07862" w:rsidP="00E56C69">
      <w:pPr>
        <w:widowControl w:val="0"/>
        <w:spacing w:after="0" w:line="240" w:lineRule="auto"/>
        <w:ind w:left="5812"/>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B07862" w:rsidRDefault="00B07862" w:rsidP="00E56C69">
      <w:pPr>
        <w:widowControl w:val="0"/>
        <w:spacing w:after="0" w:line="240" w:lineRule="auto"/>
        <w:ind w:left="5812"/>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E56C69" w:rsidP="00E56C69">
      <w:pPr>
        <w:ind w:left="5812"/>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4C7D7D">
        <w:rPr>
          <w:rFonts w:ascii="Times New Roman" w:eastAsia="Lucida Sans Unicode" w:hAnsi="Times New Roman" w:cs="Tahoma"/>
          <w:sz w:val="28"/>
          <w:szCs w:val="28"/>
          <w:lang w:eastAsia="ru-RU"/>
        </w:rPr>
        <w:t>25.12.2025г.</w:t>
      </w:r>
      <w:r>
        <w:rPr>
          <w:rFonts w:ascii="Times New Roman" w:eastAsia="Lucida Sans Unicode" w:hAnsi="Times New Roman" w:cs="Tahoma"/>
          <w:sz w:val="28"/>
          <w:szCs w:val="28"/>
          <w:lang w:eastAsia="ru-RU"/>
        </w:rPr>
        <w:t xml:space="preserve"> №</w:t>
      </w:r>
      <w:r w:rsidR="004C7D7D">
        <w:rPr>
          <w:rFonts w:ascii="Times New Roman" w:eastAsia="Lucida Sans Unicode" w:hAnsi="Times New Roman" w:cs="Tahoma"/>
          <w:sz w:val="28"/>
          <w:szCs w:val="28"/>
          <w:lang w:eastAsia="ru-RU"/>
        </w:rPr>
        <w:t xml:space="preserve"> 296</w:t>
      </w:r>
      <w:r w:rsidR="00246290">
        <w:rPr>
          <w:rFonts w:ascii="Times New Roman" w:eastAsia="Lucida Sans Unicode" w:hAnsi="Times New Roman" w:cs="Tahoma"/>
          <w:sz w:val="28"/>
          <w:szCs w:val="28"/>
          <w:lang w:eastAsia="ru-RU"/>
        </w:rPr>
        <w:t xml:space="preserve"> </w:t>
      </w:r>
      <w:r w:rsidR="00246290">
        <w:rPr>
          <w:rFonts w:ascii="Times New Roman" w:hAnsi="Times New Roman" w:cs="Times New Roman"/>
          <w:sz w:val="28"/>
          <w:szCs w:val="28"/>
        </w:rPr>
        <w:t xml:space="preserve"> </w:t>
      </w:r>
    </w:p>
    <w:p w:rsidR="00D52BAF" w:rsidRPr="00553056" w:rsidRDefault="00D52BAF" w:rsidP="00D52BAF">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2109"/>
      <w:r w:rsidRPr="00553056">
        <w:rPr>
          <w:rFonts w:ascii="Times New Roman" w:eastAsiaTheme="majorEastAsia" w:hAnsi="Times New Roman" w:cs="Times New Roman"/>
          <w:b/>
          <w:bCs/>
          <w:kern w:val="32"/>
          <w:sz w:val="28"/>
          <w:szCs w:val="28"/>
        </w:rPr>
        <w:t xml:space="preserve">Раздел I. Основная часть местных нормативов градостроительного </w:t>
      </w:r>
      <w:r w:rsidR="00553056" w:rsidRPr="00553056">
        <w:rPr>
          <w:rFonts w:ascii="Times New Roman" w:eastAsiaTheme="majorEastAsia" w:hAnsi="Times New Roman" w:cs="Times New Roman"/>
          <w:b/>
          <w:bCs/>
          <w:kern w:val="32"/>
          <w:sz w:val="28"/>
          <w:szCs w:val="28"/>
        </w:rPr>
        <w:t xml:space="preserve">проектирования Песчанокопского </w:t>
      </w:r>
      <w:r w:rsidRPr="00553056">
        <w:rPr>
          <w:rFonts w:ascii="Times New Roman" w:eastAsiaTheme="majorEastAsia" w:hAnsi="Times New Roman" w:cs="Times New Roman"/>
          <w:b/>
          <w:bCs/>
          <w:kern w:val="32"/>
          <w:sz w:val="28"/>
          <w:szCs w:val="28"/>
        </w:rPr>
        <w:t>сельского поселения муниципального образования «Песчанокопский район» Ростовской области</w:t>
      </w:r>
      <w:bookmarkEnd w:id="1"/>
    </w:p>
    <w:p w:rsidR="00D52BAF" w:rsidRPr="00553056" w:rsidRDefault="00D52BAF" w:rsidP="00D52BAF">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2" w:name="_Toc184354820"/>
      <w:bookmarkStart w:id="3" w:name="_Toc207372110"/>
      <w:r w:rsidRPr="00553056">
        <w:rPr>
          <w:rFonts w:ascii="Times New Roman" w:eastAsiaTheme="majorEastAsia" w:hAnsi="Times New Roman" w:cs="Times New Roman"/>
          <w:b/>
          <w:bCs/>
          <w:iCs/>
          <w:sz w:val="28"/>
          <w:szCs w:val="28"/>
        </w:rPr>
        <w:t>Общие положения</w:t>
      </w:r>
      <w:bookmarkEnd w:id="2"/>
      <w:bookmarkEnd w:id="3"/>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Песчанокопского сельского поселения муниципального образования «Песчанокопский район» Ростовской области, документации по планировке территории.</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D52BAF" w:rsidRDefault="00D52BAF" w:rsidP="00D52BAF">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D52BAF" w:rsidRPr="00553056" w:rsidRDefault="00D52BAF" w:rsidP="00D52BAF">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 w:name="_Toc207372111"/>
      <w:r w:rsidRPr="00553056">
        <w:rPr>
          <w:rFonts w:ascii="Times New Roman" w:eastAsiaTheme="majorEastAsia" w:hAnsi="Times New Roman" w:cs="Times New Roman"/>
          <w:b/>
          <w:bCs/>
          <w:iCs/>
          <w:sz w:val="28"/>
          <w:szCs w:val="28"/>
        </w:rPr>
        <w:t>2.Перечень предельных значений показателей минимально допустимого уровня обеспеченности населения Песчанокопского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D52BAF" w:rsidRDefault="00D52BAF" w:rsidP="00D52BAF">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553056">
        <w:rPr>
          <w:rFonts w:ascii="Times New Roman" w:eastAsiaTheme="minorEastAsia" w:hAnsi="Times New Roman" w:cs="Times New Roman"/>
          <w:sz w:val="28"/>
          <w:szCs w:val="28"/>
        </w:rPr>
        <w:t>2.1Нормируемые значения показателей объектов местного значения</w:t>
      </w:r>
      <w:r>
        <w:rPr>
          <w:rFonts w:ascii="Times New Roman" w:eastAsiaTheme="minorEastAsia" w:hAnsi="Times New Roman" w:cs="Times New Roman"/>
          <w:sz w:val="28"/>
          <w:szCs w:val="28"/>
        </w:rPr>
        <w:t xml:space="preserve"> поселения установлены в таблицах 1 – 13. </w:t>
      </w:r>
    </w:p>
    <w:p w:rsidR="00D52BAF" w:rsidRPr="00553056" w:rsidRDefault="00D52BAF" w:rsidP="00553056">
      <w:pPr>
        <w:spacing w:after="0" w:line="268" w:lineRule="auto"/>
        <w:ind w:firstLine="709"/>
        <w:outlineLvl w:val="2"/>
        <w:rPr>
          <w:rFonts w:ascii="Times New Roman" w:eastAsiaTheme="majorEastAsia" w:hAnsi="Times New Roman" w:cs="Times New Roman"/>
          <w:b/>
          <w:iCs/>
          <w:sz w:val="28"/>
          <w:szCs w:val="28"/>
        </w:rPr>
      </w:pPr>
      <w:bookmarkStart w:id="5" w:name="_Toc207372112"/>
      <w:bookmarkStart w:id="6" w:name="_Toc184354822"/>
      <w:r w:rsidRPr="00553056">
        <w:rPr>
          <w:rFonts w:ascii="Times New Roman" w:eastAsiaTheme="majorEastAsia" w:hAnsi="Times New Roman" w:cs="Times New Roman"/>
          <w:b/>
          <w:iCs/>
          <w:sz w:val="28"/>
          <w:szCs w:val="28"/>
        </w:rPr>
        <w:t>Автомобильные дороги и транспорт</w:t>
      </w:r>
      <w:bookmarkEnd w:id="5"/>
      <w:bookmarkEnd w:id="6"/>
    </w:p>
    <w:p w:rsidR="00D52BAF" w:rsidRDefault="00D52BAF" w:rsidP="00553056">
      <w:pPr>
        <w:keepNext/>
        <w:spacing w:after="12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Таблица 1 – ОМЗ в области транспорта и автомобильных</w:t>
      </w:r>
      <w:r>
        <w:rPr>
          <w:rFonts w:ascii="Times New Roman" w:eastAsiaTheme="minorEastAsia" w:hAnsi="Times New Roman" w:cs="Times New Roman"/>
          <w:bCs/>
          <w:sz w:val="24"/>
          <w:szCs w:val="24"/>
        </w:rPr>
        <w:t xml:space="preserve">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rPr>
          <w:trHeight w:val="27"/>
        </w:trPr>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D52BAF" w:rsidTr="00D52BAF">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Процент от общей численности объектов в населённом </w:t>
            </w:r>
            <w:r>
              <w:rPr>
                <w:rFonts w:ascii="Times New Roman" w:hAnsi="Times New Roman" w:cs="Times New Roman"/>
                <w:sz w:val="24"/>
                <w:szCs w:val="24"/>
                <w:lang w:eastAsia="en-US"/>
              </w:rPr>
              <w:lastRenderedPageBreak/>
              <w:t>пункте</w:t>
            </w: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r w:rsidR="00D52BAF" w:rsidTr="00D52BA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D52BAF" w:rsidTr="00D52BAF">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pStyle w:val="ConsPlusNormal"/>
              <w:spacing w:line="276" w:lineRule="auto"/>
              <w:rPr>
                <w:rFonts w:ascii="Times New Roman" w:hAnsi="Times New Roman" w:cs="Times New Roman"/>
                <w:sz w:val="24"/>
                <w:szCs w:val="24"/>
                <w:lang w:eastAsia="en-US"/>
              </w:rPr>
            </w:pP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D52BAF" w:rsidTr="00D52BAF">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D52BAF" w:rsidRDefault="00D52BAF" w:rsidP="00553056">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D52BAF" w:rsidRPr="00553056" w:rsidRDefault="00D52BAF" w:rsidP="00553056">
      <w:pPr>
        <w:spacing w:after="0" w:line="268" w:lineRule="auto"/>
        <w:outlineLvl w:val="2"/>
        <w:rPr>
          <w:rFonts w:ascii="Times New Roman" w:eastAsiaTheme="majorEastAsia" w:hAnsi="Times New Roman" w:cs="Times New Roman"/>
          <w:b/>
          <w:iCs/>
          <w:sz w:val="28"/>
          <w:szCs w:val="28"/>
        </w:rPr>
      </w:pPr>
      <w:bookmarkStart w:id="7" w:name="_Toc207372113"/>
      <w:bookmarkStart w:id="8" w:name="_Toc203375055"/>
      <w:bookmarkStart w:id="9" w:name="_Toc185867334"/>
      <w:r w:rsidRPr="00553056">
        <w:rPr>
          <w:rFonts w:ascii="Times New Roman" w:eastAsiaTheme="majorEastAsia" w:hAnsi="Times New Roman" w:cs="Times New Roman"/>
          <w:b/>
          <w:iCs/>
          <w:sz w:val="28"/>
          <w:szCs w:val="28"/>
        </w:rPr>
        <w:t>Содействие жилищному строительству</w:t>
      </w:r>
      <w:bookmarkEnd w:id="7"/>
      <w:bookmarkEnd w:id="8"/>
      <w:bookmarkEnd w:id="9"/>
    </w:p>
    <w:p w:rsidR="00D52BAF" w:rsidRPr="00553056" w:rsidRDefault="00D52BAF" w:rsidP="00553056">
      <w:pPr>
        <w:keepNext/>
        <w:spacing w:after="12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RPr="00553056"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Pr="00553056" w:rsidRDefault="00D52BAF" w:rsidP="0055305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53056">
              <w:rPr>
                <w:rFonts w:ascii="Times New Roman" w:eastAsiaTheme="minorEastAsia" w:hAnsi="Times New Roman" w:cs="Times New Roman"/>
                <w:sz w:val="24"/>
                <w:szCs w:val="24"/>
                <w:lang w:eastAsia="ru-RU"/>
              </w:rPr>
              <w:t>N</w:t>
            </w:r>
          </w:p>
          <w:p w:rsidR="00D52BAF" w:rsidRPr="00553056" w:rsidRDefault="00D52BAF" w:rsidP="0055305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53056">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Pr="00553056" w:rsidRDefault="00D52BAF" w:rsidP="0055305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53056">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Pr="00553056" w:rsidRDefault="00D52BAF" w:rsidP="0055305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53056">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Pr="00553056" w:rsidRDefault="00D52BAF" w:rsidP="0055305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53056">
              <w:rPr>
                <w:rFonts w:ascii="Times New Roman" w:eastAsiaTheme="minorEastAsia" w:hAnsi="Times New Roman" w:cs="Times New Roman"/>
                <w:sz w:val="24"/>
                <w:szCs w:val="24"/>
                <w:lang w:eastAsia="ru-RU"/>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D52BAF" w:rsidTr="00D52BAF">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0,1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D52BAF" w:rsidRDefault="00D52BAF">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Примечания:</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D52BAF" w:rsidRDefault="00D52BAF" w:rsidP="00553056">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p>
    <w:p w:rsidR="00D52BAF" w:rsidRDefault="00D52BAF" w:rsidP="00553056">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D52BAF" w:rsidRDefault="00D52BAF" w:rsidP="00D52BAF">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w:lastRenderedPageBreak/>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D52BAF" w:rsidRDefault="004C7D7D"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D52BAF">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D52BAF" w:rsidRDefault="00D52BAF" w:rsidP="00D52BAF">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D52BAF" w:rsidTr="00D52BAF">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D52BAF" w:rsidTr="00D52BAF">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r>
      <w:tr w:rsidR="00D52BAF" w:rsidTr="00D52BAF">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D52BAF" w:rsidTr="00D52BAF">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D52BAF" w:rsidTr="00D52BAF">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D52BAF" w:rsidTr="00D52BAF">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D52BAF" w:rsidRDefault="00D52BAF" w:rsidP="00D52BAF">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D52BAF" w:rsidRDefault="00D52BAF" w:rsidP="00D52BAF">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случае,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D52BAF" w:rsidRDefault="00D52BAF" w:rsidP="00D52BAF">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D52BAF" w:rsidRDefault="004C7D7D"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D52BAF">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D52BAF" w:rsidRDefault="004C7D7D"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D52BAF">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D52BAF" w:rsidRDefault="00D52BAF" w:rsidP="00D52BAF">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D52BAF" w:rsidRDefault="00D52BAF" w:rsidP="00D52BAF">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D52BAF" w:rsidRDefault="00D52BAF" w:rsidP="00D52BAF">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D52BAF" w:rsidRDefault="00D52BAF" w:rsidP="00D52BAF">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D52BAF" w:rsidRPr="00553056" w:rsidRDefault="00D52BAF" w:rsidP="00D52BAF">
      <w:pPr>
        <w:spacing w:after="0" w:line="268" w:lineRule="auto"/>
        <w:ind w:firstLine="709"/>
        <w:outlineLvl w:val="2"/>
        <w:rPr>
          <w:rFonts w:ascii="Times New Roman" w:eastAsiaTheme="majorEastAsia" w:hAnsi="Times New Roman" w:cs="Times New Roman"/>
          <w:b/>
          <w:iCs/>
          <w:sz w:val="28"/>
          <w:szCs w:val="28"/>
        </w:rPr>
      </w:pPr>
      <w:bookmarkStart w:id="10" w:name="_Toc207372114"/>
      <w:r w:rsidRPr="00553056">
        <w:rPr>
          <w:rFonts w:ascii="Times New Roman" w:eastAsiaTheme="majorEastAsia" w:hAnsi="Times New Roman" w:cs="Times New Roman"/>
          <w:b/>
          <w:iCs/>
          <w:sz w:val="28"/>
          <w:szCs w:val="28"/>
        </w:rPr>
        <w:t>Физическая культура и массовый спорт</w:t>
      </w:r>
      <w:bookmarkEnd w:id="10"/>
    </w:p>
    <w:p w:rsidR="00D52BAF" w:rsidRDefault="00D52BAF" w:rsidP="00553056">
      <w:pPr>
        <w:keepNext/>
        <w:spacing w:after="12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Таблица 4 – ОМЗ в области физической культуры и массового</w:t>
      </w:r>
      <w:r>
        <w:rPr>
          <w:rFonts w:ascii="Times New Roman" w:eastAsiaTheme="minorEastAsia" w:hAnsi="Times New Roman" w:cs="Times New Roman"/>
          <w:bCs/>
          <w:sz w:val="24"/>
          <w:szCs w:val="24"/>
        </w:rPr>
        <w:t xml:space="preserve">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6E5526">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D52BAF" w:rsidTr="006E5526">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D52BAF" w:rsidTr="006E5526">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D52BAF" w:rsidTr="006E5526">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 на 1000 жит.</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D52BAF" w:rsidTr="006E5526">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Плоскостные спортивные </w:t>
            </w:r>
            <w:r>
              <w:rPr>
                <w:rFonts w:ascii="Times New Roman" w:eastAsiaTheme="minorEastAsia" w:hAnsi="Times New Roman" w:cs="Times New Roman"/>
                <w:sz w:val="24"/>
                <w:szCs w:val="24"/>
                <w:lang w:eastAsia="ru-RU"/>
              </w:rPr>
              <w:lastRenderedPageBreak/>
              <w:t>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кол-во на </w:t>
            </w:r>
            <w:r>
              <w:rPr>
                <w:rFonts w:ascii="Times New Roman" w:eastAsiaTheme="minorEastAsia" w:hAnsi="Times New Roman" w:cs="Times New Roman"/>
                <w:sz w:val="24"/>
                <w:szCs w:val="24"/>
                <w:lang w:eastAsia="ru-RU"/>
              </w:rPr>
              <w:lastRenderedPageBreak/>
              <w:t xml:space="preserve">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110 (из </w:t>
            </w:r>
            <w:r>
              <w:rPr>
                <w:rFonts w:ascii="Times New Roman" w:eastAsiaTheme="minorEastAsia" w:hAnsi="Times New Roman" w:cs="Times New Roman"/>
                <w:sz w:val="24"/>
                <w:szCs w:val="24"/>
                <w:lang w:eastAsia="ru-RU"/>
              </w:rPr>
              <w:lastRenderedPageBreak/>
              <w:t>которых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Пешеходна</w:t>
            </w:r>
            <w:r>
              <w:rPr>
                <w:rFonts w:ascii="Times New Roman" w:eastAsiaTheme="minorEastAsia" w:hAnsi="Times New Roman" w:cs="Times New Roman"/>
                <w:sz w:val="24"/>
                <w:szCs w:val="24"/>
                <w:lang w:eastAsia="ru-RU"/>
              </w:rPr>
              <w:lastRenderedPageBreak/>
              <w:t>я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1500 для </w:t>
            </w:r>
            <w:r>
              <w:rPr>
                <w:rFonts w:ascii="Times New Roman" w:eastAsiaTheme="minorEastAsia" w:hAnsi="Times New Roman" w:cs="Times New Roman"/>
                <w:sz w:val="24"/>
                <w:szCs w:val="24"/>
                <w:lang w:eastAsia="ru-RU"/>
              </w:rPr>
              <w:lastRenderedPageBreak/>
              <w:t>объектов, расположенных в жилой зоне</w:t>
            </w:r>
          </w:p>
        </w:tc>
      </w:tr>
      <w:tr w:rsidR="00D52BAF" w:rsidTr="006E5526">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D52BAF" w:rsidTr="006E5526">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 (из которых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D52BAF" w:rsidTr="006E5526">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D52BAF" w:rsidTr="006E5526">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D52BAF" w:rsidTr="006E5526">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D52BAF" w:rsidTr="006E5526">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w:t>
            </w:r>
            <w:r>
              <w:rPr>
                <w:rFonts w:ascii="Times New Roman" w:eastAsiaTheme="minorEastAsia" w:hAnsi="Times New Roman" w:cs="Times New Roman"/>
                <w:sz w:val="24"/>
                <w:szCs w:val="24"/>
                <w:lang w:eastAsia="ru-RU"/>
              </w:rPr>
              <w:lastRenderedPageBreak/>
              <w:t>о-деловых и рекреационных зон</w:t>
            </w:r>
          </w:p>
        </w:tc>
      </w:tr>
      <w:tr w:rsidR="00D52BAF" w:rsidTr="006E5526">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6</w:t>
            </w:r>
          </w:p>
        </w:tc>
        <w:tc>
          <w:tcPr>
            <w:tcW w:w="3339"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52BAF" w:rsidTr="006E5526">
        <w:tc>
          <w:tcPr>
            <w:tcW w:w="566"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339"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6E5526" w:rsidRPr="006E5526" w:rsidRDefault="006E5526" w:rsidP="006E5526">
      <w:pPr>
        <w:tabs>
          <w:tab w:val="left" w:pos="709"/>
          <w:tab w:val="left" w:pos="993"/>
        </w:tabs>
        <w:autoSpaceDE w:val="0"/>
        <w:autoSpaceDN w:val="0"/>
        <w:adjustRightInd w:val="0"/>
        <w:spacing w:after="0" w:line="240" w:lineRule="auto"/>
        <w:jc w:val="both"/>
        <w:rPr>
          <w:rFonts w:ascii="Times New Roman" w:hAnsi="Times New Roman"/>
        </w:rPr>
      </w:pPr>
      <w:r w:rsidRPr="006E5526">
        <w:rPr>
          <w:rFonts w:ascii="Times New Roman" w:hAnsi="Times New Roman"/>
        </w:rPr>
        <w:t>Примечания:</w:t>
      </w:r>
    </w:p>
    <w:p w:rsidR="006E5526" w:rsidRPr="006E5526" w:rsidRDefault="006E5526" w:rsidP="006E5526">
      <w:pPr>
        <w:tabs>
          <w:tab w:val="left" w:pos="709"/>
          <w:tab w:val="left" w:pos="993"/>
        </w:tabs>
        <w:autoSpaceDE w:val="0"/>
        <w:autoSpaceDN w:val="0"/>
        <w:adjustRightInd w:val="0"/>
        <w:spacing w:after="0" w:line="240" w:lineRule="auto"/>
        <w:jc w:val="both"/>
        <w:rPr>
          <w:rFonts w:ascii="Times New Roman" w:hAnsi="Times New Roman"/>
        </w:rPr>
      </w:pPr>
      <w:r w:rsidRPr="006E5526">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6E5526" w:rsidRPr="006E5526" w:rsidRDefault="006E5526" w:rsidP="006E5526">
      <w:pPr>
        <w:tabs>
          <w:tab w:val="left" w:pos="709"/>
          <w:tab w:val="left" w:pos="993"/>
        </w:tabs>
        <w:autoSpaceDE w:val="0"/>
        <w:autoSpaceDN w:val="0"/>
        <w:adjustRightInd w:val="0"/>
        <w:spacing w:after="0" w:line="240" w:lineRule="auto"/>
        <w:jc w:val="both"/>
        <w:rPr>
          <w:rFonts w:ascii="Times New Roman" w:hAnsi="Times New Roman"/>
        </w:rPr>
      </w:pPr>
      <w:r w:rsidRPr="006E5526">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6E5526">
        <w:rPr>
          <w:rFonts w:ascii="Times New Roman" w:hAnsi="Times New Roman"/>
        </w:rPr>
        <w:t>т.ч</w:t>
      </w:r>
      <w:proofErr w:type="spellEnd"/>
      <w:r w:rsidRPr="006E5526">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6E5526" w:rsidRPr="006E5526" w:rsidRDefault="006E5526" w:rsidP="006E5526">
      <w:pPr>
        <w:tabs>
          <w:tab w:val="left" w:pos="709"/>
          <w:tab w:val="left" w:pos="993"/>
        </w:tabs>
        <w:autoSpaceDE w:val="0"/>
        <w:autoSpaceDN w:val="0"/>
        <w:adjustRightInd w:val="0"/>
        <w:spacing w:after="0" w:line="240" w:lineRule="auto"/>
        <w:jc w:val="both"/>
        <w:rPr>
          <w:rFonts w:ascii="Times New Roman" w:hAnsi="Times New Roman"/>
        </w:rPr>
      </w:pPr>
      <w:r w:rsidRPr="006E5526">
        <w:rPr>
          <w:rFonts w:ascii="Times New Roman" w:hAnsi="Times New Roman"/>
        </w:rPr>
        <w:t>3. 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
    <w:p w:rsidR="00D52BAF" w:rsidRDefault="00553056" w:rsidP="00553056">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D52BAF">
        <w:rPr>
          <w:rFonts w:ascii="Times New Roman" w:eastAsiaTheme="minorEastAsia" w:hAnsi="Times New Roman" w:cs="Times New Roman"/>
          <w:sz w:val="28"/>
          <w:szCs w:val="28"/>
        </w:rPr>
        <w:t>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w:t>
      </w:r>
      <w:r>
        <w:rPr>
          <w:rFonts w:ascii="Times New Roman" w:eastAsiaTheme="minorEastAsia" w:hAnsi="Times New Roman" w:cs="Times New Roman"/>
          <w:sz w:val="28"/>
          <w:szCs w:val="28"/>
        </w:rPr>
        <w:t xml:space="preserve"> – на основании Рекомендованных</w:t>
      </w:r>
      <w:r w:rsidR="00D52BAF">
        <w:rPr>
          <w:rFonts w:ascii="Times New Roman" w:eastAsiaTheme="minorEastAsia" w:hAnsi="Times New Roman" w:cs="Times New Roman"/>
          <w:sz w:val="28"/>
          <w:szCs w:val="28"/>
        </w:rPr>
        <w:t xml:space="preserve"> нормативов и норм обеспеченности населения объектами спортивной инфраструктуры, утв. Приказом </w:t>
      </w:r>
      <w:proofErr w:type="spellStart"/>
      <w:r w:rsidR="00D52BAF">
        <w:rPr>
          <w:rFonts w:ascii="Times New Roman" w:eastAsiaTheme="minorEastAsia" w:hAnsi="Times New Roman" w:cs="Times New Roman"/>
          <w:sz w:val="28"/>
          <w:szCs w:val="28"/>
        </w:rPr>
        <w:t>Минспорта</w:t>
      </w:r>
      <w:proofErr w:type="spellEnd"/>
      <w:r w:rsidR="00D52BAF">
        <w:rPr>
          <w:rFonts w:ascii="Times New Roman" w:eastAsiaTheme="minorEastAsia" w:hAnsi="Times New Roman" w:cs="Times New Roman"/>
          <w:sz w:val="28"/>
          <w:szCs w:val="28"/>
        </w:rPr>
        <w:t xml:space="preserve"> России от 19 августа 2021 года № 649.</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2.9При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D52BAF" w:rsidRDefault="00D52BAF" w:rsidP="00D52BAF">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w:t>
      </w:r>
      <w:r>
        <w:rPr>
          <w:rFonts w:ascii="Times New Roman" w:eastAsiaTheme="minorEastAsia" w:hAnsi="Times New Roman" w:cs="Times New Roman"/>
          <w:sz w:val="28"/>
          <w:szCs w:val="28"/>
        </w:rPr>
        <w:lastRenderedPageBreak/>
        <w:t>финансирования, наличия предложений от субъектов предпринимательской деятельности в рамках государственно-частного партнерства.</w:t>
      </w:r>
    </w:p>
    <w:p w:rsidR="00D52BAF" w:rsidRDefault="00D52BAF" w:rsidP="00D52BAF">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2.13При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D52BAF" w:rsidRPr="00553056" w:rsidRDefault="00D52BAF" w:rsidP="00D52BAF">
      <w:pPr>
        <w:spacing w:after="0" w:line="268" w:lineRule="auto"/>
        <w:ind w:firstLine="709"/>
        <w:outlineLvl w:val="2"/>
        <w:rPr>
          <w:rFonts w:ascii="Times New Roman" w:eastAsiaTheme="majorEastAsia" w:hAnsi="Times New Roman" w:cs="Times New Roman"/>
          <w:b/>
          <w:iCs/>
          <w:sz w:val="28"/>
          <w:szCs w:val="28"/>
        </w:rPr>
      </w:pPr>
      <w:bookmarkStart w:id="11" w:name="_Toc207372115"/>
      <w:r w:rsidRPr="00553056">
        <w:rPr>
          <w:rFonts w:ascii="Times New Roman" w:eastAsiaTheme="majorEastAsia" w:hAnsi="Times New Roman" w:cs="Times New Roman"/>
          <w:b/>
          <w:iCs/>
          <w:sz w:val="28"/>
          <w:szCs w:val="28"/>
        </w:rPr>
        <w:t>Культура</w:t>
      </w:r>
      <w:bookmarkEnd w:id="11"/>
    </w:p>
    <w:p w:rsidR="00D52BAF" w:rsidRDefault="00D52BAF" w:rsidP="00D52BAF"/>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трансп. на общ. </w:t>
            </w:r>
            <w:proofErr w:type="spellStart"/>
            <w:r>
              <w:rPr>
                <w:rFonts w:ascii="Times New Roman" w:eastAsiaTheme="minorEastAsia" w:hAnsi="Times New Roman" w:cs="Times New Roman"/>
                <w:sz w:val="24"/>
                <w:szCs w:val="24"/>
                <w:lang w:eastAsia="ru-RU"/>
              </w:rPr>
              <w:t>тр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lang w:eastAsia="ru-RU"/>
              </w:rPr>
            </w:pP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w:t>
      </w:r>
      <w:r>
        <w:rPr>
          <w:rFonts w:ascii="Times New Roman" w:hAnsi="Times New Roman"/>
        </w:rPr>
        <w:lastRenderedPageBreak/>
        <w:t>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 </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D52BAF" w:rsidRDefault="00D52BAF" w:rsidP="00553056">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2.15Общедоступная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D52BAF" w:rsidRDefault="00D52BAF" w:rsidP="00D52BAF">
      <w:pPr>
        <w:keepNext/>
        <w:spacing w:before="240" w:after="120" w:line="240" w:lineRule="auto"/>
        <w:jc w:val="both"/>
        <w:outlineLvl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D52BAF" w:rsidRPr="00553056" w:rsidRDefault="00D52BAF" w:rsidP="00D52BAF">
      <w:pPr>
        <w:spacing w:after="0" w:line="268" w:lineRule="auto"/>
        <w:ind w:firstLine="709"/>
        <w:outlineLvl w:val="2"/>
        <w:rPr>
          <w:rFonts w:ascii="Times New Roman" w:eastAsiaTheme="majorEastAsia" w:hAnsi="Times New Roman" w:cs="Times New Roman"/>
          <w:b/>
          <w:iCs/>
          <w:sz w:val="28"/>
          <w:szCs w:val="28"/>
        </w:rPr>
      </w:pPr>
      <w:bookmarkStart w:id="12" w:name="_Toc207372116"/>
      <w:r w:rsidRPr="00553056">
        <w:rPr>
          <w:rFonts w:ascii="Times New Roman" w:eastAsiaTheme="majorEastAsia" w:hAnsi="Times New Roman" w:cs="Times New Roman"/>
          <w:b/>
          <w:iCs/>
          <w:sz w:val="28"/>
          <w:szCs w:val="28"/>
        </w:rPr>
        <w:t>Массовый отдых населения</w:t>
      </w:r>
      <w:bookmarkEnd w:id="12"/>
    </w:p>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sz w:val="28"/>
          <w:szCs w:val="28"/>
        </w:rPr>
        <w:t>Т</w:t>
      </w:r>
      <w:r w:rsidRPr="00553056">
        <w:rPr>
          <w:rFonts w:ascii="Times New Roman" w:eastAsiaTheme="minorEastAsia" w:hAnsi="Times New Roman" w:cs="Times New Roman"/>
          <w:bCs/>
          <w:sz w:val="24"/>
          <w:szCs w:val="24"/>
        </w:rPr>
        <w:t>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xml:space="preserve">. на 1 место в сан.-кур.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D52BAF" w:rsidTr="00D52BAF">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D52BAF" w:rsidTr="00D52BAF">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r w:rsidR="00D52BAF" w:rsidTr="00D52BAF">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D52BAF" w:rsidTr="00D52BA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r>
    </w:tbl>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D52BAF" w:rsidRDefault="00D52BAF" w:rsidP="00553056">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D52BAF" w:rsidRPr="00553056" w:rsidRDefault="00D52BAF" w:rsidP="00D52BAF">
      <w:pPr>
        <w:spacing w:after="0" w:line="268" w:lineRule="auto"/>
        <w:ind w:firstLine="709"/>
        <w:outlineLvl w:val="2"/>
        <w:rPr>
          <w:rFonts w:ascii="Times New Roman" w:eastAsiaTheme="majorEastAsia" w:hAnsi="Times New Roman" w:cs="Times New Roman"/>
          <w:b/>
          <w:iCs/>
          <w:sz w:val="28"/>
          <w:szCs w:val="28"/>
        </w:rPr>
      </w:pPr>
      <w:bookmarkStart w:id="13" w:name="_Toc207372117"/>
      <w:r w:rsidRPr="00553056">
        <w:rPr>
          <w:rFonts w:ascii="Times New Roman" w:eastAsiaTheme="majorEastAsia" w:hAnsi="Times New Roman" w:cs="Times New Roman"/>
          <w:b/>
          <w:iCs/>
          <w:sz w:val="28"/>
          <w:szCs w:val="28"/>
        </w:rPr>
        <w:t>Благоустройство и озеленение территории</w:t>
      </w:r>
      <w:bookmarkEnd w:id="13"/>
    </w:p>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rPr>
          <w:trHeight w:val="28"/>
        </w:trPr>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 доступность,</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D52BAF" w:rsidTr="00D52BAF">
        <w:trPr>
          <w:trHeight w:val="28"/>
        </w:trPr>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D52BAF" w:rsidRDefault="00D52BAF" w:rsidP="00D52BAF">
      <w:pPr>
        <w:spacing w:after="0" w:line="268" w:lineRule="auto"/>
        <w:ind w:firstLine="709"/>
        <w:outlineLvl w:val="2"/>
        <w:rPr>
          <w:rFonts w:ascii="Times New Roman" w:eastAsiaTheme="minorEastAsia" w:hAnsi="Times New Roman" w:cs="Times New Roman"/>
          <w:bCs/>
          <w:sz w:val="24"/>
          <w:szCs w:val="24"/>
        </w:rPr>
      </w:pPr>
      <w:bookmarkStart w:id="14" w:name="_Toc207372118"/>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bookmarkEnd w:id="14"/>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D52BAF" w:rsidTr="00D52BAF">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п/п</w:t>
            </w:r>
          </w:p>
        </w:tc>
        <w:tc>
          <w:tcPr>
            <w:tcW w:w="8896" w:type="dxa"/>
            <w:gridSpan w:val="4"/>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52BAF" w:rsidTr="00D52BAF">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D52BAF" w:rsidTr="00D52BAF">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D52BAF" w:rsidTr="00D52BAF">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r>
      <w:tr w:rsidR="00D52BAF" w:rsidTr="00D52BAF">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D52BAF" w:rsidRDefault="00D52BAF">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line="240" w:lineRule="auto"/>
              <w:rPr>
                <w:rFonts w:ascii="Times New Roman" w:hAnsi="Times New Roman"/>
                <w:sz w:val="24"/>
                <w:szCs w:val="24"/>
              </w:rPr>
            </w:pPr>
          </w:p>
        </w:tc>
      </w:tr>
    </w:tbl>
    <w:p w:rsidR="00D52BAF" w:rsidRPr="00553056" w:rsidRDefault="00D52BAF" w:rsidP="00553056">
      <w:pPr>
        <w:tabs>
          <w:tab w:val="left" w:pos="1134"/>
        </w:tabs>
        <w:autoSpaceDE w:val="0"/>
        <w:autoSpaceDN w:val="0"/>
        <w:adjustRightInd w:val="0"/>
        <w:spacing w:after="0" w:line="240" w:lineRule="auto"/>
        <w:jc w:val="both"/>
        <w:rPr>
          <w:rFonts w:ascii="Times New Roman" w:hAnsi="Times New Roman" w:cs="Times New Roman"/>
        </w:rPr>
      </w:pPr>
      <w:r>
        <w:rPr>
          <w:rFonts w:ascii="Times New Roman" w:hAnsi="Times New Roman"/>
        </w:rPr>
        <w:t xml:space="preserve">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w:t>
      </w:r>
      <w:r w:rsidRPr="00553056">
        <w:rPr>
          <w:rFonts w:ascii="Times New Roman" w:hAnsi="Times New Roman" w:cs="Times New Roman"/>
        </w:rPr>
        <w:t>функциональные зоны 701010601, 701010602, 701010603, 701010604</w:t>
      </w:r>
    </w:p>
    <w:p w:rsidR="00D52BAF" w:rsidRPr="00553056" w:rsidRDefault="00D52BAF" w:rsidP="00553056">
      <w:pPr>
        <w:spacing w:after="0" w:line="268" w:lineRule="auto"/>
        <w:ind w:firstLine="709"/>
        <w:outlineLvl w:val="2"/>
        <w:rPr>
          <w:rFonts w:ascii="Times New Roman" w:eastAsiaTheme="majorEastAsia" w:hAnsi="Times New Roman" w:cs="Times New Roman"/>
          <w:b/>
          <w:iCs/>
          <w:sz w:val="28"/>
          <w:szCs w:val="28"/>
        </w:rPr>
      </w:pPr>
      <w:bookmarkStart w:id="15" w:name="_Toc207372119"/>
      <w:bookmarkStart w:id="16" w:name="_Toc194866747"/>
      <w:bookmarkStart w:id="17" w:name="_Toc184354828"/>
      <w:r w:rsidRPr="00553056">
        <w:rPr>
          <w:rFonts w:ascii="Times New Roman" w:eastAsiaTheme="majorEastAsia" w:hAnsi="Times New Roman" w:cs="Times New Roman"/>
          <w:b/>
          <w:iCs/>
          <w:sz w:val="28"/>
          <w:szCs w:val="28"/>
        </w:rPr>
        <w:t>Защита и предупреждение чрезвычайных ситуаций</w:t>
      </w:r>
      <w:bookmarkEnd w:id="15"/>
      <w:bookmarkEnd w:id="16"/>
      <w:bookmarkEnd w:id="17"/>
      <w:r w:rsidRPr="00553056">
        <w:rPr>
          <w:rFonts w:ascii="Times New Roman" w:eastAsiaTheme="majorEastAsia" w:hAnsi="Times New Roman" w:cs="Times New Roman"/>
          <w:b/>
          <w:iCs/>
          <w:sz w:val="28"/>
          <w:szCs w:val="28"/>
        </w:rPr>
        <w:t xml:space="preserve"> </w:t>
      </w:r>
    </w:p>
    <w:p w:rsidR="00D52BAF" w:rsidRPr="00553056" w:rsidRDefault="00D52BAF" w:rsidP="00553056">
      <w:pPr>
        <w:keepNext/>
        <w:spacing w:after="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rsidP="00553056">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rsidP="00553056">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rsidP="00553056">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rsidP="00553056">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rsidP="00553056">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л/с</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и акватории, 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Примечания:</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2. В случае, если установлен подвоз укрываемых к ЗС ГО на автомобилях, радиус такого подвоза устанавливается в размере не более 20 км.</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p>
    <w:p w:rsidR="00D52BAF" w:rsidRPr="00553056" w:rsidRDefault="00D52BAF" w:rsidP="00553056">
      <w:pPr>
        <w:spacing w:after="0" w:line="268" w:lineRule="auto"/>
        <w:ind w:firstLine="709"/>
        <w:outlineLvl w:val="2"/>
        <w:rPr>
          <w:rFonts w:ascii="Times New Roman" w:eastAsiaTheme="majorEastAsia" w:hAnsi="Times New Roman" w:cs="Times New Roman"/>
          <w:b/>
          <w:iCs/>
          <w:sz w:val="28"/>
          <w:szCs w:val="28"/>
        </w:rPr>
      </w:pPr>
      <w:bookmarkStart w:id="18" w:name="_Toc207372120"/>
      <w:bookmarkStart w:id="19" w:name="_Toc194866748"/>
      <w:bookmarkStart w:id="20" w:name="_Toc184354829"/>
      <w:r w:rsidRPr="00553056">
        <w:rPr>
          <w:rFonts w:ascii="Times New Roman" w:eastAsiaTheme="majorEastAsia" w:hAnsi="Times New Roman" w:cs="Times New Roman"/>
          <w:b/>
          <w:iCs/>
          <w:sz w:val="28"/>
          <w:szCs w:val="28"/>
        </w:rPr>
        <w:t>Инженерное обеспечение территорий</w:t>
      </w:r>
      <w:bookmarkEnd w:id="18"/>
      <w:bookmarkEnd w:id="19"/>
      <w:bookmarkEnd w:id="20"/>
    </w:p>
    <w:p w:rsidR="00D52BAF" w:rsidRDefault="00D52BAF" w:rsidP="00D52BAF">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кВт•ч</w:t>
            </w:r>
            <w:proofErr w:type="spell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ч/год</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Примечания:</w:t>
      </w:r>
    </w:p>
    <w:p w:rsidR="00D52BAF" w:rsidRPr="00E73291" w:rsidRDefault="00D52BAF" w:rsidP="00E73291">
      <w:pPr>
        <w:rPr>
          <w:rFonts w:ascii="Times New Roman" w:hAnsi="Times New Roman"/>
        </w:rPr>
      </w:pPr>
      <w:r w:rsidRPr="00553056">
        <w:rPr>
          <w:rFonts w:ascii="Times New Roman" w:hAnsi="Times New Roman" w:cs="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w:t>
      </w:r>
      <w:r w:rsidR="00E73291" w:rsidRPr="00E73291">
        <w:rPr>
          <w:rFonts w:ascii="Times New Roman" w:hAnsi="Times New Roman"/>
        </w:rPr>
        <w:t xml:space="preserve"> СП 131.13330.2025 «СНиП 23-01-99* Строительная климатология;</w:t>
      </w:r>
      <w:r w:rsidRPr="00553056">
        <w:rPr>
          <w:rFonts w:ascii="Times New Roman" w:hAnsi="Times New Roman" w:cs="Times New Roman"/>
        </w:rPr>
        <w:t xml:space="preserve">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sidRPr="00553056">
        <w:rPr>
          <w:rFonts w:ascii="Times New Roman" w:hAnsi="Times New Roman" w:cs="Times New Roman"/>
        </w:rPr>
        <w:t>энергоресурсосбережения</w:t>
      </w:r>
      <w:proofErr w:type="spellEnd"/>
      <w:r w:rsidRPr="00553056">
        <w:rPr>
          <w:rFonts w:ascii="Times New Roman" w:hAnsi="Times New Roman" w:cs="Times New Roman"/>
        </w:rPr>
        <w:t xml:space="preserve"> Госстроя России (протокол от 12.07.2002 N 5).</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w:t>
      </w:r>
      <w:r w:rsidRPr="00553056">
        <w:rPr>
          <w:rFonts w:ascii="Times New Roman" w:hAnsi="Times New Roman" w:cs="Times New Roman"/>
        </w:rPr>
        <w:lastRenderedPageBreak/>
        <w:t xml:space="preserve">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6. Удельный расход воды на поливку общественных зеленых насаждений принимается равным 50 л/</w:t>
      </w:r>
      <w:proofErr w:type="spellStart"/>
      <w:r w:rsidRPr="00553056">
        <w:rPr>
          <w:rFonts w:ascii="Times New Roman" w:hAnsi="Times New Roman" w:cs="Times New Roman"/>
        </w:rPr>
        <w:t>сут</w:t>
      </w:r>
      <w:proofErr w:type="spellEnd"/>
      <w:r w:rsidRPr="00553056">
        <w:rPr>
          <w:rFonts w:ascii="Times New Roman" w:hAnsi="Times New Roman" w:cs="Times New Roman"/>
        </w:rPr>
        <w:t xml:space="preserve">. на 1 жителя. </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7. Расход воды на наружное водоснабжение определяется расчетом по СП 8.13130.2020, табл.1.</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D52BAF" w:rsidRPr="00553056" w:rsidRDefault="00D52BAF" w:rsidP="00553056">
      <w:pPr>
        <w:tabs>
          <w:tab w:val="left" w:pos="709"/>
          <w:tab w:val="left" w:pos="993"/>
        </w:tabs>
        <w:autoSpaceDE w:val="0"/>
        <w:autoSpaceDN w:val="0"/>
        <w:adjustRightInd w:val="0"/>
        <w:spacing w:after="0" w:line="240" w:lineRule="auto"/>
        <w:jc w:val="both"/>
        <w:rPr>
          <w:rFonts w:ascii="Times New Roman" w:hAnsi="Times New Roman" w:cs="Times New Roman"/>
        </w:rPr>
      </w:pPr>
      <w:r w:rsidRPr="00553056">
        <w:rPr>
          <w:rFonts w:ascii="Times New Roman" w:hAnsi="Times New Roman" w:cs="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sidRPr="00553056">
        <w:rPr>
          <w:rFonts w:ascii="Times New Roman" w:hAnsi="Times New Roman" w:cs="Times New Roman"/>
        </w:rPr>
        <w:t>энергоресурсосбережения</w:t>
      </w:r>
      <w:proofErr w:type="spellEnd"/>
      <w:r w:rsidRPr="00553056">
        <w:rPr>
          <w:rFonts w:ascii="Times New Roman" w:hAnsi="Times New Roman" w:cs="Times New Roman"/>
        </w:rPr>
        <w:t xml:space="preserve"> Госстроя России (протокол от 12.07.2002 N 5).</w:t>
      </w:r>
    </w:p>
    <w:p w:rsidR="00D52BAF" w:rsidRPr="00553056" w:rsidRDefault="00D52BAF" w:rsidP="00553056">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sidRPr="00553056">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553056" w:rsidRDefault="00553056" w:rsidP="00553056">
      <w:pPr>
        <w:spacing w:after="0" w:line="240" w:lineRule="auto"/>
        <w:ind w:firstLine="709"/>
        <w:outlineLvl w:val="2"/>
        <w:rPr>
          <w:rFonts w:ascii="Times New Roman" w:eastAsiaTheme="majorEastAsia" w:hAnsi="Times New Roman" w:cs="Times New Roman"/>
          <w:b/>
          <w:iCs/>
          <w:sz w:val="28"/>
          <w:szCs w:val="28"/>
        </w:rPr>
      </w:pPr>
      <w:bookmarkStart w:id="21" w:name="_Toc194866749"/>
      <w:bookmarkStart w:id="22" w:name="_Toc184354830"/>
      <w:bookmarkStart w:id="23" w:name="_Toc207372121"/>
    </w:p>
    <w:p w:rsidR="00D52BAF" w:rsidRPr="00553056" w:rsidRDefault="00D52BAF" w:rsidP="00553056">
      <w:pPr>
        <w:spacing w:after="0" w:line="240" w:lineRule="auto"/>
        <w:ind w:firstLine="709"/>
        <w:outlineLvl w:val="2"/>
        <w:rPr>
          <w:rFonts w:ascii="Times New Roman" w:eastAsiaTheme="majorEastAsia" w:hAnsi="Times New Roman" w:cs="Times New Roman"/>
          <w:b/>
          <w:iCs/>
          <w:sz w:val="28"/>
          <w:szCs w:val="28"/>
        </w:rPr>
      </w:pPr>
      <w:r w:rsidRPr="00553056">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1"/>
      <w:bookmarkEnd w:id="22"/>
      <w:bookmarkEnd w:id="23"/>
    </w:p>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 xml:space="preserve">Таблица 11 – ОМЗ в области </w:t>
      </w:r>
      <w:r w:rsidRPr="00553056">
        <w:rPr>
          <w:rFonts w:ascii="Times New Roman" w:hAnsi="Times New Roman" w:cs="Times New Roman"/>
        </w:rPr>
        <w:t>обработки, утилизации</w:t>
      </w:r>
      <w:r>
        <w:rPr>
          <w:rFonts w:ascii="Times New Roman" w:hAnsi="Times New Roman"/>
        </w:rPr>
        <w:t>,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пешеходной доступности, м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D52BAF" w:rsidRPr="00553056" w:rsidRDefault="00D52BAF" w:rsidP="00553056">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w:t>
      </w:r>
      <w:r w:rsidRPr="00553056">
        <w:rPr>
          <w:rFonts w:ascii="Times New Roman" w:eastAsiaTheme="minorEastAsia" w:hAnsi="Times New Roman" w:cs="Times New Roman"/>
          <w:sz w:val="28"/>
          <w:szCs w:val="28"/>
        </w:rPr>
        <w:t>лезнодорожном, воздушном, внутреннем водном и морском транспорте.</w:t>
      </w:r>
    </w:p>
    <w:p w:rsidR="00D52BAF" w:rsidRPr="00553056" w:rsidRDefault="00D52BAF" w:rsidP="00553056">
      <w:pPr>
        <w:spacing w:after="0" w:line="268" w:lineRule="auto"/>
        <w:ind w:firstLine="709"/>
        <w:outlineLvl w:val="2"/>
        <w:rPr>
          <w:rFonts w:ascii="Times New Roman" w:eastAsiaTheme="majorEastAsia" w:hAnsi="Times New Roman" w:cs="Times New Roman"/>
          <w:b/>
          <w:iCs/>
          <w:sz w:val="28"/>
          <w:szCs w:val="28"/>
        </w:rPr>
      </w:pPr>
      <w:bookmarkStart w:id="24" w:name="_Toc207372122"/>
      <w:bookmarkStart w:id="25" w:name="_Toc194866750"/>
      <w:bookmarkStart w:id="26" w:name="_Toc184354831"/>
      <w:r w:rsidRPr="00553056">
        <w:rPr>
          <w:rFonts w:ascii="Times New Roman" w:eastAsiaTheme="majorEastAsia" w:hAnsi="Times New Roman" w:cs="Times New Roman"/>
          <w:b/>
          <w:iCs/>
          <w:sz w:val="28"/>
          <w:szCs w:val="28"/>
        </w:rPr>
        <w:lastRenderedPageBreak/>
        <w:t>Захоронение и ритуальные услуги</w:t>
      </w:r>
      <w:bookmarkEnd w:id="24"/>
      <w:bookmarkEnd w:id="25"/>
      <w:bookmarkEnd w:id="26"/>
    </w:p>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sidRPr="00553056">
        <w:rPr>
          <w:rFonts w:ascii="Times New Roman" w:eastAsiaTheme="minorEastAsia" w:hAnsi="Times New Roman" w:cs="Times New Roman"/>
          <w:bCs/>
          <w:sz w:val="24"/>
          <w:szCs w:val="24"/>
        </w:rPr>
        <w:t xml:space="preserve">Таблица 12 – ОМЗ муниципального района в области </w:t>
      </w:r>
      <w:r>
        <w:rPr>
          <w:rFonts w:ascii="Times New Roman" w:eastAsiaTheme="minorEastAsia" w:hAnsi="Times New Roman" w:cs="Times New Roman"/>
          <w:bCs/>
          <w:sz w:val="24"/>
          <w:szCs w:val="24"/>
        </w:rPr>
        <w:t xml:space="preserve">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га / </w:t>
            </w:r>
          </w:p>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D52BAF" w:rsidRDefault="00D52BAF" w:rsidP="0055305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D52BAF" w:rsidRPr="00553056" w:rsidRDefault="00D52BAF" w:rsidP="00553056">
      <w:pPr>
        <w:spacing w:after="0" w:line="268" w:lineRule="auto"/>
        <w:ind w:firstLine="709"/>
        <w:outlineLvl w:val="2"/>
        <w:rPr>
          <w:rFonts w:ascii="Times New Roman" w:eastAsiaTheme="majorEastAsia" w:hAnsi="Times New Roman" w:cs="Times New Roman"/>
          <w:b/>
          <w:iCs/>
          <w:sz w:val="28"/>
          <w:szCs w:val="28"/>
        </w:rPr>
      </w:pPr>
      <w:bookmarkStart w:id="27" w:name="_Toc207372123"/>
      <w:r w:rsidRPr="00553056">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D52BAF" w:rsidRDefault="00D52BAF" w:rsidP="00553056">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D52BAF" w:rsidTr="00D52BAF">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D52BAF" w:rsidTr="00D52BAF">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D52BAF" w:rsidRDefault="00D52BAF">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D52BAF" w:rsidTr="00D52BAF">
        <w:tc>
          <w:tcPr>
            <w:tcW w:w="567" w:type="dxa"/>
            <w:tcBorders>
              <w:top w:val="single" w:sz="4" w:space="0" w:color="auto"/>
              <w:left w:val="single" w:sz="4" w:space="0" w:color="auto"/>
              <w:bottom w:val="single" w:sz="4" w:space="0" w:color="auto"/>
              <w:right w:val="single" w:sz="4" w:space="0" w:color="auto"/>
            </w:tcBorders>
            <w:hideMark/>
          </w:tcPr>
          <w:p w:rsidR="00D52BAF" w:rsidRDefault="00D52BAF">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D52BAF" w:rsidRDefault="00D52BAF">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D52BAF" w:rsidRDefault="00D52BAF" w:rsidP="00D52BAF">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D52BAF" w:rsidRDefault="00D52BAF" w:rsidP="00D52BAF">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p>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p>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p>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p>
    <w:p w:rsidR="00D52BAF" w:rsidRDefault="00D52BAF" w:rsidP="00D52BAF">
      <w:pPr>
        <w:tabs>
          <w:tab w:val="left" w:pos="709"/>
          <w:tab w:val="left" w:pos="993"/>
        </w:tabs>
        <w:autoSpaceDE w:val="0"/>
        <w:autoSpaceDN w:val="0"/>
        <w:adjustRightInd w:val="0"/>
        <w:spacing w:before="120" w:after="120"/>
        <w:jc w:val="both"/>
        <w:rPr>
          <w:rFonts w:ascii="Times New Roman" w:hAnsi="Times New Roman"/>
        </w:rPr>
      </w:pPr>
    </w:p>
    <w:p w:rsidR="00D52BAF" w:rsidRPr="00553056" w:rsidRDefault="00D52BAF" w:rsidP="00D52BAF">
      <w:pPr>
        <w:tabs>
          <w:tab w:val="left" w:pos="993"/>
        </w:tabs>
        <w:autoSpaceDE w:val="0"/>
        <w:autoSpaceDN w:val="0"/>
        <w:adjustRightInd w:val="0"/>
        <w:spacing w:before="120" w:after="120" w:line="240" w:lineRule="auto"/>
        <w:ind w:left="2978"/>
        <w:outlineLvl w:val="1"/>
        <w:rPr>
          <w:rFonts w:ascii="Times New Roman" w:eastAsiaTheme="majorEastAsia" w:hAnsi="Times New Roman" w:cs="Times New Roman"/>
          <w:b/>
          <w:bCs/>
          <w:iCs/>
          <w:sz w:val="28"/>
          <w:szCs w:val="28"/>
        </w:rPr>
      </w:pPr>
      <w:bookmarkStart w:id="28" w:name="_Toc207372124"/>
      <w:r w:rsidRPr="00553056">
        <w:rPr>
          <w:rFonts w:ascii="Times New Roman" w:eastAsiaTheme="majorEastAsia" w:hAnsi="Times New Roman" w:cs="Times New Roman"/>
          <w:b/>
          <w:bCs/>
          <w:iCs/>
          <w:sz w:val="28"/>
          <w:szCs w:val="28"/>
        </w:rPr>
        <w:t>3.Приложения к основной части</w:t>
      </w:r>
      <w:bookmarkEnd w:id="28"/>
    </w:p>
    <w:p w:rsidR="00D52BAF" w:rsidRPr="00553056" w:rsidRDefault="00D52BAF" w:rsidP="00D52BAF">
      <w:pPr>
        <w:keepNext/>
        <w:spacing w:before="240" w:after="240" w:line="240" w:lineRule="auto"/>
        <w:outlineLvl w:val="1"/>
        <w:rPr>
          <w:rFonts w:ascii="Times New Roman" w:eastAsiaTheme="majorEastAsia" w:hAnsi="Times New Roman" w:cs="Times New Roman"/>
          <w:b/>
          <w:bCs/>
          <w:iCs/>
          <w:sz w:val="28"/>
          <w:szCs w:val="28"/>
        </w:rPr>
      </w:pPr>
      <w:bookmarkStart w:id="29" w:name="_Toc207372125"/>
      <w:bookmarkStart w:id="30" w:name="_Toc194866753"/>
      <w:bookmarkStart w:id="31" w:name="_Toc184354834"/>
      <w:r w:rsidRPr="00553056">
        <w:rPr>
          <w:rFonts w:ascii="Times New Roman" w:eastAsiaTheme="majorEastAsia" w:hAnsi="Times New Roman" w:cs="Times New Roman"/>
          <w:b/>
          <w:bCs/>
          <w:iCs/>
          <w:sz w:val="28"/>
          <w:szCs w:val="28"/>
        </w:rPr>
        <w:lastRenderedPageBreak/>
        <w:t>Приложение А. Используемые сокращения</w:t>
      </w:r>
      <w:bookmarkEnd w:id="29"/>
      <w:bookmarkEnd w:id="30"/>
      <w:bookmarkEnd w:id="31"/>
    </w:p>
    <w:p w:rsidR="00D52BAF" w:rsidRPr="00553056" w:rsidRDefault="00D52BAF" w:rsidP="0055305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553056">
        <w:rPr>
          <w:rFonts w:ascii="Times New Roman" w:hAnsi="Times New Roman" w:cs="Times New Roman"/>
          <w:sz w:val="24"/>
          <w:szCs w:val="24"/>
        </w:rPr>
        <w:t>В настоящих Нормативах использованы следующие сокращения: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АЗС – автозаправочная станция;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БД ПМО – база данных показателей муниципальных образований;</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ГО – гражданская оборона;</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553056">
        <w:rPr>
          <w:rFonts w:ascii="Times New Roman" w:hAnsi="Times New Roman" w:cs="Times New Roman"/>
          <w:sz w:val="24"/>
          <w:szCs w:val="24"/>
        </w:rPr>
        <w:t>ГрадК</w:t>
      </w:r>
      <w:proofErr w:type="spellEnd"/>
      <w:r w:rsidRPr="00553056">
        <w:rPr>
          <w:rFonts w:ascii="Times New Roman" w:hAnsi="Times New Roman" w:cs="Times New Roman"/>
          <w:sz w:val="24"/>
          <w:szCs w:val="24"/>
        </w:rPr>
        <w:t xml:space="preserve"> РФ – Градостроительный кодекс Российской Федерации от 29.12.2004г. № 190-ФЗ;</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ДК – дом культуры;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ЕПС – единая пропускная способность;</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ЗС ГО – защитные сооружения гражданской обороны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кол-во – количество;</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МГН – маломобильные группы населения;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МНГП – местные нормативы градостроительного проектирования;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553056">
        <w:rPr>
          <w:rFonts w:ascii="Times New Roman" w:hAnsi="Times New Roman" w:cs="Times New Roman"/>
          <w:sz w:val="24"/>
          <w:szCs w:val="24"/>
        </w:rPr>
        <w:t>мун</w:t>
      </w:r>
      <w:proofErr w:type="spellEnd"/>
      <w:r w:rsidRPr="00553056">
        <w:rPr>
          <w:rFonts w:ascii="Times New Roman" w:hAnsi="Times New Roman" w:cs="Times New Roman"/>
          <w:sz w:val="24"/>
          <w:szCs w:val="24"/>
        </w:rPr>
        <w:t>. – муниципальный;</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насел. – население;</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553056">
        <w:rPr>
          <w:rFonts w:ascii="Times New Roman" w:hAnsi="Times New Roman" w:cs="Times New Roman"/>
          <w:sz w:val="24"/>
          <w:szCs w:val="24"/>
        </w:rPr>
        <w:t>н.д</w:t>
      </w:r>
      <w:proofErr w:type="spellEnd"/>
      <w:r w:rsidRPr="00553056">
        <w:rPr>
          <w:rFonts w:ascii="Times New Roman" w:hAnsi="Times New Roman" w:cs="Times New Roman"/>
          <w:sz w:val="24"/>
          <w:szCs w:val="24"/>
        </w:rPr>
        <w:t>. – нет данных;</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553056">
        <w:rPr>
          <w:rFonts w:ascii="Times New Roman" w:hAnsi="Times New Roman" w:cs="Times New Roman"/>
          <w:sz w:val="24"/>
          <w:szCs w:val="24"/>
        </w:rPr>
        <w:t>н.п</w:t>
      </w:r>
      <w:proofErr w:type="spellEnd"/>
      <w:r w:rsidRPr="00553056">
        <w:rPr>
          <w:rFonts w:ascii="Times New Roman" w:hAnsi="Times New Roman" w:cs="Times New Roman"/>
          <w:sz w:val="24"/>
          <w:szCs w:val="24"/>
        </w:rPr>
        <w:t>. – населённый пункт;</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ОМЗ – объект местного значения;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ПКРТИ – программа комплексного развития транспортной инфраструктуры;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ПОДД – проект организации дорожного движения;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553056">
        <w:rPr>
          <w:rFonts w:ascii="Times New Roman" w:hAnsi="Times New Roman" w:cs="Times New Roman"/>
          <w:sz w:val="24"/>
          <w:szCs w:val="24"/>
        </w:rPr>
        <w:t>с.н.п</w:t>
      </w:r>
      <w:proofErr w:type="spellEnd"/>
      <w:r w:rsidRPr="00553056">
        <w:rPr>
          <w:rFonts w:ascii="Times New Roman" w:hAnsi="Times New Roman" w:cs="Times New Roman"/>
          <w:sz w:val="24"/>
          <w:szCs w:val="24"/>
        </w:rPr>
        <w:t>. – сельский населённый пункт</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ТКО – твёрдые коммунальные отходы;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утв. – утверждённый(</w:t>
      </w:r>
      <w:proofErr w:type="spellStart"/>
      <w:r w:rsidRPr="00553056">
        <w:rPr>
          <w:rFonts w:ascii="Times New Roman" w:hAnsi="Times New Roman" w:cs="Times New Roman"/>
          <w:sz w:val="24"/>
          <w:szCs w:val="24"/>
        </w:rPr>
        <w:t>ая</w:t>
      </w:r>
      <w:proofErr w:type="spellEnd"/>
      <w:r w:rsidRPr="00553056">
        <w:rPr>
          <w:rFonts w:ascii="Times New Roman" w:hAnsi="Times New Roman" w:cs="Times New Roman"/>
          <w:sz w:val="24"/>
          <w:szCs w:val="24"/>
        </w:rPr>
        <w:t>);</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ФЗ – федеральный закон</w:t>
      </w:r>
    </w:p>
    <w:p w:rsidR="00D52BAF" w:rsidRPr="00553056" w:rsidRDefault="00D52BAF" w:rsidP="00553056">
      <w:pPr>
        <w:keepNext/>
        <w:spacing w:after="0" w:line="240" w:lineRule="auto"/>
        <w:outlineLvl w:val="1"/>
        <w:rPr>
          <w:rFonts w:ascii="Times New Roman" w:eastAsiaTheme="majorEastAsia" w:hAnsi="Times New Roman" w:cs="Times New Roman"/>
          <w:b/>
          <w:bCs/>
          <w:iCs/>
          <w:sz w:val="24"/>
          <w:szCs w:val="24"/>
        </w:rPr>
      </w:pPr>
      <w:bookmarkStart w:id="32" w:name="_Toc207372126"/>
      <w:bookmarkStart w:id="33" w:name="_Toc194866754"/>
      <w:bookmarkStart w:id="34" w:name="_Toc184354835"/>
      <w:r w:rsidRPr="00553056">
        <w:rPr>
          <w:rFonts w:ascii="Times New Roman" w:eastAsiaTheme="majorEastAsia" w:hAnsi="Times New Roman" w:cs="Times New Roman"/>
          <w:b/>
          <w:bCs/>
          <w:iCs/>
          <w:sz w:val="24"/>
          <w:szCs w:val="24"/>
        </w:rPr>
        <w:t>Приложение Б. Нормативные ссылки</w:t>
      </w:r>
      <w:bookmarkEnd w:id="32"/>
      <w:bookmarkEnd w:id="33"/>
      <w:bookmarkEnd w:id="34"/>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p>
    <w:p w:rsidR="00D52BAF" w:rsidRPr="00553056" w:rsidRDefault="00D52BAF" w:rsidP="0055305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553056">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Градостроительный кодекс Российской Федерации от 29.12.2004г. № 190-ФЗ;</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24.06.1998 N 89-ФЗ "Об отходах производства и потребления";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lastRenderedPageBreak/>
        <w:t xml:space="preserve">Приказ </w:t>
      </w:r>
      <w:proofErr w:type="spellStart"/>
      <w:r w:rsidRPr="00553056">
        <w:rPr>
          <w:rFonts w:ascii="Times New Roman" w:hAnsi="Times New Roman" w:cs="Times New Roman"/>
          <w:sz w:val="24"/>
          <w:szCs w:val="24"/>
        </w:rPr>
        <w:t>Минспорта</w:t>
      </w:r>
      <w:proofErr w:type="spellEnd"/>
      <w:r w:rsidRPr="00553056">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553056">
        <w:rPr>
          <w:rFonts w:ascii="Times New Roman" w:hAnsi="Times New Roman" w:cs="Times New Roman"/>
          <w:sz w:val="24"/>
          <w:szCs w:val="24"/>
        </w:rPr>
        <w:t>Минспорта</w:t>
      </w:r>
      <w:proofErr w:type="spellEnd"/>
      <w:r w:rsidRPr="00553056">
        <w:rPr>
          <w:rFonts w:ascii="Times New Roman" w:hAnsi="Times New Roman" w:cs="Times New Roman"/>
          <w:sz w:val="24"/>
          <w:szCs w:val="24"/>
        </w:rPr>
        <w:t xml:space="preserve"> России от 30 декабря 2021 года № 1089;</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 xml:space="preserve">Методические </w:t>
      </w:r>
      <w:hyperlink r:id="rId9" w:history="1">
        <w:r w:rsidRPr="00553056">
          <w:rPr>
            <w:rStyle w:val="a4"/>
            <w:rFonts w:ascii="Times New Roman" w:hAnsi="Times New Roman" w:cs="Times New Roman"/>
            <w:color w:val="auto"/>
            <w:sz w:val="24"/>
            <w:szCs w:val="24"/>
          </w:rPr>
          <w:t>указания</w:t>
        </w:r>
      </w:hyperlink>
      <w:r w:rsidRPr="00553056">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553056">
        <w:rPr>
          <w:rFonts w:ascii="Times New Roman" w:hAnsi="Times New Roman" w:cs="Times New Roman"/>
          <w:sz w:val="24"/>
          <w:szCs w:val="24"/>
        </w:rPr>
        <w:t>энергоресурсосбережения</w:t>
      </w:r>
      <w:proofErr w:type="spellEnd"/>
      <w:r w:rsidRPr="00553056">
        <w:rPr>
          <w:rFonts w:ascii="Times New Roman" w:hAnsi="Times New Roman" w:cs="Times New Roman"/>
          <w:sz w:val="24"/>
          <w:szCs w:val="24"/>
        </w:rPr>
        <w:t xml:space="preserve"> Госстроя России (протокол от 12.07.2002 N 5);</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D52BAF" w:rsidRPr="00553056" w:rsidRDefault="004C7D7D" w:rsidP="00553056">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0" w:history="1">
        <w:r w:rsidR="00D52BAF" w:rsidRPr="00553056">
          <w:rPr>
            <w:rStyle w:val="a4"/>
            <w:rFonts w:ascii="Times New Roman" w:hAnsi="Times New Roman" w:cs="Times New Roman"/>
            <w:color w:val="auto"/>
            <w:sz w:val="24"/>
            <w:szCs w:val="24"/>
          </w:rPr>
          <w:t>СП 8.13130.2020</w:t>
        </w:r>
      </w:hyperlink>
      <w:r w:rsidR="00D52BAF" w:rsidRPr="00553056">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D52BAF" w:rsidRPr="00553056" w:rsidRDefault="004C7D7D" w:rsidP="00553056">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1" w:history="1">
        <w:r w:rsidR="00D52BAF" w:rsidRPr="00553056">
          <w:rPr>
            <w:rStyle w:val="a4"/>
            <w:rFonts w:ascii="Times New Roman" w:hAnsi="Times New Roman" w:cs="Times New Roman"/>
            <w:color w:val="auto"/>
            <w:sz w:val="24"/>
            <w:szCs w:val="24"/>
          </w:rPr>
          <w:t>СП 31.13330.2021</w:t>
        </w:r>
      </w:hyperlink>
      <w:r w:rsidR="00D52BAF" w:rsidRPr="00553056">
        <w:rPr>
          <w:rFonts w:ascii="Times New Roman" w:hAnsi="Times New Roman" w:cs="Times New Roman"/>
          <w:sz w:val="24"/>
          <w:szCs w:val="24"/>
        </w:rPr>
        <w:t xml:space="preserve"> «СНиП 2.04.02-84* Водоснабжение. Наружные сети и сооружения»;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D52BAF" w:rsidRPr="00553056" w:rsidRDefault="004C7D7D" w:rsidP="00553056">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2" w:history="1">
        <w:r w:rsidR="00D52BAF" w:rsidRPr="00553056">
          <w:rPr>
            <w:rStyle w:val="a4"/>
            <w:rFonts w:ascii="Times New Roman" w:hAnsi="Times New Roman" w:cs="Times New Roman"/>
            <w:color w:val="auto"/>
            <w:sz w:val="24"/>
            <w:szCs w:val="24"/>
          </w:rPr>
          <w:t>СП 62.13330.2011</w:t>
        </w:r>
      </w:hyperlink>
      <w:r w:rsidR="00D52BAF" w:rsidRPr="00553056">
        <w:rPr>
          <w:rFonts w:ascii="Times New Roman" w:hAnsi="Times New Roman" w:cs="Times New Roman"/>
          <w:sz w:val="24"/>
          <w:szCs w:val="24"/>
        </w:rPr>
        <w:t xml:space="preserve"> «СНиП 42-01-2002 Газораспределительные системы»;</w:t>
      </w:r>
    </w:p>
    <w:p w:rsidR="00D52BAF" w:rsidRPr="00553056" w:rsidRDefault="004C7D7D" w:rsidP="00553056">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3" w:history="1">
        <w:r w:rsidR="00D52BAF" w:rsidRPr="00553056">
          <w:rPr>
            <w:rStyle w:val="a4"/>
            <w:rFonts w:ascii="Times New Roman" w:hAnsi="Times New Roman" w:cs="Times New Roman"/>
            <w:color w:val="auto"/>
            <w:sz w:val="24"/>
            <w:szCs w:val="24"/>
          </w:rPr>
          <w:t>СП 76.13330.2016</w:t>
        </w:r>
      </w:hyperlink>
      <w:r w:rsidR="00D52BAF" w:rsidRPr="00553056">
        <w:rPr>
          <w:rFonts w:ascii="Times New Roman" w:hAnsi="Times New Roman" w:cs="Times New Roman"/>
          <w:sz w:val="24"/>
          <w:szCs w:val="24"/>
        </w:rPr>
        <w:t xml:space="preserve"> «СНиП 3.05.06-85 Электротехнические устройства»;</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 xml:space="preserve">СП 88.13330.2022 «Свод правил. Защитные сооружения гражданской обороны. СНиП </w:t>
      </w:r>
      <w:r w:rsidRPr="00553056">
        <w:rPr>
          <w:rFonts w:ascii="Times New Roman" w:hAnsi="Times New Roman" w:cs="Times New Roman"/>
          <w:sz w:val="24"/>
          <w:szCs w:val="24"/>
          <w:lang w:val="en-US"/>
        </w:rPr>
        <w:t>II</w:t>
      </w:r>
      <w:r w:rsidRPr="00553056">
        <w:rPr>
          <w:rFonts w:ascii="Times New Roman" w:hAnsi="Times New Roman" w:cs="Times New Roman"/>
          <w:sz w:val="24"/>
          <w:szCs w:val="24"/>
        </w:rPr>
        <w:t>-11-77»;</w:t>
      </w:r>
    </w:p>
    <w:p w:rsidR="00D52BAF" w:rsidRDefault="004C7D7D" w:rsidP="00553056">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4" w:history="1">
        <w:r w:rsidR="00D52BAF" w:rsidRPr="00553056">
          <w:rPr>
            <w:rStyle w:val="a4"/>
            <w:rFonts w:ascii="Times New Roman" w:hAnsi="Times New Roman" w:cs="Times New Roman"/>
            <w:color w:val="auto"/>
            <w:sz w:val="24"/>
            <w:szCs w:val="24"/>
          </w:rPr>
          <w:t>СП 124.13330.2012</w:t>
        </w:r>
      </w:hyperlink>
      <w:r w:rsidR="00D52BAF" w:rsidRPr="00553056">
        <w:rPr>
          <w:rFonts w:ascii="Times New Roman" w:hAnsi="Times New Roman" w:cs="Times New Roman"/>
          <w:sz w:val="24"/>
          <w:szCs w:val="24"/>
        </w:rPr>
        <w:t xml:space="preserve"> «СНиП 41-02-2003 Тепловые сети»;</w:t>
      </w:r>
    </w:p>
    <w:p w:rsidR="00E73291" w:rsidRPr="00E73291" w:rsidRDefault="00E73291" w:rsidP="00E73291">
      <w:pPr>
        <w:spacing w:after="160" w:line="259" w:lineRule="auto"/>
        <w:rPr>
          <w:rFonts w:ascii="Times New Roman" w:hAnsi="Times New Roman"/>
        </w:rPr>
      </w:pPr>
      <w:r w:rsidRPr="00E73291">
        <w:rPr>
          <w:rFonts w:ascii="Times New Roman" w:hAnsi="Times New Roman"/>
        </w:rPr>
        <w:t>СП 131.13330.2025 «СНиП 23-01-99* Строительная климатология;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СП 251.1325800.2016 «Здания общеобразовательных организаций. Правила проектирования»;</w:t>
      </w:r>
    </w:p>
    <w:p w:rsidR="00D52BAF" w:rsidRPr="00553056" w:rsidRDefault="00D52BAF" w:rsidP="00553056">
      <w:pPr>
        <w:tabs>
          <w:tab w:val="left" w:pos="709"/>
          <w:tab w:val="left" w:pos="993"/>
        </w:tabs>
        <w:autoSpaceDE w:val="0"/>
        <w:autoSpaceDN w:val="0"/>
        <w:adjustRightInd w:val="0"/>
        <w:spacing w:after="0"/>
        <w:jc w:val="both"/>
        <w:rPr>
          <w:rFonts w:ascii="Times New Roman" w:hAnsi="Times New Roman" w:cs="Times New Roman"/>
          <w:sz w:val="24"/>
          <w:szCs w:val="24"/>
        </w:rPr>
      </w:pPr>
      <w:r w:rsidRPr="00553056">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D52BAF" w:rsidRPr="00553056" w:rsidRDefault="004C7D7D" w:rsidP="00553056">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D52BAF" w:rsidRPr="00553056">
          <w:rPr>
            <w:rStyle w:val="a4"/>
            <w:rFonts w:ascii="Times New Roman" w:eastAsiaTheme="minorHAnsi" w:hAnsi="Times New Roman" w:cs="Times New Roman"/>
            <w:color w:val="auto"/>
            <w:sz w:val="24"/>
            <w:szCs w:val="24"/>
            <w:lang w:eastAsia="en-US"/>
          </w:rPr>
          <w:t>ГОСТ 33150-2014</w:t>
        </w:r>
      </w:hyperlink>
      <w:r w:rsidR="00D52BAF" w:rsidRPr="00553056">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D52BAF" w:rsidRPr="00553056" w:rsidRDefault="00D52BAF" w:rsidP="0055305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p>
    <w:p w:rsidR="00D52BAF" w:rsidRPr="00553056" w:rsidRDefault="00D52BAF" w:rsidP="00553056">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553056">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D52BAF" w:rsidRPr="0074623D" w:rsidRDefault="00D52BAF" w:rsidP="0074623D">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35" w:name="_Toc207372127"/>
      <w:bookmarkStart w:id="36" w:name="_Toc194866755"/>
      <w:bookmarkStart w:id="37" w:name="_Toc184354836"/>
      <w:r w:rsidRPr="0074623D">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74623D">
        <w:rPr>
          <w:rFonts w:ascii="Times New Roman" w:eastAsiaTheme="majorEastAsia" w:hAnsi="Times New Roman" w:cs="Times New Roman"/>
          <w:b/>
          <w:bCs/>
          <w:color w:val="000000" w:themeColor="text1"/>
          <w:kern w:val="32"/>
          <w:sz w:val="28"/>
          <w:szCs w:val="28"/>
        </w:rPr>
        <w:t xml:space="preserve">нормативов градостроительного проектирования </w:t>
      </w:r>
      <w:r w:rsidRPr="0074623D">
        <w:rPr>
          <w:rFonts w:ascii="Times New Roman" w:eastAsiaTheme="majorEastAsia" w:hAnsi="Times New Roman" w:cs="Times New Roman"/>
          <w:b/>
          <w:bCs/>
          <w:color w:val="000000" w:themeColor="text1"/>
          <w:kern w:val="32"/>
          <w:sz w:val="28"/>
          <w:szCs w:val="28"/>
        </w:rPr>
        <w:lastRenderedPageBreak/>
        <w:t>муниципального образования «Песчанокопское сельское поселение» Песчанокопского района Ростовской области</w:t>
      </w:r>
      <w:bookmarkEnd w:id="35"/>
      <w:bookmarkEnd w:id="36"/>
      <w:bookmarkEnd w:id="37"/>
    </w:p>
    <w:p w:rsidR="00D52BAF" w:rsidRPr="0074623D" w:rsidRDefault="00D52BAF" w:rsidP="0074623D">
      <w:pPr>
        <w:keepNext/>
        <w:spacing w:before="240" w:after="240" w:line="240" w:lineRule="auto"/>
        <w:ind w:left="709"/>
        <w:jc w:val="both"/>
        <w:outlineLvl w:val="1"/>
        <w:rPr>
          <w:rFonts w:ascii="Times New Roman" w:eastAsiaTheme="majorEastAsia" w:hAnsi="Times New Roman" w:cs="Times New Roman"/>
          <w:b/>
          <w:bCs/>
          <w:iCs/>
          <w:sz w:val="28"/>
          <w:szCs w:val="28"/>
        </w:rPr>
      </w:pPr>
      <w:bookmarkStart w:id="38" w:name="_Toc207372128"/>
      <w:bookmarkStart w:id="39" w:name="_Toc194866756"/>
      <w:bookmarkStart w:id="40" w:name="_Toc184354837"/>
      <w:r w:rsidRPr="0074623D">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38"/>
      <w:bookmarkEnd w:id="39"/>
      <w:bookmarkEnd w:id="40"/>
    </w:p>
    <w:p w:rsidR="00D52BAF" w:rsidRDefault="00D52BAF" w:rsidP="00D52BAF">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Песчанокопское сельское поселение расположено на юго-западе Песчанокопского района. </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территории Песчанокопского сельского поселения протекает река </w:t>
      </w:r>
      <w:proofErr w:type="spellStart"/>
      <w:r>
        <w:rPr>
          <w:rFonts w:ascii="Times New Roman" w:hAnsi="Times New Roman"/>
          <w:sz w:val="28"/>
          <w:szCs w:val="28"/>
        </w:rPr>
        <w:t>Колошка</w:t>
      </w:r>
      <w:proofErr w:type="spellEnd"/>
      <w:r>
        <w:rPr>
          <w:rFonts w:ascii="Times New Roman" w:hAnsi="Times New Roman"/>
          <w:sz w:val="28"/>
          <w:szCs w:val="28"/>
        </w:rPr>
        <w:t xml:space="preserve">, река Большая Сандата, а также пруд Войков, водохранилище Войков, балка </w:t>
      </w:r>
      <w:proofErr w:type="spellStart"/>
      <w:r>
        <w:rPr>
          <w:rFonts w:ascii="Times New Roman" w:hAnsi="Times New Roman"/>
          <w:sz w:val="28"/>
          <w:szCs w:val="28"/>
        </w:rPr>
        <w:t>Грязнуха</w:t>
      </w:r>
      <w:proofErr w:type="spellEnd"/>
      <w:r>
        <w:rPr>
          <w:rFonts w:ascii="Times New Roman" w:hAnsi="Times New Roman"/>
          <w:sz w:val="28"/>
          <w:szCs w:val="28"/>
        </w:rPr>
        <w:t>.</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Расстояние по автодорогам до г. Ростова-на-Дону 167 км.</w:t>
      </w:r>
    </w:p>
    <w:p w:rsidR="00E73291" w:rsidRPr="00E73291" w:rsidRDefault="00E73291" w:rsidP="00E73291">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E73291">
        <w:rPr>
          <w:rFonts w:ascii="Times New Roman" w:hAnsi="Times New Roman"/>
          <w:sz w:val="28"/>
          <w:szCs w:val="28"/>
        </w:rPr>
        <w:t>Климатический район по приложению А к СП 131.13330.2025 – III В.</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31 925,12 га.</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10 325 чел. </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5 населённых пунктов:</w:t>
      </w:r>
    </w:p>
    <w:p w:rsidR="00D52BAF" w:rsidRDefault="00D52BAF" w:rsidP="0074623D">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с. Песчанокопское (10 152 </w:t>
      </w:r>
      <w:r>
        <w:rPr>
          <w:rStyle w:val="ae"/>
          <w:rFonts w:ascii="Times New Roman" w:hAnsi="Times New Roman"/>
          <w:sz w:val="28"/>
          <w:szCs w:val="28"/>
        </w:rPr>
        <w:footnoteReference w:id="1"/>
      </w:r>
      <w:r>
        <w:rPr>
          <w:rFonts w:ascii="Times New Roman" w:hAnsi="Times New Roman"/>
          <w:sz w:val="28"/>
          <w:szCs w:val="28"/>
        </w:rPr>
        <w:t>чел.);</w:t>
      </w:r>
    </w:p>
    <w:p w:rsidR="00D52BAF" w:rsidRDefault="00D52BAF" w:rsidP="0074623D">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Терновой (94);</w:t>
      </w:r>
    </w:p>
    <w:p w:rsidR="00D52BAF" w:rsidRDefault="00D52BAF" w:rsidP="0074623D">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Новая Палестина (69);</w:t>
      </w:r>
    </w:p>
    <w:p w:rsidR="00D52BAF" w:rsidRDefault="00D52BAF" w:rsidP="0074623D">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Солдатский (5);</w:t>
      </w:r>
    </w:p>
    <w:p w:rsidR="00D52BAF" w:rsidRDefault="00D52BAF" w:rsidP="0074623D">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х. </w:t>
      </w:r>
      <w:proofErr w:type="spellStart"/>
      <w:r>
        <w:rPr>
          <w:rFonts w:ascii="Times New Roman" w:hAnsi="Times New Roman"/>
          <w:sz w:val="28"/>
          <w:szCs w:val="28"/>
        </w:rPr>
        <w:t>Сандатовский</w:t>
      </w:r>
      <w:proofErr w:type="spellEnd"/>
      <w:r>
        <w:rPr>
          <w:rFonts w:ascii="Times New Roman" w:hAnsi="Times New Roman"/>
          <w:sz w:val="28"/>
          <w:szCs w:val="28"/>
        </w:rPr>
        <w:t xml:space="preserve"> (5).</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больниц 2 ед. на 200 коек;</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фельдшерско-акушерских пунктов 1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поликлиник 1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4 ед. на 389 мест;</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2 ед. на 1205 мест;</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детских школ искусств 1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3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парков культуры и отдыха 1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14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других объектов (музей, аллея Героев) 3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2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6 ед.;</w:t>
      </w:r>
    </w:p>
    <w:p w:rsidR="00D52BAF" w:rsidRDefault="00D52BAF" w:rsidP="0074623D">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физкультурно-оздоровительных комплексов 1 ед.;</w:t>
      </w:r>
    </w:p>
    <w:p w:rsidR="00D52BAF" w:rsidRDefault="00D52BAF" w:rsidP="0074623D">
      <w:pPr>
        <w:tabs>
          <w:tab w:val="left" w:pos="709"/>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спортивных площадок и полей 10 ед.;</w:t>
      </w:r>
    </w:p>
    <w:p w:rsidR="00D52BAF" w:rsidRPr="0074623D" w:rsidRDefault="00D52BAF" w:rsidP="0074623D">
      <w:pPr>
        <w:tabs>
          <w:tab w:val="left" w:pos="709"/>
          <w:tab w:val="left" w:pos="993"/>
        </w:tabs>
        <w:autoSpaceDE w:val="0"/>
        <w:autoSpaceDN w:val="0"/>
        <w:adjustRightInd w:val="0"/>
        <w:spacing w:after="0" w:line="240" w:lineRule="auto"/>
        <w:jc w:val="both"/>
        <w:rPr>
          <w:rFonts w:ascii="Times New Roman" w:hAnsi="Times New Roman" w:cs="Times New Roman"/>
          <w:sz w:val="28"/>
          <w:szCs w:val="28"/>
        </w:rPr>
      </w:pPr>
    </w:p>
    <w:p w:rsidR="00D52BAF" w:rsidRPr="0074623D" w:rsidRDefault="00D52BAF" w:rsidP="0074623D">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41" w:name="_Toc207372129"/>
      <w:r w:rsidRPr="0074623D">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1"/>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rFonts w:ascii="Times New Roman" w:eastAsiaTheme="minorEastAsia" w:hAnsi="Times New Roman" w:cs="Times New Roman"/>
          <w:sz w:val="28"/>
          <w:szCs w:val="28"/>
        </w:rPr>
        <w:lastRenderedPageBreak/>
        <w:t>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D52BAF" w:rsidRDefault="00D52BAF" w:rsidP="00D52BAF">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
        <w:tblW w:w="0" w:type="auto"/>
        <w:tblInd w:w="108" w:type="dxa"/>
        <w:tblLayout w:type="fixed"/>
        <w:tblLook w:val="04A0" w:firstRow="1" w:lastRow="0" w:firstColumn="1" w:lastColumn="0" w:noHBand="0" w:noVBand="1"/>
      </w:tblPr>
      <w:tblGrid>
        <w:gridCol w:w="7088"/>
        <w:gridCol w:w="2268"/>
      </w:tblGrid>
      <w:tr w:rsidR="00D52BAF" w:rsidTr="00D52BAF">
        <w:trPr>
          <w:trHeight w:val="299"/>
        </w:trPr>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Максимальное рекомендованное расстояние, м</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Поликлиники и больницы, учреждения (отделения) социального </w:t>
            </w:r>
            <w:r>
              <w:rPr>
                <w:rFonts w:ascii="Times New Roman" w:hAnsi="Times New Roman" w:cs="Times New Roman"/>
                <w:sz w:val="24"/>
                <w:szCs w:val="24"/>
              </w:rPr>
              <w:lastRenderedPageBreak/>
              <w:t>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D52BAF" w:rsidTr="00D52BAF">
        <w:tc>
          <w:tcPr>
            <w:tcW w:w="708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D52BAF" w:rsidRDefault="00D52B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D52BAF" w:rsidRPr="0074623D" w:rsidRDefault="00D52BAF" w:rsidP="00D52BAF">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2" w:name="_Toc207372130"/>
      <w:bookmarkStart w:id="43" w:name="_Toc194866758"/>
      <w:bookmarkStart w:id="44" w:name="_Toc184354839"/>
      <w:r w:rsidRPr="0074623D">
        <w:rPr>
          <w:rFonts w:ascii="Times New Roman" w:eastAsiaTheme="majorEastAsia" w:hAnsi="Times New Roman" w:cs="Times New Roman"/>
          <w:b/>
          <w:bCs/>
          <w:iCs/>
          <w:sz w:val="28"/>
          <w:szCs w:val="28"/>
        </w:rPr>
        <w:t>6.</w:t>
      </w:r>
      <w:r w:rsidRPr="0074623D">
        <w:rPr>
          <w:rFonts w:ascii="Times New Roman" w:eastAsiaTheme="majorEastAsia" w:hAnsi="Times New Roman" w:cs="Times New Roman"/>
          <w:b/>
          <w:bCs/>
          <w:iCs/>
          <w:sz w:val="28"/>
          <w:szCs w:val="28"/>
        </w:rPr>
        <w:tab/>
        <w:t>Обоснование значений нормируемых показателей в области содействия жилищному строительству</w:t>
      </w:r>
      <w:bookmarkEnd w:id="42"/>
      <w:bookmarkEnd w:id="43"/>
      <w:bookmarkEnd w:id="44"/>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6.2В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5" w:name="_Toc207372131"/>
      <w:bookmarkStart w:id="46" w:name="_Toc194866759"/>
      <w:bookmarkStart w:id="47" w:name="_Toc184354840"/>
      <w:r w:rsidRPr="0074623D">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5"/>
      <w:bookmarkEnd w:id="46"/>
      <w:bookmarkEnd w:id="47"/>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D52BAF" w:rsidRDefault="00D52BAF" w:rsidP="00D52BAF">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D52BAF" w:rsidTr="00D52BAF">
        <w:trPr>
          <w:tblHeader/>
        </w:trPr>
        <w:tc>
          <w:tcPr>
            <w:tcW w:w="141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D52BAF" w:rsidTr="00D52BAF">
        <w:tc>
          <w:tcPr>
            <w:tcW w:w="141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5 000 до 30 000 человек</w:t>
            </w:r>
          </w:p>
        </w:tc>
        <w:tc>
          <w:tcPr>
            <w:tcW w:w="7938" w:type="dxa"/>
            <w:tcBorders>
              <w:top w:val="single" w:sz="4" w:space="0" w:color="auto"/>
              <w:left w:val="single" w:sz="4" w:space="0" w:color="auto"/>
              <w:bottom w:val="single" w:sz="4" w:space="0" w:color="auto"/>
              <w:right w:val="single" w:sz="4" w:space="0" w:color="auto"/>
            </w:tcBorders>
            <w:hideMark/>
          </w:tcPr>
          <w:p w:rsidR="00D52BAF" w:rsidRDefault="00D52BA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8" w:name="_Toc207372132"/>
      <w:r w:rsidRPr="0074623D">
        <w:rPr>
          <w:rFonts w:ascii="Times New Roman" w:eastAsiaTheme="majorEastAsia" w:hAnsi="Times New Roman" w:cs="Times New Roman"/>
          <w:b/>
          <w:bCs/>
          <w:iCs/>
          <w:sz w:val="28"/>
          <w:szCs w:val="28"/>
        </w:rPr>
        <w:t>8.</w:t>
      </w:r>
      <w:r w:rsidRPr="0074623D">
        <w:rPr>
          <w:rFonts w:ascii="Times New Roman" w:eastAsiaTheme="majorEastAsia" w:hAnsi="Times New Roman" w:cs="Times New Roman"/>
          <w:b/>
          <w:bCs/>
          <w:iCs/>
          <w:sz w:val="28"/>
          <w:szCs w:val="28"/>
          <w:lang w:val="en-US"/>
        </w:rPr>
        <w:t> </w:t>
      </w:r>
      <w:r w:rsidRPr="0074623D">
        <w:rPr>
          <w:rFonts w:ascii="Times New Roman" w:eastAsiaTheme="majorEastAsia" w:hAnsi="Times New Roman" w:cs="Times New Roman"/>
          <w:b/>
          <w:bCs/>
          <w:iCs/>
          <w:sz w:val="28"/>
          <w:szCs w:val="28"/>
        </w:rPr>
        <w:t>Обоснование значений нормируемых показателей в области культуры</w:t>
      </w:r>
      <w:bookmarkEnd w:id="48"/>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8.1. 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 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9" w:name="_Toc207372133"/>
      <w:bookmarkStart w:id="50" w:name="_Toc194866761"/>
      <w:bookmarkStart w:id="51" w:name="_Toc184354842"/>
      <w:r w:rsidRPr="0074623D">
        <w:rPr>
          <w:rFonts w:ascii="Times New Roman" w:eastAsiaTheme="majorEastAsia" w:hAnsi="Times New Roman" w:cs="Times New Roman"/>
          <w:b/>
          <w:bCs/>
          <w:iCs/>
          <w:sz w:val="28"/>
          <w:szCs w:val="28"/>
        </w:rPr>
        <w:t>9. Обоснование значений нормируемых показателей в области массового отдыха населения</w:t>
      </w:r>
      <w:bookmarkEnd w:id="49"/>
      <w:bookmarkEnd w:id="50"/>
      <w:bookmarkEnd w:id="51"/>
    </w:p>
    <w:p w:rsidR="00D52BAF" w:rsidRDefault="00D52BAF" w:rsidP="00D52BAF">
      <w:pPr>
        <w:tabs>
          <w:tab w:val="left" w:pos="28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 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D52BAF" w:rsidRDefault="00D52BAF" w:rsidP="00D52BAF">
      <w:pPr>
        <w:tabs>
          <w:tab w:val="left" w:pos="28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9.2 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D52BAF" w:rsidRPr="0074623D" w:rsidRDefault="00D52BAF" w:rsidP="00D52BAF">
      <w:pPr>
        <w:tabs>
          <w:tab w:val="left" w:pos="28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9.3 Обеспеченность пляжами, размещаемыми в зонах отдыха, обоснована </w:t>
      </w:r>
      <w:r w:rsidRPr="0074623D">
        <w:rPr>
          <w:rFonts w:ascii="Times New Roman" w:eastAsiaTheme="minorEastAsia" w:hAnsi="Times New Roman" w:cs="Times New Roman"/>
          <w:sz w:val="28"/>
          <w:szCs w:val="28"/>
        </w:rPr>
        <w:t>пунктом 9.27 СП 42.13330.2016.</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2" w:name="_Toc207372134"/>
      <w:bookmarkStart w:id="53" w:name="_Toc194866762"/>
      <w:bookmarkStart w:id="54" w:name="_Toc184354846"/>
      <w:r w:rsidRPr="0074623D">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2"/>
      <w:bookmarkEnd w:id="53"/>
      <w:bookmarkEnd w:id="54"/>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5" w:name="_Toc207372135"/>
      <w:bookmarkStart w:id="56" w:name="_Toc194866763"/>
      <w:bookmarkStart w:id="57" w:name="_Toc184354844"/>
      <w:r w:rsidRPr="0074623D">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5"/>
      <w:bookmarkEnd w:id="56"/>
      <w:bookmarkEnd w:id="57"/>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D52BAF" w:rsidRPr="0074623D"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w:t>
      </w:r>
      <w:r w:rsidRPr="0074623D">
        <w:rPr>
          <w:rFonts w:ascii="Times New Roman" w:eastAsiaTheme="minorEastAsia" w:hAnsi="Times New Roman" w:cs="Times New Roman"/>
          <w:sz w:val="28"/>
          <w:szCs w:val="28"/>
        </w:rPr>
        <w:t>определяются в п. 4.13 СП 88.13330.2022.</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8" w:name="_Toc207372136"/>
      <w:bookmarkStart w:id="59" w:name="_Toc194866764"/>
      <w:bookmarkStart w:id="60" w:name="_Toc184354843"/>
      <w:r w:rsidRPr="0074623D">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58"/>
      <w:bookmarkEnd w:id="59"/>
      <w:bookmarkEnd w:id="60"/>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74623D">
        <w:rPr>
          <w:rFonts w:ascii="Times New Roman" w:eastAsiaTheme="minorEastAsia" w:hAnsi="Times New Roman" w:cs="Times New Roman"/>
          <w:sz w:val="28"/>
          <w:szCs w:val="28"/>
        </w:rPr>
        <w:t>12.1Полномочия органов местного самоуправления поселений в области инженерного обеспечения территорий определены</w:t>
      </w:r>
      <w:r>
        <w:rPr>
          <w:rFonts w:ascii="Times New Roman" w:eastAsiaTheme="minorEastAsia" w:hAnsi="Times New Roman" w:cs="Times New Roman"/>
          <w:sz w:val="28"/>
          <w:szCs w:val="28"/>
        </w:rPr>
        <w:t xml:space="preserve"> статьями 14, 15 и 16 федерального закона от 06.10.2003 N 131-ФЗ "Об общих принципах организации местного самоуправления в Российской Федерации".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12.3Обеспеченность и территориальная доступность объектами в области организации в границах поселения электроснабжения не нормируется, так как </w:t>
      </w:r>
      <w:r>
        <w:rPr>
          <w:rFonts w:ascii="Times New Roman" w:eastAsiaTheme="minorEastAsia" w:hAnsi="Times New Roman" w:cs="Times New Roman"/>
          <w:sz w:val="28"/>
          <w:szCs w:val="28"/>
        </w:rPr>
        <w:lastRenderedPageBreak/>
        <w:t>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  для объектов водоснабжения и водоотведения подготовлены на основании:</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D52BAF" w:rsidRPr="0074623D"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 СП 30-102-99 «Планировка и застройка территорий малоэтажного жилищного </w:t>
      </w:r>
      <w:r w:rsidRPr="0074623D">
        <w:rPr>
          <w:rFonts w:ascii="Times New Roman" w:eastAsiaTheme="minorEastAsia" w:hAnsi="Times New Roman" w:cs="Times New Roman"/>
          <w:sz w:val="28"/>
          <w:szCs w:val="28"/>
        </w:rPr>
        <w:t>строительства».</w:t>
      </w:r>
    </w:p>
    <w:p w:rsidR="00D52BAF" w:rsidRPr="0074623D" w:rsidRDefault="00D52BAF" w:rsidP="0074623D">
      <w:pPr>
        <w:tabs>
          <w:tab w:val="left" w:pos="993"/>
        </w:tabs>
        <w:autoSpaceDE w:val="0"/>
        <w:autoSpaceDN w:val="0"/>
        <w:adjustRightInd w:val="0"/>
        <w:spacing w:after="0" w:line="240" w:lineRule="auto"/>
        <w:ind w:left="714"/>
        <w:jc w:val="both"/>
        <w:outlineLvl w:val="1"/>
        <w:rPr>
          <w:rFonts w:ascii="Times New Roman" w:eastAsiaTheme="majorEastAsia" w:hAnsi="Times New Roman" w:cs="Times New Roman"/>
          <w:b/>
          <w:bCs/>
          <w:iCs/>
          <w:sz w:val="28"/>
          <w:szCs w:val="28"/>
        </w:rPr>
      </w:pPr>
      <w:bookmarkStart w:id="61" w:name="_Toc207372137"/>
      <w:bookmarkStart w:id="62" w:name="_Toc194866765"/>
      <w:bookmarkStart w:id="63" w:name="_Toc184354845"/>
      <w:r w:rsidRPr="0074623D">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61"/>
      <w:bookmarkEnd w:id="62"/>
      <w:bookmarkEnd w:id="63"/>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13.2К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13.3На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D52BAF" w:rsidRPr="0074623D"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13.4Требования к контейнерным площадкам и специальным площадкам </w:t>
      </w:r>
      <w:r w:rsidRPr="0074623D">
        <w:rPr>
          <w:rFonts w:ascii="Times New Roman" w:eastAsiaTheme="minorEastAsia" w:hAnsi="Times New Roman" w:cs="Times New Roman"/>
          <w:sz w:val="28"/>
          <w:szCs w:val="28"/>
        </w:rPr>
        <w:t>устанавливаются СанПиН 2.1.3684-21</w:t>
      </w:r>
    </w:p>
    <w:p w:rsidR="00D52BAF" w:rsidRPr="0074623D" w:rsidRDefault="00D52BAF" w:rsidP="00D52BAF">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4" w:name="_Toc207372138"/>
      <w:bookmarkStart w:id="65" w:name="_Toc194866766"/>
      <w:bookmarkStart w:id="66" w:name="_Toc184354847"/>
      <w:r w:rsidRPr="0074623D">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64"/>
      <w:bookmarkEnd w:id="65"/>
      <w:bookmarkEnd w:id="66"/>
    </w:p>
    <w:p w:rsidR="00D52BAF" w:rsidRPr="0074623D"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74623D">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D52BAF" w:rsidRDefault="00D52BAF" w:rsidP="00D52BAF">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 - предельные значения расчетных показателей минимально допустимого уровня обеспеченности мест захоронения;</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приведенная величина, равная 0,1.</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7" w:name="_Toc207372139"/>
      <w:bookmarkStart w:id="68" w:name="_Toc194866767"/>
      <w:r w:rsidRPr="0074623D">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7"/>
      <w:bookmarkEnd w:id="68"/>
    </w:p>
    <w:p w:rsidR="00D52BAF" w:rsidRDefault="00D52BAF" w:rsidP="00D52BAF">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74623D">
        <w:rPr>
          <w:rFonts w:ascii="Times New Roman" w:eastAsiaTheme="minorEastAsia" w:hAnsi="Times New Roman" w:cs="Times New Roman"/>
          <w:sz w:val="28"/>
          <w:szCs w:val="28"/>
        </w:rPr>
        <w:t>15.1Полномочия органов местного самоуправления поселений в области предоставления помещения для работы на обслуживаемом</w:t>
      </w:r>
      <w:r>
        <w:rPr>
          <w:rFonts w:ascii="Times New Roman" w:eastAsiaTheme="minorEastAsia" w:hAnsi="Times New Roman" w:cs="Times New Roman"/>
          <w:sz w:val="28"/>
          <w:szCs w:val="28"/>
        </w:rPr>
        <w:t xml:space="preserve">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D52BAF" w:rsidRPr="0074623D" w:rsidRDefault="00D52BAF" w:rsidP="00D52BAF">
      <w:pPr>
        <w:keepNext/>
        <w:spacing w:before="240" w:after="60" w:line="240" w:lineRule="auto"/>
        <w:jc w:val="center"/>
        <w:outlineLvl w:val="0"/>
        <w:rPr>
          <w:rFonts w:ascii="Times New Roman" w:eastAsiaTheme="majorEastAsia" w:hAnsi="Times New Roman" w:cs="Times New Roman"/>
          <w:b/>
          <w:bCs/>
          <w:kern w:val="32"/>
          <w:sz w:val="28"/>
          <w:szCs w:val="28"/>
        </w:rPr>
      </w:pPr>
      <w:bookmarkStart w:id="69" w:name="_Toc207372140"/>
      <w:bookmarkStart w:id="70" w:name="_Toc194866768"/>
      <w:bookmarkStart w:id="71" w:name="_Toc184354848"/>
      <w:r w:rsidRPr="0074623D">
        <w:rPr>
          <w:rFonts w:ascii="Times New Roman" w:eastAsiaTheme="majorEastAsia" w:hAnsi="Times New Roman" w:cs="Times New Roman"/>
          <w:b/>
          <w:bCs/>
          <w:kern w:val="32"/>
          <w:sz w:val="28"/>
          <w:szCs w:val="28"/>
        </w:rPr>
        <w:t>Раздел III. Правила и область применения расчетных показателей, содержащихся в основной части нормативов градостроительного проектирования Песчанокопского сельского поселения муниципального образования «Песчанокопский район»</w:t>
      </w:r>
      <w:r w:rsidRPr="0074623D">
        <w:rPr>
          <w:rFonts w:ascii="Times New Roman" w:eastAsiaTheme="majorEastAsia" w:hAnsi="Times New Roman" w:cs="Times New Roman"/>
          <w:b/>
          <w:bCs/>
          <w:color w:val="000000" w:themeColor="text1"/>
          <w:kern w:val="32"/>
          <w:sz w:val="28"/>
          <w:szCs w:val="28"/>
        </w:rPr>
        <w:t xml:space="preserve"> Ростовской </w:t>
      </w:r>
      <w:r w:rsidRPr="0074623D">
        <w:rPr>
          <w:rFonts w:ascii="Times New Roman" w:eastAsiaTheme="majorEastAsia" w:hAnsi="Times New Roman" w:cs="Times New Roman"/>
          <w:b/>
          <w:bCs/>
          <w:kern w:val="32"/>
          <w:sz w:val="28"/>
          <w:szCs w:val="28"/>
        </w:rPr>
        <w:t>области</w:t>
      </w:r>
      <w:bookmarkEnd w:id="69"/>
      <w:bookmarkEnd w:id="70"/>
      <w:bookmarkEnd w:id="71"/>
    </w:p>
    <w:p w:rsidR="00D52BAF" w:rsidRPr="0074623D" w:rsidRDefault="00D52BAF" w:rsidP="00D52BAF">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72" w:name="_Toc207372141"/>
      <w:bookmarkStart w:id="73" w:name="_Toc194866769"/>
      <w:bookmarkStart w:id="74" w:name="_Toc184354849"/>
      <w:r w:rsidRPr="0074623D">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72"/>
      <w:bookmarkEnd w:id="73"/>
      <w:bookmarkEnd w:id="74"/>
      <w:r w:rsidRPr="0074623D">
        <w:rPr>
          <w:rFonts w:ascii="Times New Roman" w:eastAsiaTheme="majorEastAsia" w:hAnsi="Times New Roman" w:cs="Times New Roman"/>
          <w:b/>
          <w:bCs/>
          <w:iCs/>
          <w:sz w:val="28"/>
          <w:szCs w:val="28"/>
        </w:rPr>
        <w:t xml:space="preserve"> </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16.2При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w:t>
      </w:r>
      <w:r>
        <w:rPr>
          <w:rFonts w:ascii="Times New Roman" w:eastAsiaTheme="minorEastAsia" w:hAnsi="Times New Roman" w:cs="Times New Roman"/>
          <w:sz w:val="28"/>
          <w:szCs w:val="28"/>
        </w:rPr>
        <w:lastRenderedPageBreak/>
        <w:t xml:space="preserve">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ГрадКРФ</w:t>
      </w:r>
      <w:proofErr w:type="spellEnd"/>
      <w:r>
        <w:rPr>
          <w:rFonts w:ascii="Times New Roman" w:eastAsiaTheme="minorEastAsia" w:hAnsi="Times New Roman" w:cs="Times New Roman"/>
          <w:sz w:val="28"/>
          <w:szCs w:val="28"/>
        </w:rPr>
        <w:t>.</w:t>
      </w:r>
    </w:p>
    <w:p w:rsidR="00610103" w:rsidRDefault="00610103"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p>
    <w:p w:rsidR="00D52BAF" w:rsidRPr="0074623D" w:rsidRDefault="00D52BAF" w:rsidP="00610103">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75" w:name="_Toc207372142"/>
      <w:bookmarkStart w:id="76" w:name="_Toc194866770"/>
      <w:bookmarkStart w:id="77" w:name="_Toc184354850"/>
      <w:r w:rsidRPr="0074623D">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75"/>
      <w:bookmarkEnd w:id="76"/>
      <w:bookmarkEnd w:id="77"/>
    </w:p>
    <w:p w:rsidR="00D52BAF" w:rsidRDefault="00D52BAF" w:rsidP="0074623D">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D52BAF" w:rsidRDefault="00D52BAF" w:rsidP="0074623D">
      <w:pPr>
        <w:tabs>
          <w:tab w:val="left" w:pos="709"/>
        </w:tabs>
        <w:autoSpaceDE w:val="0"/>
        <w:autoSpaceDN w:val="0"/>
        <w:adjustRightInd w:val="0"/>
        <w:spacing w:after="0" w:line="240" w:lineRule="auto"/>
        <w:jc w:val="both"/>
        <w:rPr>
          <w:rFonts w:ascii="Times New Roman" w:hAnsi="Times New Roman"/>
        </w:rPr>
      </w:pPr>
    </w:p>
    <w:p w:rsidR="00D52BAF" w:rsidRDefault="00D52BAF" w:rsidP="00246290">
      <w:pPr>
        <w:rPr>
          <w:rFonts w:ascii="Times New Roman" w:hAnsi="Times New Roman" w:cs="Times New Roman"/>
          <w:sz w:val="28"/>
          <w:szCs w:val="28"/>
        </w:rPr>
      </w:pPr>
    </w:p>
    <w:sectPr w:rsidR="00D52BAF" w:rsidSect="004C7D7D">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68" w:rsidRDefault="00886168" w:rsidP="00246290">
      <w:pPr>
        <w:spacing w:after="0" w:line="240" w:lineRule="auto"/>
      </w:pPr>
      <w:r>
        <w:separator/>
      </w:r>
    </w:p>
  </w:endnote>
  <w:endnote w:type="continuationSeparator" w:id="0">
    <w:p w:rsidR="00886168" w:rsidRDefault="00886168"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68" w:rsidRDefault="00886168" w:rsidP="00246290">
      <w:pPr>
        <w:spacing w:after="0" w:line="240" w:lineRule="auto"/>
      </w:pPr>
      <w:r>
        <w:separator/>
      </w:r>
    </w:p>
  </w:footnote>
  <w:footnote w:type="continuationSeparator" w:id="0">
    <w:p w:rsidR="00886168" w:rsidRDefault="00886168" w:rsidP="00246290">
      <w:pPr>
        <w:spacing w:after="0" w:line="240" w:lineRule="auto"/>
      </w:pPr>
      <w:r>
        <w:continuationSeparator/>
      </w:r>
    </w:p>
  </w:footnote>
  <w:footnote w:id="1">
    <w:p w:rsidR="00553056" w:rsidRDefault="00553056" w:rsidP="00D52BAF">
      <w:pPr>
        <w:pStyle w:val="a5"/>
      </w:pPr>
      <w:r>
        <w:rPr>
          <w:rStyle w:val="ae"/>
        </w:rPr>
        <w:footnoteRef/>
      </w:r>
      <w:r>
        <w:t xml:space="preserve"> Численность населения заимствована из паспорта муниципального образования «Песчанокопское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1A6E0A"/>
    <w:rsid w:val="001B652A"/>
    <w:rsid w:val="00246290"/>
    <w:rsid w:val="002B69D1"/>
    <w:rsid w:val="00312949"/>
    <w:rsid w:val="004C7D7D"/>
    <w:rsid w:val="00512333"/>
    <w:rsid w:val="005466D4"/>
    <w:rsid w:val="00553056"/>
    <w:rsid w:val="00577BA2"/>
    <w:rsid w:val="005827AD"/>
    <w:rsid w:val="005A2B60"/>
    <w:rsid w:val="00610103"/>
    <w:rsid w:val="00655312"/>
    <w:rsid w:val="006E5526"/>
    <w:rsid w:val="00742145"/>
    <w:rsid w:val="0074623D"/>
    <w:rsid w:val="007508F9"/>
    <w:rsid w:val="007641EA"/>
    <w:rsid w:val="0078127E"/>
    <w:rsid w:val="007B0CF7"/>
    <w:rsid w:val="007C0051"/>
    <w:rsid w:val="007E177F"/>
    <w:rsid w:val="00886168"/>
    <w:rsid w:val="008B1394"/>
    <w:rsid w:val="00947AB0"/>
    <w:rsid w:val="009507C6"/>
    <w:rsid w:val="009C4D85"/>
    <w:rsid w:val="00A2466D"/>
    <w:rsid w:val="00A87839"/>
    <w:rsid w:val="00AC11CC"/>
    <w:rsid w:val="00B07862"/>
    <w:rsid w:val="00B57B8B"/>
    <w:rsid w:val="00B57F02"/>
    <w:rsid w:val="00C11133"/>
    <w:rsid w:val="00C22A53"/>
    <w:rsid w:val="00CE7620"/>
    <w:rsid w:val="00CE7B24"/>
    <w:rsid w:val="00D16FBE"/>
    <w:rsid w:val="00D52BAF"/>
    <w:rsid w:val="00DE6D69"/>
    <w:rsid w:val="00E53870"/>
    <w:rsid w:val="00E53D79"/>
    <w:rsid w:val="00E56C69"/>
    <w:rsid w:val="00E73291"/>
    <w:rsid w:val="00EB2217"/>
    <w:rsid w:val="00F80BC0"/>
    <w:rsid w:val="00F919B7"/>
    <w:rsid w:val="00FF3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E56C69"/>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E56C69"/>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0820">
      <w:bodyDiv w:val="1"/>
      <w:marLeft w:val="0"/>
      <w:marRight w:val="0"/>
      <w:marTop w:val="0"/>
      <w:marBottom w:val="0"/>
      <w:divBdr>
        <w:top w:val="none" w:sz="0" w:space="0" w:color="auto"/>
        <w:left w:val="none" w:sz="0" w:space="0" w:color="auto"/>
        <w:bottom w:val="none" w:sz="0" w:space="0" w:color="auto"/>
        <w:right w:val="none" w:sz="0" w:space="0" w:color="auto"/>
      </w:divBdr>
    </w:div>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618219223">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966546745">
      <w:bodyDiv w:val="1"/>
      <w:marLeft w:val="0"/>
      <w:marRight w:val="0"/>
      <w:marTop w:val="0"/>
      <w:marBottom w:val="0"/>
      <w:divBdr>
        <w:top w:val="none" w:sz="0" w:space="0" w:color="auto"/>
        <w:left w:val="none" w:sz="0" w:space="0" w:color="auto"/>
        <w:bottom w:val="none" w:sz="0" w:space="0" w:color="auto"/>
        <w:right w:val="none" w:sz="0" w:space="0" w:color="auto"/>
      </w:divBdr>
    </w:div>
    <w:div w:id="1111245763">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683514189">
      <w:bodyDiv w:val="1"/>
      <w:marLeft w:val="0"/>
      <w:marRight w:val="0"/>
      <w:marTop w:val="0"/>
      <w:marBottom w:val="0"/>
      <w:divBdr>
        <w:top w:val="none" w:sz="0" w:space="0" w:color="auto"/>
        <w:left w:val="none" w:sz="0" w:space="0" w:color="auto"/>
        <w:bottom w:val="none" w:sz="0" w:space="0" w:color="auto"/>
        <w:right w:val="none" w:sz="0" w:space="0" w:color="auto"/>
      </w:divBdr>
    </w:div>
    <w:div w:id="17387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10514</Words>
  <Characters>59936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3</cp:revision>
  <cp:lastPrinted>2025-12-24T12:02:00Z</cp:lastPrinted>
  <dcterms:created xsi:type="dcterms:W3CDTF">2025-12-22T06:45:00Z</dcterms:created>
  <dcterms:modified xsi:type="dcterms:W3CDTF">2025-12-24T12:04:00Z</dcterms:modified>
</cp:coreProperties>
</file>