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C4" w:rsidRPr="00087A1F" w:rsidRDefault="00691CC4" w:rsidP="00691CC4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087A1F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91CC4" w:rsidRPr="00087A1F" w:rsidRDefault="00691CC4" w:rsidP="00691CC4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087A1F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91CC4" w:rsidRPr="00087A1F" w:rsidRDefault="00691CC4" w:rsidP="00691CC4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087A1F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91CC4" w:rsidRPr="00087A1F" w:rsidRDefault="00691CC4" w:rsidP="00691CC4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691CC4" w:rsidRPr="00087A1F" w:rsidRDefault="00691CC4" w:rsidP="00691CC4">
      <w:pPr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691CC4" w:rsidRPr="00087A1F" w:rsidRDefault="00691CC4" w:rsidP="00691CC4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087A1F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691CC4" w:rsidRPr="00087A1F" w:rsidRDefault="00691CC4" w:rsidP="00691CC4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91CC4" w:rsidRPr="00087A1F" w:rsidTr="005A4921">
        <w:trPr>
          <w:trHeight w:val="383"/>
        </w:trPr>
        <w:tc>
          <w:tcPr>
            <w:tcW w:w="2235" w:type="dxa"/>
            <w:hideMark/>
          </w:tcPr>
          <w:p w:rsidR="00691CC4" w:rsidRPr="00087A1F" w:rsidRDefault="00AD68B3" w:rsidP="005A4921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16.08.2023</w:t>
            </w:r>
          </w:p>
        </w:tc>
        <w:tc>
          <w:tcPr>
            <w:tcW w:w="2268" w:type="dxa"/>
          </w:tcPr>
          <w:p w:rsidR="00691CC4" w:rsidRPr="00087A1F" w:rsidRDefault="00691CC4" w:rsidP="005A4921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91CC4" w:rsidRPr="00087A1F" w:rsidRDefault="00691CC4" w:rsidP="005A4921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087A1F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91CC4" w:rsidRPr="00087A1F" w:rsidRDefault="00AD68B3" w:rsidP="005A4921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780</w:t>
            </w:r>
          </w:p>
        </w:tc>
        <w:tc>
          <w:tcPr>
            <w:tcW w:w="1315" w:type="dxa"/>
          </w:tcPr>
          <w:p w:rsidR="00691CC4" w:rsidRPr="00087A1F" w:rsidRDefault="00691CC4" w:rsidP="005A4921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91CC4" w:rsidRPr="00087A1F" w:rsidRDefault="00691CC4" w:rsidP="005A4921">
            <w:pPr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087A1F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C225E" w:rsidRDefault="004C225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hAnsi="Times New Roman"/>
          <w:sz w:val="14"/>
        </w:rPr>
      </w:pPr>
    </w:p>
    <w:p w:rsidR="004C225E" w:rsidRDefault="00D723A9" w:rsidP="00691CC4">
      <w:pPr>
        <w:ind w:right="4869"/>
        <w:jc w:val="both"/>
        <w:rPr>
          <w:rFonts w:ascii="Times New Roman" w:hAnsi="Times New Roman"/>
          <w:sz w:val="28"/>
          <w:shd w:val="clear" w:color="auto" w:fill="FFD821"/>
        </w:rPr>
      </w:pPr>
      <w:proofErr w:type="gramStart"/>
      <w:r>
        <w:rPr>
          <w:rFonts w:ascii="Times New Roman" w:hAnsi="Times New Roman"/>
          <w:sz w:val="28"/>
        </w:rPr>
        <w:t>Об утверждении Положения о комиссии для отбора получателей субсидии и рассмотрения заявок на предоставление субсидии из бюджета Песчанокопского района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  <w:proofErr w:type="gramEnd"/>
    </w:p>
    <w:p w:rsidR="004C225E" w:rsidRDefault="004C225E">
      <w:pPr>
        <w:ind w:firstLine="709"/>
        <w:jc w:val="both"/>
        <w:rPr>
          <w:rFonts w:ascii="Times New Roman" w:hAnsi="Times New Roman"/>
          <w:sz w:val="28"/>
        </w:rPr>
      </w:pPr>
    </w:p>
    <w:p w:rsidR="004C225E" w:rsidRDefault="00D723A9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Песчанокопского района от 04.08.2023 №725 </w:t>
      </w:r>
      <w:r w:rsidR="00691CC4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«Об утверждении Порядка предоставления субсидии юридическим лицам и индивидуальным предпринимателям, на возмещение части затрат горюче-смазочных материалов (топлива) и заработной платы с начислениями по </w:t>
      </w:r>
      <w:r>
        <w:rPr>
          <w:rFonts w:ascii="Times New Roman" w:hAnsi="Times New Roman"/>
          <w:sz w:val="28"/>
        </w:rPr>
        <w:lastRenderedPageBreak/>
        <w:t>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 регулярным автобусным сообщением по муниципальным маршрутам»,</w:t>
      </w:r>
    </w:p>
    <w:p w:rsidR="004C225E" w:rsidRDefault="004C225E">
      <w:pPr>
        <w:ind w:firstLine="709"/>
        <w:jc w:val="both"/>
        <w:rPr>
          <w:rFonts w:ascii="Times New Roman" w:hAnsi="Times New Roman"/>
          <w:sz w:val="28"/>
        </w:rPr>
      </w:pPr>
    </w:p>
    <w:p w:rsidR="004C225E" w:rsidRDefault="00D723A9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4C225E" w:rsidRDefault="00D723A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Утвердить Положение о комиссии для отбора получателей субсидии и рассмотрения заявок на предоставление субсидии из бюджета Песчанокопского района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 (</w:t>
      </w:r>
      <w:r w:rsidR="00691CC4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риложение №1).</w:t>
      </w:r>
      <w:proofErr w:type="gramEnd"/>
    </w:p>
    <w:p w:rsidR="004C225E" w:rsidRDefault="00D723A9">
      <w:pPr>
        <w:ind w:firstLine="708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Утвердить состав комиссии для отбора получателей субсидии и рассмотрения заявок на предоставление субсидии из бюджета Песчанокопского района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 (</w:t>
      </w:r>
      <w:r w:rsidR="00691CC4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риложение №2).</w:t>
      </w:r>
      <w:proofErr w:type="gramEnd"/>
    </w:p>
    <w:p w:rsidR="004C225E" w:rsidRDefault="00691CC4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3</w:t>
      </w:r>
      <w:r w:rsidR="00D723A9">
        <w:rPr>
          <w:rFonts w:ascii="Times New Roman" w:hAnsi="Times New Roman"/>
          <w:sz w:val="28"/>
        </w:rPr>
        <w:t xml:space="preserve">. </w:t>
      </w:r>
      <w:r w:rsidR="00D723A9">
        <w:rPr>
          <w:rFonts w:ascii="Times New Roman" w:hAnsi="Times New Roman"/>
          <w:color w:val="000000" w:themeColor="text1"/>
          <w:sz w:val="28"/>
        </w:rPr>
        <w:t>Настоящее постановление вступает в силу со дня официального опубликования.</w:t>
      </w:r>
    </w:p>
    <w:p w:rsidR="004C225E" w:rsidRDefault="00691CC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723A9">
        <w:rPr>
          <w:rFonts w:ascii="Times New Roman" w:hAnsi="Times New Roman"/>
          <w:sz w:val="28"/>
        </w:rPr>
        <w:t xml:space="preserve">. Отделу информационных технологий </w:t>
      </w:r>
      <w:proofErr w:type="gramStart"/>
      <w:r w:rsidR="00D723A9">
        <w:rPr>
          <w:rFonts w:ascii="Times New Roman" w:hAnsi="Times New Roman"/>
          <w:sz w:val="28"/>
        </w:rPr>
        <w:t>разместить</w:t>
      </w:r>
      <w:proofErr w:type="gramEnd"/>
      <w:r w:rsidR="00D723A9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C225E" w:rsidRDefault="00691CC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723A9">
        <w:rPr>
          <w:rFonts w:ascii="Times New Roman" w:hAnsi="Times New Roman"/>
          <w:sz w:val="28"/>
        </w:rPr>
        <w:t xml:space="preserve">. </w:t>
      </w:r>
      <w:proofErr w:type="gramStart"/>
      <w:r w:rsidR="00D723A9">
        <w:rPr>
          <w:rFonts w:ascii="Times New Roman" w:hAnsi="Times New Roman"/>
          <w:sz w:val="28"/>
        </w:rPr>
        <w:t>Контроль за</w:t>
      </w:r>
      <w:proofErr w:type="gramEnd"/>
      <w:r w:rsidR="00D723A9"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4C225E" w:rsidRDefault="004C225E">
      <w:pPr>
        <w:jc w:val="both"/>
        <w:rPr>
          <w:rFonts w:ascii="Times New Roman" w:hAnsi="Times New Roman"/>
          <w:sz w:val="28"/>
        </w:rPr>
      </w:pPr>
    </w:p>
    <w:p w:rsidR="00691CC4" w:rsidRDefault="00691CC4">
      <w:pPr>
        <w:jc w:val="both"/>
        <w:rPr>
          <w:rFonts w:ascii="Times New Roman" w:hAnsi="Times New Roman"/>
          <w:sz w:val="28"/>
        </w:rPr>
      </w:pPr>
    </w:p>
    <w:p w:rsidR="004C225E" w:rsidRDefault="004C225E">
      <w:pPr>
        <w:jc w:val="both"/>
        <w:rPr>
          <w:rFonts w:ascii="Times New Roman" w:hAnsi="Times New Roman"/>
          <w:sz w:val="28"/>
        </w:rPr>
      </w:pPr>
    </w:p>
    <w:p w:rsidR="004C225E" w:rsidRDefault="00D723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4C225E" w:rsidRDefault="00D723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  </w:t>
      </w:r>
      <w:r w:rsidR="00691CC4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И.И. Апольский</w:t>
      </w:r>
    </w:p>
    <w:p w:rsidR="004C225E" w:rsidRDefault="004C225E">
      <w:pPr>
        <w:jc w:val="both"/>
        <w:rPr>
          <w:rFonts w:ascii="Times New Roman" w:hAnsi="Times New Roman"/>
          <w:sz w:val="28"/>
        </w:rPr>
      </w:pPr>
    </w:p>
    <w:p w:rsidR="00691CC4" w:rsidRDefault="00691CC4">
      <w:pPr>
        <w:jc w:val="both"/>
        <w:rPr>
          <w:rFonts w:ascii="Times New Roman" w:hAnsi="Times New Roman"/>
          <w:sz w:val="28"/>
        </w:rPr>
      </w:pPr>
    </w:p>
    <w:p w:rsidR="004C225E" w:rsidRDefault="004C225E">
      <w:pPr>
        <w:jc w:val="both"/>
        <w:rPr>
          <w:rFonts w:ascii="Times New Roman" w:hAnsi="Times New Roman"/>
          <w:sz w:val="28"/>
        </w:rPr>
      </w:pPr>
    </w:p>
    <w:p w:rsidR="004C225E" w:rsidRDefault="00D723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4C225E" w:rsidRDefault="00D723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4C225E" w:rsidRDefault="004C225E">
      <w:pPr>
        <w:rPr>
          <w:rFonts w:ascii="Times New Roman" w:hAnsi="Times New Roman"/>
          <w:sz w:val="28"/>
        </w:rPr>
      </w:pPr>
    </w:p>
    <w:p w:rsidR="004C225E" w:rsidRDefault="004C225E">
      <w:pPr>
        <w:rPr>
          <w:rFonts w:ascii="Times New Roman" w:hAnsi="Times New Roman"/>
          <w:sz w:val="28"/>
        </w:rPr>
      </w:pP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5696"/>
        <w:gridCol w:w="4511"/>
      </w:tblGrid>
      <w:tr w:rsidR="004C225E" w:rsidTr="00691CC4"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5E" w:rsidRDefault="004C22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5E" w:rsidRDefault="00D723A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№1</w:t>
            </w:r>
          </w:p>
          <w:p w:rsidR="004C225E" w:rsidRDefault="00D723A9">
            <w:pPr>
              <w:ind w:right="1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</w:t>
            </w:r>
          </w:p>
          <w:p w:rsidR="004C225E" w:rsidRDefault="00D723A9">
            <w:pPr>
              <w:ind w:right="1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Песчанокопского района </w:t>
            </w:r>
          </w:p>
          <w:p w:rsidR="004C225E" w:rsidRDefault="00AD68B3" w:rsidP="00AD68B3">
            <w:pPr>
              <w:ind w:right="1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D723A9"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 xml:space="preserve"> 16.08.2023</w:t>
            </w:r>
            <w:r w:rsidR="00691CC4">
              <w:rPr>
                <w:rFonts w:ascii="Times New Roman" w:hAnsi="Times New Roman"/>
                <w:sz w:val="28"/>
              </w:rPr>
              <w:t xml:space="preserve"> </w:t>
            </w:r>
            <w:r w:rsidR="00D723A9">
              <w:rPr>
                <w:rFonts w:ascii="Times New Roman" w:hAnsi="Times New Roman"/>
                <w:sz w:val="28"/>
              </w:rPr>
              <w:t>№</w:t>
            </w:r>
            <w:r w:rsidR="00691CC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780</w:t>
            </w:r>
          </w:p>
        </w:tc>
      </w:tr>
    </w:tbl>
    <w:p w:rsidR="004C225E" w:rsidRDefault="004C225E">
      <w:pPr>
        <w:spacing w:before="120" w:after="120"/>
        <w:ind w:left="120" w:right="120"/>
        <w:rPr>
          <w:rFonts w:ascii="Times New Roman" w:hAnsi="Times New Roman"/>
          <w:sz w:val="26"/>
        </w:rPr>
      </w:pPr>
    </w:p>
    <w:p w:rsidR="004C225E" w:rsidRDefault="00D723A9">
      <w:pPr>
        <w:spacing w:before="120" w:after="120"/>
        <w:ind w:left="120" w:righ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 ПОЛОЖЕНИЕ</w:t>
      </w:r>
    </w:p>
    <w:p w:rsidR="004C225E" w:rsidRDefault="00D723A9">
      <w:pPr>
        <w:spacing w:before="120" w:after="120"/>
        <w:ind w:left="567" w:right="120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>о комиссии для отбора получателей субсидии и рассмотрения заявок на предоставление субсидии из бюджета Песчанокопского района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  <w:proofErr w:type="gramEnd"/>
    </w:p>
    <w:p w:rsidR="004C225E" w:rsidRDefault="004C225E">
      <w:pPr>
        <w:spacing w:before="120" w:after="120"/>
        <w:ind w:left="120" w:right="120" w:firstLine="420"/>
        <w:jc w:val="both"/>
        <w:rPr>
          <w:rFonts w:ascii="Times New Roman" w:hAnsi="Times New Roman"/>
          <w:sz w:val="28"/>
        </w:rPr>
      </w:pP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Комиссия для отбора получателей субсидии и рассмотрения заявок на предоставление субсидии из бюджета Песчанокопского района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 (далее - комиссия) - коллегиальный орган, который образован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 целью объективного, взвешенного отбора получателей субсидии и рассмотрения заявок на предоставление субсидий из бюджета Песчанокопского района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маршрутам, и выработки соответствующих решений</w:t>
      </w:r>
      <w:proofErr w:type="gramEnd"/>
      <w:r>
        <w:rPr>
          <w:rFonts w:ascii="Times New Roman" w:hAnsi="Times New Roman"/>
          <w:sz w:val="28"/>
        </w:rPr>
        <w:t>, направленных на создание условий для обеспечения населения регулярным автобусным сообщением, сохранения социально значимых маршрутов и бесперебойного транспортного сообщения в Песчанокопском районе.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своей деятельности комиссия руководствуется Бюджетным кодексом Российской Федерации и иными федеральными законами, Указами Президента Российской Федерации, постановлениями правительства Российской Федерации, постановлениями Правительства Ростовской области, Администрации Песчанокопского района, а также данным Положением.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Для отбора получателей для предоставления субсидии комиссия в срок не более 5 рабочих дней со дня окончания срока приема заявок на участие в отборе на предоставление субсидии: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рассматривает представленные юридическими лицами, индивидуальными предпринимателями заявки на участие в отборе на предоставление субсидии и прилагаемые к ним документы на предмет их соответствия установленным в объявлении о проведении отбора требованиям;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принимает решение о целесообразности принятия заявки на участие в отборе на предоставление субсидии и предоставлении субсидии Получателю или об отклонении заявки и отказе в предоставлении субсидии;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проверяет отчетность о достижении результатов предоставления субсидии.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Комиссия отклоняет заявку участника отбора по следующим основаниям: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несоответствие участника отбора требованиям, установленным пунктом 2.3. Порядка предоставления субсидий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 (далее - Порядок);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непредставление участником отбора документов, предусмотренных пунктом 2.4. Порядка;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несоответствие представленных участником отбора заявки и документов требованиям, установленным в пункте 2.6. Порядка;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участником отбора представлено более одной заявки на участие в отборе;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участником отбора подана заявка после даты и (или) времени, определенных для подачи заявок.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Для рассмотрения заявок на предоставление субсидии из бюджета Песчанокопского района комиссия не позднее 10 рабочих дней </w:t>
      </w:r>
      <w:proofErr w:type="gramStart"/>
      <w:r>
        <w:rPr>
          <w:rFonts w:ascii="Times New Roman" w:hAnsi="Times New Roman"/>
          <w:sz w:val="28"/>
        </w:rPr>
        <w:t>с даты получения</w:t>
      </w:r>
      <w:proofErr w:type="gramEnd"/>
      <w:r>
        <w:rPr>
          <w:rFonts w:ascii="Times New Roman" w:hAnsi="Times New Roman"/>
          <w:sz w:val="28"/>
        </w:rPr>
        <w:t xml:space="preserve"> заявления с приложением документов согласно пункту 3.3. Порядка рассматривает заявление на предоставление субсидии.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рассмотрения комиссия принимает решение о размере предоставляемой субсидии либо об отказе в представлении субсидии.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отказа Получателю субсидии в предоставлении субсидии является: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установление факта недостоверности представленной Получателем субсидии информации;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непредставление (представление не в полном объеме) документов, указанных в пункте 3.3. настоящего Порядка.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 Решения Комиссии заносятся в протокол заседания Комиссии. Протокол заседания комиссии подписывается председателем, членами и секретарем комиссии в течение 2 рабочих дней.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Сроки начала и окончания приема заявок устанавливаются Администрацией Песчанокопского района и размещаются на официальном сайте Администрации Песчанокопского района в информационно-телекоммуникационной сети Интернет. Продолжительность приема заявок не может быть менее 30 календарных дней </w:t>
      </w:r>
      <w:proofErr w:type="gramStart"/>
      <w:r>
        <w:rPr>
          <w:rFonts w:ascii="Times New Roman" w:hAnsi="Times New Roman"/>
          <w:sz w:val="28"/>
        </w:rPr>
        <w:t>с даты размещения</w:t>
      </w:r>
      <w:proofErr w:type="gramEnd"/>
      <w:r>
        <w:rPr>
          <w:rFonts w:ascii="Times New Roman" w:hAnsi="Times New Roman"/>
          <w:sz w:val="28"/>
        </w:rPr>
        <w:t xml:space="preserve"> объявления о приеме заявок.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Комиссию возглавляет председатель, а в его отсутствие - заместитель председателя Комиссии.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Председатель комиссии: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организует работу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объявляет повестку дня;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ведет заседание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координирует работу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обеспечивает и контролирует выполнение решений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подписывает протокол заседания комиссии вместе со всеми членами комиссии.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Обеспечение проведения заседания комиссии осуществляет секретарь комиссии, являющийся членом комиссии.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Секретарь комиссии: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информирует членов комиссии о поступивших в Администрацию заявках и оповещает членов комиссии о предстоящем заседании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работу под руководством председателя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подготавливает материалы к заседанию;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оформляет протокол заседания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течение 2 рабочих дней с момента подписания протокола комиссии, рассылает на исполнение копию протокола заседания комиссии профильным структурным подразделениям Администрации Песчанокопского района, отраслевым (функциональным) органам Песчанокопского района;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обеспечивает ведение и сохранение документации комиссии.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Члены комиссии: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осуществляют рассмотрение и проверку представленных Получателями субсидии заявок на отбор и предоставление субсидий и прилагаемых к ним документов на предмет их соответствия установленным в объявлении о проведении отбора требованиям;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проверяют отчетность о достижении результата предоставления субсидии;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выступают на заседании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проверяют правильность содержания протокола проведения заседания комиссии, в том числе правильность отражения в протоколе своего выступления;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письменно излагают особое мнение, которое прикладывается к протоколу;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подписывают протокол заседания комиссии.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Заседание комиссии проводится при личном участии каждого из присутствующих членов комиссии. Комиссия правомочна осуществлять свои функции, если на заседании присутствует не менее чем пятьдесят процентов от общего числа ее членов.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Решения комиссии принимаются простым большинством голосов.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Члены Комиссии, допустившие нарушение законодательства Российской Федерации о персональных данных, либо составляющих государственную, коммерческую, или иную тайну, установленную законодательством Российской Федерации, несут ответственность в соответствии с законодательством Российской Федерации.</w:t>
      </w:r>
    </w:p>
    <w:p w:rsidR="004C225E" w:rsidRDefault="00D723A9">
      <w:pPr>
        <w:spacing w:before="120" w:after="120"/>
        <w:ind w:left="567" w:right="12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D723A9" w:rsidP="00691CC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4C225E" w:rsidRDefault="00D723A9" w:rsidP="00691CC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</w:t>
      </w:r>
      <w:r w:rsidR="00691CC4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 О.В.</w:t>
      </w:r>
      <w:r w:rsidR="00691C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Купина</w:t>
      </w: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-850" w:firstLine="567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96"/>
        <w:gridCol w:w="4511"/>
      </w:tblGrid>
      <w:tr w:rsidR="004C225E"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5E" w:rsidRDefault="004C225E">
            <w:pPr>
              <w:ind w:left="567"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5E" w:rsidRDefault="00D723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</w:rPr>
              <w:t>2</w:t>
            </w:r>
          </w:p>
          <w:p w:rsidR="004C225E" w:rsidRDefault="00D723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Песчанокопского района </w:t>
            </w:r>
          </w:p>
          <w:p w:rsidR="004C225E" w:rsidRDefault="00D723A9" w:rsidP="00AD68B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  <w:r w:rsidR="00691CC4">
              <w:rPr>
                <w:rFonts w:ascii="Times New Roman" w:hAnsi="Times New Roman"/>
                <w:sz w:val="28"/>
              </w:rPr>
              <w:t xml:space="preserve"> </w:t>
            </w:r>
            <w:r w:rsidR="00AD68B3">
              <w:rPr>
                <w:rFonts w:ascii="Times New Roman" w:hAnsi="Times New Roman"/>
                <w:sz w:val="28"/>
              </w:rPr>
              <w:t xml:space="preserve">16.08.2023 </w:t>
            </w:r>
            <w:bookmarkStart w:id="0" w:name="_GoBack"/>
            <w:bookmarkEnd w:id="0"/>
            <w:r w:rsidR="00691CC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</w:t>
            </w:r>
            <w:r w:rsidR="00691CC4">
              <w:rPr>
                <w:rFonts w:ascii="Times New Roman" w:hAnsi="Times New Roman"/>
                <w:sz w:val="28"/>
              </w:rPr>
              <w:t xml:space="preserve">  </w:t>
            </w:r>
            <w:r w:rsidR="00AD68B3">
              <w:rPr>
                <w:rFonts w:ascii="Times New Roman" w:hAnsi="Times New Roman"/>
                <w:sz w:val="28"/>
              </w:rPr>
              <w:t>780</w:t>
            </w:r>
          </w:p>
        </w:tc>
      </w:tr>
    </w:tbl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D723A9">
      <w:pPr>
        <w:ind w:left="567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комиссии </w:t>
      </w:r>
    </w:p>
    <w:p w:rsidR="004C225E" w:rsidRDefault="004C225E">
      <w:pPr>
        <w:ind w:left="567" w:firstLine="567"/>
        <w:jc w:val="center"/>
        <w:rPr>
          <w:rFonts w:ascii="Times New Roman" w:hAnsi="Times New Roman"/>
          <w:sz w:val="28"/>
        </w:rPr>
      </w:pPr>
    </w:p>
    <w:p w:rsidR="004C225E" w:rsidRDefault="00D723A9">
      <w:pPr>
        <w:ind w:left="567" w:right="2" w:firstLine="567"/>
        <w:jc w:val="center"/>
        <w:rPr>
          <w:rFonts w:ascii="Times New Roman" w:hAnsi="Times New Roman"/>
          <w:sz w:val="28"/>
          <w:shd w:val="clear" w:color="auto" w:fill="FFD821"/>
        </w:rPr>
      </w:pPr>
      <w:proofErr w:type="gramStart"/>
      <w:r>
        <w:rPr>
          <w:rFonts w:ascii="Times New Roman" w:hAnsi="Times New Roman"/>
          <w:sz w:val="28"/>
        </w:rPr>
        <w:t>для отбора получателей субсидии и рассмотрения заявок на предоставление субсидии из бюджета Песчанокопского района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  <w:proofErr w:type="gramEnd"/>
    </w:p>
    <w:p w:rsidR="004C225E" w:rsidRDefault="004C225E">
      <w:pPr>
        <w:ind w:left="567" w:right="2" w:firstLine="567"/>
        <w:jc w:val="both"/>
        <w:rPr>
          <w:rFonts w:ascii="Times New Roman" w:hAnsi="Times New Roman"/>
          <w:sz w:val="28"/>
          <w:shd w:val="clear" w:color="auto" w:fill="FFD821"/>
        </w:rPr>
      </w:pPr>
    </w:p>
    <w:p w:rsidR="004C225E" w:rsidRDefault="004C225E">
      <w:pPr>
        <w:ind w:left="567" w:right="2" w:firstLine="567"/>
        <w:jc w:val="both"/>
        <w:rPr>
          <w:rFonts w:ascii="Times New Roman" w:hAnsi="Times New Roman"/>
          <w:sz w:val="28"/>
          <w:shd w:val="clear" w:color="auto" w:fill="FFD821"/>
        </w:rPr>
      </w:pPr>
    </w:p>
    <w:p w:rsidR="004C225E" w:rsidRDefault="004C225E">
      <w:pPr>
        <w:ind w:left="567"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5"/>
        <w:gridCol w:w="5055"/>
      </w:tblGrid>
      <w:tr w:rsidR="004C225E" w:rsidTr="00D723A9">
        <w:trPr>
          <w:trHeight w:val="360"/>
        </w:trPr>
        <w:tc>
          <w:tcPr>
            <w:tcW w:w="5055" w:type="dxa"/>
          </w:tcPr>
          <w:p w:rsidR="004C225E" w:rsidRDefault="00D723A9" w:rsidP="00691CC4">
            <w:pPr>
              <w:ind w:left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Кравцов Алексей Николаевич            -</w:t>
            </w:r>
          </w:p>
        </w:tc>
        <w:tc>
          <w:tcPr>
            <w:tcW w:w="5055" w:type="dxa"/>
          </w:tcPr>
          <w:p w:rsidR="004C225E" w:rsidRDefault="00D723A9" w:rsidP="00D723A9">
            <w:pPr>
              <w:ind w:left="4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комиссии, заместитель главы Администрации Песчанокопского района по сельскому хозяйству и вопросам муниципального хозяйства;</w:t>
            </w:r>
          </w:p>
          <w:p w:rsidR="004C225E" w:rsidRDefault="004C225E" w:rsidP="00691CC4">
            <w:pPr>
              <w:ind w:left="567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C225E" w:rsidTr="00D723A9">
        <w:trPr>
          <w:trHeight w:val="360"/>
        </w:trPr>
        <w:tc>
          <w:tcPr>
            <w:tcW w:w="5055" w:type="dxa"/>
          </w:tcPr>
          <w:p w:rsidR="004C225E" w:rsidRDefault="00D723A9" w:rsidP="00691CC4">
            <w:pPr>
              <w:ind w:left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Прудников Александр Алексеевич    -</w:t>
            </w:r>
          </w:p>
        </w:tc>
        <w:tc>
          <w:tcPr>
            <w:tcW w:w="5055" w:type="dxa"/>
          </w:tcPr>
          <w:p w:rsidR="004C225E" w:rsidRDefault="00D723A9" w:rsidP="00D723A9">
            <w:pPr>
              <w:ind w:left="4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комиссии, начальник отдела по опросам муниципального хозяйства Администрации Песчанокопского района;</w:t>
            </w:r>
          </w:p>
          <w:p w:rsidR="004C225E" w:rsidRDefault="004C225E" w:rsidP="00691CC4">
            <w:pPr>
              <w:ind w:left="567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C225E" w:rsidTr="00D723A9">
        <w:trPr>
          <w:trHeight w:val="360"/>
        </w:trPr>
        <w:tc>
          <w:tcPr>
            <w:tcW w:w="5055" w:type="dxa"/>
          </w:tcPr>
          <w:p w:rsidR="004C225E" w:rsidRDefault="00D723A9" w:rsidP="00691CC4">
            <w:pPr>
              <w:ind w:left="425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Пасхал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 Валерьевна                 -</w:t>
            </w:r>
          </w:p>
        </w:tc>
        <w:tc>
          <w:tcPr>
            <w:tcW w:w="5055" w:type="dxa"/>
          </w:tcPr>
          <w:p w:rsidR="004C225E" w:rsidRDefault="00D723A9" w:rsidP="00D723A9">
            <w:pPr>
              <w:ind w:left="4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 комиссии, ведущий специалист отдела по вопросам муниципального хозяйства Администрации Песчанокопского района;</w:t>
            </w:r>
          </w:p>
        </w:tc>
      </w:tr>
    </w:tbl>
    <w:p w:rsidR="004C225E" w:rsidRDefault="004C225E">
      <w:pPr>
        <w:ind w:left="-850" w:firstLine="567"/>
        <w:rPr>
          <w:rFonts w:ascii="Times New Roman" w:hAnsi="Times New Roman"/>
          <w:sz w:val="28"/>
        </w:rPr>
      </w:pPr>
    </w:p>
    <w:p w:rsidR="004C225E" w:rsidRDefault="004C225E">
      <w:pPr>
        <w:ind w:left="-850" w:firstLine="567"/>
        <w:rPr>
          <w:rFonts w:ascii="Times New Roman" w:hAnsi="Times New Roman"/>
          <w:sz w:val="28"/>
        </w:rPr>
      </w:pPr>
    </w:p>
    <w:p w:rsidR="004C225E" w:rsidRDefault="00D723A9">
      <w:pPr>
        <w:ind w:left="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:rsidR="004C225E" w:rsidRDefault="004C225E">
      <w:pPr>
        <w:ind w:left="-850" w:firstLine="567"/>
        <w:jc w:val="both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4"/>
        <w:gridCol w:w="5104"/>
      </w:tblGrid>
      <w:tr w:rsidR="004C225E" w:rsidTr="00D723A9">
        <w:trPr>
          <w:trHeight w:val="618"/>
        </w:trPr>
        <w:tc>
          <w:tcPr>
            <w:tcW w:w="5104" w:type="dxa"/>
          </w:tcPr>
          <w:p w:rsidR="004C225E" w:rsidRDefault="00D723A9">
            <w:pPr>
              <w:ind w:left="425"/>
            </w:pPr>
            <w:r>
              <w:rPr>
                <w:rFonts w:ascii="Times New Roman" w:hAnsi="Times New Roman"/>
                <w:sz w:val="28"/>
              </w:rPr>
              <w:t>Хомец Марина Олеговна                  -</w:t>
            </w:r>
          </w:p>
        </w:tc>
        <w:tc>
          <w:tcPr>
            <w:tcW w:w="5104" w:type="dxa"/>
          </w:tcPr>
          <w:p w:rsidR="004C225E" w:rsidRDefault="00D723A9" w:rsidP="00D723A9">
            <w:pPr>
              <w:ind w:left="-1"/>
              <w:jc w:val="both"/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Песчанокопского района по экономике и финансам;</w:t>
            </w:r>
          </w:p>
          <w:p w:rsidR="004C225E" w:rsidRDefault="004C225E">
            <w:pPr>
              <w:ind w:left="567"/>
              <w:jc w:val="both"/>
            </w:pPr>
          </w:p>
        </w:tc>
      </w:tr>
      <w:tr w:rsidR="004C225E" w:rsidTr="00D723A9">
        <w:trPr>
          <w:trHeight w:val="618"/>
        </w:trPr>
        <w:tc>
          <w:tcPr>
            <w:tcW w:w="5104" w:type="dxa"/>
          </w:tcPr>
          <w:p w:rsidR="004C225E" w:rsidRDefault="00D723A9">
            <w:pPr>
              <w:ind w:left="425"/>
            </w:pPr>
            <w:r>
              <w:rPr>
                <w:rFonts w:ascii="Times New Roman" w:hAnsi="Times New Roman"/>
                <w:sz w:val="28"/>
              </w:rPr>
              <w:t>Лунева Марина Михайловна            -</w:t>
            </w:r>
          </w:p>
        </w:tc>
        <w:tc>
          <w:tcPr>
            <w:tcW w:w="5104" w:type="dxa"/>
          </w:tcPr>
          <w:p w:rsidR="004C225E" w:rsidRDefault="00D723A9" w:rsidP="00D723A9">
            <w:pPr>
              <w:ind w:left="-1" w:right="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социально экономического развития и привлечения инвестиций;</w:t>
            </w:r>
          </w:p>
          <w:p w:rsidR="004C225E" w:rsidRDefault="004C225E">
            <w:pPr>
              <w:ind w:left="567" w:right="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C225E" w:rsidTr="00D723A9">
        <w:trPr>
          <w:trHeight w:val="618"/>
        </w:trPr>
        <w:tc>
          <w:tcPr>
            <w:tcW w:w="5104" w:type="dxa"/>
          </w:tcPr>
          <w:p w:rsidR="004C225E" w:rsidRDefault="00D723A9">
            <w:pPr>
              <w:ind w:left="425"/>
            </w:pPr>
            <w:r>
              <w:rPr>
                <w:rFonts w:ascii="Times New Roman" w:hAnsi="Times New Roman"/>
                <w:sz w:val="28"/>
              </w:rPr>
              <w:t>Афанасьева Ирина Анатольевна      -</w:t>
            </w:r>
          </w:p>
        </w:tc>
        <w:tc>
          <w:tcPr>
            <w:tcW w:w="5104" w:type="dxa"/>
          </w:tcPr>
          <w:p w:rsidR="004C225E" w:rsidRDefault="00D723A9" w:rsidP="00D723A9">
            <w:pPr>
              <w:ind w:lef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финансового отдела Администрации Песчанокопского района;</w:t>
            </w:r>
          </w:p>
          <w:p w:rsidR="004C225E" w:rsidRDefault="004C225E">
            <w:pPr>
              <w:ind w:left="567" w:firstLine="567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C225E" w:rsidTr="00D723A9">
        <w:trPr>
          <w:trHeight w:val="618"/>
        </w:trPr>
        <w:tc>
          <w:tcPr>
            <w:tcW w:w="5104" w:type="dxa"/>
          </w:tcPr>
          <w:p w:rsidR="004C225E" w:rsidRDefault="00D723A9">
            <w:pPr>
              <w:ind w:left="567"/>
            </w:pPr>
            <w:r>
              <w:rPr>
                <w:rFonts w:ascii="Times New Roman" w:hAnsi="Times New Roman"/>
                <w:sz w:val="28"/>
              </w:rPr>
              <w:t>Жданова Евгения Юрьевна            -</w:t>
            </w:r>
          </w:p>
        </w:tc>
        <w:tc>
          <w:tcPr>
            <w:tcW w:w="5104" w:type="dxa"/>
          </w:tcPr>
          <w:p w:rsidR="004C225E" w:rsidRDefault="00D723A9" w:rsidP="00D723A9">
            <w:pPr>
              <w:ind w:hanging="1"/>
            </w:pPr>
            <w:r>
              <w:rPr>
                <w:rFonts w:ascii="Times New Roman" w:hAnsi="Times New Roman"/>
                <w:sz w:val="28"/>
              </w:rPr>
              <w:t>начальник сектора правовой работы.</w:t>
            </w:r>
          </w:p>
          <w:p w:rsidR="004C225E" w:rsidRDefault="004C225E"/>
        </w:tc>
      </w:tr>
    </w:tbl>
    <w:p w:rsidR="004C225E" w:rsidRDefault="004C225E">
      <w:pPr>
        <w:ind w:left="-850" w:firstLine="567"/>
        <w:jc w:val="both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D723A9" w:rsidRDefault="00D723A9">
      <w:pPr>
        <w:ind w:left="567" w:firstLine="567"/>
        <w:rPr>
          <w:rFonts w:ascii="Times New Roman" w:hAnsi="Times New Roman"/>
          <w:sz w:val="28"/>
        </w:rPr>
      </w:pPr>
    </w:p>
    <w:p w:rsidR="004C225E" w:rsidRDefault="00D723A9" w:rsidP="00D723A9">
      <w:pPr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4C225E" w:rsidRDefault="00D723A9" w:rsidP="00D723A9">
      <w:pPr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</w:t>
      </w:r>
      <w:r w:rsidR="00691CC4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О.В.</w:t>
      </w:r>
      <w:r w:rsidR="00691C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Купина</w:t>
      </w: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-142" w:firstLine="567"/>
        <w:jc w:val="both"/>
        <w:rPr>
          <w:rFonts w:ascii="Times New Roman" w:hAnsi="Times New Roman"/>
          <w:sz w:val="28"/>
        </w:rPr>
      </w:pPr>
    </w:p>
    <w:sectPr w:rsidR="004C225E" w:rsidSect="00691CC4">
      <w:foot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2C" w:rsidRDefault="00D723A9">
      <w:r>
        <w:separator/>
      </w:r>
    </w:p>
  </w:endnote>
  <w:endnote w:type="continuationSeparator" w:id="0">
    <w:p w:rsidR="00E3492C" w:rsidRDefault="00D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80492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91CC4" w:rsidRPr="00691CC4" w:rsidRDefault="00691CC4">
        <w:pPr>
          <w:pStyle w:val="ac"/>
          <w:jc w:val="right"/>
          <w:rPr>
            <w:rFonts w:ascii="Times New Roman" w:hAnsi="Times New Roman"/>
          </w:rPr>
        </w:pPr>
        <w:r w:rsidRPr="00691CC4">
          <w:rPr>
            <w:rFonts w:ascii="Times New Roman" w:hAnsi="Times New Roman"/>
          </w:rPr>
          <w:fldChar w:fldCharType="begin"/>
        </w:r>
        <w:r w:rsidRPr="00691CC4">
          <w:rPr>
            <w:rFonts w:ascii="Times New Roman" w:hAnsi="Times New Roman"/>
          </w:rPr>
          <w:instrText>PAGE   \* MERGEFORMAT</w:instrText>
        </w:r>
        <w:r w:rsidRPr="00691CC4">
          <w:rPr>
            <w:rFonts w:ascii="Times New Roman" w:hAnsi="Times New Roman"/>
          </w:rPr>
          <w:fldChar w:fldCharType="separate"/>
        </w:r>
        <w:r w:rsidR="00AD68B3">
          <w:rPr>
            <w:rFonts w:ascii="Times New Roman" w:hAnsi="Times New Roman"/>
            <w:noProof/>
          </w:rPr>
          <w:t>2</w:t>
        </w:r>
        <w:r w:rsidRPr="00691CC4">
          <w:rPr>
            <w:rFonts w:ascii="Times New Roman" w:hAnsi="Times New Roman"/>
          </w:rPr>
          <w:fldChar w:fldCharType="end"/>
        </w:r>
      </w:p>
    </w:sdtContent>
  </w:sdt>
  <w:p w:rsidR="004C225E" w:rsidRDefault="004C22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2C" w:rsidRDefault="00D723A9">
      <w:r>
        <w:separator/>
      </w:r>
    </w:p>
  </w:footnote>
  <w:footnote w:type="continuationSeparator" w:id="0">
    <w:p w:rsidR="00E3492C" w:rsidRDefault="00D72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25E"/>
    <w:rsid w:val="00087A1F"/>
    <w:rsid w:val="004C225E"/>
    <w:rsid w:val="00691CC4"/>
    <w:rsid w:val="00AD68B3"/>
    <w:rsid w:val="00D723A9"/>
    <w:rsid w:val="00E3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1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91C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1CC4"/>
  </w:style>
  <w:style w:type="paragraph" w:styleId="ac">
    <w:name w:val="footer"/>
    <w:basedOn w:val="a"/>
    <w:link w:val="ad"/>
    <w:uiPriority w:val="99"/>
    <w:unhideWhenUsed/>
    <w:rsid w:val="00691C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1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2023-08-15T05:47:00Z</cp:lastPrinted>
  <dcterms:created xsi:type="dcterms:W3CDTF">2023-08-15T05:07:00Z</dcterms:created>
  <dcterms:modified xsi:type="dcterms:W3CDTF">2023-08-16T10:46:00Z</dcterms:modified>
</cp:coreProperties>
</file>