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EF" w:rsidRPr="00261FEF" w:rsidRDefault="00261FEF" w:rsidP="001B1CC8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Times New Roman" w:hAnsi="Times New Roman"/>
          <w:b/>
          <w:color w:val="FB290D"/>
          <w:spacing w:val="24"/>
          <w:sz w:val="28"/>
        </w:rPr>
        <w:t xml:space="preserve"> </w:t>
      </w: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5E4536BC" wp14:editId="2051B6CC">
            <wp:extent cx="669925" cy="8610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261FEF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261FEF" w:rsidRPr="00261FEF" w:rsidRDefault="00261FEF" w:rsidP="00261FEF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261FEF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261FEF" w:rsidRPr="00261FEF" w:rsidRDefault="00261FEF" w:rsidP="00261FEF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261FEF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61FEF" w:rsidRPr="00261FEF" w:rsidRDefault="00261FEF" w:rsidP="00261FEF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261FEF" w:rsidRPr="00261FEF" w:rsidRDefault="00261FEF" w:rsidP="00261FEF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261FEF" w:rsidRPr="00261FEF" w:rsidRDefault="00261FEF" w:rsidP="00261FE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261FEF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261FEF" w:rsidRPr="00261FEF" w:rsidRDefault="00261FEF" w:rsidP="00261FEF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61FEF" w:rsidRPr="00261FEF" w:rsidTr="001B1CC8">
        <w:trPr>
          <w:trHeight w:val="383"/>
        </w:trPr>
        <w:tc>
          <w:tcPr>
            <w:tcW w:w="2235" w:type="dxa"/>
            <w:hideMark/>
          </w:tcPr>
          <w:p w:rsidR="00261FEF" w:rsidRPr="00261FEF" w:rsidRDefault="002E7233" w:rsidP="00261FE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30.03.2026</w:t>
            </w:r>
          </w:p>
        </w:tc>
        <w:tc>
          <w:tcPr>
            <w:tcW w:w="2268" w:type="dxa"/>
          </w:tcPr>
          <w:p w:rsidR="00261FEF" w:rsidRPr="00261FEF" w:rsidRDefault="00261FEF" w:rsidP="00261F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61FEF" w:rsidRPr="00261FEF" w:rsidRDefault="00261FEF" w:rsidP="00261FE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261FEF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61FEF" w:rsidRPr="00261FEF" w:rsidRDefault="002E7233" w:rsidP="00261FE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83</w:t>
            </w:r>
          </w:p>
        </w:tc>
        <w:tc>
          <w:tcPr>
            <w:tcW w:w="1315" w:type="dxa"/>
          </w:tcPr>
          <w:p w:rsidR="00261FEF" w:rsidRPr="00261FEF" w:rsidRDefault="00261FEF" w:rsidP="00261F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61FEF" w:rsidRPr="00261FEF" w:rsidRDefault="00261FEF" w:rsidP="00261FEF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261FEF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B218C9" w:rsidRPr="00261FEF" w:rsidRDefault="00B218C9">
      <w:pPr>
        <w:pStyle w:val="aa"/>
        <w:ind w:right="4676"/>
        <w:jc w:val="both"/>
        <w:rPr>
          <w:rFonts w:ascii="Times New Roman" w:hAnsi="Times New Roman"/>
          <w:sz w:val="10"/>
        </w:rPr>
      </w:pPr>
    </w:p>
    <w:p w:rsidR="00B218C9" w:rsidRDefault="00261FEF">
      <w:pPr>
        <w:pStyle w:val="aa"/>
        <w:tabs>
          <w:tab w:val="left" w:pos="5103"/>
        </w:tabs>
        <w:ind w:righ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постановление Администрации Песчанокопского района от 05.10.2017 № 923 «Об утверждении муниципальной программы </w:t>
      </w:r>
      <w:proofErr w:type="gramStart"/>
      <w:r>
        <w:rPr>
          <w:rFonts w:ascii="Times New Roman" w:hAnsi="Times New Roman"/>
          <w:sz w:val="28"/>
        </w:rPr>
        <w:t>Песчано</w:t>
      </w:r>
      <w:r w:rsidR="001B1CC8"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sz w:val="28"/>
        </w:rPr>
        <w:t>копского</w:t>
      </w:r>
      <w:proofErr w:type="spellEnd"/>
      <w:proofErr w:type="gramEnd"/>
      <w:r>
        <w:rPr>
          <w:rFonts w:ascii="Times New Roman" w:hAnsi="Times New Roman"/>
          <w:sz w:val="28"/>
        </w:rPr>
        <w:t xml:space="preserve"> района «Формирование современной городской среды на территории Песчанокопского района» на 2018-2030 годы»</w:t>
      </w:r>
    </w:p>
    <w:p w:rsidR="00B218C9" w:rsidRDefault="00261FE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B218C9" w:rsidRDefault="00261F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В соответствии с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Ростовской области», в соответствии с постановлением Администрации Песчанокопского района от 14.07.2025 №353 «О внесении изменений в постановление Администрации Песчанокопского района от  22.07.2024 № 673 «Об утверждении Порядка разработки, реализации и оценки эффективности муниципальных программ Песчанокопского района», распоряжением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Администрации Песчанокопского района от 24.07.2024 № 112 «Об утверждении Перечня муниципальных программ Песчанокопского района», распоряжением Администрации Песчанокопского района от 14.07.2025 №112 «О внесении изменений в распоряжение Администрации Песчанокопского района от 12.08.2024 №129 «Об утверждении методических рекомендаций по разработке и реализации муниципальных программ Песчанокопского района</w:t>
      </w:r>
      <w:r w:rsidR="001B1CC8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постановлением Администрации Песчанокопского района от 19.09.2025 №464 «О внесении изменений в постановление Администрации Песчанокопского района от 31.10.2019</w:t>
      </w:r>
      <w:proofErr w:type="gramEnd"/>
      <w:r>
        <w:rPr>
          <w:rFonts w:ascii="Times New Roman" w:hAnsi="Times New Roman"/>
          <w:sz w:val="28"/>
        </w:rPr>
        <w:t xml:space="preserve"> №962 «Об организации проектной деятельности на территории Песчанокопского района»,  решением Собрания депутатов Песчанокопского района от 25.12.2025 №284 «О внесении изменений в </w:t>
      </w:r>
      <w:r w:rsidR="001B1CC8"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ешение Собрания депутатов Песчанокопского района от 26.12.2024 № 219 «Об утверждении бюджета Песчанокопского района на 2025 год и на плановый период 2026 и 2027 годов»,</w:t>
      </w:r>
    </w:p>
    <w:p w:rsidR="00B218C9" w:rsidRDefault="00261FEF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36"/>
        </w:rPr>
        <w:t>Постановляю</w:t>
      </w:r>
      <w:r>
        <w:rPr>
          <w:rFonts w:ascii="Times New Roman" w:hAnsi="Times New Roman"/>
          <w:sz w:val="28"/>
        </w:rPr>
        <w:t>:</w:t>
      </w:r>
    </w:p>
    <w:p w:rsidR="00B218C9" w:rsidRDefault="00261F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изменения в постановление Администрации Песчанокопского района от 05.10.2017 № 923 «Об утверждении муниципальной программы </w:t>
      </w:r>
      <w:r>
        <w:rPr>
          <w:rFonts w:ascii="Times New Roman" w:hAnsi="Times New Roman"/>
          <w:sz w:val="28"/>
        </w:rPr>
        <w:lastRenderedPageBreak/>
        <w:t>Песчанокопского района «Формирование современной городской среды на территории Песчанокопского района» на 2018-2030 годы»</w:t>
      </w:r>
      <w:r w:rsidR="001B1CC8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изложив приложение №1 в новой редакции согласно приложению к настоящему постановлению.</w:t>
      </w:r>
    </w:p>
    <w:p w:rsidR="00B218C9" w:rsidRDefault="00261F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Отделу информационных технологий (</w:t>
      </w:r>
      <w:proofErr w:type="spellStart"/>
      <w:r>
        <w:rPr>
          <w:rFonts w:ascii="Times New Roman" w:hAnsi="Times New Roman"/>
          <w:sz w:val="28"/>
        </w:rPr>
        <w:t>Лосевск</w:t>
      </w:r>
      <w:r w:rsidR="001B1CC8">
        <w:rPr>
          <w:rFonts w:ascii="Times New Roman" w:hAnsi="Times New Roman"/>
          <w:sz w:val="28"/>
        </w:rPr>
        <w:t>ий</w:t>
      </w:r>
      <w:proofErr w:type="spellEnd"/>
      <w:r>
        <w:rPr>
          <w:rFonts w:ascii="Times New Roman" w:hAnsi="Times New Roman"/>
          <w:sz w:val="28"/>
        </w:rPr>
        <w:t xml:space="preserve"> А.А.)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B218C9" w:rsidRDefault="00261F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B218C9" w:rsidRDefault="00261F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Настоящее постановление вступает в силу со дня официального опубликования.</w:t>
      </w:r>
    </w:p>
    <w:p w:rsidR="00B218C9" w:rsidRDefault="00261F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5. 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B218C9" w:rsidRDefault="00B218C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218C9" w:rsidRDefault="00B218C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61FEF" w:rsidRDefault="00261F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218C9" w:rsidRPr="00261FEF" w:rsidRDefault="00261FEF">
      <w:pPr>
        <w:spacing w:after="0" w:line="240" w:lineRule="auto"/>
        <w:rPr>
          <w:rFonts w:ascii="Times New Roman" w:hAnsi="Times New Roman"/>
          <w:sz w:val="28"/>
        </w:rPr>
      </w:pPr>
      <w:r w:rsidRPr="00261FEF">
        <w:rPr>
          <w:rFonts w:ascii="Times New Roman" w:hAnsi="Times New Roman"/>
          <w:sz w:val="28"/>
        </w:rPr>
        <w:t>Глава Песчанокопского района                                                           В.В. Лозин</w:t>
      </w:r>
    </w:p>
    <w:p w:rsidR="00B218C9" w:rsidRDefault="00B218C9">
      <w:pPr>
        <w:spacing w:after="0" w:line="240" w:lineRule="auto"/>
        <w:rPr>
          <w:rFonts w:ascii="Times New Roman" w:hAnsi="Times New Roman"/>
          <w:sz w:val="28"/>
        </w:rPr>
      </w:pPr>
    </w:p>
    <w:p w:rsidR="00B218C9" w:rsidRDefault="00B218C9">
      <w:pPr>
        <w:spacing w:after="0" w:line="240" w:lineRule="auto"/>
        <w:rPr>
          <w:rFonts w:ascii="Times New Roman" w:hAnsi="Times New Roman"/>
          <w:sz w:val="28"/>
        </w:rPr>
      </w:pPr>
    </w:p>
    <w:p w:rsidR="00B218C9" w:rsidRDefault="00B218C9">
      <w:pPr>
        <w:spacing w:after="0" w:line="240" w:lineRule="auto"/>
        <w:rPr>
          <w:rFonts w:ascii="Times New Roman" w:hAnsi="Times New Roman"/>
          <w:sz w:val="28"/>
        </w:rPr>
      </w:pPr>
    </w:p>
    <w:p w:rsidR="00B218C9" w:rsidRDefault="00B218C9">
      <w:pPr>
        <w:spacing w:after="0" w:line="240" w:lineRule="auto"/>
        <w:rPr>
          <w:rFonts w:ascii="Times New Roman" w:hAnsi="Times New Roman"/>
          <w:sz w:val="28"/>
        </w:rPr>
      </w:pPr>
    </w:p>
    <w:p w:rsidR="00B218C9" w:rsidRDefault="00261FE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вносит:      </w:t>
      </w:r>
    </w:p>
    <w:p w:rsidR="00B218C9" w:rsidRDefault="00261FE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 строительства, </w:t>
      </w:r>
      <w:proofErr w:type="gramStart"/>
      <w:r>
        <w:rPr>
          <w:rFonts w:ascii="Times New Roman" w:hAnsi="Times New Roman"/>
          <w:sz w:val="28"/>
        </w:rPr>
        <w:t>газо-электроснабжения</w:t>
      </w:r>
      <w:proofErr w:type="gramEnd"/>
      <w:r>
        <w:rPr>
          <w:rFonts w:ascii="Times New Roman" w:hAnsi="Times New Roman"/>
          <w:sz w:val="28"/>
        </w:rPr>
        <w:t>,</w:t>
      </w:r>
    </w:p>
    <w:p w:rsidR="00261FEF" w:rsidRDefault="00261FE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транспорта и связи и вопросам </w:t>
      </w:r>
    </w:p>
    <w:p w:rsidR="00B218C9" w:rsidRDefault="00261FE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хозяйства</w:t>
      </w:r>
    </w:p>
    <w:p w:rsidR="00B218C9" w:rsidRDefault="00B218C9">
      <w:pPr>
        <w:pStyle w:val="aa"/>
        <w:ind w:left="-566"/>
        <w:rPr>
          <w:rFonts w:ascii="Times New Roman" w:hAnsi="Times New Roman"/>
          <w:sz w:val="28"/>
        </w:rPr>
      </w:pPr>
    </w:p>
    <w:p w:rsidR="00261FEF" w:rsidRDefault="00261FEF">
      <w:pPr>
        <w:pStyle w:val="aa"/>
        <w:ind w:left="-566"/>
        <w:rPr>
          <w:rFonts w:ascii="Times New Roman" w:hAnsi="Times New Roman"/>
          <w:sz w:val="28"/>
        </w:rPr>
      </w:pPr>
    </w:p>
    <w:p w:rsidR="00261FEF" w:rsidRDefault="00261FEF">
      <w:pPr>
        <w:pStyle w:val="aa"/>
        <w:ind w:left="-566"/>
        <w:rPr>
          <w:rFonts w:ascii="Times New Roman" w:hAnsi="Times New Roman"/>
          <w:sz w:val="28"/>
        </w:rPr>
      </w:pPr>
    </w:p>
    <w:p w:rsidR="00261FEF" w:rsidRDefault="00261FEF">
      <w:pPr>
        <w:pStyle w:val="aa"/>
        <w:ind w:left="-566"/>
        <w:rPr>
          <w:rFonts w:ascii="Times New Roman" w:hAnsi="Times New Roman"/>
          <w:sz w:val="28"/>
        </w:rPr>
      </w:pPr>
    </w:p>
    <w:p w:rsidR="00261FEF" w:rsidRDefault="00261FEF">
      <w:pPr>
        <w:pStyle w:val="aa"/>
        <w:ind w:left="-566"/>
        <w:rPr>
          <w:rFonts w:ascii="Times New Roman" w:hAnsi="Times New Roman"/>
          <w:sz w:val="28"/>
        </w:rPr>
      </w:pPr>
    </w:p>
    <w:p w:rsidR="00261FEF" w:rsidRDefault="00261FEF">
      <w:pPr>
        <w:pStyle w:val="aa"/>
        <w:ind w:left="-566"/>
        <w:rPr>
          <w:rFonts w:ascii="Times New Roman" w:hAnsi="Times New Roman"/>
          <w:sz w:val="28"/>
        </w:rPr>
      </w:pPr>
    </w:p>
    <w:p w:rsidR="00261FEF" w:rsidRDefault="00261FEF">
      <w:pPr>
        <w:pStyle w:val="aa"/>
        <w:ind w:left="-566"/>
        <w:rPr>
          <w:rFonts w:ascii="Times New Roman" w:hAnsi="Times New Roman"/>
          <w:sz w:val="28"/>
        </w:rPr>
      </w:pPr>
    </w:p>
    <w:p w:rsidR="00261FEF" w:rsidRDefault="00261FEF">
      <w:pPr>
        <w:pStyle w:val="aa"/>
        <w:ind w:left="-566"/>
        <w:rPr>
          <w:rFonts w:ascii="Times New Roman" w:hAnsi="Times New Roman"/>
          <w:sz w:val="28"/>
        </w:rPr>
      </w:pPr>
    </w:p>
    <w:p w:rsidR="00261FEF" w:rsidRDefault="00261FEF">
      <w:pPr>
        <w:pStyle w:val="aa"/>
        <w:ind w:left="-566"/>
        <w:rPr>
          <w:rFonts w:ascii="Times New Roman" w:hAnsi="Times New Roman"/>
          <w:sz w:val="28"/>
        </w:rPr>
      </w:pPr>
    </w:p>
    <w:p w:rsidR="00261FEF" w:rsidRDefault="00261FEF">
      <w:pPr>
        <w:pStyle w:val="aa"/>
        <w:ind w:left="-566"/>
        <w:rPr>
          <w:rFonts w:ascii="Times New Roman" w:hAnsi="Times New Roman"/>
          <w:sz w:val="28"/>
        </w:rPr>
      </w:pPr>
    </w:p>
    <w:p w:rsidR="00261FEF" w:rsidRDefault="00261FEF">
      <w:pPr>
        <w:pStyle w:val="aa"/>
        <w:ind w:left="-566"/>
        <w:rPr>
          <w:rFonts w:ascii="Times New Roman" w:hAnsi="Times New Roman"/>
          <w:sz w:val="28"/>
        </w:rPr>
      </w:pPr>
    </w:p>
    <w:p w:rsidR="00261FEF" w:rsidRDefault="00261FEF">
      <w:pPr>
        <w:pStyle w:val="aa"/>
        <w:ind w:left="-566"/>
        <w:rPr>
          <w:rFonts w:ascii="Times New Roman" w:hAnsi="Times New Roman"/>
          <w:sz w:val="28"/>
        </w:rPr>
      </w:pPr>
    </w:p>
    <w:p w:rsidR="00261FEF" w:rsidRDefault="00261FEF">
      <w:pPr>
        <w:pStyle w:val="aa"/>
        <w:ind w:left="-566"/>
        <w:rPr>
          <w:rFonts w:ascii="Times New Roman" w:hAnsi="Times New Roman"/>
          <w:sz w:val="28"/>
        </w:rPr>
      </w:pPr>
    </w:p>
    <w:p w:rsidR="00261FEF" w:rsidRDefault="00261FEF">
      <w:pPr>
        <w:pStyle w:val="aa"/>
        <w:ind w:left="-566"/>
        <w:rPr>
          <w:rFonts w:ascii="Times New Roman" w:hAnsi="Times New Roman"/>
          <w:sz w:val="28"/>
        </w:rPr>
      </w:pPr>
    </w:p>
    <w:p w:rsidR="00261FEF" w:rsidRDefault="00261FEF">
      <w:pPr>
        <w:pStyle w:val="aa"/>
        <w:ind w:left="-566"/>
        <w:rPr>
          <w:rFonts w:ascii="Times New Roman" w:hAnsi="Times New Roman"/>
          <w:sz w:val="28"/>
        </w:rPr>
      </w:pPr>
    </w:p>
    <w:p w:rsidR="00261FEF" w:rsidRDefault="00261FEF">
      <w:pPr>
        <w:pStyle w:val="aa"/>
        <w:ind w:left="-566"/>
        <w:rPr>
          <w:rFonts w:ascii="Times New Roman" w:hAnsi="Times New Roman"/>
          <w:sz w:val="28"/>
        </w:rPr>
      </w:pPr>
    </w:p>
    <w:p w:rsidR="00261FEF" w:rsidRDefault="00261FEF">
      <w:pPr>
        <w:pStyle w:val="aa"/>
        <w:ind w:left="-566"/>
        <w:rPr>
          <w:rFonts w:ascii="Times New Roman" w:hAnsi="Times New Roman"/>
          <w:sz w:val="28"/>
        </w:rPr>
      </w:pPr>
    </w:p>
    <w:p w:rsidR="00261FEF" w:rsidRDefault="00261FEF">
      <w:pPr>
        <w:pStyle w:val="aa"/>
        <w:ind w:left="-566"/>
        <w:rPr>
          <w:rFonts w:ascii="Times New Roman" w:hAnsi="Times New Roman"/>
          <w:sz w:val="28"/>
        </w:rPr>
      </w:pPr>
    </w:p>
    <w:p w:rsidR="001B1CC8" w:rsidRDefault="001B1CC8">
      <w:pPr>
        <w:pStyle w:val="aa"/>
        <w:ind w:left="-566"/>
        <w:rPr>
          <w:rFonts w:ascii="Times New Roman" w:hAnsi="Times New Roman"/>
          <w:sz w:val="28"/>
        </w:rPr>
      </w:pPr>
    </w:p>
    <w:p w:rsidR="00B218C9" w:rsidRDefault="00261FEF">
      <w:pPr>
        <w:pStyle w:val="aa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:rsidR="00B218C9" w:rsidRDefault="00261FEF">
      <w:pPr>
        <w:pStyle w:val="aa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:rsidR="00B218C9" w:rsidRDefault="00261FEF">
      <w:pPr>
        <w:pStyle w:val="aa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2E7233" w:rsidRDefault="002E7233" w:rsidP="002E7233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2E7233">
        <w:rPr>
          <w:rFonts w:ascii="Times New Roman" w:hAnsi="Times New Roman"/>
          <w:sz w:val="28"/>
          <w:szCs w:val="28"/>
        </w:rPr>
        <w:t>от 30.03.2026  № 8</w:t>
      </w:r>
      <w:r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</w:p>
    <w:p w:rsidR="002E7233" w:rsidRPr="002E7233" w:rsidRDefault="002E7233" w:rsidP="002E7233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18C9" w:rsidRDefault="00261FEF">
      <w:pPr>
        <w:pStyle w:val="ConsPlusNormal"/>
        <w:jc w:val="center"/>
        <w:rPr>
          <w:b/>
          <w:sz w:val="28"/>
        </w:rPr>
      </w:pPr>
      <w:r>
        <w:rPr>
          <w:b/>
          <w:sz w:val="28"/>
        </w:rPr>
        <w:t>I. Стратегические приоритеты муниципальной (комплексной) программы Песчанокопского района «Формирование современной городской среды на территории Песчанокопского района»</w:t>
      </w:r>
    </w:p>
    <w:p w:rsidR="00B218C9" w:rsidRDefault="00B218C9">
      <w:pPr>
        <w:pStyle w:val="ConsPlusNormal"/>
        <w:rPr>
          <w:sz w:val="28"/>
        </w:rPr>
      </w:pPr>
    </w:p>
    <w:p w:rsidR="00B218C9" w:rsidRDefault="00261FEF">
      <w:pPr>
        <w:pStyle w:val="ConsPlusNormal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 xml:space="preserve">Оценка текущего состояния сферы реализации муниципальной (комплексной) программы Песчанокопского района «Формирование современной городской среды» </w:t>
      </w:r>
    </w:p>
    <w:p w:rsidR="00B218C9" w:rsidRDefault="00B218C9">
      <w:pPr>
        <w:pStyle w:val="ConsPlusNormal"/>
        <w:ind w:left="720"/>
        <w:rPr>
          <w:sz w:val="28"/>
        </w:rPr>
      </w:pPr>
    </w:p>
    <w:p w:rsidR="00B218C9" w:rsidRDefault="00261FEF">
      <w:pPr>
        <w:pStyle w:val="aa"/>
        <w:ind w:firstLine="709"/>
        <w:jc w:val="both"/>
        <w:rPr>
          <w:rStyle w:val="13"/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Муниципальная программа «Формирование современной городской среды на территории Песчанокопского района определяет цели и основные приоритеты в сфере улучшение качества городской среды</w:t>
      </w:r>
    </w:p>
    <w:p w:rsidR="00B218C9" w:rsidRDefault="00261FEF">
      <w:pPr>
        <w:pStyle w:val="aa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Style w:val="13"/>
          <w:rFonts w:ascii="Times New Roman" w:hAnsi="Times New Roman"/>
          <w:sz w:val="28"/>
        </w:rPr>
        <w:t>Ежегодно в районе растет значение показателя по доли граждан, принявших участие в решении вопросов развития городской среды, от общего количества граждан в возрасте от 14 лет, проживающих</w:t>
      </w:r>
      <w:r>
        <w:rPr>
          <w:rFonts w:ascii="Times New Roman" w:hAnsi="Times New Roman"/>
          <w:sz w:val="28"/>
        </w:rPr>
        <w:t xml:space="preserve"> </w:t>
      </w:r>
      <w:r>
        <w:rPr>
          <w:rStyle w:val="13"/>
          <w:rFonts w:ascii="Times New Roman" w:hAnsi="Times New Roman"/>
          <w:sz w:val="28"/>
        </w:rPr>
        <w:t>в муниципальных образованиях, на территориях которых реализуются проекты по созданию комфортной городской среды, в 2019 году значение составляло 15 процента, по итогам 2024 года составило 24 процента.</w:t>
      </w:r>
      <w:proofErr w:type="gramEnd"/>
    </w:p>
    <w:p w:rsidR="00B218C9" w:rsidRDefault="00261FEF">
      <w:pPr>
        <w:pStyle w:val="aa"/>
        <w:ind w:firstLine="709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Результатом формирования современной городской среды является обеспечение благоустройства наиболее посещаемых муниципальных территорий общего пользования (парки, скверы, бульвары, набережные, центральные улицы, городские площади, общественные территории), а также знаковых и социально значимых объектов общего пользования, отобранными жителями территорий муниципальных образований Песчанокопского района.</w:t>
      </w:r>
    </w:p>
    <w:p w:rsidR="00B218C9" w:rsidRDefault="00261FEF">
      <w:pPr>
        <w:pStyle w:val="aa"/>
        <w:ind w:firstLine="709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Создания комфортных условий проживания на территории Песчанокопского района путем качественного повышения уровня благоустройства сельских поселений будет способствовать концентрации в районе человеческого капитала, обеспечению устойчивого социально-экономического развития Песчанокопского района, повышению туристической привлекательности, привлечению дополнительных инвестиций.</w:t>
      </w:r>
    </w:p>
    <w:p w:rsidR="00B218C9" w:rsidRDefault="00261FEF">
      <w:pPr>
        <w:pStyle w:val="aa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Одним из основных стратегических направлений развития Песчанокопского района является жилищная политика и жилищно-коммунальное хозяйство, в том числе формирование комфортной, безопасной среды населенных пунктов Песчанокопского района, обеспечение возможности полноценной жизнедеятельности маломобильных групп населения, повышение уровня благоустройства Песчанокопского района.</w:t>
      </w:r>
    </w:p>
    <w:p w:rsidR="00B218C9" w:rsidRDefault="00261FEF">
      <w:pPr>
        <w:pStyle w:val="aa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реализуется в 2018-2030 годах, этапы реализации не выделяются. </w:t>
      </w:r>
    </w:p>
    <w:p w:rsidR="00B218C9" w:rsidRDefault="00261FEF">
      <w:pPr>
        <w:pStyle w:val="aa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реализации инициативных проектов не может превышать один год.</w:t>
      </w:r>
    </w:p>
    <w:p w:rsidR="00B218C9" w:rsidRDefault="00261FEF">
      <w:pPr>
        <w:pStyle w:val="aa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По итогам реализации муниципальной программы «Формирование </w:t>
      </w:r>
      <w:r>
        <w:rPr>
          <w:rFonts w:ascii="Times New Roman" w:hAnsi="Times New Roman"/>
          <w:sz w:val="28"/>
        </w:rPr>
        <w:lastRenderedPageBreak/>
        <w:t xml:space="preserve">современной городской среды на территории Песчанокопского района на 2018-2030 годы» к концу 2025 года будут достигнуты следующие конечные результаты: </w:t>
      </w:r>
    </w:p>
    <w:p w:rsidR="00B218C9" w:rsidRDefault="00261FEF">
      <w:pPr>
        <w:pStyle w:val="aa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- благоустроены 12 общественных и иных территорий соответствующего функционального назначения населенных пунктов Песчанокопского района.  </w:t>
      </w:r>
      <w:proofErr w:type="gramEnd"/>
    </w:p>
    <w:p w:rsidR="00B218C9" w:rsidRDefault="00261FEF">
      <w:pPr>
        <w:pStyle w:val="aa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обеспечение </w:t>
      </w:r>
      <w:proofErr w:type="gramStart"/>
      <w:r>
        <w:rPr>
          <w:rFonts w:ascii="Times New Roman" w:hAnsi="Times New Roman"/>
          <w:sz w:val="28"/>
        </w:rPr>
        <w:t>доли проектов благоустройства общественных территорий населенных пунктов Песчанокопского района</w:t>
      </w:r>
      <w:proofErr w:type="gramEnd"/>
      <w:r>
        <w:rPr>
          <w:rFonts w:ascii="Times New Roman" w:hAnsi="Times New Roman"/>
          <w:sz w:val="28"/>
        </w:rPr>
        <w:t xml:space="preserve"> к 2025 году, прошедших процедуру общественных обсуждений, составит 100 %.</w:t>
      </w:r>
    </w:p>
    <w:p w:rsidR="00B218C9" w:rsidRDefault="00B218C9">
      <w:pPr>
        <w:pStyle w:val="ConsPlusNormal"/>
        <w:ind w:left="720"/>
        <w:rPr>
          <w:sz w:val="28"/>
        </w:rPr>
      </w:pPr>
    </w:p>
    <w:p w:rsidR="00B218C9" w:rsidRDefault="00261FEF">
      <w:pPr>
        <w:pStyle w:val="ConsPlusNormal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Описание приоритетов и целей политики Песчанокопского района в сфере реализации муниципальной программы</w:t>
      </w:r>
    </w:p>
    <w:p w:rsidR="00B218C9" w:rsidRDefault="00B218C9">
      <w:pPr>
        <w:pStyle w:val="ConsPlusNormal"/>
        <w:ind w:left="720"/>
        <w:rPr>
          <w:sz w:val="28"/>
        </w:rPr>
      </w:pPr>
    </w:p>
    <w:p w:rsidR="00B218C9" w:rsidRDefault="00261FEF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>Основными приоритетами являются:</w:t>
      </w:r>
    </w:p>
    <w:p w:rsidR="00B218C9" w:rsidRDefault="00261FEF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>улучшение условий жизни граждан за счет создания качественных и современных общественных пространств;</w:t>
      </w:r>
    </w:p>
    <w:p w:rsidR="00B218C9" w:rsidRDefault="00261FEF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>формирование новых возможностей для отдыха, занятия спортом, самореализации людей;</w:t>
      </w:r>
    </w:p>
    <w:p w:rsidR="00B218C9" w:rsidRDefault="00261FEF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>вовлечение граждан старше 14 лет в решение вопросов развития городской среды;</w:t>
      </w:r>
    </w:p>
    <w:p w:rsidR="00B218C9" w:rsidRDefault="00261FEF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>повышение заинтересованности граждан, организаций и иных лиц в реализации мероприятий по благоустройству общественных территорий сельских поселений Песчанокопского района (Дни древонасаждения и месячники чистоты);</w:t>
      </w:r>
    </w:p>
    <w:p w:rsidR="00B218C9" w:rsidRDefault="00B218C9">
      <w:pPr>
        <w:pStyle w:val="ConsPlusNormal"/>
        <w:jc w:val="center"/>
        <w:rPr>
          <w:sz w:val="28"/>
        </w:rPr>
      </w:pPr>
    </w:p>
    <w:p w:rsidR="00B218C9" w:rsidRDefault="00261FEF">
      <w:pPr>
        <w:pStyle w:val="ConsPlusNormal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Сведения о взаимосвязи со стратегическими приоритетами, целями и показателями государственных программ Ростовской области</w:t>
      </w:r>
    </w:p>
    <w:p w:rsidR="00B218C9" w:rsidRDefault="00B218C9">
      <w:pPr>
        <w:pStyle w:val="ConsPlusNormal"/>
        <w:ind w:left="720"/>
        <w:rPr>
          <w:sz w:val="28"/>
        </w:rPr>
      </w:pPr>
    </w:p>
    <w:p w:rsidR="00B218C9" w:rsidRDefault="00261FEF">
      <w:pPr>
        <w:pStyle w:val="ConsPlusNormal"/>
        <w:ind w:left="360" w:firstLine="348"/>
        <w:jc w:val="both"/>
        <w:rPr>
          <w:sz w:val="28"/>
        </w:rPr>
      </w:pPr>
      <w:r>
        <w:rPr>
          <w:sz w:val="28"/>
        </w:rPr>
        <w:t xml:space="preserve">В соответствии с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Ростовской области», обеспечивается путем формирования муниципальной программы с учетом параметров государственной программы Ростовской области. </w:t>
      </w:r>
    </w:p>
    <w:p w:rsidR="00B218C9" w:rsidRDefault="00B218C9">
      <w:pPr>
        <w:pStyle w:val="ConsPlusNormal"/>
        <w:ind w:left="360" w:firstLine="348"/>
        <w:jc w:val="both"/>
        <w:rPr>
          <w:sz w:val="28"/>
        </w:rPr>
      </w:pPr>
    </w:p>
    <w:p w:rsidR="00B218C9" w:rsidRDefault="00261FEF">
      <w:pPr>
        <w:pStyle w:val="ConsPlusNormal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Задачи муниципального управления, способы их эффективного решения в сфере реализации муниципальной программы</w:t>
      </w:r>
    </w:p>
    <w:p w:rsidR="00B218C9" w:rsidRDefault="00B218C9">
      <w:pPr>
        <w:pStyle w:val="aa"/>
        <w:jc w:val="both"/>
        <w:rPr>
          <w:rFonts w:ascii="Times New Roman" w:hAnsi="Times New Roman"/>
          <w:sz w:val="28"/>
        </w:rPr>
      </w:pPr>
    </w:p>
    <w:p w:rsidR="00B218C9" w:rsidRDefault="00261FEF">
      <w:pPr>
        <w:pStyle w:val="aa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задачи и способы их эффективного решения определены федеральным проектом «Формирование комфортной городской среды».</w:t>
      </w:r>
    </w:p>
    <w:p w:rsidR="00B218C9" w:rsidRDefault="00261FEF">
      <w:pPr>
        <w:pStyle w:val="aa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Реализация указанных основных приоритетов и целей осуществляется в соответствии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:</w:t>
      </w:r>
    </w:p>
    <w:p w:rsidR="00B218C9" w:rsidRDefault="00261FEF">
      <w:pPr>
        <w:pStyle w:val="aa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Указами Президента Российской Федерации от 07.05.2018 № 204 «О 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года»; </w:t>
      </w:r>
      <w:r>
        <w:rPr>
          <w:rStyle w:val="13"/>
          <w:rFonts w:ascii="Times New Roman" w:hAnsi="Times New Roman"/>
          <w:sz w:val="28"/>
        </w:rPr>
        <w:lastRenderedPageBreak/>
        <w:t xml:space="preserve">постановлением правительства Ростовской области от 26.12.2018 № 864 </w:t>
      </w:r>
      <w:r>
        <w:rPr>
          <w:rFonts w:ascii="Times New Roman" w:hAnsi="Times New Roman"/>
          <w:sz w:val="28"/>
        </w:rPr>
        <w:t xml:space="preserve">«Об утверждении стратегии социально-экономического развития Ростовской области на период до 2030 года». </w:t>
      </w:r>
      <w:proofErr w:type="gramEnd"/>
    </w:p>
    <w:p w:rsidR="00B218C9" w:rsidRDefault="00261FEF">
      <w:pPr>
        <w:pStyle w:val="aa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реализации муниципальной программы ее цели планируются к достижению посредством следующих показателей, отражающих конечный социально-экономический эффект от реализации программы:</w:t>
      </w:r>
    </w:p>
    <w:p w:rsidR="00B218C9" w:rsidRDefault="00261FEF">
      <w:pPr>
        <w:pStyle w:val="aa"/>
        <w:ind w:firstLine="708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повышение комфортности городской среды, в том числе общественных пространств;</w:t>
      </w:r>
    </w:p>
    <w:p w:rsidR="00B218C9" w:rsidRDefault="00261FEF">
      <w:pPr>
        <w:pStyle w:val="aa"/>
        <w:ind w:firstLine="708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среды;</w:t>
      </w:r>
    </w:p>
    <w:p w:rsidR="00B218C9" w:rsidRDefault="00261FEF">
      <w:pPr>
        <w:pStyle w:val="aa"/>
        <w:ind w:firstLine="708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 муниципальных образований.</w:t>
      </w:r>
    </w:p>
    <w:p w:rsidR="00B218C9" w:rsidRDefault="00261FEF">
      <w:pPr>
        <w:pStyle w:val="aa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Данные задачи планируется достичь посредством реализации мероприятий </w:t>
      </w:r>
      <w:proofErr w:type="gramStart"/>
      <w:r>
        <w:rPr>
          <w:rFonts w:ascii="Times New Roman" w:hAnsi="Times New Roman"/>
          <w:sz w:val="28"/>
        </w:rPr>
        <w:t>по</w:t>
      </w:r>
      <w:proofErr w:type="gramEnd"/>
      <w:r>
        <w:rPr>
          <w:rFonts w:ascii="Times New Roman" w:hAnsi="Times New Roman"/>
          <w:sz w:val="28"/>
        </w:rPr>
        <w:t>:</w:t>
      </w:r>
    </w:p>
    <w:p w:rsidR="00B218C9" w:rsidRDefault="00261FEF">
      <w:pPr>
        <w:pStyle w:val="aa"/>
        <w:ind w:firstLine="708"/>
        <w:jc w:val="both"/>
        <w:rPr>
          <w:rFonts w:ascii="Times New Roman" w:hAnsi="Times New Roman"/>
          <w:sz w:val="28"/>
        </w:rPr>
      </w:pPr>
      <w:proofErr w:type="spellStart"/>
      <w:r>
        <w:rPr>
          <w:rStyle w:val="13"/>
          <w:rFonts w:ascii="Times New Roman" w:hAnsi="Times New Roman"/>
          <w:sz w:val="28"/>
        </w:rPr>
        <w:t>софинансированию</w:t>
      </w:r>
      <w:proofErr w:type="spellEnd"/>
      <w:r>
        <w:rPr>
          <w:rStyle w:val="13"/>
          <w:rFonts w:ascii="Times New Roman" w:hAnsi="Times New Roman"/>
          <w:sz w:val="28"/>
        </w:rPr>
        <w:t xml:space="preserve"> муниципальных программ формирования современной городской среды; </w:t>
      </w:r>
    </w:p>
    <w:p w:rsidR="00B218C9" w:rsidRDefault="00261FEF">
      <w:pPr>
        <w:pStyle w:val="aa"/>
        <w:ind w:firstLine="708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строительству и капитальному ремонту мест массового отдыха;</w:t>
      </w:r>
    </w:p>
    <w:p w:rsidR="00B218C9" w:rsidRDefault="00261FEF">
      <w:pPr>
        <w:pStyle w:val="aa"/>
        <w:ind w:firstLine="708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благоустройству общественных территорий в рамках инициативных проектов;</w:t>
      </w:r>
    </w:p>
    <w:p w:rsidR="00B218C9" w:rsidRDefault="00261FEF">
      <w:pPr>
        <w:pStyle w:val="aa"/>
        <w:ind w:firstLine="708"/>
        <w:jc w:val="both"/>
        <w:rPr>
          <w:rStyle w:val="13"/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 xml:space="preserve">проведению весенних и осенних месячников чистоты, проведению весенних и осенних Дней древонасаждения. </w:t>
      </w:r>
    </w:p>
    <w:p w:rsidR="00B218C9" w:rsidRDefault="00B218C9">
      <w:pPr>
        <w:pStyle w:val="aa"/>
        <w:ind w:firstLine="708"/>
        <w:jc w:val="both"/>
        <w:rPr>
          <w:rStyle w:val="13"/>
          <w:rFonts w:ascii="Times New Roman" w:hAnsi="Times New Roman"/>
          <w:sz w:val="28"/>
        </w:rPr>
      </w:pPr>
    </w:p>
    <w:p w:rsidR="00B218C9" w:rsidRDefault="00B218C9">
      <w:pPr>
        <w:pStyle w:val="aa"/>
        <w:ind w:firstLine="708"/>
        <w:jc w:val="both"/>
        <w:rPr>
          <w:rStyle w:val="13"/>
          <w:rFonts w:ascii="Times New Roman" w:hAnsi="Times New Roman"/>
          <w:sz w:val="28"/>
        </w:rPr>
      </w:pPr>
    </w:p>
    <w:p w:rsidR="00B218C9" w:rsidRDefault="00B218C9">
      <w:pPr>
        <w:pStyle w:val="aa"/>
        <w:ind w:firstLine="708"/>
        <w:jc w:val="both"/>
        <w:rPr>
          <w:rStyle w:val="13"/>
          <w:rFonts w:ascii="Times New Roman" w:hAnsi="Times New Roman"/>
          <w:sz w:val="28"/>
        </w:rPr>
      </w:pPr>
    </w:p>
    <w:p w:rsidR="00B218C9" w:rsidRDefault="00261FE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</w:t>
      </w:r>
    </w:p>
    <w:p w:rsidR="00B218C9" w:rsidRDefault="00B218C9">
      <w:pPr>
        <w:sectPr w:rsidR="00B218C9">
          <w:footerReference w:type="default" r:id="rId9"/>
          <w:pgSz w:w="11906" w:h="16838"/>
          <w:pgMar w:top="1134" w:right="567" w:bottom="709" w:left="1701" w:header="1276" w:footer="522" w:gutter="0"/>
          <w:cols w:space="720"/>
          <w:titlePg/>
        </w:sectPr>
      </w:pPr>
    </w:p>
    <w:p w:rsidR="00B218C9" w:rsidRDefault="00261FEF">
      <w:pPr>
        <w:pStyle w:val="ConsPlusNormal"/>
        <w:jc w:val="center"/>
        <w:rPr>
          <w:b/>
        </w:rPr>
      </w:pPr>
      <w:r>
        <w:rPr>
          <w:b/>
        </w:rPr>
        <w:lastRenderedPageBreak/>
        <w:t>I ПАСПОРТ</w:t>
      </w:r>
    </w:p>
    <w:p w:rsidR="00B218C9" w:rsidRDefault="00261FEF">
      <w:pPr>
        <w:pStyle w:val="ConsPlusNormal"/>
        <w:jc w:val="center"/>
        <w:rPr>
          <w:b/>
        </w:rPr>
      </w:pPr>
      <w:r>
        <w:rPr>
          <w:b/>
        </w:rPr>
        <w:t xml:space="preserve">Муниципальной программы Песчанокопского района </w:t>
      </w:r>
    </w:p>
    <w:p w:rsidR="00B218C9" w:rsidRDefault="00261FEF">
      <w:pPr>
        <w:pStyle w:val="ConsPlusNormal"/>
        <w:jc w:val="center"/>
        <w:rPr>
          <w:b/>
        </w:rPr>
      </w:pPr>
      <w:r>
        <w:rPr>
          <w:b/>
        </w:rPr>
        <w:t xml:space="preserve">«Формирование современной городской среды на территории Песчанокопского района» </w:t>
      </w:r>
    </w:p>
    <w:p w:rsidR="00B218C9" w:rsidRDefault="00B218C9">
      <w:pPr>
        <w:pStyle w:val="ConsPlusNormal"/>
        <w:rPr>
          <w:b/>
        </w:rPr>
      </w:pPr>
    </w:p>
    <w:p w:rsidR="00B218C9" w:rsidRDefault="00261FEF">
      <w:pPr>
        <w:pStyle w:val="ConsPlusNormal"/>
        <w:jc w:val="center"/>
      </w:pPr>
      <w:r>
        <w:t>1. Основные положения</w:t>
      </w:r>
    </w:p>
    <w:p w:rsidR="00B218C9" w:rsidRDefault="00B218C9">
      <w:pPr>
        <w:pStyle w:val="aa"/>
        <w:ind w:left="10206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480"/>
        <w:gridCol w:w="9116"/>
      </w:tblGrid>
      <w:tr w:rsidR="00B218C9">
        <w:tc>
          <w:tcPr>
            <w:tcW w:w="534" w:type="dxa"/>
          </w:tcPr>
          <w:p w:rsidR="00B218C9" w:rsidRDefault="00261FEF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1.</w:t>
            </w:r>
          </w:p>
        </w:tc>
        <w:tc>
          <w:tcPr>
            <w:tcW w:w="5480" w:type="dxa"/>
          </w:tcPr>
          <w:p w:rsidR="00B218C9" w:rsidRDefault="00261FEF">
            <w:pPr>
              <w:pStyle w:val="ConsPlusTitle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Куратор муниципальной программы Песчанокопского района</w:t>
            </w:r>
          </w:p>
        </w:tc>
        <w:tc>
          <w:tcPr>
            <w:tcW w:w="9116" w:type="dxa"/>
          </w:tcPr>
          <w:p w:rsidR="00B218C9" w:rsidRDefault="00261FEF">
            <w:pPr>
              <w:pStyle w:val="ConsPlusTitle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Кравцов А.Н. – заместитель главы Администрации по сельскому хозяйству и вопросам муниципального хозяйства</w:t>
            </w:r>
          </w:p>
        </w:tc>
      </w:tr>
      <w:tr w:rsidR="00B218C9">
        <w:tc>
          <w:tcPr>
            <w:tcW w:w="534" w:type="dxa"/>
          </w:tcPr>
          <w:p w:rsidR="00B218C9" w:rsidRDefault="00261FEF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2.</w:t>
            </w:r>
          </w:p>
        </w:tc>
        <w:tc>
          <w:tcPr>
            <w:tcW w:w="5480" w:type="dxa"/>
          </w:tcPr>
          <w:p w:rsidR="00B218C9" w:rsidRDefault="00261FEF">
            <w:pPr>
              <w:pStyle w:val="ConsPlusTitle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9116" w:type="dxa"/>
          </w:tcPr>
          <w:p w:rsidR="00B218C9" w:rsidRDefault="00261F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  <w:p w:rsidR="00B218C9" w:rsidRDefault="00261FEF">
            <w:pPr>
              <w:pStyle w:val="ConsPlusTitle"/>
              <w:jc w:val="both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(отдел строительства, </w:t>
            </w:r>
            <w:proofErr w:type="gramStart"/>
            <w:r>
              <w:rPr>
                <w:rFonts w:ascii="Times New Roman" w:hAnsi="Times New Roman"/>
                <w:b w:val="0"/>
                <w:sz w:val="22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b w:val="0"/>
                <w:sz w:val="22"/>
              </w:rPr>
              <w:t>, транспорта и связи и вопросам муниципального хозяйства) начальник отдела Прудников А.А.</w:t>
            </w:r>
          </w:p>
        </w:tc>
      </w:tr>
      <w:tr w:rsidR="00B218C9">
        <w:tc>
          <w:tcPr>
            <w:tcW w:w="534" w:type="dxa"/>
          </w:tcPr>
          <w:p w:rsidR="00B218C9" w:rsidRDefault="00261FEF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5480" w:type="dxa"/>
          </w:tcPr>
          <w:p w:rsidR="00B218C9" w:rsidRDefault="00261FEF">
            <w:pPr>
              <w:pStyle w:val="ConsPlusTitle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Срок реализации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</w:rPr>
              <w:t>муниципальной (комплексной) программы Песчанокопского района</w:t>
            </w:r>
          </w:p>
        </w:tc>
        <w:tc>
          <w:tcPr>
            <w:tcW w:w="9116" w:type="dxa"/>
          </w:tcPr>
          <w:p w:rsidR="00B218C9" w:rsidRDefault="00261FEF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 этап I: 2018 - 2024 годы;</w:t>
            </w:r>
          </w:p>
          <w:p w:rsidR="00B218C9" w:rsidRDefault="00261FEF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этап II: 2025 - 2030 годы</w:t>
            </w:r>
          </w:p>
        </w:tc>
      </w:tr>
      <w:tr w:rsidR="00B218C9">
        <w:tc>
          <w:tcPr>
            <w:tcW w:w="534" w:type="dxa"/>
          </w:tcPr>
          <w:p w:rsidR="00B218C9" w:rsidRDefault="00261FEF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5480" w:type="dxa"/>
          </w:tcPr>
          <w:p w:rsidR="00B218C9" w:rsidRDefault="00261FEF">
            <w:pPr>
              <w:pStyle w:val="ConsPlusTitle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Цели муниципальной программы</w:t>
            </w:r>
          </w:p>
        </w:tc>
        <w:tc>
          <w:tcPr>
            <w:tcW w:w="9116" w:type="dxa"/>
          </w:tcPr>
          <w:p w:rsidR="00B218C9" w:rsidRDefault="00261FEF">
            <w:pPr>
              <w:pStyle w:val="ConsPlusNormal"/>
              <w:jc w:val="both"/>
              <w:rPr>
                <w:sz w:val="22"/>
              </w:rPr>
            </w:pPr>
            <w:r>
              <w:rPr>
                <w:sz w:val="22"/>
              </w:rPr>
              <w:t>Повышение качества и комфорта проживания населения на территории Песчанокопского района</w:t>
            </w:r>
          </w:p>
        </w:tc>
      </w:tr>
      <w:tr w:rsidR="00B218C9">
        <w:trPr>
          <w:trHeight w:val="419"/>
        </w:trPr>
        <w:tc>
          <w:tcPr>
            <w:tcW w:w="534" w:type="dxa"/>
            <w:vMerge w:val="restart"/>
          </w:tcPr>
          <w:p w:rsidR="00B218C9" w:rsidRDefault="00261FEF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w="5480" w:type="dxa"/>
            <w:vMerge w:val="restart"/>
          </w:tcPr>
          <w:p w:rsidR="00B218C9" w:rsidRDefault="00261FEF">
            <w:pPr>
              <w:pStyle w:val="ConsPlusTitle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Направления (подпрограммы) муниципальной (комплексной) программы Песчанокопского района </w:t>
            </w:r>
          </w:p>
        </w:tc>
        <w:tc>
          <w:tcPr>
            <w:tcW w:w="9116" w:type="dxa"/>
          </w:tcPr>
          <w:p w:rsidR="00B218C9" w:rsidRDefault="00261FE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1.Благоустройство общественных территорий Песчанокопского района</w:t>
            </w:r>
          </w:p>
        </w:tc>
      </w:tr>
      <w:tr w:rsidR="00B218C9">
        <w:tc>
          <w:tcPr>
            <w:tcW w:w="534" w:type="dxa"/>
            <w:vMerge/>
          </w:tcPr>
          <w:p w:rsidR="00B218C9" w:rsidRDefault="00B218C9"/>
        </w:tc>
        <w:tc>
          <w:tcPr>
            <w:tcW w:w="5480" w:type="dxa"/>
            <w:vMerge/>
          </w:tcPr>
          <w:p w:rsidR="00B218C9" w:rsidRDefault="00B218C9"/>
        </w:tc>
        <w:tc>
          <w:tcPr>
            <w:tcW w:w="9116" w:type="dxa"/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Инициативные проекты</w:t>
            </w:r>
          </w:p>
        </w:tc>
      </w:tr>
      <w:tr w:rsidR="00B218C9">
        <w:tc>
          <w:tcPr>
            <w:tcW w:w="534" w:type="dxa"/>
          </w:tcPr>
          <w:p w:rsidR="00B218C9" w:rsidRDefault="00261FEF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6</w:t>
            </w:r>
          </w:p>
        </w:tc>
        <w:tc>
          <w:tcPr>
            <w:tcW w:w="5480" w:type="dxa"/>
          </w:tcPr>
          <w:p w:rsidR="00B218C9" w:rsidRDefault="00261FEF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Параметры финансового обеспечения муниципальной (комплексной) программы</w:t>
            </w:r>
          </w:p>
        </w:tc>
        <w:tc>
          <w:tcPr>
            <w:tcW w:w="9116" w:type="dxa"/>
          </w:tcPr>
          <w:p w:rsidR="00B218C9" w:rsidRDefault="00261FEF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тыс. рублей:</w:t>
            </w:r>
          </w:p>
          <w:p w:rsidR="00B218C9" w:rsidRDefault="00261FEF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этап I: 2018г-2024г – 231 568,6 тыс. рублей;</w:t>
            </w:r>
          </w:p>
          <w:p w:rsidR="00B218C9" w:rsidRDefault="00261F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 II: 2025-2030г –35 573,8 тыс. рублей.</w:t>
            </w:r>
          </w:p>
        </w:tc>
      </w:tr>
      <w:tr w:rsidR="00B218C9">
        <w:tc>
          <w:tcPr>
            <w:tcW w:w="534" w:type="dxa"/>
          </w:tcPr>
          <w:p w:rsidR="00B218C9" w:rsidRDefault="00261FEF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7</w:t>
            </w:r>
          </w:p>
        </w:tc>
        <w:tc>
          <w:tcPr>
            <w:tcW w:w="5480" w:type="dxa"/>
          </w:tcPr>
          <w:p w:rsidR="00B218C9" w:rsidRDefault="00261FEF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Связь с национальными целями развития Ростовской области, государственными программами Ростовской области</w:t>
            </w:r>
          </w:p>
        </w:tc>
        <w:tc>
          <w:tcPr>
            <w:tcW w:w="9116" w:type="dxa"/>
          </w:tcPr>
          <w:p w:rsidR="00B218C9" w:rsidRDefault="00261FEF">
            <w:pPr>
              <w:pStyle w:val="ConsPlusNormal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Национальная цель: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Ростовской области»</w:t>
            </w:r>
          </w:p>
        </w:tc>
      </w:tr>
    </w:tbl>
    <w:p w:rsidR="00B218C9" w:rsidRDefault="00B218C9">
      <w:pPr>
        <w:pStyle w:val="aa"/>
        <w:rPr>
          <w:rFonts w:ascii="Times New Roman" w:hAnsi="Times New Roman"/>
          <w:sz w:val="24"/>
        </w:rPr>
      </w:pPr>
    </w:p>
    <w:p w:rsidR="00B218C9" w:rsidRDefault="00B218C9">
      <w:pPr>
        <w:pStyle w:val="ConsPlusNormal"/>
        <w:jc w:val="center"/>
      </w:pPr>
    </w:p>
    <w:p w:rsidR="00B218C9" w:rsidRDefault="00261FEF">
      <w:pPr>
        <w:pStyle w:val="ConsPlusNormal"/>
        <w:jc w:val="center"/>
      </w:pPr>
      <w:r>
        <w:t xml:space="preserve">2. Показатели муниципальной (комплексной) программы Песчанокопского района «Формирование современной городской среды» </w:t>
      </w:r>
    </w:p>
    <w:p w:rsidR="00B218C9" w:rsidRDefault="00B218C9">
      <w:pPr>
        <w:pStyle w:val="ConsPlusNormal"/>
        <w:jc w:val="center"/>
        <w:rPr>
          <w:sz w:val="28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542"/>
        <w:gridCol w:w="1145"/>
        <w:gridCol w:w="977"/>
        <w:gridCol w:w="992"/>
        <w:gridCol w:w="800"/>
        <w:gridCol w:w="859"/>
        <w:gridCol w:w="644"/>
        <w:gridCol w:w="616"/>
        <w:gridCol w:w="616"/>
        <w:gridCol w:w="616"/>
        <w:gridCol w:w="2463"/>
        <w:gridCol w:w="1350"/>
        <w:gridCol w:w="1230"/>
        <w:gridCol w:w="973"/>
      </w:tblGrid>
      <w:tr w:rsidR="00B218C9">
        <w:tc>
          <w:tcPr>
            <w:tcW w:w="486" w:type="dxa"/>
            <w:vMerge w:val="restart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542" w:type="dxa"/>
            <w:vMerge w:val="restart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145" w:type="dxa"/>
            <w:vMerge w:val="restart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Уровень показателя</w:t>
            </w:r>
          </w:p>
        </w:tc>
        <w:tc>
          <w:tcPr>
            <w:tcW w:w="977" w:type="dxa"/>
            <w:vMerge w:val="restart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Единица измерения (по </w:t>
            </w:r>
            <w:hyperlink r:id="rId10" w:history="1">
              <w:r>
                <w:rPr>
                  <w:color w:val="0000FF"/>
                  <w:sz w:val="20"/>
                </w:rPr>
                <w:t>ОКЕИ</w:t>
              </w:r>
            </w:hyperlink>
            <w:r>
              <w:rPr>
                <w:sz w:val="20"/>
              </w:rPr>
              <w:t>)</w:t>
            </w:r>
          </w:p>
        </w:tc>
        <w:tc>
          <w:tcPr>
            <w:tcW w:w="800" w:type="dxa"/>
            <w:vMerge w:val="restart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  <w:proofErr w:type="gramStart"/>
            <w:r>
              <w:rPr>
                <w:sz w:val="20"/>
              </w:rPr>
              <w:t>пока-</w:t>
            </w:r>
            <w:proofErr w:type="spellStart"/>
            <w:r>
              <w:rPr>
                <w:sz w:val="20"/>
              </w:rPr>
              <w:t>зателя</w:t>
            </w:r>
            <w:proofErr w:type="spellEnd"/>
            <w:proofErr w:type="gramEnd"/>
          </w:p>
        </w:tc>
        <w:tc>
          <w:tcPr>
            <w:tcW w:w="1503" w:type="dxa"/>
            <w:gridSpan w:val="2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1848" w:type="dxa"/>
            <w:gridSpan w:val="3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Значения показателя</w:t>
            </w:r>
          </w:p>
        </w:tc>
        <w:tc>
          <w:tcPr>
            <w:tcW w:w="2463" w:type="dxa"/>
            <w:vMerge w:val="restart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Документ</w:t>
            </w:r>
          </w:p>
        </w:tc>
        <w:tc>
          <w:tcPr>
            <w:tcW w:w="1350" w:type="dxa"/>
            <w:vMerge w:val="restart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Ответствен-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proofErr w:type="gramEnd"/>
            <w:r>
              <w:rPr>
                <w:sz w:val="20"/>
              </w:rPr>
              <w:t xml:space="preserve"> за достижение показателя</w:t>
            </w:r>
          </w:p>
        </w:tc>
        <w:tc>
          <w:tcPr>
            <w:tcW w:w="1230" w:type="dxa"/>
            <w:vMerge w:val="restart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Связь с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показате-лями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националь-ных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целей</w:t>
            </w:r>
          </w:p>
        </w:tc>
        <w:tc>
          <w:tcPr>
            <w:tcW w:w="973" w:type="dxa"/>
            <w:vMerge w:val="restart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Инфор-мацион-ная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система</w:t>
            </w:r>
          </w:p>
        </w:tc>
      </w:tr>
      <w:tr w:rsidR="00B218C9">
        <w:tc>
          <w:tcPr>
            <w:tcW w:w="486" w:type="dxa"/>
            <w:vMerge/>
          </w:tcPr>
          <w:p w:rsidR="00B218C9" w:rsidRDefault="00B218C9"/>
        </w:tc>
        <w:tc>
          <w:tcPr>
            <w:tcW w:w="1542" w:type="dxa"/>
            <w:vMerge/>
          </w:tcPr>
          <w:p w:rsidR="00B218C9" w:rsidRDefault="00B218C9"/>
        </w:tc>
        <w:tc>
          <w:tcPr>
            <w:tcW w:w="1145" w:type="dxa"/>
            <w:vMerge/>
          </w:tcPr>
          <w:p w:rsidR="00B218C9" w:rsidRDefault="00B218C9"/>
        </w:tc>
        <w:tc>
          <w:tcPr>
            <w:tcW w:w="977" w:type="dxa"/>
            <w:vMerge/>
          </w:tcPr>
          <w:p w:rsidR="00B218C9" w:rsidRDefault="00B218C9"/>
        </w:tc>
        <w:tc>
          <w:tcPr>
            <w:tcW w:w="992" w:type="dxa"/>
            <w:vMerge/>
          </w:tcPr>
          <w:p w:rsidR="00B218C9" w:rsidRDefault="00B218C9"/>
        </w:tc>
        <w:tc>
          <w:tcPr>
            <w:tcW w:w="800" w:type="dxa"/>
            <w:vMerge/>
          </w:tcPr>
          <w:p w:rsidR="00B218C9" w:rsidRDefault="00B218C9"/>
        </w:tc>
        <w:tc>
          <w:tcPr>
            <w:tcW w:w="859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</w:t>
            </w:r>
          </w:p>
        </w:tc>
        <w:tc>
          <w:tcPr>
            <w:tcW w:w="644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616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616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w="2463" w:type="dxa"/>
            <w:vMerge/>
          </w:tcPr>
          <w:p w:rsidR="00B218C9" w:rsidRDefault="00B218C9"/>
        </w:tc>
        <w:tc>
          <w:tcPr>
            <w:tcW w:w="1350" w:type="dxa"/>
            <w:vMerge/>
          </w:tcPr>
          <w:p w:rsidR="00B218C9" w:rsidRDefault="00B218C9"/>
        </w:tc>
        <w:tc>
          <w:tcPr>
            <w:tcW w:w="1230" w:type="dxa"/>
            <w:vMerge/>
          </w:tcPr>
          <w:p w:rsidR="00B218C9" w:rsidRDefault="00B218C9"/>
        </w:tc>
        <w:tc>
          <w:tcPr>
            <w:tcW w:w="973" w:type="dxa"/>
            <w:vMerge/>
          </w:tcPr>
          <w:p w:rsidR="00B218C9" w:rsidRDefault="00B218C9"/>
        </w:tc>
      </w:tr>
      <w:tr w:rsidR="00B218C9">
        <w:tc>
          <w:tcPr>
            <w:tcW w:w="486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42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45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77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00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9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44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16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616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16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463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350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30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73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</w:tr>
      <w:tr w:rsidR="00B218C9">
        <w:tc>
          <w:tcPr>
            <w:tcW w:w="486" w:type="dxa"/>
          </w:tcPr>
          <w:p w:rsidR="00B218C9" w:rsidRDefault="00B218C9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823" w:type="dxa"/>
            <w:gridSpan w:val="14"/>
          </w:tcPr>
          <w:p w:rsidR="00B218C9" w:rsidRDefault="00261FEF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Цель - повышение качества и комфорта проживания населения на территории Песчанокопского района</w:t>
            </w:r>
          </w:p>
        </w:tc>
      </w:tr>
      <w:tr w:rsidR="00B218C9">
        <w:trPr>
          <w:trHeight w:val="3115"/>
        </w:trPr>
        <w:tc>
          <w:tcPr>
            <w:tcW w:w="486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</w:t>
            </w:r>
          </w:p>
        </w:tc>
        <w:tc>
          <w:tcPr>
            <w:tcW w:w="1542" w:type="dxa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20"/>
              </w:rPr>
              <w:t>благоустроен-</w:t>
            </w:r>
            <w:proofErr w:type="spellStart"/>
            <w:r>
              <w:rPr>
                <w:rFonts w:ascii="Times New Roman" w:hAnsi="Times New Roman"/>
                <w:sz w:val="20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общественных территорий</w:t>
            </w:r>
          </w:p>
        </w:tc>
        <w:tc>
          <w:tcPr>
            <w:tcW w:w="1145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РП; МП</w:t>
            </w:r>
          </w:p>
        </w:tc>
        <w:tc>
          <w:tcPr>
            <w:tcW w:w="977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возрастающий</w:t>
            </w:r>
          </w:p>
        </w:tc>
        <w:tc>
          <w:tcPr>
            <w:tcW w:w="992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800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ведом-</w:t>
            </w:r>
            <w:proofErr w:type="spellStart"/>
            <w:r>
              <w:rPr>
                <w:rFonts w:ascii="Times New Roman" w:hAnsi="Times New Roman"/>
                <w:sz w:val="20"/>
              </w:rPr>
              <w:t>ствен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</w:rPr>
              <w:t>ный</w:t>
            </w:r>
            <w:proofErr w:type="spellEnd"/>
          </w:p>
        </w:tc>
        <w:tc>
          <w:tcPr>
            <w:tcW w:w="859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44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616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463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</w:t>
            </w:r>
          </w:p>
        </w:tc>
        <w:tc>
          <w:tcPr>
            <w:tcW w:w="1350" w:type="dxa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Админист</w:t>
            </w:r>
            <w:proofErr w:type="spellEnd"/>
            <w:r>
              <w:rPr>
                <w:rFonts w:ascii="Times New Roman" w:hAnsi="Times New Roman"/>
                <w:sz w:val="20"/>
              </w:rPr>
              <w:t>-рация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Песчанокоп-ского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</w:t>
            </w:r>
          </w:p>
        </w:tc>
        <w:tc>
          <w:tcPr>
            <w:tcW w:w="1230" w:type="dxa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комфортности городской среды общественных территорий Песчанокопского района</w:t>
            </w:r>
          </w:p>
        </w:tc>
        <w:tc>
          <w:tcPr>
            <w:tcW w:w="973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B218C9" w:rsidRDefault="00B218C9">
      <w:pPr>
        <w:pStyle w:val="aa"/>
        <w:jc w:val="center"/>
        <w:rPr>
          <w:rFonts w:ascii="Times New Roman" w:hAnsi="Times New Roman"/>
          <w:sz w:val="20"/>
        </w:rPr>
      </w:pPr>
    </w:p>
    <w:p w:rsidR="00B218C9" w:rsidRDefault="00B218C9">
      <w:pPr>
        <w:pStyle w:val="aa"/>
        <w:ind w:left="-424"/>
        <w:jc w:val="right"/>
        <w:rPr>
          <w:rFonts w:ascii="Times New Roman" w:hAnsi="Times New Roman"/>
          <w:sz w:val="24"/>
        </w:rPr>
      </w:pPr>
    </w:p>
    <w:p w:rsidR="00B218C9" w:rsidRDefault="00261FEF">
      <w:pPr>
        <w:pStyle w:val="aa"/>
        <w:numPr>
          <w:ilvl w:val="0"/>
          <w:numId w:val="3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Структура муниципальной  программы Песчанокопского района «Формирование современной городской среды»</w:t>
      </w:r>
    </w:p>
    <w:p w:rsidR="00B218C9" w:rsidRDefault="00B218C9">
      <w:pPr>
        <w:pStyle w:val="aa"/>
        <w:ind w:firstLine="708"/>
        <w:rPr>
          <w:rFonts w:ascii="Times New Roman" w:hAnsi="Times New Roman"/>
          <w:sz w:val="24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192"/>
        <w:gridCol w:w="4755"/>
        <w:gridCol w:w="4065"/>
      </w:tblGrid>
      <w:tr w:rsidR="00B218C9">
        <w:trPr>
          <w:trHeight w:val="661"/>
        </w:trPr>
        <w:tc>
          <w:tcPr>
            <w:tcW w:w="846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192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Задача структурного элемента</w:t>
            </w:r>
          </w:p>
        </w:tc>
        <w:tc>
          <w:tcPr>
            <w:tcW w:w="4755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065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Связь с показателями</w:t>
            </w:r>
          </w:p>
        </w:tc>
      </w:tr>
      <w:tr w:rsidR="00B218C9">
        <w:tc>
          <w:tcPr>
            <w:tcW w:w="846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92" w:type="dxa"/>
          </w:tcPr>
          <w:p w:rsidR="00B218C9" w:rsidRDefault="00261FEF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755" w:type="dxa"/>
          </w:tcPr>
          <w:p w:rsidR="00B218C9" w:rsidRDefault="00261FEF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065" w:type="dxa"/>
          </w:tcPr>
          <w:p w:rsidR="00B218C9" w:rsidRDefault="00261FEF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B218C9">
        <w:trPr>
          <w:trHeight w:val="421"/>
        </w:trPr>
        <w:tc>
          <w:tcPr>
            <w:tcW w:w="14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widowControl w:val="0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Муниципальные проекты, направленные на достижение целей национальных проектов</w:t>
            </w:r>
          </w:p>
        </w:tc>
      </w:tr>
      <w:tr w:rsidR="00B218C9">
        <w:trPr>
          <w:trHeight w:val="506"/>
        </w:trPr>
        <w:tc>
          <w:tcPr>
            <w:tcW w:w="846" w:type="dxa"/>
            <w:vMerge w:val="restart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14012" w:type="dxa"/>
            <w:gridSpan w:val="3"/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Мероприятия на реализацию регионального проекта «Формирование комфортной городской среды»  по национальному проекту «Инфраструктура для жизни»</w:t>
            </w:r>
          </w:p>
        </w:tc>
      </w:tr>
      <w:tr w:rsidR="00B218C9">
        <w:trPr>
          <w:trHeight w:val="381"/>
        </w:trPr>
        <w:tc>
          <w:tcPr>
            <w:tcW w:w="846" w:type="dxa"/>
            <w:vMerge/>
            <w:vAlign w:val="center"/>
          </w:tcPr>
          <w:p w:rsidR="00B218C9" w:rsidRDefault="00B218C9"/>
        </w:tc>
        <w:tc>
          <w:tcPr>
            <w:tcW w:w="14012" w:type="dxa"/>
            <w:gridSpan w:val="3"/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</w:tc>
      </w:tr>
      <w:tr w:rsidR="00B218C9">
        <w:trPr>
          <w:trHeight w:val="395"/>
        </w:trPr>
        <w:tc>
          <w:tcPr>
            <w:tcW w:w="846" w:type="dxa"/>
            <w:vMerge/>
            <w:vAlign w:val="center"/>
          </w:tcPr>
          <w:p w:rsidR="00B218C9" w:rsidRDefault="00B218C9"/>
        </w:tc>
        <w:tc>
          <w:tcPr>
            <w:tcW w:w="14012" w:type="dxa"/>
            <w:gridSpan w:val="3"/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отдел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района.</w:t>
            </w:r>
          </w:p>
        </w:tc>
      </w:tr>
      <w:tr w:rsidR="00B218C9">
        <w:trPr>
          <w:trHeight w:val="380"/>
        </w:trPr>
        <w:tc>
          <w:tcPr>
            <w:tcW w:w="846" w:type="dxa"/>
            <w:vMerge/>
            <w:vAlign w:val="center"/>
          </w:tcPr>
          <w:p w:rsidR="00B218C9" w:rsidRDefault="00B218C9"/>
        </w:tc>
        <w:tc>
          <w:tcPr>
            <w:tcW w:w="14012" w:type="dxa"/>
            <w:gridSpan w:val="3"/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реализации:2019-2030гг.</w:t>
            </w:r>
          </w:p>
        </w:tc>
      </w:tr>
      <w:tr w:rsidR="00B218C9">
        <w:trPr>
          <w:trHeight w:val="380"/>
        </w:trPr>
        <w:tc>
          <w:tcPr>
            <w:tcW w:w="846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комфортности городской среды, в том числе общественных пространств </w:t>
            </w:r>
          </w:p>
          <w:p w:rsidR="00B218C9" w:rsidRDefault="00B218C9">
            <w:pPr>
              <w:rPr>
                <w:rStyle w:val="13"/>
                <w:rFonts w:ascii="Times New Roman" w:hAnsi="Times New Roman"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pStyle w:val="ConsPlusNormal"/>
              <w:jc w:val="both"/>
              <w:rPr>
                <w:sz w:val="22"/>
              </w:rPr>
            </w:pPr>
            <w:r>
              <w:rPr>
                <w:sz w:val="22"/>
              </w:rPr>
              <w:t>улучшение условий жизни граждан за счет создания качественных и современных общественных пространств;</w:t>
            </w:r>
          </w:p>
          <w:p w:rsidR="00B218C9" w:rsidRDefault="00261FEF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новых возможностей для отдыха, занятия спортом, самореализации людей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 Песчанокопского района.</w:t>
            </w:r>
          </w:p>
        </w:tc>
      </w:tr>
      <w:tr w:rsidR="00B218C9">
        <w:trPr>
          <w:trHeight w:val="380"/>
        </w:trPr>
        <w:tc>
          <w:tcPr>
            <w:tcW w:w="846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1.1.2.</w:t>
            </w:r>
          </w:p>
        </w:tc>
        <w:tc>
          <w:tcPr>
            <w:tcW w:w="5192" w:type="dxa"/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  <w:tc>
          <w:tcPr>
            <w:tcW w:w="4755" w:type="dxa"/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улучшение условий жизни граждан за счет создания качественных и современных общественных пространств; </w:t>
            </w:r>
          </w:p>
          <w:p w:rsidR="00B218C9" w:rsidRDefault="00261FE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граждан старше 14 лет в решение вопросов развития городской среды</w:t>
            </w:r>
          </w:p>
        </w:tc>
        <w:tc>
          <w:tcPr>
            <w:tcW w:w="4065" w:type="dxa"/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 Песчанокопского района.</w:t>
            </w:r>
          </w:p>
          <w:p w:rsidR="00B218C9" w:rsidRDefault="00B218C9">
            <w:pPr>
              <w:pStyle w:val="aa"/>
              <w:rPr>
                <w:rFonts w:ascii="Times New Roman" w:hAnsi="Times New Roman"/>
              </w:rPr>
            </w:pPr>
          </w:p>
        </w:tc>
      </w:tr>
      <w:tr w:rsidR="00B218C9">
        <w:trPr>
          <w:trHeight w:val="485"/>
        </w:trPr>
        <w:tc>
          <w:tcPr>
            <w:tcW w:w="846" w:type="dxa"/>
            <w:vMerge w:val="restart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1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Мероприятия на реализацию регионального проекта «Благоустройство территорий» </w:t>
            </w:r>
          </w:p>
        </w:tc>
      </w:tr>
      <w:tr w:rsidR="00B218C9">
        <w:trPr>
          <w:trHeight w:val="390"/>
        </w:trPr>
        <w:tc>
          <w:tcPr>
            <w:tcW w:w="846" w:type="dxa"/>
            <w:vMerge/>
            <w:vAlign w:val="center"/>
          </w:tcPr>
          <w:p w:rsidR="00B218C9" w:rsidRDefault="00B218C9"/>
        </w:tc>
        <w:tc>
          <w:tcPr>
            <w:tcW w:w="1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</w:tc>
      </w:tr>
      <w:tr w:rsidR="00B218C9">
        <w:trPr>
          <w:trHeight w:val="395"/>
        </w:trPr>
        <w:tc>
          <w:tcPr>
            <w:tcW w:w="846" w:type="dxa"/>
            <w:vMerge/>
            <w:vAlign w:val="center"/>
          </w:tcPr>
          <w:p w:rsidR="00B218C9" w:rsidRDefault="00B218C9"/>
        </w:tc>
        <w:tc>
          <w:tcPr>
            <w:tcW w:w="1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отдел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района.</w:t>
            </w:r>
          </w:p>
        </w:tc>
      </w:tr>
      <w:tr w:rsidR="00B218C9">
        <w:trPr>
          <w:trHeight w:val="380"/>
        </w:trPr>
        <w:tc>
          <w:tcPr>
            <w:tcW w:w="846" w:type="dxa"/>
            <w:vMerge/>
            <w:vAlign w:val="center"/>
          </w:tcPr>
          <w:p w:rsidR="00B218C9" w:rsidRDefault="00B218C9"/>
        </w:tc>
        <w:tc>
          <w:tcPr>
            <w:tcW w:w="1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реализации:2019-2030</w:t>
            </w:r>
          </w:p>
        </w:tc>
      </w:tr>
      <w:tr w:rsidR="00B218C9">
        <w:trPr>
          <w:trHeight w:val="380"/>
        </w:trPr>
        <w:tc>
          <w:tcPr>
            <w:tcW w:w="846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Созданы условия для повышения удовлетворенности населения Песчанокопского района уровнем благоустройства территорий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Обеспечена реализация мероприятий для повышения: заинтересованности граждан, организаций и иных лиц в реализации инициативных проектов и благоустройстве дворовых территорий многоквартирных домов муниципальных образований Песчанокопского района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>
            <w:pPr>
              <w:pStyle w:val="aa"/>
              <w:rPr>
                <w:rFonts w:ascii="Times New Roman" w:hAnsi="Times New Roman"/>
              </w:rPr>
            </w:pPr>
          </w:p>
        </w:tc>
      </w:tr>
      <w:tr w:rsidR="00B218C9">
        <w:trPr>
          <w:trHeight w:val="386"/>
        </w:trPr>
        <w:tc>
          <w:tcPr>
            <w:tcW w:w="14858" w:type="dxa"/>
            <w:gridSpan w:val="4"/>
            <w:vAlign w:val="center"/>
          </w:tcPr>
          <w:p w:rsidR="00B218C9" w:rsidRDefault="00261FEF">
            <w:pPr>
              <w:pStyle w:val="aa"/>
              <w:widowControl w:val="0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Комплексы процессных мероприятий </w:t>
            </w:r>
          </w:p>
        </w:tc>
      </w:tr>
      <w:tr w:rsidR="00B218C9">
        <w:trPr>
          <w:trHeight w:val="386"/>
        </w:trPr>
        <w:tc>
          <w:tcPr>
            <w:tcW w:w="846" w:type="dxa"/>
            <w:vMerge w:val="restart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14012" w:type="dxa"/>
            <w:gridSpan w:val="3"/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Комплекс процессных мероприятий «Благоустройство общественных территорий Песчанокопского района»</w:t>
            </w:r>
          </w:p>
        </w:tc>
      </w:tr>
      <w:tr w:rsidR="00B218C9">
        <w:trPr>
          <w:trHeight w:val="620"/>
        </w:trPr>
        <w:tc>
          <w:tcPr>
            <w:tcW w:w="846" w:type="dxa"/>
            <w:vMerge/>
            <w:vAlign w:val="center"/>
          </w:tcPr>
          <w:p w:rsidR="00B218C9" w:rsidRDefault="00B218C9"/>
        </w:tc>
        <w:tc>
          <w:tcPr>
            <w:tcW w:w="14012" w:type="dxa"/>
            <w:gridSpan w:val="3"/>
            <w:vAlign w:val="center"/>
          </w:tcPr>
          <w:p w:rsidR="00B218C9" w:rsidRDefault="00261FEF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Ответственный за реализацию: отдел строительства, </w:t>
            </w:r>
            <w:proofErr w:type="gramStart"/>
            <w:r>
              <w:rPr>
                <w:sz w:val="22"/>
              </w:rPr>
              <w:t>газо-электроснабжения</w:t>
            </w:r>
            <w:proofErr w:type="gramEnd"/>
            <w:r>
              <w:rPr>
                <w:sz w:val="22"/>
              </w:rPr>
              <w:t>, транспорта и связи и вопросам муниципального хозяйства Администрации района.</w:t>
            </w:r>
          </w:p>
        </w:tc>
      </w:tr>
      <w:tr w:rsidR="00B218C9">
        <w:trPr>
          <w:trHeight w:val="404"/>
        </w:trPr>
        <w:tc>
          <w:tcPr>
            <w:tcW w:w="846" w:type="dxa"/>
            <w:vMerge/>
            <w:vAlign w:val="center"/>
          </w:tcPr>
          <w:p w:rsidR="00B218C9" w:rsidRDefault="00B218C9"/>
        </w:tc>
        <w:tc>
          <w:tcPr>
            <w:tcW w:w="1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2018 - 2030 годы</w:t>
            </w:r>
          </w:p>
        </w:tc>
      </w:tr>
      <w:tr w:rsidR="00B218C9">
        <w:trPr>
          <w:trHeight w:val="1349"/>
        </w:trPr>
        <w:tc>
          <w:tcPr>
            <w:tcW w:w="846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pStyle w:val="aa"/>
              <w:rPr>
                <w:rFonts w:ascii="Times New Roman" w:hAnsi="Times New Roman"/>
              </w:rPr>
            </w:pPr>
            <w:r>
              <w:rPr>
                <w:rStyle w:val="13"/>
                <w:rFonts w:ascii="Times New Roman" w:hAnsi="Times New Roman"/>
              </w:rPr>
              <w:t>Проведение мероприятий, направленных на привлечение граждан, организаций и иных лиц к решению вопросов в сфере благоустройства общественных территорий муниципальных образований Песчанокопского района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реализации мероприятий для повышения:</w:t>
            </w:r>
          </w:p>
          <w:p w:rsidR="00B218C9" w:rsidRDefault="00261FEF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заинтересованности граждан, организаций и иных лиц в реализации мероприятий по благоустройству общественных территорий муниципальных образований Песчанокопского района (дни древонасаждения и месячники чистоты)</w:t>
            </w:r>
          </w:p>
          <w:p w:rsidR="00B218C9" w:rsidRDefault="00261FEF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просвещенности муниципальных образований в </w:t>
            </w:r>
            <w:r>
              <w:rPr>
                <w:rFonts w:ascii="Times New Roman" w:hAnsi="Times New Roman"/>
              </w:rPr>
              <w:lastRenderedPageBreak/>
              <w:t>сфере благоустройства (областной семинар по благоустройству)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Количество благоустроенных общественных территорий Песчанокопского района.</w:t>
            </w:r>
          </w:p>
          <w:p w:rsidR="00B218C9" w:rsidRDefault="00B218C9">
            <w:pPr>
              <w:pStyle w:val="aa"/>
              <w:rPr>
                <w:rFonts w:ascii="Times New Roman" w:hAnsi="Times New Roman"/>
              </w:rPr>
            </w:pPr>
          </w:p>
        </w:tc>
      </w:tr>
      <w:tr w:rsidR="00B218C9">
        <w:trPr>
          <w:trHeight w:val="388"/>
        </w:trPr>
        <w:tc>
          <w:tcPr>
            <w:tcW w:w="846" w:type="dxa"/>
            <w:vMerge w:val="restart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2.2.</w:t>
            </w:r>
          </w:p>
        </w:tc>
        <w:tc>
          <w:tcPr>
            <w:tcW w:w="14012" w:type="dxa"/>
            <w:gridSpan w:val="3"/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Комплекс процессных мероприятий «Инициативные проекты»</w:t>
            </w:r>
          </w:p>
        </w:tc>
      </w:tr>
      <w:tr w:rsidR="00B218C9">
        <w:trPr>
          <w:trHeight w:val="718"/>
        </w:trPr>
        <w:tc>
          <w:tcPr>
            <w:tcW w:w="846" w:type="dxa"/>
            <w:vMerge/>
            <w:vAlign w:val="center"/>
          </w:tcPr>
          <w:p w:rsidR="00B218C9" w:rsidRDefault="00B218C9"/>
        </w:tc>
        <w:tc>
          <w:tcPr>
            <w:tcW w:w="14012" w:type="dxa"/>
            <w:gridSpan w:val="3"/>
            <w:vAlign w:val="center"/>
          </w:tcPr>
          <w:p w:rsidR="00B218C9" w:rsidRDefault="00261FEF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Ответственный за реализацию: отдел строительства, </w:t>
            </w:r>
            <w:proofErr w:type="gramStart"/>
            <w:r>
              <w:rPr>
                <w:sz w:val="22"/>
              </w:rPr>
              <w:t>газо-электроснабжения</w:t>
            </w:r>
            <w:proofErr w:type="gramEnd"/>
            <w:r>
              <w:rPr>
                <w:sz w:val="22"/>
              </w:rPr>
              <w:t>, транспорта и связи и вопросам муниципального хозяйства Администрации Песчанокопского района.</w:t>
            </w:r>
          </w:p>
        </w:tc>
      </w:tr>
      <w:tr w:rsidR="00B218C9">
        <w:trPr>
          <w:trHeight w:val="425"/>
        </w:trPr>
        <w:tc>
          <w:tcPr>
            <w:tcW w:w="846" w:type="dxa"/>
            <w:vMerge/>
            <w:vAlign w:val="center"/>
          </w:tcPr>
          <w:p w:rsidR="00B218C9" w:rsidRDefault="00B218C9"/>
        </w:tc>
        <w:tc>
          <w:tcPr>
            <w:tcW w:w="1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2018 - 2030 годы</w:t>
            </w:r>
          </w:p>
        </w:tc>
      </w:tr>
      <w:tr w:rsidR="00B218C9">
        <w:trPr>
          <w:trHeight w:val="1400"/>
        </w:trPr>
        <w:tc>
          <w:tcPr>
            <w:tcW w:w="846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</w:t>
            </w:r>
          </w:p>
        </w:tc>
        <w:tc>
          <w:tcPr>
            <w:tcW w:w="5192" w:type="dxa"/>
          </w:tcPr>
          <w:p w:rsidR="00B218C9" w:rsidRDefault="00261FE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Поддержка инициатив жителей сельских поселений Песчанокопского района в решении вопросов местного значения</w:t>
            </w:r>
          </w:p>
          <w:p w:rsidR="00B218C9" w:rsidRDefault="00B218C9">
            <w:pPr>
              <w:pStyle w:val="aa"/>
              <w:rPr>
                <w:rStyle w:val="13"/>
                <w:rFonts w:ascii="Times New Roman" w:hAnsi="Times New Roman"/>
              </w:rPr>
            </w:pPr>
          </w:p>
          <w:p w:rsidR="00B218C9" w:rsidRDefault="00B218C9">
            <w:pPr>
              <w:pStyle w:val="aa"/>
              <w:rPr>
                <w:rFonts w:ascii="Times New Roman" w:hAnsi="Times New Roman"/>
                <w:b/>
              </w:rPr>
            </w:pPr>
          </w:p>
        </w:tc>
        <w:tc>
          <w:tcPr>
            <w:tcW w:w="4755" w:type="dxa"/>
          </w:tcPr>
          <w:p w:rsidR="00B218C9" w:rsidRDefault="00261FE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мероприятий, направленных на реализацию инициатив жителей сельских поселений Песчанокопского района.</w:t>
            </w:r>
          </w:p>
          <w:p w:rsidR="00B218C9" w:rsidRDefault="00B218C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4065" w:type="dxa"/>
          </w:tcPr>
          <w:p w:rsidR="00B218C9" w:rsidRDefault="00261FE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 Песчанокопского района.</w:t>
            </w:r>
          </w:p>
        </w:tc>
      </w:tr>
      <w:tr w:rsidR="00B218C9">
        <w:trPr>
          <w:trHeight w:val="1852"/>
        </w:trPr>
        <w:tc>
          <w:tcPr>
            <w:tcW w:w="846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2.2.2.</w:t>
            </w:r>
          </w:p>
        </w:tc>
        <w:tc>
          <w:tcPr>
            <w:tcW w:w="5192" w:type="dxa"/>
          </w:tcPr>
          <w:p w:rsidR="00B218C9" w:rsidRDefault="00261FEF">
            <w:pPr>
              <w:pStyle w:val="aa"/>
              <w:rPr>
                <w:rFonts w:ascii="Times New Roman" w:hAnsi="Times New Roman"/>
              </w:rPr>
            </w:pPr>
            <w:r>
              <w:rPr>
                <w:rStyle w:val="13"/>
                <w:rFonts w:ascii="Times New Roman" w:hAnsi="Times New Roman"/>
              </w:rPr>
              <w:t>Создание условий для повышения удовлетворенности населения Ростовской области уровнем благоустройства территорий</w:t>
            </w:r>
          </w:p>
        </w:tc>
        <w:tc>
          <w:tcPr>
            <w:tcW w:w="4755" w:type="dxa"/>
          </w:tcPr>
          <w:p w:rsidR="00B218C9" w:rsidRDefault="00261FE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Обеспечена реализация мероприятий для повышения: заинтересованности граждан, организаций и иных лиц в реализации мероприятий по благоустройству общественных территорий муниципальных образований (дни древонасаждения и месячники чистоты)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 Песчанокопского района.</w:t>
            </w:r>
          </w:p>
          <w:p w:rsidR="00B218C9" w:rsidRDefault="00B218C9">
            <w:pPr>
              <w:pStyle w:val="aa"/>
              <w:rPr>
                <w:rFonts w:ascii="Times New Roman" w:hAnsi="Times New Roman"/>
              </w:rPr>
            </w:pPr>
          </w:p>
        </w:tc>
      </w:tr>
    </w:tbl>
    <w:p w:rsidR="00B218C9" w:rsidRDefault="00B218C9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B218C9" w:rsidRDefault="00B218C9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B218C9" w:rsidRDefault="00261FEF">
      <w:pPr>
        <w:pStyle w:val="aa"/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Финансовое обеспечение муниципальной (комплексной) программы Песчанокопского района </w:t>
      </w:r>
    </w:p>
    <w:p w:rsidR="00B218C9" w:rsidRDefault="00261FEF">
      <w:pPr>
        <w:pStyle w:val="aa"/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«Формирование современной городской среды»</w:t>
      </w:r>
    </w:p>
    <w:p w:rsidR="00B218C9" w:rsidRDefault="00261FEF">
      <w:pPr>
        <w:pStyle w:val="aa"/>
        <w:ind w:firstLine="708"/>
        <w:jc w:val="righ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(</w:t>
      </w:r>
      <w:proofErr w:type="spellStart"/>
      <w:r>
        <w:rPr>
          <w:rFonts w:ascii="Times New Roman" w:hAnsi="Times New Roman"/>
          <w:sz w:val="28"/>
          <w:u w:val="single"/>
        </w:rPr>
        <w:t>тыс</w:t>
      </w:r>
      <w:proofErr w:type="gramStart"/>
      <w:r>
        <w:rPr>
          <w:rFonts w:ascii="Times New Roman" w:hAnsi="Times New Roman"/>
          <w:sz w:val="28"/>
          <w:u w:val="single"/>
        </w:rPr>
        <w:t>.р</w:t>
      </w:r>
      <w:proofErr w:type="gramEnd"/>
      <w:r>
        <w:rPr>
          <w:rFonts w:ascii="Times New Roman" w:hAnsi="Times New Roman"/>
          <w:sz w:val="28"/>
          <w:u w:val="single"/>
        </w:rPr>
        <w:t>ублей</w:t>
      </w:r>
      <w:proofErr w:type="spellEnd"/>
      <w:r>
        <w:rPr>
          <w:rFonts w:ascii="Times New Roman" w:hAnsi="Times New Roman"/>
          <w:sz w:val="28"/>
          <w:u w:val="single"/>
        </w:rPr>
        <w:t>)</w:t>
      </w:r>
    </w:p>
    <w:p w:rsidR="00B218C9" w:rsidRDefault="00B218C9">
      <w:pPr>
        <w:pStyle w:val="aa"/>
        <w:ind w:firstLine="708"/>
        <w:jc w:val="right"/>
        <w:rPr>
          <w:rFonts w:ascii="Times New Roman" w:hAnsi="Times New Roman"/>
          <w:sz w:val="28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9959"/>
        <w:gridCol w:w="1216"/>
        <w:gridCol w:w="1140"/>
        <w:gridCol w:w="1020"/>
        <w:gridCol w:w="1120"/>
      </w:tblGrid>
      <w:tr w:rsidR="00B218C9">
        <w:tc>
          <w:tcPr>
            <w:tcW w:w="562" w:type="dxa"/>
            <w:vMerge w:val="restart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  <w:p w:rsidR="00B218C9" w:rsidRDefault="00261FEF">
            <w:pPr>
              <w:pStyle w:val="ConsPlusNormal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9959" w:type="dxa"/>
            <w:vMerge w:val="restart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4496" w:type="dxa"/>
            <w:gridSpan w:val="4"/>
            <w:vAlign w:val="center"/>
          </w:tcPr>
          <w:p w:rsidR="00B218C9" w:rsidRDefault="00261FEF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расходов по годам реализации </w:t>
            </w:r>
          </w:p>
          <w:p w:rsidR="00B218C9" w:rsidRDefault="00261FEF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(тыс. рублей)</w:t>
            </w:r>
          </w:p>
        </w:tc>
      </w:tr>
      <w:tr w:rsidR="00B218C9">
        <w:tc>
          <w:tcPr>
            <w:tcW w:w="562" w:type="dxa"/>
            <w:vMerge/>
            <w:vAlign w:val="center"/>
          </w:tcPr>
          <w:p w:rsidR="00B218C9" w:rsidRDefault="00B218C9"/>
        </w:tc>
        <w:tc>
          <w:tcPr>
            <w:tcW w:w="9959" w:type="dxa"/>
            <w:vMerge/>
            <w:vAlign w:val="center"/>
          </w:tcPr>
          <w:p w:rsidR="00B218C9" w:rsidRDefault="00B218C9"/>
        </w:tc>
        <w:tc>
          <w:tcPr>
            <w:tcW w:w="1216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40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020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120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B218C9">
        <w:tc>
          <w:tcPr>
            <w:tcW w:w="562" w:type="dxa"/>
            <w:shd w:val="clear" w:color="auto" w:fill="auto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59" w:type="dxa"/>
            <w:shd w:val="clear" w:color="auto" w:fill="auto"/>
          </w:tcPr>
          <w:p w:rsidR="00B218C9" w:rsidRDefault="00261FEF">
            <w:pPr>
              <w:tabs>
                <w:tab w:val="left" w:pos="106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B218C9">
        <w:tc>
          <w:tcPr>
            <w:tcW w:w="562" w:type="dxa"/>
            <w:vMerge w:val="restart"/>
            <w:shd w:val="clear" w:color="auto" w:fill="D4D4D4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</w:t>
            </w:r>
          </w:p>
        </w:tc>
        <w:tc>
          <w:tcPr>
            <w:tcW w:w="9959" w:type="dxa"/>
            <w:shd w:val="clear" w:color="auto" w:fill="D4D4D4"/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Муниципальная программа Песчанокопского "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Формирование современной городской среды " (всего), в том числе:</w:t>
            </w:r>
          </w:p>
        </w:tc>
        <w:tc>
          <w:tcPr>
            <w:tcW w:w="1216" w:type="dxa"/>
            <w:shd w:val="clear" w:color="auto" w:fill="D4D4D4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11203,4</w:t>
            </w:r>
          </w:p>
        </w:tc>
        <w:tc>
          <w:tcPr>
            <w:tcW w:w="1140" w:type="dxa"/>
            <w:shd w:val="clear" w:color="auto" w:fill="D4D4D4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12295,2</w:t>
            </w:r>
          </w:p>
        </w:tc>
        <w:tc>
          <w:tcPr>
            <w:tcW w:w="1020" w:type="dxa"/>
            <w:shd w:val="clear" w:color="auto" w:fill="D4D4D4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12075,2</w:t>
            </w:r>
          </w:p>
        </w:tc>
        <w:tc>
          <w:tcPr>
            <w:tcW w:w="1120" w:type="dxa"/>
            <w:shd w:val="clear" w:color="auto" w:fill="D4D4D4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35573,8</w:t>
            </w:r>
          </w:p>
        </w:tc>
      </w:tr>
      <w:tr w:rsidR="00B218C9">
        <w:trPr>
          <w:trHeight w:val="200"/>
        </w:trPr>
        <w:tc>
          <w:tcPr>
            <w:tcW w:w="562" w:type="dxa"/>
            <w:vMerge/>
            <w:shd w:val="clear" w:color="auto" w:fill="D4D4D4"/>
            <w:vAlign w:val="center"/>
          </w:tcPr>
          <w:p w:rsidR="00B218C9" w:rsidRDefault="00B218C9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6821,9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6483,1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13305,0</w:t>
            </w:r>
          </w:p>
        </w:tc>
      </w:tr>
      <w:tr w:rsidR="00B218C9">
        <w:tc>
          <w:tcPr>
            <w:tcW w:w="562" w:type="dxa"/>
            <w:vMerge/>
            <w:shd w:val="clear" w:color="auto" w:fill="D4D4D4"/>
            <w:vAlign w:val="center"/>
          </w:tcPr>
          <w:p w:rsidR="00B218C9" w:rsidRDefault="00B218C9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</w:tcPr>
          <w:p w:rsidR="00B218C9" w:rsidRDefault="0026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9670,0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5200,6</w:t>
            </w:r>
          </w:p>
        </w:tc>
        <w:tc>
          <w:tcPr>
            <w:tcW w:w="1120" w:type="dxa"/>
          </w:tcPr>
          <w:p w:rsidR="00B218C9" w:rsidRDefault="0026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20009,9</w:t>
            </w:r>
          </w:p>
        </w:tc>
      </w:tr>
      <w:tr w:rsidR="00B218C9">
        <w:tc>
          <w:tcPr>
            <w:tcW w:w="562" w:type="dxa"/>
            <w:vMerge/>
            <w:shd w:val="clear" w:color="auto" w:fill="D4D4D4"/>
            <w:vAlign w:val="center"/>
          </w:tcPr>
          <w:p w:rsidR="00B218C9" w:rsidRDefault="00B218C9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</w:tcPr>
          <w:p w:rsidR="00B218C9" w:rsidRDefault="0026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15,1</w:t>
            </w:r>
          </w:p>
        </w:tc>
        <w:tc>
          <w:tcPr>
            <w:tcW w:w="1120" w:type="dxa"/>
          </w:tcPr>
          <w:p w:rsidR="00B218C9" w:rsidRDefault="0026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604,2</w:t>
            </w:r>
          </w:p>
        </w:tc>
      </w:tr>
      <w:tr w:rsidR="00B218C9">
        <w:tc>
          <w:tcPr>
            <w:tcW w:w="562" w:type="dxa"/>
            <w:vMerge/>
            <w:shd w:val="clear" w:color="auto" w:fill="D4D4D4"/>
            <w:vAlign w:val="center"/>
          </w:tcPr>
          <w:p w:rsidR="00B218C9" w:rsidRDefault="00B218C9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216" w:type="dxa"/>
          </w:tcPr>
          <w:p w:rsidR="00B218C9" w:rsidRDefault="0026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641,8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376,4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1343,1</w:t>
            </w:r>
          </w:p>
        </w:tc>
      </w:tr>
      <w:tr w:rsidR="00B218C9">
        <w:trPr>
          <w:trHeight w:val="200"/>
        </w:trPr>
        <w:tc>
          <w:tcPr>
            <w:tcW w:w="562" w:type="dxa"/>
            <w:vMerge/>
            <w:shd w:val="clear" w:color="auto" w:fill="D4D4D4"/>
            <w:vAlign w:val="center"/>
          </w:tcPr>
          <w:p w:rsidR="00B218C9" w:rsidRDefault="00B218C9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311,6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311,6</w:t>
            </w:r>
          </w:p>
        </w:tc>
      </w:tr>
      <w:tr w:rsidR="00B218C9">
        <w:trPr>
          <w:trHeight w:val="200"/>
        </w:trPr>
        <w:tc>
          <w:tcPr>
            <w:tcW w:w="562" w:type="dxa"/>
            <w:vMerge/>
            <w:shd w:val="clear" w:color="auto" w:fill="D4D4D4"/>
            <w:vAlign w:val="center"/>
          </w:tcPr>
          <w:p w:rsidR="00B218C9" w:rsidRDefault="00B218C9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96,5</w:t>
            </w:r>
          </w:p>
        </w:tc>
        <w:tc>
          <w:tcPr>
            <w:tcW w:w="1140" w:type="dxa"/>
          </w:tcPr>
          <w:p w:rsidR="00B218C9" w:rsidRDefault="0026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</w:tcPr>
          <w:p w:rsidR="00B218C9" w:rsidRDefault="0026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96,5</w:t>
            </w:r>
          </w:p>
        </w:tc>
      </w:tr>
      <w:tr w:rsidR="00B218C9">
        <w:trPr>
          <w:trHeight w:val="200"/>
        </w:trPr>
        <w:tc>
          <w:tcPr>
            <w:tcW w:w="562" w:type="dxa"/>
            <w:vMerge/>
            <w:shd w:val="clear" w:color="auto" w:fill="D4D4D4"/>
            <w:vAlign w:val="center"/>
          </w:tcPr>
          <w:p w:rsidR="00B218C9" w:rsidRDefault="00B218C9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215,1 </w:t>
            </w:r>
          </w:p>
        </w:tc>
        <w:tc>
          <w:tcPr>
            <w:tcW w:w="1140" w:type="dxa"/>
          </w:tcPr>
          <w:p w:rsidR="00B218C9" w:rsidRDefault="0026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</w:tcPr>
          <w:p w:rsidR="00B218C9" w:rsidRDefault="0026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215,1</w:t>
            </w:r>
          </w:p>
        </w:tc>
      </w:tr>
      <w:tr w:rsidR="00B218C9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Мероприятия на реализацию регионального проекта 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6970,3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6698,8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13669,1</w:t>
            </w:r>
          </w:p>
        </w:tc>
      </w:tr>
      <w:tr w:rsidR="00B218C9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6821,9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6483,1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13305,0</w:t>
            </w:r>
          </w:p>
        </w:tc>
      </w:tr>
      <w:tr w:rsidR="00B218C9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339,9</w:t>
            </w:r>
          </w:p>
        </w:tc>
      </w:tr>
      <w:tr w:rsidR="00B218C9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24,2</w:t>
            </w:r>
          </w:p>
        </w:tc>
      </w:tr>
      <w:tr w:rsidR="00B218C9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218C9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218C9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218C9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218C9">
        <w:trPr>
          <w:trHeight w:val="20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Мероприятия на реализацию регионального проекта «Благоустройство территорий»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4670,0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5324,9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5376,4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15371,3</w:t>
            </w:r>
          </w:p>
        </w:tc>
      </w:tr>
      <w:tr w:rsidR="00B218C9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218C9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4385,2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14385,2</w:t>
            </w:r>
          </w:p>
        </w:tc>
      </w:tr>
      <w:tr w:rsidR="00B218C9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218C9">
        <w:trPr>
          <w:trHeight w:val="20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376,4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986,1</w:t>
            </w:r>
          </w:p>
        </w:tc>
      </w:tr>
      <w:tr w:rsidR="00B218C9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218C9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218C9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218C9">
        <w:trPr>
          <w:trHeight w:val="200"/>
        </w:trPr>
        <w:tc>
          <w:tcPr>
            <w:tcW w:w="562" w:type="dxa"/>
            <w:vMerge w:val="restart"/>
            <w:shd w:val="clear" w:color="auto" w:fill="D4D4D4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59" w:type="dxa"/>
            <w:shd w:val="clear" w:color="auto" w:fill="D4D4D4"/>
          </w:tcPr>
          <w:p w:rsidR="00B218C9" w:rsidRDefault="00261FEF">
            <w:pPr>
              <w:pStyle w:val="a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Комплекс процессных мероприятий «Благоустройство общественных территорий»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580,0</w:t>
            </w:r>
          </w:p>
        </w:tc>
        <w:tc>
          <w:tcPr>
            <w:tcW w:w="1140" w:type="dxa"/>
            <w:shd w:val="clear" w:color="auto" w:fill="D4D4D4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20" w:type="dxa"/>
            <w:shd w:val="clear" w:color="auto" w:fill="D4D4D4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20" w:type="dxa"/>
            <w:shd w:val="clear" w:color="auto" w:fill="D4D4D4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580,0</w:t>
            </w:r>
          </w:p>
        </w:tc>
      </w:tr>
      <w:tr w:rsidR="00B218C9">
        <w:tc>
          <w:tcPr>
            <w:tcW w:w="562" w:type="dxa"/>
            <w:vMerge/>
            <w:shd w:val="clear" w:color="auto" w:fill="D4D4D4"/>
            <w:vAlign w:val="center"/>
          </w:tcPr>
          <w:p w:rsidR="00B218C9" w:rsidRDefault="00B218C9"/>
        </w:tc>
        <w:tc>
          <w:tcPr>
            <w:tcW w:w="9959" w:type="dxa"/>
            <w:shd w:val="clear" w:color="auto" w:fill="FFFFFF"/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218C9">
        <w:trPr>
          <w:trHeight w:val="245"/>
        </w:trPr>
        <w:tc>
          <w:tcPr>
            <w:tcW w:w="562" w:type="dxa"/>
            <w:vMerge/>
            <w:shd w:val="clear" w:color="auto" w:fill="D4D4D4"/>
            <w:vAlign w:val="center"/>
          </w:tcPr>
          <w:p w:rsidR="00B218C9" w:rsidRDefault="00B218C9"/>
        </w:tc>
        <w:tc>
          <w:tcPr>
            <w:tcW w:w="9959" w:type="dxa"/>
            <w:shd w:val="clear" w:color="auto" w:fill="FFFFFF"/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218C9">
        <w:tc>
          <w:tcPr>
            <w:tcW w:w="562" w:type="dxa"/>
            <w:vMerge/>
            <w:shd w:val="clear" w:color="auto" w:fill="D4D4D4"/>
            <w:vAlign w:val="center"/>
          </w:tcPr>
          <w:p w:rsidR="00B218C9" w:rsidRDefault="00B218C9"/>
        </w:tc>
        <w:tc>
          <w:tcPr>
            <w:tcW w:w="9959" w:type="dxa"/>
            <w:shd w:val="clear" w:color="auto" w:fill="FFFFFF"/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580,0</w:t>
            </w:r>
          </w:p>
        </w:tc>
      </w:tr>
      <w:tr w:rsidR="00B218C9">
        <w:tc>
          <w:tcPr>
            <w:tcW w:w="562" w:type="dxa"/>
            <w:vMerge/>
            <w:shd w:val="clear" w:color="auto" w:fill="D4D4D4"/>
            <w:vAlign w:val="center"/>
          </w:tcPr>
          <w:p w:rsidR="00B218C9" w:rsidRDefault="00B218C9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218C9">
        <w:tc>
          <w:tcPr>
            <w:tcW w:w="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959" w:type="dxa"/>
            <w:tcBorders>
              <w:left w:val="single" w:sz="6" w:space="0" w:color="000000"/>
            </w:tcBorders>
            <w:shd w:val="clear" w:color="auto" w:fill="D4D4D4"/>
          </w:tcPr>
          <w:p w:rsidR="00B218C9" w:rsidRDefault="00261FEF">
            <w:pPr>
              <w:pStyle w:val="a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Комплекс процессных мероприятий «Инициативные проекты»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5953,4</w:t>
            </w:r>
          </w:p>
        </w:tc>
        <w:tc>
          <w:tcPr>
            <w:tcW w:w="1140" w:type="dxa"/>
            <w:shd w:val="clear" w:color="auto" w:fill="D4D4D4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shd w:val="clear" w:color="auto" w:fill="D4D4D4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5953,4</w:t>
            </w:r>
          </w:p>
        </w:tc>
      </w:tr>
      <w:tr w:rsidR="00B218C9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B218C9" w:rsidRDefault="00B218C9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0</w:t>
            </w:r>
          </w:p>
        </w:tc>
        <w:tc>
          <w:tcPr>
            <w:tcW w:w="1140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0</w:t>
            </w:r>
          </w:p>
        </w:tc>
      </w:tr>
      <w:tr w:rsidR="00B218C9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B218C9" w:rsidRDefault="00B218C9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5284,8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5284,8</w:t>
            </w:r>
          </w:p>
        </w:tc>
      </w:tr>
      <w:tr w:rsidR="00B218C9">
        <w:trPr>
          <w:trHeight w:val="200"/>
        </w:trPr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B218C9" w:rsidRDefault="00B218C9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0</w:t>
            </w:r>
          </w:p>
        </w:tc>
        <w:tc>
          <w:tcPr>
            <w:tcW w:w="1140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0</w:t>
            </w:r>
          </w:p>
        </w:tc>
      </w:tr>
      <w:tr w:rsidR="00B218C9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B218C9" w:rsidRDefault="00B218C9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357,0</w:t>
            </w:r>
          </w:p>
        </w:tc>
        <w:tc>
          <w:tcPr>
            <w:tcW w:w="1140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357,0</w:t>
            </w:r>
          </w:p>
        </w:tc>
      </w:tr>
      <w:tr w:rsidR="00B218C9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B218C9" w:rsidRDefault="00B218C9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311,6</w:t>
            </w:r>
          </w:p>
        </w:tc>
        <w:tc>
          <w:tcPr>
            <w:tcW w:w="1140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311,6</w:t>
            </w:r>
          </w:p>
        </w:tc>
      </w:tr>
      <w:tr w:rsidR="00B218C9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B218C9" w:rsidRDefault="00B218C9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96,5</w:t>
            </w:r>
          </w:p>
        </w:tc>
        <w:tc>
          <w:tcPr>
            <w:tcW w:w="1140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96,5</w:t>
            </w:r>
          </w:p>
        </w:tc>
      </w:tr>
      <w:tr w:rsidR="00B218C9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B218C9" w:rsidRDefault="00B218C9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215,1</w:t>
            </w:r>
          </w:p>
        </w:tc>
        <w:tc>
          <w:tcPr>
            <w:tcW w:w="1140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215,1</w:t>
            </w:r>
          </w:p>
        </w:tc>
      </w:tr>
    </w:tbl>
    <w:p w:rsidR="00B218C9" w:rsidRDefault="00B218C9">
      <w:pPr>
        <w:pStyle w:val="ConsPlusNormal"/>
        <w:jc w:val="center"/>
        <w:rPr>
          <w:b/>
          <w:u w:val="single"/>
        </w:rPr>
      </w:pPr>
    </w:p>
    <w:p w:rsidR="00B218C9" w:rsidRDefault="00B218C9">
      <w:pPr>
        <w:pStyle w:val="ConsPlusNormal"/>
        <w:jc w:val="center"/>
        <w:rPr>
          <w:b/>
        </w:rPr>
      </w:pPr>
    </w:p>
    <w:p w:rsidR="00B218C9" w:rsidRDefault="00B218C9">
      <w:pPr>
        <w:pStyle w:val="aa"/>
        <w:ind w:left="-697"/>
        <w:jc w:val="center"/>
        <w:rPr>
          <w:rFonts w:ascii="Times New Roman" w:hAnsi="Times New Roman"/>
          <w:sz w:val="24"/>
        </w:rPr>
      </w:pPr>
    </w:p>
    <w:p w:rsidR="00B218C9" w:rsidRDefault="00B218C9">
      <w:pPr>
        <w:pStyle w:val="aa"/>
        <w:ind w:left="-697"/>
        <w:jc w:val="center"/>
        <w:rPr>
          <w:rFonts w:ascii="Times New Roman" w:hAnsi="Times New Roman"/>
          <w:sz w:val="24"/>
        </w:rPr>
      </w:pPr>
    </w:p>
    <w:p w:rsidR="00261FEF" w:rsidRDefault="00261FEF">
      <w:pPr>
        <w:pStyle w:val="aa"/>
        <w:ind w:left="-697"/>
        <w:jc w:val="center"/>
        <w:rPr>
          <w:rFonts w:ascii="Times New Roman" w:hAnsi="Times New Roman"/>
          <w:sz w:val="24"/>
        </w:rPr>
      </w:pPr>
    </w:p>
    <w:p w:rsidR="00261FEF" w:rsidRDefault="00261FEF">
      <w:pPr>
        <w:pStyle w:val="aa"/>
        <w:ind w:left="-697"/>
        <w:jc w:val="center"/>
        <w:rPr>
          <w:rFonts w:ascii="Times New Roman" w:hAnsi="Times New Roman"/>
          <w:sz w:val="24"/>
        </w:rPr>
      </w:pPr>
    </w:p>
    <w:p w:rsidR="00261FEF" w:rsidRDefault="00261FEF">
      <w:pPr>
        <w:pStyle w:val="aa"/>
        <w:ind w:left="-697"/>
        <w:jc w:val="center"/>
        <w:rPr>
          <w:rFonts w:ascii="Times New Roman" w:hAnsi="Times New Roman"/>
          <w:sz w:val="24"/>
        </w:rPr>
      </w:pPr>
    </w:p>
    <w:p w:rsidR="00261FEF" w:rsidRDefault="00261FEF">
      <w:pPr>
        <w:pStyle w:val="aa"/>
        <w:ind w:left="-697"/>
        <w:jc w:val="center"/>
        <w:rPr>
          <w:rFonts w:ascii="Times New Roman" w:hAnsi="Times New Roman"/>
          <w:sz w:val="24"/>
        </w:rPr>
      </w:pPr>
    </w:p>
    <w:p w:rsidR="00261FEF" w:rsidRDefault="00261FEF">
      <w:pPr>
        <w:pStyle w:val="aa"/>
        <w:ind w:left="-697"/>
        <w:jc w:val="center"/>
        <w:rPr>
          <w:rFonts w:ascii="Times New Roman" w:hAnsi="Times New Roman"/>
          <w:sz w:val="24"/>
        </w:rPr>
      </w:pPr>
    </w:p>
    <w:p w:rsidR="00261FEF" w:rsidRDefault="00261FEF">
      <w:pPr>
        <w:pStyle w:val="aa"/>
        <w:ind w:left="-697"/>
        <w:jc w:val="center"/>
        <w:rPr>
          <w:rFonts w:ascii="Times New Roman" w:hAnsi="Times New Roman"/>
          <w:sz w:val="24"/>
        </w:rPr>
      </w:pPr>
    </w:p>
    <w:p w:rsidR="00261FEF" w:rsidRDefault="00261FEF">
      <w:pPr>
        <w:pStyle w:val="aa"/>
        <w:ind w:left="-697"/>
        <w:jc w:val="center"/>
        <w:rPr>
          <w:rFonts w:ascii="Times New Roman" w:hAnsi="Times New Roman"/>
          <w:sz w:val="24"/>
        </w:rPr>
      </w:pPr>
    </w:p>
    <w:p w:rsidR="00261FEF" w:rsidRDefault="00261FEF">
      <w:pPr>
        <w:pStyle w:val="aa"/>
        <w:ind w:left="-697"/>
        <w:jc w:val="center"/>
        <w:rPr>
          <w:rFonts w:ascii="Times New Roman" w:hAnsi="Times New Roman"/>
          <w:sz w:val="24"/>
        </w:rPr>
      </w:pPr>
    </w:p>
    <w:p w:rsidR="00261FEF" w:rsidRDefault="00261FEF">
      <w:pPr>
        <w:pStyle w:val="aa"/>
        <w:ind w:left="-697"/>
        <w:jc w:val="center"/>
        <w:rPr>
          <w:rFonts w:ascii="Times New Roman" w:hAnsi="Times New Roman"/>
          <w:sz w:val="24"/>
        </w:rPr>
      </w:pPr>
    </w:p>
    <w:p w:rsidR="00261FEF" w:rsidRDefault="00261FEF">
      <w:pPr>
        <w:pStyle w:val="aa"/>
        <w:ind w:left="-697"/>
        <w:jc w:val="center"/>
        <w:rPr>
          <w:rFonts w:ascii="Times New Roman" w:hAnsi="Times New Roman"/>
          <w:sz w:val="24"/>
        </w:rPr>
      </w:pPr>
    </w:p>
    <w:p w:rsidR="00261FEF" w:rsidRDefault="00261FEF">
      <w:pPr>
        <w:pStyle w:val="aa"/>
        <w:ind w:left="-697"/>
        <w:jc w:val="center"/>
        <w:rPr>
          <w:rFonts w:ascii="Times New Roman" w:hAnsi="Times New Roman"/>
          <w:sz w:val="24"/>
        </w:rPr>
      </w:pPr>
    </w:p>
    <w:p w:rsidR="00261FEF" w:rsidRDefault="00261FEF">
      <w:pPr>
        <w:pStyle w:val="aa"/>
        <w:ind w:left="-697"/>
        <w:jc w:val="center"/>
        <w:rPr>
          <w:rFonts w:ascii="Times New Roman" w:hAnsi="Times New Roman"/>
          <w:sz w:val="24"/>
        </w:rPr>
      </w:pPr>
    </w:p>
    <w:p w:rsidR="00261FEF" w:rsidRDefault="00261FEF">
      <w:pPr>
        <w:pStyle w:val="aa"/>
        <w:ind w:left="-697"/>
        <w:jc w:val="center"/>
        <w:rPr>
          <w:rFonts w:ascii="Times New Roman" w:hAnsi="Times New Roman"/>
          <w:sz w:val="24"/>
        </w:rPr>
      </w:pPr>
    </w:p>
    <w:p w:rsidR="00261FEF" w:rsidRDefault="00261FEF">
      <w:pPr>
        <w:pStyle w:val="aa"/>
        <w:ind w:left="-697"/>
        <w:jc w:val="center"/>
        <w:rPr>
          <w:rFonts w:ascii="Times New Roman" w:hAnsi="Times New Roman"/>
          <w:sz w:val="24"/>
        </w:rPr>
      </w:pPr>
    </w:p>
    <w:p w:rsidR="00261FEF" w:rsidRDefault="00261FEF">
      <w:pPr>
        <w:pStyle w:val="aa"/>
        <w:ind w:left="-697"/>
        <w:jc w:val="center"/>
        <w:rPr>
          <w:rFonts w:ascii="Times New Roman" w:hAnsi="Times New Roman"/>
          <w:sz w:val="24"/>
        </w:rPr>
      </w:pPr>
    </w:p>
    <w:p w:rsidR="00261FEF" w:rsidRDefault="00261FEF">
      <w:pPr>
        <w:pStyle w:val="aa"/>
        <w:ind w:left="-697"/>
        <w:jc w:val="center"/>
        <w:rPr>
          <w:rFonts w:ascii="Times New Roman" w:hAnsi="Times New Roman"/>
          <w:sz w:val="24"/>
        </w:rPr>
      </w:pPr>
    </w:p>
    <w:p w:rsidR="00261FEF" w:rsidRDefault="00261FEF">
      <w:pPr>
        <w:pStyle w:val="aa"/>
        <w:ind w:left="-697"/>
        <w:jc w:val="center"/>
        <w:rPr>
          <w:rFonts w:ascii="Times New Roman" w:hAnsi="Times New Roman"/>
          <w:sz w:val="24"/>
        </w:rPr>
      </w:pPr>
    </w:p>
    <w:p w:rsidR="00261FEF" w:rsidRDefault="00261FEF">
      <w:pPr>
        <w:pStyle w:val="aa"/>
        <w:ind w:left="-697"/>
        <w:jc w:val="center"/>
        <w:rPr>
          <w:rFonts w:ascii="Times New Roman" w:hAnsi="Times New Roman"/>
          <w:sz w:val="24"/>
        </w:rPr>
      </w:pPr>
    </w:p>
    <w:p w:rsidR="00261FEF" w:rsidRDefault="00261FEF">
      <w:pPr>
        <w:pStyle w:val="aa"/>
        <w:ind w:left="-697"/>
        <w:jc w:val="center"/>
        <w:rPr>
          <w:rFonts w:ascii="Times New Roman" w:hAnsi="Times New Roman"/>
          <w:sz w:val="24"/>
        </w:rPr>
      </w:pPr>
    </w:p>
    <w:p w:rsidR="00261FEF" w:rsidRDefault="00261FEF">
      <w:pPr>
        <w:pStyle w:val="aa"/>
        <w:ind w:left="-697"/>
        <w:jc w:val="center"/>
        <w:rPr>
          <w:rFonts w:ascii="Times New Roman" w:hAnsi="Times New Roman"/>
          <w:sz w:val="24"/>
        </w:rPr>
      </w:pPr>
    </w:p>
    <w:p w:rsidR="001B1CC8" w:rsidRDefault="001B1CC8">
      <w:pPr>
        <w:pStyle w:val="aa"/>
        <w:ind w:left="-697"/>
        <w:jc w:val="center"/>
        <w:rPr>
          <w:rFonts w:ascii="Times New Roman" w:hAnsi="Times New Roman"/>
          <w:sz w:val="24"/>
        </w:rPr>
      </w:pPr>
    </w:p>
    <w:p w:rsidR="00261FEF" w:rsidRDefault="00261FEF">
      <w:pPr>
        <w:pStyle w:val="aa"/>
        <w:ind w:left="-697"/>
        <w:jc w:val="center"/>
        <w:rPr>
          <w:rFonts w:ascii="Times New Roman" w:hAnsi="Times New Roman"/>
          <w:sz w:val="24"/>
        </w:rPr>
      </w:pPr>
    </w:p>
    <w:p w:rsidR="00261FEF" w:rsidRDefault="00261FEF">
      <w:pPr>
        <w:pStyle w:val="aa"/>
        <w:ind w:left="-697"/>
        <w:jc w:val="center"/>
        <w:rPr>
          <w:rFonts w:ascii="Times New Roman" w:hAnsi="Times New Roman"/>
          <w:sz w:val="24"/>
        </w:rPr>
      </w:pPr>
    </w:p>
    <w:p w:rsidR="00261FEF" w:rsidRDefault="00261FEF">
      <w:pPr>
        <w:pStyle w:val="aa"/>
        <w:ind w:left="-697"/>
        <w:jc w:val="center"/>
        <w:rPr>
          <w:rFonts w:ascii="Times New Roman" w:hAnsi="Times New Roman"/>
          <w:sz w:val="24"/>
        </w:rPr>
      </w:pPr>
    </w:p>
    <w:p w:rsidR="00B218C9" w:rsidRDefault="00261F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II Паспорт</w:t>
      </w:r>
    </w:p>
    <w:p w:rsidR="00B218C9" w:rsidRDefault="00261FEF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комплекса процессных мероприятий "Благоустройство общественных территорий» муниципальной  программы</w:t>
      </w:r>
    </w:p>
    <w:p w:rsidR="00B218C9" w:rsidRDefault="00261FEF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Песчанокопского района «Формирование современной городской среды на территории Песчанокопского района»</w:t>
      </w:r>
    </w:p>
    <w:p w:rsidR="00B218C9" w:rsidRDefault="00B218C9">
      <w:pPr>
        <w:spacing w:after="0" w:line="240" w:lineRule="auto"/>
      </w:pPr>
    </w:p>
    <w:p w:rsidR="00B218C9" w:rsidRDefault="00261FEF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Основные положения</w:t>
      </w:r>
    </w:p>
    <w:p w:rsidR="00B218C9" w:rsidRDefault="00B218C9">
      <w:pPr>
        <w:spacing w:after="0" w:line="240" w:lineRule="auto"/>
        <w:ind w:left="72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7251"/>
        <w:gridCol w:w="6930"/>
      </w:tblGrid>
      <w:tr w:rsidR="00B218C9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за разработку и реализацию комплекса процессных мероприятий «Благоустройство общественных территорий» муниципальной программы Песчанокопского района «Формирование современной городской среды» (далее также в настоящем разделе - комплекс процессных мероприятий)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района;</w:t>
            </w:r>
          </w:p>
          <w:p w:rsidR="00B218C9" w:rsidRDefault="00261FE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, транспорта и связи и вопросам муниципального хозяйства Администрации Песчанокопского района; </w:t>
            </w:r>
          </w:p>
          <w:p w:rsidR="00B218C9" w:rsidRDefault="00261FE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отдела Прудников А.А.</w:t>
            </w:r>
          </w:p>
        </w:tc>
      </w:tr>
      <w:tr w:rsidR="00B218C9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Связь с муниципальной программой Песчанокопского района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Муниципальная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программа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утвержденная  постановлением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</w:t>
            </w:r>
          </w:p>
        </w:tc>
      </w:tr>
    </w:tbl>
    <w:p w:rsidR="00B218C9" w:rsidRDefault="00B218C9">
      <w:pPr>
        <w:pStyle w:val="aa"/>
        <w:ind w:left="720"/>
        <w:jc w:val="center"/>
        <w:rPr>
          <w:rFonts w:ascii="Times New Roman" w:hAnsi="Times New Roman"/>
          <w:sz w:val="24"/>
        </w:rPr>
      </w:pPr>
    </w:p>
    <w:p w:rsidR="00B218C9" w:rsidRDefault="00261FEF">
      <w:pPr>
        <w:pStyle w:val="aa"/>
        <w:ind w:left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Показатели комплекса процессных мероприятий «Благоустройство общественных территорий»</w:t>
      </w:r>
    </w:p>
    <w:p w:rsidR="00B218C9" w:rsidRDefault="00B218C9">
      <w:pPr>
        <w:pStyle w:val="aa"/>
        <w:ind w:left="720"/>
        <w:jc w:val="center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3266"/>
        <w:gridCol w:w="1305"/>
        <w:gridCol w:w="1304"/>
        <w:gridCol w:w="1266"/>
        <w:gridCol w:w="1005"/>
        <w:gridCol w:w="805"/>
        <w:gridCol w:w="837"/>
        <w:gridCol w:w="685"/>
        <w:gridCol w:w="685"/>
        <w:gridCol w:w="688"/>
        <w:gridCol w:w="1605"/>
        <w:gridCol w:w="1325"/>
      </w:tblGrid>
      <w:tr w:rsidR="00B218C9">
        <w:trPr>
          <w:trHeight w:val="691"/>
        </w:trPr>
        <w:tc>
          <w:tcPr>
            <w:tcW w:w="533" w:type="dxa"/>
            <w:vMerge w:val="restart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3266" w:type="dxa"/>
            <w:vMerge w:val="restart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305" w:type="dxa"/>
            <w:vMerge w:val="restart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Признак возрастания/убывания</w:t>
            </w:r>
          </w:p>
        </w:tc>
        <w:tc>
          <w:tcPr>
            <w:tcW w:w="1304" w:type="dxa"/>
            <w:vMerge w:val="restart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Уровень показателя</w:t>
            </w:r>
          </w:p>
        </w:tc>
        <w:tc>
          <w:tcPr>
            <w:tcW w:w="1266" w:type="dxa"/>
            <w:vMerge w:val="restart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 (по ОКЕИ)</w:t>
            </w:r>
          </w:p>
        </w:tc>
        <w:tc>
          <w:tcPr>
            <w:tcW w:w="1810" w:type="dxa"/>
            <w:gridSpan w:val="2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2895" w:type="dxa"/>
            <w:gridSpan w:val="4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Значения показателя по годам реализации</w:t>
            </w:r>
          </w:p>
        </w:tc>
        <w:tc>
          <w:tcPr>
            <w:tcW w:w="1605" w:type="dxa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Ответственный</w:t>
            </w:r>
            <w:proofErr w:type="gramEnd"/>
            <w:r>
              <w:rPr>
                <w:sz w:val="20"/>
              </w:rPr>
              <w:t xml:space="preserve"> за достижение показателя</w:t>
            </w:r>
          </w:p>
        </w:tc>
        <w:tc>
          <w:tcPr>
            <w:tcW w:w="1325" w:type="dxa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Информа-ционная</w:t>
            </w:r>
            <w:proofErr w:type="spellEnd"/>
            <w:proofErr w:type="gramEnd"/>
            <w:r>
              <w:rPr>
                <w:sz w:val="20"/>
              </w:rPr>
              <w:t xml:space="preserve"> система</w:t>
            </w:r>
          </w:p>
        </w:tc>
      </w:tr>
      <w:tr w:rsidR="00B218C9">
        <w:tc>
          <w:tcPr>
            <w:tcW w:w="533" w:type="dxa"/>
            <w:vMerge/>
          </w:tcPr>
          <w:p w:rsidR="00B218C9" w:rsidRDefault="00B218C9"/>
        </w:tc>
        <w:tc>
          <w:tcPr>
            <w:tcW w:w="3266" w:type="dxa"/>
            <w:vMerge/>
          </w:tcPr>
          <w:p w:rsidR="00B218C9" w:rsidRDefault="00B218C9"/>
        </w:tc>
        <w:tc>
          <w:tcPr>
            <w:tcW w:w="1305" w:type="dxa"/>
            <w:vMerge/>
          </w:tcPr>
          <w:p w:rsidR="00B218C9" w:rsidRDefault="00B218C9"/>
        </w:tc>
        <w:tc>
          <w:tcPr>
            <w:tcW w:w="1304" w:type="dxa"/>
            <w:vMerge/>
          </w:tcPr>
          <w:p w:rsidR="00B218C9" w:rsidRDefault="00B218C9"/>
        </w:tc>
        <w:tc>
          <w:tcPr>
            <w:tcW w:w="1266" w:type="dxa"/>
            <w:vMerge/>
          </w:tcPr>
          <w:p w:rsidR="00B218C9" w:rsidRDefault="00B218C9"/>
        </w:tc>
        <w:tc>
          <w:tcPr>
            <w:tcW w:w="1005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  <w:p w:rsidR="00B218C9" w:rsidRDefault="00B218C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5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837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685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685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688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1605" w:type="dxa"/>
          </w:tcPr>
          <w:p w:rsidR="00B218C9" w:rsidRDefault="00B218C9">
            <w:pPr>
              <w:pStyle w:val="aa"/>
              <w:rPr>
                <w:rFonts w:ascii="Times New Roman" w:hAnsi="Times New Roman"/>
                <w:sz w:val="20"/>
              </w:rPr>
            </w:pPr>
          </w:p>
        </w:tc>
        <w:tc>
          <w:tcPr>
            <w:tcW w:w="1325" w:type="dxa"/>
          </w:tcPr>
          <w:p w:rsidR="00B218C9" w:rsidRDefault="00B218C9">
            <w:pPr>
              <w:pStyle w:val="aa"/>
              <w:rPr>
                <w:rFonts w:ascii="Times New Roman" w:hAnsi="Times New Roman"/>
                <w:sz w:val="20"/>
              </w:rPr>
            </w:pPr>
          </w:p>
        </w:tc>
      </w:tr>
      <w:tr w:rsidR="00B218C9">
        <w:tc>
          <w:tcPr>
            <w:tcW w:w="533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3266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305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304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266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005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05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837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85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685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88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605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325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</w:tr>
      <w:tr w:rsidR="00B218C9">
        <w:trPr>
          <w:trHeight w:val="218"/>
        </w:trPr>
        <w:tc>
          <w:tcPr>
            <w:tcW w:w="533" w:type="dxa"/>
          </w:tcPr>
          <w:p w:rsidR="00B218C9" w:rsidRDefault="00B218C9">
            <w:pPr>
              <w:pStyle w:val="aa"/>
              <w:rPr>
                <w:rFonts w:ascii="Times New Roman" w:hAnsi="Times New Roman"/>
                <w:sz w:val="24"/>
              </w:rPr>
            </w:pPr>
          </w:p>
        </w:tc>
        <w:tc>
          <w:tcPr>
            <w:tcW w:w="14776" w:type="dxa"/>
            <w:gridSpan w:val="12"/>
          </w:tcPr>
          <w:p w:rsidR="00B218C9" w:rsidRDefault="00261FE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Задача 1. «</w:t>
            </w:r>
            <w:r>
              <w:rPr>
                <w:rStyle w:val="13"/>
                <w:rFonts w:ascii="Times New Roman" w:hAnsi="Times New Roman"/>
              </w:rPr>
              <w:t>Проведение мероприятий, направленных на привлечение граждан, организаций и иных лиц к решению вопросов в сфере благоустройства общественных территорий муниципальных образований Песчанокопского района»</w:t>
            </w:r>
          </w:p>
        </w:tc>
      </w:tr>
      <w:tr w:rsidR="00B218C9">
        <w:tc>
          <w:tcPr>
            <w:tcW w:w="533" w:type="dxa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3266" w:type="dxa"/>
          </w:tcPr>
          <w:p w:rsidR="00B218C9" w:rsidRDefault="00261FEF">
            <w:pPr>
              <w:spacing w:line="252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Количество мероприятий по повышению заинтересованности граждан, о</w:t>
            </w:r>
            <w:r>
              <w:rPr>
                <w:rFonts w:ascii="Times New Roman" w:hAnsi="Times New Roman"/>
                <w:sz w:val="18"/>
              </w:rPr>
              <w:t>рганизаций и иных лиц в решении вопросов благоустройства муниципальных образований</w:t>
            </w:r>
          </w:p>
        </w:tc>
        <w:tc>
          <w:tcPr>
            <w:tcW w:w="1305" w:type="dxa"/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возраста-</w:t>
            </w:r>
            <w:proofErr w:type="spellStart"/>
            <w:r>
              <w:rPr>
                <w:rFonts w:ascii="Times New Roman" w:hAnsi="Times New Roman"/>
                <w:sz w:val="20"/>
              </w:rPr>
              <w:t>ющий</w:t>
            </w:r>
            <w:proofErr w:type="spellEnd"/>
            <w:proofErr w:type="gramEnd"/>
          </w:p>
        </w:tc>
        <w:tc>
          <w:tcPr>
            <w:tcW w:w="1304" w:type="dxa"/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1266" w:type="dxa"/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1005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5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37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5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5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8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05" w:type="dxa"/>
            <w:vAlign w:val="center"/>
          </w:tcPr>
          <w:p w:rsidR="00B218C9" w:rsidRDefault="00261FEF">
            <w:r>
              <w:rPr>
                <w:rFonts w:ascii="Times New Roman" w:hAnsi="Times New Roman"/>
                <w:sz w:val="20"/>
              </w:rPr>
              <w:t>Отдел строительства, газо-</w:t>
            </w:r>
            <w:proofErr w:type="spellStart"/>
            <w:r>
              <w:rPr>
                <w:rFonts w:ascii="Times New Roman" w:hAnsi="Times New Roman"/>
                <w:sz w:val="20"/>
              </w:rPr>
              <w:t>электроснабже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</w:rPr>
              <w:t>ния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транспорта и связи и вопросам </w:t>
            </w:r>
            <w:r>
              <w:rPr>
                <w:rFonts w:ascii="Times New Roman" w:hAnsi="Times New Roman"/>
                <w:sz w:val="20"/>
              </w:rPr>
              <w:lastRenderedPageBreak/>
              <w:t>муниципального хозяйства Администрации Песчанокопского района</w:t>
            </w:r>
          </w:p>
        </w:tc>
        <w:tc>
          <w:tcPr>
            <w:tcW w:w="1325" w:type="dxa"/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</w:tr>
      <w:tr w:rsidR="00B218C9">
        <w:tc>
          <w:tcPr>
            <w:tcW w:w="533" w:type="dxa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1.2.</w:t>
            </w:r>
          </w:p>
        </w:tc>
        <w:tc>
          <w:tcPr>
            <w:tcW w:w="3266" w:type="dxa"/>
          </w:tcPr>
          <w:p w:rsidR="00B218C9" w:rsidRDefault="00261FEF">
            <w:pPr>
              <w:spacing w:line="252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Количество мероприятий по повышению уровня просвещенности муниципальных образований в сфере благоустройства</w:t>
            </w:r>
          </w:p>
        </w:tc>
        <w:tc>
          <w:tcPr>
            <w:tcW w:w="1305" w:type="dxa"/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возраста-</w:t>
            </w:r>
            <w:proofErr w:type="spellStart"/>
            <w:r>
              <w:rPr>
                <w:rFonts w:ascii="Times New Roman" w:hAnsi="Times New Roman"/>
                <w:sz w:val="20"/>
              </w:rPr>
              <w:t>ющий</w:t>
            </w:r>
            <w:proofErr w:type="spellEnd"/>
            <w:proofErr w:type="gramEnd"/>
          </w:p>
        </w:tc>
        <w:tc>
          <w:tcPr>
            <w:tcW w:w="1304" w:type="dxa"/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1266" w:type="dxa"/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1005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5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37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5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5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8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05" w:type="dxa"/>
            <w:vAlign w:val="center"/>
          </w:tcPr>
          <w:p w:rsidR="00B218C9" w:rsidRDefault="00261FEF">
            <w:r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sz w:val="20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1325" w:type="dxa"/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B218C9" w:rsidRDefault="00B218C9">
      <w:pPr>
        <w:pStyle w:val="aa"/>
        <w:rPr>
          <w:rFonts w:ascii="Times New Roman" w:hAnsi="Times New Roman"/>
          <w:sz w:val="24"/>
        </w:rPr>
      </w:pPr>
    </w:p>
    <w:p w:rsidR="00B218C9" w:rsidRDefault="00261FEF">
      <w:pPr>
        <w:pStyle w:val="a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Примечание:</w:t>
      </w:r>
    </w:p>
    <w:p w:rsidR="00B218C9" w:rsidRDefault="00261FEF">
      <w:pPr>
        <w:pStyle w:val="a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ОКЕИ – общероссийский классификатор единиц измерения</w:t>
      </w:r>
    </w:p>
    <w:p w:rsidR="00B218C9" w:rsidRDefault="00261FEF">
      <w:pPr>
        <w:pStyle w:val="a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МП – муниципальная программа</w:t>
      </w:r>
    </w:p>
    <w:p w:rsidR="00B218C9" w:rsidRDefault="00B218C9">
      <w:pPr>
        <w:pStyle w:val="aa"/>
        <w:rPr>
          <w:rFonts w:ascii="Times New Roman" w:hAnsi="Times New Roman"/>
          <w:b/>
          <w:sz w:val="24"/>
        </w:rPr>
      </w:pPr>
    </w:p>
    <w:p w:rsidR="00B218C9" w:rsidRDefault="00261FEF">
      <w:pPr>
        <w:pStyle w:val="aa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План достижения показателей комплекса процессных мероприятий в 2025 году</w:t>
      </w:r>
    </w:p>
    <w:p w:rsidR="00B218C9" w:rsidRDefault="00B218C9">
      <w:pPr>
        <w:pStyle w:val="aa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4335"/>
        <w:gridCol w:w="1170"/>
        <w:gridCol w:w="957"/>
        <w:gridCol w:w="615"/>
        <w:gridCol w:w="660"/>
        <w:gridCol w:w="660"/>
        <w:gridCol w:w="660"/>
        <w:gridCol w:w="570"/>
        <w:gridCol w:w="660"/>
        <w:gridCol w:w="630"/>
        <w:gridCol w:w="630"/>
        <w:gridCol w:w="588"/>
        <w:gridCol w:w="555"/>
        <w:gridCol w:w="585"/>
        <w:gridCol w:w="957"/>
      </w:tblGrid>
      <w:tr w:rsidR="00B218C9">
        <w:trPr>
          <w:trHeight w:val="559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комплекса процессных мероприятий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Уровень </w:t>
            </w:r>
            <w:proofErr w:type="gramStart"/>
            <w:r>
              <w:rPr>
                <w:rFonts w:ascii="Times New Roman" w:hAnsi="Times New Roman"/>
                <w:sz w:val="20"/>
              </w:rPr>
              <w:t>показа-теля</w:t>
            </w:r>
            <w:proofErr w:type="gramEnd"/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 измерения по ОКЕИ</w:t>
            </w:r>
          </w:p>
        </w:tc>
        <w:tc>
          <w:tcPr>
            <w:tcW w:w="68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Плановые значения по месяцам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На конец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2025 года</w:t>
            </w:r>
          </w:p>
        </w:tc>
      </w:tr>
      <w:tr w:rsidR="00B218C9">
        <w:trPr>
          <w:trHeight w:val="360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8C9" w:rsidRDefault="00B218C9"/>
        </w:tc>
        <w:tc>
          <w:tcPr>
            <w:tcW w:w="4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8C9" w:rsidRDefault="00B218C9"/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8C9" w:rsidRDefault="00B218C9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8C9" w:rsidRDefault="00B218C9"/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янв.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фев.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март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апр.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июн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июл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авг.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сен.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окт.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ноя.</w:t>
            </w: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8C9" w:rsidRDefault="00B218C9"/>
        </w:tc>
      </w:tr>
      <w:tr w:rsidR="00B218C9">
        <w:trPr>
          <w:trHeight w:val="3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мероприятий по повышению заинтересованности граждан, организаций и иных лиц в решении вопросов благоустройства муниципальных образований Песчанокопского района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 w:rsidR="00B218C9">
        <w:trPr>
          <w:trHeight w:val="3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spacing w:after="0" w:line="252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Количество мероприятий по повышению уровня просвещенности муниципальных образований в </w:t>
            </w:r>
            <w:r>
              <w:rPr>
                <w:rFonts w:ascii="Times New Roman" w:hAnsi="Times New Roman"/>
                <w:sz w:val="18"/>
              </w:rPr>
              <w:lastRenderedPageBreak/>
              <w:t>сфере благоустройства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МП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</w:tbl>
    <w:p w:rsidR="00B218C9" w:rsidRDefault="00B218C9">
      <w:pPr>
        <w:pStyle w:val="aa"/>
        <w:rPr>
          <w:rFonts w:ascii="Times New Roman" w:hAnsi="Times New Roman"/>
          <w:sz w:val="24"/>
        </w:rPr>
      </w:pPr>
    </w:p>
    <w:p w:rsidR="00B218C9" w:rsidRDefault="00261FEF">
      <w:pPr>
        <w:pStyle w:val="a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Примечание:</w:t>
      </w:r>
    </w:p>
    <w:p w:rsidR="00B218C9" w:rsidRDefault="00261FEF">
      <w:pPr>
        <w:pStyle w:val="a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ОКЕИ – общероссийский классификатор единиц измерения</w:t>
      </w:r>
    </w:p>
    <w:p w:rsidR="00B218C9" w:rsidRDefault="00261FEF">
      <w:pPr>
        <w:pStyle w:val="a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МП – муниципальная программа</w:t>
      </w:r>
    </w:p>
    <w:p w:rsidR="00B218C9" w:rsidRDefault="00B218C9">
      <w:pPr>
        <w:pStyle w:val="aa"/>
        <w:rPr>
          <w:rFonts w:ascii="Times New Roman" w:hAnsi="Times New Roman"/>
          <w:sz w:val="24"/>
        </w:rPr>
      </w:pPr>
    </w:p>
    <w:p w:rsidR="00B218C9" w:rsidRDefault="00B218C9">
      <w:pPr>
        <w:pStyle w:val="aa"/>
        <w:jc w:val="right"/>
        <w:rPr>
          <w:rFonts w:ascii="Times New Roman" w:hAnsi="Times New Roman"/>
          <w:b/>
          <w:sz w:val="24"/>
        </w:rPr>
      </w:pPr>
    </w:p>
    <w:p w:rsidR="00B218C9" w:rsidRDefault="00261FEF">
      <w:pPr>
        <w:pStyle w:val="aa"/>
        <w:ind w:lef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Перечень мероприятий (результатов) комплекса процессных мероприятий «Благоустройство общественных территорий»</w:t>
      </w:r>
    </w:p>
    <w:p w:rsidR="00B218C9" w:rsidRDefault="00B218C9">
      <w:pPr>
        <w:pStyle w:val="aa"/>
        <w:ind w:left="720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4830"/>
        <w:gridCol w:w="1425"/>
        <w:gridCol w:w="2747"/>
        <w:gridCol w:w="1113"/>
        <w:gridCol w:w="985"/>
        <w:gridCol w:w="749"/>
        <w:gridCol w:w="870"/>
        <w:gridCol w:w="825"/>
        <w:gridCol w:w="795"/>
      </w:tblGrid>
      <w:tr w:rsidR="00B218C9">
        <w:tc>
          <w:tcPr>
            <w:tcW w:w="648" w:type="dxa"/>
            <w:vMerge w:val="restart"/>
            <w:vAlign w:val="center"/>
          </w:tcPr>
          <w:p w:rsidR="00B218C9" w:rsidRDefault="00261FEF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830" w:type="dxa"/>
            <w:vMerge w:val="restart"/>
            <w:vAlign w:val="center"/>
          </w:tcPr>
          <w:p w:rsidR="00B218C9" w:rsidRDefault="00261FEF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мероприятия (результата)</w:t>
            </w:r>
          </w:p>
        </w:tc>
        <w:tc>
          <w:tcPr>
            <w:tcW w:w="1425" w:type="dxa"/>
            <w:vMerge w:val="restart"/>
            <w:vAlign w:val="center"/>
          </w:tcPr>
          <w:p w:rsidR="00B218C9" w:rsidRDefault="00261FEF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мероприятия  (результата)</w:t>
            </w:r>
          </w:p>
        </w:tc>
        <w:tc>
          <w:tcPr>
            <w:tcW w:w="2747" w:type="dxa"/>
            <w:vMerge w:val="restart"/>
            <w:vAlign w:val="center"/>
          </w:tcPr>
          <w:p w:rsidR="00B218C9" w:rsidRDefault="00261FEF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Характеристика</w:t>
            </w:r>
          </w:p>
        </w:tc>
        <w:tc>
          <w:tcPr>
            <w:tcW w:w="1113" w:type="dxa"/>
            <w:vMerge w:val="restart"/>
            <w:vAlign w:val="center"/>
          </w:tcPr>
          <w:p w:rsidR="00B218C9" w:rsidRDefault="00261FEF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Единица измерения </w:t>
            </w:r>
            <w:r>
              <w:rPr>
                <w:rFonts w:ascii="Times New Roman" w:hAnsi="Times New Roman"/>
                <w:sz w:val="20"/>
              </w:rPr>
              <w:br/>
              <w:t>(по ОКЕИ)</w:t>
            </w:r>
          </w:p>
        </w:tc>
        <w:tc>
          <w:tcPr>
            <w:tcW w:w="1734" w:type="dxa"/>
            <w:gridSpan w:val="2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2490" w:type="dxa"/>
            <w:gridSpan w:val="3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результата по годам реализации</w:t>
            </w:r>
          </w:p>
        </w:tc>
      </w:tr>
      <w:tr w:rsidR="00B218C9">
        <w:trPr>
          <w:trHeight w:val="562"/>
        </w:trPr>
        <w:tc>
          <w:tcPr>
            <w:tcW w:w="648" w:type="dxa"/>
            <w:vMerge/>
            <w:vAlign w:val="center"/>
          </w:tcPr>
          <w:p w:rsidR="00B218C9" w:rsidRDefault="00B218C9"/>
        </w:tc>
        <w:tc>
          <w:tcPr>
            <w:tcW w:w="4830" w:type="dxa"/>
            <w:vMerge/>
            <w:vAlign w:val="center"/>
          </w:tcPr>
          <w:p w:rsidR="00B218C9" w:rsidRDefault="00B218C9"/>
        </w:tc>
        <w:tc>
          <w:tcPr>
            <w:tcW w:w="1425" w:type="dxa"/>
            <w:vMerge/>
            <w:vAlign w:val="center"/>
          </w:tcPr>
          <w:p w:rsidR="00B218C9" w:rsidRDefault="00B218C9"/>
        </w:tc>
        <w:tc>
          <w:tcPr>
            <w:tcW w:w="2747" w:type="dxa"/>
            <w:vMerge/>
            <w:vAlign w:val="center"/>
          </w:tcPr>
          <w:p w:rsidR="00B218C9" w:rsidRDefault="00B218C9"/>
        </w:tc>
        <w:tc>
          <w:tcPr>
            <w:tcW w:w="1113" w:type="dxa"/>
            <w:vMerge/>
            <w:vAlign w:val="center"/>
          </w:tcPr>
          <w:p w:rsidR="00B218C9" w:rsidRDefault="00B218C9"/>
        </w:tc>
        <w:tc>
          <w:tcPr>
            <w:tcW w:w="985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  <w:tc>
          <w:tcPr>
            <w:tcW w:w="749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870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825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795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</w:tr>
      <w:tr w:rsidR="00B218C9">
        <w:tc>
          <w:tcPr>
            <w:tcW w:w="648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30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25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747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13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85" w:type="dxa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49" w:type="dxa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0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25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95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 w:rsidR="00B218C9">
        <w:tc>
          <w:tcPr>
            <w:tcW w:w="149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 1. «</w:t>
            </w:r>
            <w:r>
              <w:rPr>
                <w:rStyle w:val="13"/>
                <w:rFonts w:ascii="Times New Roman" w:hAnsi="Times New Roman"/>
                <w:sz w:val="20"/>
              </w:rPr>
              <w:t>Проведение мероприятий, направленных на привлечение граждан, организаций и иных лиц к решению вопросов в сфере благоустройства общественных территорий муниципальных образований Песчанокопского района»</w:t>
            </w:r>
          </w:p>
        </w:tc>
      </w:tr>
      <w:tr w:rsidR="00B218C9">
        <w:tc>
          <w:tcPr>
            <w:tcW w:w="648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830" w:type="dxa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Мероприятие (результат) 1. </w:t>
            </w:r>
            <w:r>
              <w:rPr>
                <w:rFonts w:ascii="Times New Roman" w:hAnsi="Times New Roman"/>
                <w:sz w:val="20"/>
              </w:rPr>
              <w:t>«Реализовано мероприятие по проведению весеннего месячника чистоты»</w:t>
            </w:r>
          </w:p>
        </w:tc>
        <w:tc>
          <w:tcPr>
            <w:tcW w:w="1425" w:type="dxa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</w:tc>
        <w:tc>
          <w:tcPr>
            <w:tcW w:w="2747" w:type="dxa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человек, принявших участие в весеннем месячнике чистоты, направленном на повышение заинтересованности граждан и иных лиц в решение вопросов благоустройства муниципальных образований</w:t>
            </w:r>
          </w:p>
        </w:tc>
        <w:tc>
          <w:tcPr>
            <w:tcW w:w="1113" w:type="dxa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985" w:type="dxa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  <w:tc>
          <w:tcPr>
            <w:tcW w:w="749" w:type="dxa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648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1.2. </w:t>
            </w:r>
          </w:p>
        </w:tc>
        <w:tc>
          <w:tcPr>
            <w:tcW w:w="4830" w:type="dxa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 (результат) 2.</w:t>
            </w:r>
            <w:r>
              <w:rPr>
                <w:rFonts w:ascii="Times New Roman" w:hAnsi="Times New Roman"/>
                <w:sz w:val="20"/>
              </w:rPr>
              <w:t xml:space="preserve"> «Реализовано мероприятие по проведению весеннего Дня древонасаждения»</w:t>
            </w:r>
          </w:p>
        </w:tc>
        <w:tc>
          <w:tcPr>
            <w:tcW w:w="1425" w:type="dxa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  <w:p w:rsidR="00B218C9" w:rsidRDefault="00B218C9">
            <w:pPr>
              <w:pStyle w:val="aa"/>
              <w:rPr>
                <w:rFonts w:ascii="Times New Roman" w:hAnsi="Times New Roman"/>
                <w:sz w:val="20"/>
              </w:rPr>
            </w:pPr>
          </w:p>
        </w:tc>
        <w:tc>
          <w:tcPr>
            <w:tcW w:w="2747" w:type="dxa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человек, принявших участие в весеннем дне древонасаждения направленном на повышение заинтересованности граждан и иных лиц в решение вопросов благоустройства муниципальных образований</w:t>
            </w:r>
          </w:p>
        </w:tc>
        <w:tc>
          <w:tcPr>
            <w:tcW w:w="1113" w:type="dxa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985" w:type="dxa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749" w:type="dxa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648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4830" w:type="dxa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 (результат) 3.</w:t>
            </w:r>
            <w:r>
              <w:rPr>
                <w:rFonts w:ascii="Times New Roman" w:hAnsi="Times New Roman"/>
                <w:sz w:val="20"/>
              </w:rPr>
              <w:t xml:space="preserve"> «Реализовано мероприятие по проведению весеннего субботника»</w:t>
            </w:r>
          </w:p>
        </w:tc>
        <w:tc>
          <w:tcPr>
            <w:tcW w:w="1425" w:type="dxa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</w:t>
            </w:r>
            <w:r>
              <w:rPr>
                <w:rFonts w:ascii="Times New Roman" w:hAnsi="Times New Roman"/>
                <w:sz w:val="20"/>
              </w:rPr>
              <w:lastRenderedPageBreak/>
              <w:t>деятельности</w:t>
            </w:r>
          </w:p>
        </w:tc>
        <w:tc>
          <w:tcPr>
            <w:tcW w:w="2747" w:type="dxa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количество человек, принявших участие в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весеннем </w:t>
            </w:r>
            <w:proofErr w:type="gramStart"/>
            <w:r>
              <w:rPr>
                <w:rFonts w:ascii="Times New Roman" w:hAnsi="Times New Roman"/>
                <w:sz w:val="20"/>
              </w:rPr>
              <w:t>субботнике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направленном на повышение заинтересованности граждан и иных лиц в решение вопросов благоустройства муниципальных образований</w:t>
            </w:r>
          </w:p>
        </w:tc>
        <w:tc>
          <w:tcPr>
            <w:tcW w:w="1113" w:type="dxa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человек</w:t>
            </w:r>
          </w:p>
        </w:tc>
        <w:tc>
          <w:tcPr>
            <w:tcW w:w="985" w:type="dxa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749" w:type="dxa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648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1.4</w:t>
            </w:r>
          </w:p>
        </w:tc>
        <w:tc>
          <w:tcPr>
            <w:tcW w:w="4830" w:type="dxa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Мероприятие (результат) 4. </w:t>
            </w:r>
            <w:r>
              <w:rPr>
                <w:rFonts w:ascii="Times New Roman" w:hAnsi="Times New Roman"/>
                <w:sz w:val="20"/>
              </w:rPr>
              <w:t>Реализовано мероприятие по проведению осеннего месячника чистоты»</w:t>
            </w:r>
          </w:p>
          <w:p w:rsidR="00B218C9" w:rsidRDefault="00B218C9">
            <w:pPr>
              <w:pStyle w:val="aa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</w:tc>
        <w:tc>
          <w:tcPr>
            <w:tcW w:w="2747" w:type="dxa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человек, принявших участие в осеннем месячнике чистоты, направленном на повышение заинтересованности граждан и иных лиц в решение вопросов благоустройства муниципальных образований</w:t>
            </w:r>
          </w:p>
        </w:tc>
        <w:tc>
          <w:tcPr>
            <w:tcW w:w="1113" w:type="dxa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985" w:type="dxa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749" w:type="dxa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648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1.5.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 (результат) 5.</w:t>
            </w:r>
            <w:r>
              <w:rPr>
                <w:rFonts w:ascii="Times New Roman" w:hAnsi="Times New Roman"/>
                <w:sz w:val="20"/>
              </w:rPr>
              <w:t xml:space="preserve"> «Реализовано мероприятие по проведению осеннего Дня древонасаждения»</w:t>
            </w:r>
          </w:p>
        </w:tc>
        <w:tc>
          <w:tcPr>
            <w:tcW w:w="1425" w:type="dxa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</w:tc>
        <w:tc>
          <w:tcPr>
            <w:tcW w:w="2747" w:type="dxa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человек, принявших участие в осеннем дне древонасаждения направленном на повышение заинтересованности граждан и иных лиц в решение вопросов благоустройства муниципальных образований</w:t>
            </w:r>
          </w:p>
        </w:tc>
        <w:tc>
          <w:tcPr>
            <w:tcW w:w="1113" w:type="dxa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985" w:type="dxa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749" w:type="dxa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1.6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Мероприятие (результат) 6. </w:t>
            </w:r>
            <w:r>
              <w:rPr>
                <w:rFonts w:ascii="Times New Roman" w:hAnsi="Times New Roman"/>
                <w:sz w:val="20"/>
              </w:rPr>
              <w:t>«Реализовано мероприятие по проведению осеннего субботника»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человек, принявших участие в осеннем </w:t>
            </w:r>
            <w:proofErr w:type="gramStart"/>
            <w:r>
              <w:rPr>
                <w:rFonts w:ascii="Times New Roman" w:hAnsi="Times New Roman"/>
                <w:sz w:val="20"/>
              </w:rPr>
              <w:t>субботнике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направленном на повышение заинтересованности граждан и иных лиц в решение вопросов благоустройства муниципальных образований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1.7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Мероприятие (результат) 7. </w:t>
            </w:r>
            <w:r>
              <w:rPr>
                <w:rFonts w:ascii="Times New Roman" w:hAnsi="Times New Roman"/>
                <w:sz w:val="20"/>
              </w:rPr>
              <w:t>«Осуществление мероприятий по строительному контролю и авторскому надзору за выполнением работ на объектах благоустройства»</w:t>
            </w:r>
          </w:p>
          <w:p w:rsidR="00B218C9" w:rsidRDefault="00B218C9">
            <w:pPr>
              <w:pStyle w:val="aa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проведенных строительных контролей и авторских надзоров за выполнением работ на объектах благоустройства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B218C9" w:rsidRDefault="00B218C9">
      <w:pPr>
        <w:pStyle w:val="aa"/>
        <w:ind w:left="-697"/>
        <w:jc w:val="center"/>
        <w:rPr>
          <w:rFonts w:ascii="Times New Roman" w:hAnsi="Times New Roman"/>
          <w:sz w:val="24"/>
          <w:u w:val="single"/>
        </w:rPr>
      </w:pPr>
    </w:p>
    <w:p w:rsidR="00B218C9" w:rsidRDefault="00B218C9">
      <w:pPr>
        <w:pStyle w:val="aa"/>
        <w:ind w:left="720"/>
        <w:jc w:val="center"/>
        <w:rPr>
          <w:rFonts w:ascii="Times New Roman" w:hAnsi="Times New Roman"/>
          <w:sz w:val="24"/>
          <w:u w:val="single"/>
        </w:rPr>
      </w:pPr>
    </w:p>
    <w:p w:rsidR="00B218C9" w:rsidRDefault="00261FEF">
      <w:pPr>
        <w:pStyle w:val="aa"/>
        <w:ind w:left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5. Финансовое обеспечение комплекса процессных мероприятий «Благоустройство общественных территорий»</w:t>
      </w:r>
    </w:p>
    <w:p w:rsidR="00B218C9" w:rsidRDefault="00B218C9">
      <w:pPr>
        <w:pStyle w:val="aa"/>
        <w:ind w:left="720"/>
        <w:rPr>
          <w:rFonts w:ascii="Times New Roman" w:hAnsi="Times New Roman"/>
          <w:sz w:val="24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224"/>
        <w:gridCol w:w="1793"/>
        <w:gridCol w:w="1167"/>
        <w:gridCol w:w="1276"/>
        <w:gridCol w:w="1276"/>
        <w:gridCol w:w="1417"/>
      </w:tblGrid>
      <w:tr w:rsidR="00B218C9">
        <w:tc>
          <w:tcPr>
            <w:tcW w:w="709" w:type="dxa"/>
            <w:vMerge w:val="restart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  <w:p w:rsidR="00B218C9" w:rsidRDefault="00261FEF">
            <w:pPr>
              <w:pStyle w:val="ConsPlusNormal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7224" w:type="dxa"/>
            <w:vMerge w:val="restart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793" w:type="dxa"/>
            <w:vMerge w:val="restart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Код бюджетной классификации расходов</w:t>
            </w:r>
          </w:p>
        </w:tc>
        <w:tc>
          <w:tcPr>
            <w:tcW w:w="5136" w:type="dxa"/>
            <w:gridSpan w:val="4"/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Объем расходов по годам реализации (тыс. рублей)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vMerge/>
            <w:vAlign w:val="center"/>
          </w:tcPr>
          <w:p w:rsidR="00B218C9" w:rsidRDefault="00B218C9"/>
        </w:tc>
        <w:tc>
          <w:tcPr>
            <w:tcW w:w="1793" w:type="dxa"/>
            <w:vMerge/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Всего</w:t>
            </w:r>
          </w:p>
        </w:tc>
      </w:tr>
      <w:tr w:rsidR="00B218C9">
        <w:tc>
          <w:tcPr>
            <w:tcW w:w="709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24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93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7" w:type="dxa"/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</w:t>
            </w:r>
          </w:p>
        </w:tc>
        <w:tc>
          <w:tcPr>
            <w:tcW w:w="1276" w:type="dxa"/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</w:t>
            </w:r>
          </w:p>
        </w:tc>
        <w:tc>
          <w:tcPr>
            <w:tcW w:w="1276" w:type="dxa"/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</w:t>
            </w:r>
          </w:p>
        </w:tc>
        <w:tc>
          <w:tcPr>
            <w:tcW w:w="1417" w:type="dxa"/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</w:t>
            </w:r>
          </w:p>
        </w:tc>
      </w:tr>
      <w:tr w:rsidR="00B218C9">
        <w:tc>
          <w:tcPr>
            <w:tcW w:w="709" w:type="dxa"/>
            <w:vMerge w:val="restart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24" w:type="dxa"/>
            <w:vAlign w:val="center"/>
          </w:tcPr>
          <w:p w:rsidR="00B218C9" w:rsidRDefault="00261FEF">
            <w:pPr>
              <w:pStyle w:val="ConsPlusNormal"/>
              <w:rPr>
                <w:b/>
                <w:sz w:val="20"/>
              </w:rPr>
            </w:pPr>
            <w:r>
              <w:rPr>
                <w:b/>
                <w:sz w:val="20"/>
              </w:rPr>
              <w:t>Комплекс процессных мероприятий «Благоустройство общественных территорий»» (всего), в том числе:</w:t>
            </w:r>
          </w:p>
        </w:tc>
        <w:tc>
          <w:tcPr>
            <w:tcW w:w="1793" w:type="dxa"/>
            <w:vMerge w:val="restart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580,0</w:t>
            </w:r>
          </w:p>
        </w:tc>
      </w:tr>
      <w:tr w:rsidR="00B218C9">
        <w:trPr>
          <w:trHeight w:val="200"/>
        </w:trPr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rPr>
          <w:trHeight w:val="200"/>
        </w:trPr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580,0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vAlign w:val="center"/>
          </w:tcPr>
          <w:p w:rsidR="00B218C9" w:rsidRDefault="00261FEF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vAlign w:val="center"/>
          </w:tcPr>
          <w:p w:rsidR="00B218C9" w:rsidRDefault="00B218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 w:val="restart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Мероприятие (результат) 1. </w:t>
            </w:r>
            <w:r>
              <w:rPr>
                <w:rFonts w:ascii="Times New Roman" w:hAnsi="Times New Roman"/>
              </w:rPr>
              <w:t>«Реализовано мероприятие по проведению весеннего месячника чистоты»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 w:val="restart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Мероприятие (результат) 2.</w:t>
            </w:r>
            <w:r>
              <w:rPr>
                <w:rFonts w:ascii="Times New Roman" w:hAnsi="Times New Roman"/>
              </w:rPr>
              <w:t xml:space="preserve"> «Реализовано мероприятие по проведению весеннего Дня древонасаждения»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 w:val="restart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Мероприятие (результат) 3.</w:t>
            </w:r>
            <w:r>
              <w:rPr>
                <w:rFonts w:ascii="Times New Roman" w:hAnsi="Times New Roman"/>
              </w:rPr>
              <w:t xml:space="preserve"> «Реализовано мероприятие по проведению весеннего субботника»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 w:val="restart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Мероприятие (результат) 4. </w:t>
            </w:r>
            <w:r>
              <w:rPr>
                <w:rFonts w:ascii="Times New Roman" w:hAnsi="Times New Roman"/>
              </w:rPr>
              <w:t xml:space="preserve">Реализовано мероприятие по проведению </w:t>
            </w:r>
            <w:r>
              <w:rPr>
                <w:rFonts w:ascii="Times New Roman" w:hAnsi="Times New Roman"/>
              </w:rPr>
              <w:lastRenderedPageBreak/>
              <w:t>осеннего месячника чистоты»</w:t>
            </w:r>
          </w:p>
          <w:p w:rsidR="00B218C9" w:rsidRDefault="00B218C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 w:val="restart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1.5.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Мероприятие (результат) 5.</w:t>
            </w:r>
            <w:r>
              <w:rPr>
                <w:rFonts w:ascii="Times New Roman" w:hAnsi="Times New Roman"/>
              </w:rPr>
              <w:t xml:space="preserve"> «Реализовано мероприятие по проведению осеннего Дня древонасаждения»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 w:val="restart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1.6.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Мероприятие (результат) 6. </w:t>
            </w:r>
            <w:r>
              <w:rPr>
                <w:rFonts w:ascii="Times New Roman" w:hAnsi="Times New Roman"/>
              </w:rPr>
              <w:t>«Реализовано мероприятие по проведению осеннего субботника»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 w:val="restart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1.7.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Мероприятие (результат) 7. </w:t>
            </w:r>
            <w:r>
              <w:rPr>
                <w:rFonts w:ascii="Times New Roman" w:hAnsi="Times New Roman"/>
              </w:rPr>
              <w:t>«Осуществление мероприятий по строительному контролю и авторскому надзору за выполнением работ на объектах благоустройства»</w:t>
            </w:r>
          </w:p>
          <w:p w:rsidR="00B218C9" w:rsidRDefault="00B218C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 w:val="restart"/>
            <w:vAlign w:val="center"/>
          </w:tcPr>
          <w:p w:rsidR="00B218C9" w:rsidRDefault="00261F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1.8.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Мероприятие (результат) 8. </w:t>
            </w:r>
            <w:r>
              <w:rPr>
                <w:rFonts w:ascii="Times New Roman" w:hAnsi="Times New Roman"/>
              </w:rPr>
              <w:t>«Иные межбюджетные расходы на строительство основания и ограждения для детской площадки»</w:t>
            </w:r>
          </w:p>
          <w:p w:rsidR="00B218C9" w:rsidRDefault="00B218C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580,0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580,0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709" w:type="dxa"/>
            <w:vAlign w:val="center"/>
          </w:tcPr>
          <w:p w:rsidR="00B218C9" w:rsidRDefault="00B218C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>
            <w:pPr>
              <w:pStyle w:val="ConsPlusNormal"/>
              <w:rPr>
                <w:sz w:val="2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902 05 02 20.4.01.90410 540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580,0</w:t>
            </w:r>
          </w:p>
        </w:tc>
      </w:tr>
    </w:tbl>
    <w:p w:rsidR="00B218C9" w:rsidRDefault="00B218C9">
      <w:pPr>
        <w:pStyle w:val="ConsPlusNormal"/>
        <w:jc w:val="center"/>
        <w:rPr>
          <w:b/>
          <w:u w:val="single"/>
        </w:rPr>
      </w:pPr>
    </w:p>
    <w:p w:rsidR="00B218C9" w:rsidRDefault="00B218C9">
      <w:pPr>
        <w:pStyle w:val="ConsPlusNormal"/>
        <w:jc w:val="center"/>
        <w:rPr>
          <w:b/>
          <w:u w:val="single"/>
        </w:rPr>
      </w:pPr>
    </w:p>
    <w:p w:rsidR="00B218C9" w:rsidRDefault="00261FEF">
      <w:pPr>
        <w:pStyle w:val="ConsPlusNormal"/>
        <w:jc w:val="center"/>
      </w:pPr>
      <w:r>
        <w:t>6. План реализации комплекса процессных мероприятий на 2025-2027 годы</w:t>
      </w:r>
    </w:p>
    <w:p w:rsidR="00B218C9" w:rsidRDefault="00B218C9">
      <w:pPr>
        <w:pStyle w:val="ConsPlusNormal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4245"/>
        <w:gridCol w:w="1513"/>
        <w:gridCol w:w="4172"/>
        <w:gridCol w:w="2070"/>
        <w:gridCol w:w="2010"/>
      </w:tblGrid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B218C9" w:rsidRDefault="00261FEF">
            <w:pPr>
              <w:widowControl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Задача, мероприятие (результат)/контрольная точка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 (Ф.И.О., должность, наименование отраслевого (функционального) органа, структурного подразделения Администрации Песчанокопского района)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подтверждающего документа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(источник данных)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B218C9">
        <w:trPr>
          <w:trHeight w:val="360"/>
        </w:trPr>
        <w:tc>
          <w:tcPr>
            <w:tcW w:w="14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1 «Проведены мероприятия, направленные на привлечение граждан, организаций и иных лиц к решению вопросов в сфере благоустройства общественных территорий муниципальных образований Песчанокопского района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 1.1. «Реализовано мероприятие по проведению весеннего месячника чистоты»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1.1..1 «Оповещены муниципальные образования и заинтересованные лица о проведении весеннего месячника чистоты»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15.03.2025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15.03.2026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распоряжение Правительства Ростовской области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точка 1.1.2. «Собраны плановые значения от муниципальных образований о количестве и виде </w:t>
            </w:r>
            <w:r>
              <w:rPr>
                <w:rFonts w:ascii="Times New Roman" w:hAnsi="Times New Roman"/>
              </w:rPr>
              <w:lastRenderedPageBreak/>
              <w:t>запланированных мероприятий»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16.03.2025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16.03.2026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16.03.2027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 xml:space="preserve">, транспорта и связи и </w:t>
            </w:r>
            <w:r>
              <w:rPr>
                <w:rFonts w:ascii="Times New Roman" w:hAnsi="Times New Roman"/>
              </w:rPr>
              <w:lastRenderedPageBreak/>
              <w:t>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информация о ходе исполнения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межведомственная система электронного </w:t>
            </w:r>
            <w:r>
              <w:rPr>
                <w:rFonts w:ascii="Times New Roman" w:hAnsi="Times New Roman"/>
              </w:rPr>
              <w:lastRenderedPageBreak/>
              <w:t>документооборота «Дело»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1.4.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1.1.3. «Состоялся весенний месячник чистоты»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19.04.2025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19.04.2026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19.04.2025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официальные сайты муниципальных образований Песчанокопского района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1.1.4. «Анализ данных, предоставленных муниципальными образованиями по итогам проведенного мероприятия»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20.04.2025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20.04.2026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 1.2 «Реализовано мероприятие по проведению весеннего Дня древонасаждения»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1.2.1. «Оповещены муниципальные образования и заинтересованные лица о проведении весеннего Дня древонасаждения»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15.03.2025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15.03.2026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распоряжение Правительства Ростовской области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1.2.2. «Собраны плановые значения от муниципальных образований о количестве посадочного материала и мест посадки»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16.03.2025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16.03.2026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ходе исполнения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1.9.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1.2.3. «Состоялся весенний День древонасаждения»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12.04.2025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12.04.2026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официальные сайты муниципальных образований Песчанокопского района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1.2.4. «Анализ данных, представленных муниципальными образованиями по итогам проведенного мероприятия»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13.04.2025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13.04.2026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(результат) 1.3. «Реализовано мероприятие по проведению весеннего субботника»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1.3.1. « «Оповещены муниципальные образования и заинтересованные лица о проведении весеннего субботника»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12.04.2025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12.04.2026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распоряжение Правительства Ростовской области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1.3.2. «Состоялся весенний субботник»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20.04.2025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20.04.2026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официальные сайты муниципальных образований Песчанокопского района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1.14.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(результат) 1.4. «Реализовано мероприятие по </w:t>
            </w:r>
            <w:r>
              <w:rPr>
                <w:rFonts w:ascii="Times New Roman" w:hAnsi="Times New Roman"/>
              </w:rPr>
              <w:lastRenderedPageBreak/>
              <w:t>проведению осеннего месячника чистоты»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</w:t>
            </w:r>
            <w:r>
              <w:rPr>
                <w:rFonts w:ascii="Times New Roman" w:hAnsi="Times New Roman"/>
              </w:rPr>
              <w:lastRenderedPageBreak/>
              <w:t>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межведомственная система </w:t>
            </w:r>
            <w:r>
              <w:rPr>
                <w:rFonts w:ascii="Times New Roman" w:hAnsi="Times New Roman"/>
              </w:rPr>
              <w:lastRenderedPageBreak/>
              <w:t>электронного документооборота «Дело»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1.15.</w:t>
            </w:r>
          </w:p>
          <w:p w:rsidR="00B218C9" w:rsidRDefault="00B218C9">
            <w:pPr>
              <w:rPr>
                <w:rFonts w:ascii="Times New Roman" w:hAnsi="Times New Roman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1.4.1 «Оповещены муниципальные образования и заинтересованные лица о проведении осеннего месячника чистоты»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19.09.2025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19.09.2026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распоряжение Правительства Ростовской области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1.16.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1.4.2. «Собраны плановые значения от муниципальных образований о количестве и виде запланированных мероприятий»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20.09.2025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20.09.2026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ходе исполнения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1.4.3. «Состоялся осенний месячник чистоты»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19.09.2025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19.09.2026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официальные сайты муниципальных образований Песчанокопского района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1.18.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1.4.4. «Анализ данных, предоставленных муниципальными образованиями по итогам проведенного мероприятия»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20.09.2025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20.09.2026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 1.5. «Реализовано мероприятие по проведению весеннего Дня древонасаждения»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1.20.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1.5.1. «Оповещены муниципальные образования и заинтересованные лица о проведении осеннего Дня древонасаждения»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20.09.2025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20.09.2026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распоряжение Правительства Ростовской области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1.21.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1.5.2. «Собраны плановые значения от муниципальных образований о количестве посадочного материала и мест посадки»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21.09.2025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21.09.2026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21.09.2027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ходе исполнения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1.22.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1.5.3. «Состоялся весенний День древонасаждения»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19.10.2025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19.10.2026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официальные сайты муниципальных образований Песчанокопского района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1.23.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1.5.4. «Анализ данных, представленных муниципальными образованиями по итогам проведенного мероприятия»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20.09.2025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20.09.2026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20.09.2027</w:t>
            </w:r>
          </w:p>
          <w:p w:rsidR="00B218C9" w:rsidRDefault="00B218C9">
            <w:pPr>
              <w:rPr>
                <w:rFonts w:ascii="Times New Roman" w:hAnsi="Times New Roman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1.24.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(результат) 1.3. «Реализовано мероприятие по проведению осеннего субботника»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1.25.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точка 1.3.1. « «Оповещены муниципальные образования и заинтересованные лица о проведении </w:t>
            </w:r>
            <w:r>
              <w:rPr>
                <w:rFonts w:ascii="Times New Roman" w:hAnsi="Times New Roman"/>
              </w:rPr>
              <w:lastRenderedPageBreak/>
              <w:t>осеннего субботника»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12.10.2025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12.0410026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12.10.027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 xml:space="preserve">, транспорта и связи и </w:t>
            </w:r>
            <w:r>
              <w:rPr>
                <w:rFonts w:ascii="Times New Roman" w:hAnsi="Times New Roman"/>
              </w:rPr>
              <w:lastRenderedPageBreak/>
              <w:t>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распоряжение Правительства Ростовской </w:t>
            </w:r>
            <w:r>
              <w:rPr>
                <w:rFonts w:ascii="Times New Roman" w:hAnsi="Times New Roman"/>
              </w:rPr>
              <w:lastRenderedPageBreak/>
              <w:t>области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межведомственная система электронного </w:t>
            </w:r>
            <w:r>
              <w:rPr>
                <w:rFonts w:ascii="Times New Roman" w:hAnsi="Times New Roman"/>
              </w:rPr>
              <w:lastRenderedPageBreak/>
              <w:t>документооборота «Дело»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1.26.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1.3.2. «Состоялся осенний субботник»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20.10.2025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20.10.2026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официальные сайты муниципальных образований Песчанокопского района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1.28.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</w:rPr>
              <w:t>(результат) 1.7. «Осуществление мероприятий по строительному контролю и авторскому надзору за выполнением работ на объектах благоустройства»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B218C9"/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B218C9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B218C9"/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1.29.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1.7.1. «Заключены соглашения об осуществлении строительного контроля и авторского надзора на объектах благоустройства»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Соглашение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информационная система отсутствует 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1.30.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1.7.2. «Проведение мониторинга осуществления строительного контроля и авторского надзора на объектах благоустройства»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30.11.2025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30.11.2026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ходе исполнения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информационная система отсутствует 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1.31.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1.7.3. «Перечисление денежных средств исполнителю за осуществление строительного контроля и авторского надзора на объектах благоустройства»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31.12.2025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31.12.2026</w:t>
            </w:r>
          </w:p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информационная система отсутствует </w:t>
            </w:r>
          </w:p>
        </w:tc>
      </w:tr>
    </w:tbl>
    <w:p w:rsidR="00261FEF" w:rsidRDefault="00261FEF">
      <w:pPr>
        <w:pStyle w:val="ConsPlusNormal"/>
      </w:pPr>
    </w:p>
    <w:p w:rsidR="00B218C9" w:rsidRDefault="00261FEF">
      <w:pPr>
        <w:pStyle w:val="ConsPlusNormal"/>
      </w:pPr>
      <w:r>
        <w:t>Примечание.</w:t>
      </w:r>
    </w:p>
    <w:p w:rsidR="00B218C9" w:rsidRDefault="00261FEF">
      <w:pPr>
        <w:pStyle w:val="ConsPlusNormal"/>
      </w:pPr>
      <w:r>
        <w:t>1.Используемые сокращения:</w:t>
      </w:r>
    </w:p>
    <w:p w:rsidR="00B218C9" w:rsidRDefault="00261FEF">
      <w:pPr>
        <w:pStyle w:val="ConsPlusNormal"/>
      </w:pPr>
      <w:r>
        <w:t>Ф.И.О, – фамилия, имя, отчество</w:t>
      </w:r>
    </w:p>
    <w:p w:rsidR="00B218C9" w:rsidRDefault="00261FEF">
      <w:pPr>
        <w:pStyle w:val="ConsPlusNormal"/>
      </w:pPr>
      <w:r>
        <w:t>ЕИС – единая информационная система в сфере закупок</w:t>
      </w:r>
    </w:p>
    <w:p w:rsidR="00B218C9" w:rsidRDefault="00261FEF">
      <w:pPr>
        <w:pStyle w:val="ConsPlusNormal"/>
      </w:pPr>
      <w:r>
        <w:t>2.Х – ячейка не заполняется</w:t>
      </w:r>
    </w:p>
    <w:p w:rsidR="00B218C9" w:rsidRDefault="00B218C9">
      <w:pPr>
        <w:pStyle w:val="ConsPlusNormal"/>
        <w:jc w:val="center"/>
        <w:rPr>
          <w:b/>
          <w:u w:val="single"/>
        </w:rPr>
      </w:pPr>
    </w:p>
    <w:p w:rsidR="00261FEF" w:rsidRDefault="00261FEF">
      <w:pPr>
        <w:pStyle w:val="ConsPlusNormal"/>
        <w:jc w:val="center"/>
        <w:rPr>
          <w:b/>
          <w:u w:val="single"/>
        </w:rPr>
      </w:pPr>
    </w:p>
    <w:p w:rsidR="00261FEF" w:rsidRDefault="00261FEF">
      <w:pPr>
        <w:pStyle w:val="ConsPlusNormal"/>
        <w:jc w:val="center"/>
        <w:rPr>
          <w:b/>
          <w:u w:val="single"/>
        </w:rPr>
      </w:pPr>
    </w:p>
    <w:p w:rsidR="00261FEF" w:rsidRDefault="00261FEF">
      <w:pPr>
        <w:pStyle w:val="ConsPlusNormal"/>
        <w:jc w:val="center"/>
        <w:rPr>
          <w:b/>
          <w:u w:val="single"/>
        </w:rPr>
      </w:pPr>
    </w:p>
    <w:p w:rsidR="00261FEF" w:rsidRDefault="00261FEF">
      <w:pPr>
        <w:pStyle w:val="ConsPlusNormal"/>
        <w:jc w:val="center"/>
        <w:rPr>
          <w:b/>
          <w:u w:val="single"/>
        </w:rPr>
      </w:pPr>
    </w:p>
    <w:p w:rsidR="00261FEF" w:rsidRDefault="00261FEF">
      <w:pPr>
        <w:pStyle w:val="ConsPlusNormal"/>
        <w:jc w:val="center"/>
        <w:rPr>
          <w:b/>
          <w:u w:val="single"/>
        </w:rPr>
      </w:pPr>
    </w:p>
    <w:p w:rsidR="00261FEF" w:rsidRDefault="00261FEF">
      <w:pPr>
        <w:pStyle w:val="ConsPlusNormal"/>
        <w:jc w:val="center"/>
        <w:rPr>
          <w:b/>
          <w:u w:val="single"/>
        </w:rPr>
      </w:pPr>
    </w:p>
    <w:p w:rsidR="00261FEF" w:rsidRDefault="00261FEF">
      <w:pPr>
        <w:pStyle w:val="ConsPlusNormal"/>
        <w:jc w:val="center"/>
        <w:rPr>
          <w:b/>
          <w:u w:val="single"/>
        </w:rPr>
      </w:pPr>
    </w:p>
    <w:p w:rsidR="00261FEF" w:rsidRDefault="00261FEF">
      <w:pPr>
        <w:pStyle w:val="ConsPlusNormal"/>
        <w:jc w:val="center"/>
        <w:rPr>
          <w:b/>
          <w:u w:val="single"/>
        </w:rPr>
      </w:pPr>
    </w:p>
    <w:p w:rsidR="00261FEF" w:rsidRDefault="00261FEF">
      <w:pPr>
        <w:pStyle w:val="ConsPlusNormal"/>
        <w:jc w:val="center"/>
        <w:rPr>
          <w:b/>
          <w:u w:val="single"/>
        </w:rPr>
      </w:pPr>
    </w:p>
    <w:p w:rsidR="00261FEF" w:rsidRDefault="00261FEF">
      <w:pPr>
        <w:pStyle w:val="ConsPlusNormal"/>
        <w:jc w:val="center"/>
        <w:rPr>
          <w:b/>
          <w:u w:val="single"/>
        </w:rPr>
      </w:pPr>
    </w:p>
    <w:p w:rsidR="00261FEF" w:rsidRDefault="00261FEF">
      <w:pPr>
        <w:pStyle w:val="ConsPlusNormal"/>
        <w:jc w:val="center"/>
        <w:rPr>
          <w:b/>
          <w:u w:val="single"/>
        </w:rPr>
      </w:pPr>
    </w:p>
    <w:p w:rsidR="00261FEF" w:rsidRDefault="00261FEF">
      <w:pPr>
        <w:pStyle w:val="ConsPlusNormal"/>
        <w:jc w:val="center"/>
        <w:rPr>
          <w:b/>
          <w:u w:val="single"/>
        </w:rPr>
      </w:pPr>
    </w:p>
    <w:p w:rsidR="00261FEF" w:rsidRDefault="00261FEF">
      <w:pPr>
        <w:pStyle w:val="ConsPlusNormal"/>
        <w:jc w:val="center"/>
        <w:rPr>
          <w:b/>
          <w:u w:val="single"/>
        </w:rPr>
      </w:pPr>
    </w:p>
    <w:p w:rsidR="00261FEF" w:rsidRDefault="00261FEF">
      <w:pPr>
        <w:pStyle w:val="ConsPlusNormal"/>
        <w:jc w:val="center"/>
        <w:rPr>
          <w:b/>
          <w:u w:val="single"/>
        </w:rPr>
      </w:pPr>
    </w:p>
    <w:p w:rsidR="00261FEF" w:rsidRDefault="00261FEF">
      <w:pPr>
        <w:pStyle w:val="ConsPlusNormal"/>
        <w:jc w:val="center"/>
        <w:rPr>
          <w:b/>
          <w:u w:val="single"/>
        </w:rPr>
      </w:pPr>
    </w:p>
    <w:p w:rsidR="00261FEF" w:rsidRDefault="00261FEF">
      <w:pPr>
        <w:pStyle w:val="ConsPlusNormal"/>
        <w:jc w:val="center"/>
        <w:rPr>
          <w:b/>
          <w:u w:val="single"/>
        </w:rPr>
      </w:pPr>
    </w:p>
    <w:p w:rsidR="00261FEF" w:rsidRDefault="00261FEF">
      <w:pPr>
        <w:pStyle w:val="ConsPlusNormal"/>
        <w:jc w:val="center"/>
        <w:rPr>
          <w:b/>
          <w:u w:val="single"/>
        </w:rPr>
      </w:pPr>
    </w:p>
    <w:p w:rsidR="00261FEF" w:rsidRDefault="00261FEF">
      <w:pPr>
        <w:pStyle w:val="ConsPlusNormal"/>
        <w:jc w:val="center"/>
        <w:rPr>
          <w:b/>
          <w:u w:val="single"/>
        </w:rPr>
      </w:pPr>
    </w:p>
    <w:p w:rsidR="001B1CC8" w:rsidRDefault="001B1CC8">
      <w:pPr>
        <w:pStyle w:val="ConsPlusNormal"/>
        <w:jc w:val="center"/>
        <w:rPr>
          <w:b/>
          <w:u w:val="single"/>
        </w:rPr>
      </w:pPr>
    </w:p>
    <w:p w:rsidR="001B1CC8" w:rsidRDefault="001B1CC8">
      <w:pPr>
        <w:pStyle w:val="ConsPlusNormal"/>
        <w:jc w:val="center"/>
        <w:rPr>
          <w:b/>
          <w:u w:val="single"/>
        </w:rPr>
      </w:pPr>
    </w:p>
    <w:p w:rsidR="00261FEF" w:rsidRDefault="00261FEF">
      <w:pPr>
        <w:pStyle w:val="ConsPlusNormal"/>
        <w:jc w:val="center"/>
        <w:rPr>
          <w:b/>
          <w:u w:val="single"/>
        </w:rPr>
      </w:pPr>
    </w:p>
    <w:p w:rsidR="00261FEF" w:rsidRDefault="00261FEF">
      <w:pPr>
        <w:pStyle w:val="ConsPlusNormal"/>
        <w:jc w:val="center"/>
        <w:rPr>
          <w:b/>
          <w:u w:val="single"/>
        </w:rPr>
      </w:pPr>
    </w:p>
    <w:p w:rsidR="00261FEF" w:rsidRDefault="00261FEF">
      <w:pPr>
        <w:pStyle w:val="ConsPlusNormal"/>
        <w:jc w:val="center"/>
        <w:rPr>
          <w:b/>
          <w:u w:val="single"/>
        </w:rPr>
      </w:pPr>
    </w:p>
    <w:p w:rsidR="00261FEF" w:rsidRDefault="00261FEF">
      <w:pPr>
        <w:pStyle w:val="ConsPlusNormal"/>
        <w:jc w:val="center"/>
        <w:rPr>
          <w:b/>
          <w:u w:val="single"/>
        </w:rPr>
      </w:pPr>
    </w:p>
    <w:p w:rsidR="00261FEF" w:rsidRDefault="00261FEF">
      <w:pPr>
        <w:pStyle w:val="ConsPlusNormal"/>
        <w:jc w:val="center"/>
        <w:rPr>
          <w:b/>
          <w:u w:val="single"/>
        </w:rPr>
      </w:pPr>
    </w:p>
    <w:p w:rsidR="00B218C9" w:rsidRDefault="00261FEF">
      <w:pPr>
        <w:pStyle w:val="ConsPlusNormal"/>
        <w:jc w:val="center"/>
        <w:rPr>
          <w:b/>
        </w:rPr>
      </w:pPr>
      <w:r>
        <w:rPr>
          <w:b/>
          <w:sz w:val="28"/>
        </w:rPr>
        <w:lastRenderedPageBreak/>
        <w:t xml:space="preserve">III </w:t>
      </w:r>
      <w:r>
        <w:rPr>
          <w:b/>
        </w:rPr>
        <w:t xml:space="preserve"> ПАСПОРТ</w:t>
      </w:r>
    </w:p>
    <w:p w:rsidR="00B218C9" w:rsidRDefault="00261FEF">
      <w:pPr>
        <w:pStyle w:val="aa"/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комплекса процессных мероприятий «Инициативные проекты» муниципальной (комплексной) программы Песчанокопского района «Формирование современной городской среды»</w:t>
      </w:r>
    </w:p>
    <w:p w:rsidR="00B218C9" w:rsidRDefault="00B218C9">
      <w:pPr>
        <w:pStyle w:val="aa"/>
        <w:ind w:firstLine="708"/>
        <w:jc w:val="center"/>
        <w:rPr>
          <w:rFonts w:ascii="Times New Roman" w:hAnsi="Times New Roman"/>
          <w:sz w:val="24"/>
        </w:rPr>
      </w:pPr>
    </w:p>
    <w:p w:rsidR="00B218C9" w:rsidRDefault="00261FEF">
      <w:pPr>
        <w:pStyle w:val="aa"/>
        <w:numPr>
          <w:ilvl w:val="0"/>
          <w:numId w:val="6"/>
        </w:num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положения</w:t>
      </w:r>
    </w:p>
    <w:p w:rsidR="00B218C9" w:rsidRDefault="00B218C9">
      <w:pPr>
        <w:pStyle w:val="aa"/>
        <w:ind w:left="1068"/>
        <w:rPr>
          <w:rFonts w:ascii="Times New Roman" w:hAnsi="Times New Roman"/>
          <w:sz w:val="28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807"/>
        <w:gridCol w:w="7360"/>
        <w:gridCol w:w="6393"/>
      </w:tblGrid>
      <w:tr w:rsidR="00B218C9">
        <w:tc>
          <w:tcPr>
            <w:tcW w:w="807" w:type="dxa"/>
          </w:tcPr>
          <w:p w:rsidR="00B218C9" w:rsidRDefault="00261FEF">
            <w:pPr>
              <w:pStyle w:val="ac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7360" w:type="dxa"/>
          </w:tcPr>
          <w:p w:rsidR="00B218C9" w:rsidRDefault="00261FEF">
            <w:pPr>
              <w:pStyle w:val="ac"/>
              <w:ind w:left="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Ответственный за разработку и реализацию комплекса процессных мероприятий «Инициативные проекты» муниципальной «комплексной) программы Песчанокопского района «Формирование современной городской среды» (далее также в настоящем разделе - комплекс процессных мероприятий)</w:t>
            </w:r>
            <w:proofErr w:type="gramEnd"/>
          </w:p>
        </w:tc>
        <w:tc>
          <w:tcPr>
            <w:tcW w:w="6393" w:type="dxa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района;</w:t>
            </w:r>
          </w:p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Отдел строительства, </w:t>
            </w:r>
            <w:proofErr w:type="gramStart"/>
            <w:r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, транспорт и связи и вопросам муниципального хозяйства Администрации Песчанокопского района; </w:t>
            </w:r>
          </w:p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отдела Прудников А.А.</w:t>
            </w:r>
          </w:p>
        </w:tc>
      </w:tr>
      <w:tr w:rsidR="00B218C9">
        <w:tc>
          <w:tcPr>
            <w:tcW w:w="807" w:type="dxa"/>
          </w:tcPr>
          <w:p w:rsidR="00B218C9" w:rsidRDefault="00261FEF">
            <w:pPr>
              <w:pStyle w:val="ac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7360" w:type="dxa"/>
          </w:tcPr>
          <w:p w:rsidR="00B218C9" w:rsidRDefault="00261FEF">
            <w:pPr>
              <w:pStyle w:val="ac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Связь с муниципальной программой Песчанокопского района</w:t>
            </w:r>
          </w:p>
        </w:tc>
        <w:tc>
          <w:tcPr>
            <w:tcW w:w="6393" w:type="dxa"/>
          </w:tcPr>
          <w:p w:rsidR="00B218C9" w:rsidRDefault="00261FEF">
            <w:pPr>
              <w:pStyle w:val="ac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Муниципальная программа, утвержденная  постановлением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</w:t>
            </w:r>
          </w:p>
        </w:tc>
      </w:tr>
    </w:tbl>
    <w:p w:rsidR="00B218C9" w:rsidRDefault="00B218C9">
      <w:pPr>
        <w:pStyle w:val="aa"/>
        <w:ind w:left="-697"/>
        <w:jc w:val="center"/>
        <w:rPr>
          <w:rFonts w:ascii="Times New Roman" w:hAnsi="Times New Roman"/>
          <w:sz w:val="20"/>
        </w:rPr>
      </w:pPr>
    </w:p>
    <w:p w:rsidR="00B218C9" w:rsidRDefault="00B218C9">
      <w:pPr>
        <w:pStyle w:val="aa"/>
        <w:ind w:left="720"/>
        <w:jc w:val="center"/>
        <w:rPr>
          <w:rFonts w:ascii="Times New Roman" w:hAnsi="Times New Roman"/>
          <w:sz w:val="10"/>
        </w:rPr>
      </w:pPr>
    </w:p>
    <w:p w:rsidR="00B218C9" w:rsidRDefault="00B218C9">
      <w:pPr>
        <w:pStyle w:val="aa"/>
        <w:ind w:left="720"/>
        <w:jc w:val="center"/>
        <w:rPr>
          <w:rFonts w:ascii="Times New Roman" w:hAnsi="Times New Roman"/>
          <w:sz w:val="10"/>
        </w:rPr>
      </w:pPr>
    </w:p>
    <w:p w:rsidR="00B218C9" w:rsidRDefault="00B218C9">
      <w:pPr>
        <w:pStyle w:val="aa"/>
        <w:ind w:left="720"/>
        <w:jc w:val="center"/>
        <w:rPr>
          <w:rFonts w:ascii="Times New Roman" w:hAnsi="Times New Roman"/>
          <w:sz w:val="20"/>
        </w:rPr>
      </w:pPr>
    </w:p>
    <w:p w:rsidR="00B218C9" w:rsidRDefault="00261FEF">
      <w:pPr>
        <w:pStyle w:val="aa"/>
        <w:ind w:left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Показатели комплекса процессных мероприятий «Инициативные проекты»</w:t>
      </w:r>
    </w:p>
    <w:p w:rsidR="00B218C9" w:rsidRDefault="00B218C9">
      <w:pPr>
        <w:pStyle w:val="aa"/>
        <w:ind w:left="720"/>
        <w:jc w:val="center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178"/>
        <w:gridCol w:w="1359"/>
        <w:gridCol w:w="1304"/>
        <w:gridCol w:w="1266"/>
        <w:gridCol w:w="1060"/>
        <w:gridCol w:w="805"/>
        <w:gridCol w:w="755"/>
        <w:gridCol w:w="685"/>
        <w:gridCol w:w="685"/>
        <w:gridCol w:w="688"/>
        <w:gridCol w:w="1605"/>
        <w:gridCol w:w="1722"/>
      </w:tblGrid>
      <w:tr w:rsidR="00B218C9">
        <w:tc>
          <w:tcPr>
            <w:tcW w:w="533" w:type="dxa"/>
            <w:vMerge w:val="restart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178" w:type="dxa"/>
            <w:vMerge w:val="restart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359" w:type="dxa"/>
            <w:vMerge w:val="restart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Признак возрастания/убывания</w:t>
            </w:r>
          </w:p>
        </w:tc>
        <w:tc>
          <w:tcPr>
            <w:tcW w:w="1304" w:type="dxa"/>
            <w:vMerge w:val="restart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Уровень показателя</w:t>
            </w:r>
          </w:p>
        </w:tc>
        <w:tc>
          <w:tcPr>
            <w:tcW w:w="1266" w:type="dxa"/>
            <w:vMerge w:val="restart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Единица измерения (по </w:t>
            </w:r>
            <w:hyperlink r:id="rId11" w:history="1">
              <w:r>
                <w:rPr>
                  <w:color w:val="0000FF"/>
                  <w:sz w:val="20"/>
                </w:rPr>
                <w:t>ОКЕИ</w:t>
              </w:r>
            </w:hyperlink>
            <w:r>
              <w:rPr>
                <w:sz w:val="20"/>
              </w:rPr>
              <w:t>)</w:t>
            </w:r>
          </w:p>
        </w:tc>
        <w:tc>
          <w:tcPr>
            <w:tcW w:w="1865" w:type="dxa"/>
            <w:gridSpan w:val="2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2813" w:type="dxa"/>
            <w:gridSpan w:val="4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Значения показателя по годам реализации</w:t>
            </w:r>
          </w:p>
        </w:tc>
        <w:tc>
          <w:tcPr>
            <w:tcW w:w="1605" w:type="dxa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Ответственный</w:t>
            </w:r>
            <w:proofErr w:type="gramEnd"/>
            <w:r>
              <w:rPr>
                <w:sz w:val="20"/>
              </w:rPr>
              <w:t xml:space="preserve"> за достижение показателя</w:t>
            </w:r>
          </w:p>
        </w:tc>
        <w:tc>
          <w:tcPr>
            <w:tcW w:w="1722" w:type="dxa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</w:t>
            </w:r>
          </w:p>
        </w:tc>
      </w:tr>
      <w:tr w:rsidR="00B218C9">
        <w:tc>
          <w:tcPr>
            <w:tcW w:w="533" w:type="dxa"/>
            <w:vMerge/>
          </w:tcPr>
          <w:p w:rsidR="00B218C9" w:rsidRDefault="00B218C9"/>
        </w:tc>
        <w:tc>
          <w:tcPr>
            <w:tcW w:w="2178" w:type="dxa"/>
            <w:vMerge/>
          </w:tcPr>
          <w:p w:rsidR="00B218C9" w:rsidRDefault="00B218C9"/>
        </w:tc>
        <w:tc>
          <w:tcPr>
            <w:tcW w:w="1359" w:type="dxa"/>
            <w:vMerge/>
          </w:tcPr>
          <w:p w:rsidR="00B218C9" w:rsidRDefault="00B218C9"/>
        </w:tc>
        <w:tc>
          <w:tcPr>
            <w:tcW w:w="1304" w:type="dxa"/>
            <w:vMerge/>
          </w:tcPr>
          <w:p w:rsidR="00B218C9" w:rsidRDefault="00B218C9"/>
        </w:tc>
        <w:tc>
          <w:tcPr>
            <w:tcW w:w="1266" w:type="dxa"/>
            <w:vMerge/>
          </w:tcPr>
          <w:p w:rsidR="00B218C9" w:rsidRDefault="00B218C9"/>
        </w:tc>
        <w:tc>
          <w:tcPr>
            <w:tcW w:w="1060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  <w:p w:rsidR="00B218C9" w:rsidRDefault="00B218C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5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755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685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685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688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1605" w:type="dxa"/>
          </w:tcPr>
          <w:p w:rsidR="00B218C9" w:rsidRDefault="00B218C9">
            <w:pPr>
              <w:pStyle w:val="aa"/>
              <w:rPr>
                <w:rFonts w:ascii="Times New Roman" w:hAnsi="Times New Roman"/>
                <w:sz w:val="20"/>
              </w:rPr>
            </w:pPr>
          </w:p>
        </w:tc>
        <w:tc>
          <w:tcPr>
            <w:tcW w:w="1722" w:type="dxa"/>
          </w:tcPr>
          <w:p w:rsidR="00B218C9" w:rsidRDefault="00B218C9">
            <w:pPr>
              <w:pStyle w:val="aa"/>
              <w:rPr>
                <w:rFonts w:ascii="Times New Roman" w:hAnsi="Times New Roman"/>
                <w:sz w:val="20"/>
              </w:rPr>
            </w:pPr>
          </w:p>
        </w:tc>
      </w:tr>
      <w:tr w:rsidR="00B218C9">
        <w:tc>
          <w:tcPr>
            <w:tcW w:w="533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2178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359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304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266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060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05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755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85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685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88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605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722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</w:tr>
      <w:tr w:rsidR="00B218C9">
        <w:tc>
          <w:tcPr>
            <w:tcW w:w="533" w:type="dxa"/>
          </w:tcPr>
          <w:p w:rsidR="00B218C9" w:rsidRDefault="00B218C9">
            <w:pPr>
              <w:pStyle w:val="aa"/>
              <w:rPr>
                <w:rFonts w:ascii="Times New Roman" w:hAnsi="Times New Roman"/>
                <w:sz w:val="24"/>
              </w:rPr>
            </w:pPr>
          </w:p>
        </w:tc>
        <w:tc>
          <w:tcPr>
            <w:tcW w:w="14112" w:type="dxa"/>
            <w:gridSpan w:val="12"/>
          </w:tcPr>
          <w:p w:rsidR="00B218C9" w:rsidRDefault="00261FEF">
            <w:pPr>
              <w:pStyle w:val="aa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Задача-2-</w:t>
            </w:r>
            <w:r>
              <w:rPr>
                <w:rFonts w:ascii="Times New Roman" w:hAnsi="Times New Roman"/>
                <w:sz w:val="24"/>
              </w:rPr>
              <w:t xml:space="preserve"> Поддержка инициатив жителей сельских поселений Песчанокопского района в решении вопросов местного значения</w:t>
            </w:r>
          </w:p>
        </w:tc>
      </w:tr>
      <w:tr w:rsidR="00B218C9">
        <w:tc>
          <w:tcPr>
            <w:tcW w:w="533" w:type="dxa"/>
            <w:vAlign w:val="center"/>
          </w:tcPr>
          <w:p w:rsidR="00B218C9" w:rsidRDefault="00B218C9">
            <w:pPr>
              <w:pStyle w:val="aa"/>
              <w:rPr>
                <w:rFonts w:ascii="Times New Roman" w:hAnsi="Times New Roman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1359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1304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ОМС</w:t>
            </w:r>
          </w:p>
        </w:tc>
        <w:tc>
          <w:tcPr>
            <w:tcW w:w="1266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60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5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755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5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5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8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5" w:type="dxa"/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Администрация Песчанокопского района</w:t>
            </w:r>
          </w:p>
        </w:tc>
        <w:tc>
          <w:tcPr>
            <w:tcW w:w="1722" w:type="dxa"/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B218C9" w:rsidRDefault="00B218C9">
      <w:pPr>
        <w:pStyle w:val="aa"/>
        <w:ind w:left="360"/>
        <w:jc w:val="center"/>
        <w:rPr>
          <w:rFonts w:ascii="Times New Roman" w:hAnsi="Times New Roman"/>
          <w:sz w:val="24"/>
          <w:u w:val="single"/>
        </w:rPr>
      </w:pPr>
    </w:p>
    <w:p w:rsidR="00B218C9" w:rsidRDefault="00B218C9">
      <w:pPr>
        <w:pStyle w:val="aa"/>
        <w:ind w:left="360"/>
        <w:jc w:val="center"/>
        <w:rPr>
          <w:rFonts w:ascii="Times New Roman" w:hAnsi="Times New Roman"/>
          <w:sz w:val="24"/>
          <w:u w:val="single"/>
        </w:rPr>
      </w:pPr>
    </w:p>
    <w:p w:rsidR="00B218C9" w:rsidRDefault="00261FEF">
      <w:pPr>
        <w:pStyle w:val="aa"/>
        <w:ind w:lef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3. Перечень мероприятий (результатов) комплекса процессных мероприятий «Инициативные проекты»</w:t>
      </w:r>
    </w:p>
    <w:p w:rsidR="00B218C9" w:rsidRDefault="00B218C9">
      <w:pPr>
        <w:pStyle w:val="aa"/>
        <w:ind w:left="720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010"/>
        <w:gridCol w:w="3720"/>
        <w:gridCol w:w="1554"/>
        <w:gridCol w:w="2626"/>
        <w:gridCol w:w="1140"/>
        <w:gridCol w:w="1020"/>
        <w:gridCol w:w="990"/>
        <w:gridCol w:w="930"/>
        <w:gridCol w:w="910"/>
        <w:gridCol w:w="996"/>
      </w:tblGrid>
      <w:tr w:rsidR="00B218C9">
        <w:tc>
          <w:tcPr>
            <w:tcW w:w="1010" w:type="dxa"/>
            <w:vMerge w:val="restart"/>
            <w:vAlign w:val="center"/>
          </w:tcPr>
          <w:p w:rsidR="00B218C9" w:rsidRDefault="00261FEF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720" w:type="dxa"/>
            <w:vMerge w:val="restart"/>
            <w:vAlign w:val="center"/>
          </w:tcPr>
          <w:p w:rsidR="00B218C9" w:rsidRDefault="00261FEF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мероприятия (результата)</w:t>
            </w:r>
          </w:p>
        </w:tc>
        <w:tc>
          <w:tcPr>
            <w:tcW w:w="1554" w:type="dxa"/>
            <w:vMerge w:val="restart"/>
            <w:vAlign w:val="center"/>
          </w:tcPr>
          <w:p w:rsidR="00B218C9" w:rsidRDefault="00261FEF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мероприятия  (результата)</w:t>
            </w:r>
          </w:p>
        </w:tc>
        <w:tc>
          <w:tcPr>
            <w:tcW w:w="2626" w:type="dxa"/>
            <w:vMerge w:val="restart"/>
            <w:vAlign w:val="center"/>
          </w:tcPr>
          <w:p w:rsidR="00B218C9" w:rsidRDefault="00261FEF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Характеристика</w:t>
            </w:r>
          </w:p>
        </w:tc>
        <w:tc>
          <w:tcPr>
            <w:tcW w:w="1140" w:type="dxa"/>
            <w:vMerge w:val="restart"/>
            <w:vAlign w:val="center"/>
          </w:tcPr>
          <w:p w:rsidR="00B218C9" w:rsidRDefault="00261FEF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Единица измерения </w:t>
            </w:r>
            <w:r>
              <w:rPr>
                <w:rFonts w:ascii="Times New Roman" w:hAnsi="Times New Roman"/>
                <w:sz w:val="20"/>
              </w:rPr>
              <w:br/>
              <w:t>(по ОКЕИ)</w:t>
            </w:r>
          </w:p>
        </w:tc>
        <w:tc>
          <w:tcPr>
            <w:tcW w:w="2010" w:type="dxa"/>
            <w:gridSpan w:val="2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2836" w:type="dxa"/>
            <w:gridSpan w:val="3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результата по годам реализации</w:t>
            </w:r>
          </w:p>
        </w:tc>
      </w:tr>
      <w:tr w:rsidR="00B218C9">
        <w:trPr>
          <w:trHeight w:val="562"/>
        </w:trPr>
        <w:tc>
          <w:tcPr>
            <w:tcW w:w="1010" w:type="dxa"/>
            <w:vMerge/>
            <w:vAlign w:val="center"/>
          </w:tcPr>
          <w:p w:rsidR="00B218C9" w:rsidRDefault="00B218C9"/>
        </w:tc>
        <w:tc>
          <w:tcPr>
            <w:tcW w:w="3720" w:type="dxa"/>
            <w:vMerge/>
            <w:vAlign w:val="center"/>
          </w:tcPr>
          <w:p w:rsidR="00B218C9" w:rsidRDefault="00B218C9"/>
        </w:tc>
        <w:tc>
          <w:tcPr>
            <w:tcW w:w="1554" w:type="dxa"/>
            <w:vMerge/>
            <w:vAlign w:val="center"/>
          </w:tcPr>
          <w:p w:rsidR="00B218C9" w:rsidRDefault="00B218C9"/>
        </w:tc>
        <w:tc>
          <w:tcPr>
            <w:tcW w:w="2626" w:type="dxa"/>
            <w:vMerge/>
            <w:vAlign w:val="center"/>
          </w:tcPr>
          <w:p w:rsidR="00B218C9" w:rsidRDefault="00B218C9"/>
        </w:tc>
        <w:tc>
          <w:tcPr>
            <w:tcW w:w="1140" w:type="dxa"/>
            <w:vMerge/>
            <w:vAlign w:val="center"/>
          </w:tcPr>
          <w:p w:rsidR="00B218C9" w:rsidRDefault="00B218C9"/>
        </w:tc>
        <w:tc>
          <w:tcPr>
            <w:tcW w:w="1020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  <w:tc>
          <w:tcPr>
            <w:tcW w:w="990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930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10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6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</w:tr>
      <w:tr w:rsidR="00B218C9">
        <w:tc>
          <w:tcPr>
            <w:tcW w:w="1010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720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554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2626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140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020" w:type="dxa"/>
          </w:tcPr>
          <w:p w:rsidR="00B218C9" w:rsidRDefault="00261FEF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0" w:type="dxa"/>
          </w:tcPr>
          <w:p w:rsidR="00B218C9" w:rsidRDefault="00261FEF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30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910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996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</w:tr>
      <w:tr w:rsidR="00B218C9">
        <w:tc>
          <w:tcPr>
            <w:tcW w:w="1010" w:type="dxa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3886" w:type="dxa"/>
            <w:gridSpan w:val="9"/>
          </w:tcPr>
          <w:p w:rsidR="00B218C9" w:rsidRDefault="00261FEF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Задача комплекса процессных мероприятий - </w:t>
            </w:r>
            <w:r>
              <w:rPr>
                <w:rFonts w:ascii="Times New Roman" w:hAnsi="Times New Roman"/>
              </w:rPr>
              <w:t>Поддержка инициатив жителей сельских поселений Песчанокопского района в решении вопросов местного значения</w:t>
            </w:r>
          </w:p>
        </w:tc>
      </w:tr>
      <w:tr w:rsidR="00B218C9">
        <w:tc>
          <w:tcPr>
            <w:tcW w:w="1010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3720" w:type="dxa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Мероприятие 1 - </w:t>
            </w:r>
            <w:r>
              <w:rPr>
                <w:rFonts w:ascii="Times New Roman" w:hAnsi="Times New Roman"/>
                <w:sz w:val="20"/>
              </w:rPr>
              <w:t>Благоустройство парка с. Жуковское, ул. Ленина, 98-В</w:t>
            </w:r>
          </w:p>
          <w:p w:rsidR="00B218C9" w:rsidRDefault="00B218C9">
            <w:pPr>
              <w:pStyle w:val="aa"/>
              <w:rPr>
                <w:rFonts w:ascii="Times New Roman" w:hAnsi="Times New Roman"/>
                <w:sz w:val="20"/>
              </w:rPr>
            </w:pPr>
          </w:p>
        </w:tc>
        <w:tc>
          <w:tcPr>
            <w:tcW w:w="1554" w:type="dxa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текущей деятельности</w:t>
            </w:r>
          </w:p>
        </w:tc>
        <w:tc>
          <w:tcPr>
            <w:tcW w:w="2626" w:type="dxa"/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общественных мест;</w:t>
            </w:r>
          </w:p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решении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вопросов благоустройства при непосредственном участии граждан в определении и выборе объектов расходования бюджетных средств, а также последующем контроле за реализацией отобранных проектов.</w:t>
            </w:r>
          </w:p>
        </w:tc>
        <w:tc>
          <w:tcPr>
            <w:tcW w:w="1140" w:type="dxa"/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штук</w:t>
            </w:r>
          </w:p>
        </w:tc>
        <w:tc>
          <w:tcPr>
            <w:tcW w:w="1020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0" w:type="dxa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930" w:type="dxa"/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0" w:type="dxa"/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6" w:type="dxa"/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18C9">
        <w:tc>
          <w:tcPr>
            <w:tcW w:w="1010" w:type="dxa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3720" w:type="dxa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 2</w:t>
            </w:r>
            <w:r>
              <w:rPr>
                <w:rFonts w:ascii="Times New Roman" w:hAnsi="Times New Roman"/>
                <w:sz w:val="20"/>
              </w:rPr>
              <w:t xml:space="preserve"> – Благоустройство парковой зоны, находящейся по адресу: 347563,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Поливянка</w:t>
            </w:r>
            <w:proofErr w:type="spellEnd"/>
            <w:r>
              <w:rPr>
                <w:rFonts w:ascii="Times New Roman" w:hAnsi="Times New Roman"/>
                <w:sz w:val="20"/>
              </w:rPr>
              <w:t>, 10 м на восток от пер. Пионерский, 1</w:t>
            </w:r>
          </w:p>
          <w:p w:rsidR="00B218C9" w:rsidRDefault="00B218C9">
            <w:pPr>
              <w:pStyle w:val="aa"/>
              <w:rPr>
                <w:rFonts w:ascii="Times New Roman" w:hAnsi="Times New Roman"/>
                <w:sz w:val="20"/>
              </w:rPr>
            </w:pPr>
          </w:p>
          <w:p w:rsidR="00B218C9" w:rsidRDefault="00B218C9">
            <w:pPr>
              <w:pStyle w:val="aa"/>
              <w:rPr>
                <w:rFonts w:ascii="Times New Roman" w:hAnsi="Times New Roman"/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текущей деятельности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общественных мест;</w:t>
            </w:r>
          </w:p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решении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вопросов благоустройства при непосредственном участии граждан в определении и выборе объектов расходования бюджетных средств, а также последующем контроле за реализацией отобранных проектов.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штук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930" w:type="dxa"/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0" w:type="dxa"/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6" w:type="dxa"/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B218C9" w:rsidRDefault="00B218C9">
      <w:pPr>
        <w:pStyle w:val="aa"/>
        <w:ind w:left="720"/>
        <w:jc w:val="center"/>
        <w:rPr>
          <w:rFonts w:ascii="Times New Roman" w:hAnsi="Times New Roman"/>
          <w:sz w:val="24"/>
        </w:rPr>
      </w:pPr>
    </w:p>
    <w:p w:rsidR="00B218C9" w:rsidRDefault="00B218C9">
      <w:pPr>
        <w:pStyle w:val="aa"/>
        <w:ind w:left="720"/>
        <w:jc w:val="center"/>
        <w:rPr>
          <w:rFonts w:ascii="Times New Roman" w:hAnsi="Times New Roman"/>
          <w:sz w:val="24"/>
        </w:rPr>
      </w:pPr>
    </w:p>
    <w:p w:rsidR="00B218C9" w:rsidRDefault="00261FEF">
      <w:pPr>
        <w:pStyle w:val="aa"/>
        <w:ind w:left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 Финансовое обеспечение комплекса процессных мероприятий «Инициативные проекты»</w:t>
      </w:r>
    </w:p>
    <w:p w:rsidR="00B218C9" w:rsidRDefault="00B218C9">
      <w:pPr>
        <w:pStyle w:val="aa"/>
        <w:ind w:left="720"/>
        <w:rPr>
          <w:rFonts w:ascii="Times New Roman" w:hAnsi="Times New Roman"/>
          <w:sz w:val="24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224"/>
        <w:gridCol w:w="1793"/>
        <w:gridCol w:w="1167"/>
        <w:gridCol w:w="1276"/>
        <w:gridCol w:w="1258"/>
        <w:gridCol w:w="1417"/>
      </w:tblGrid>
      <w:tr w:rsidR="00B218C9">
        <w:trPr>
          <w:trHeight w:val="487"/>
        </w:trPr>
        <w:tc>
          <w:tcPr>
            <w:tcW w:w="709" w:type="dxa"/>
            <w:vMerge w:val="restart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  <w:p w:rsidR="00B218C9" w:rsidRDefault="00261FEF">
            <w:pPr>
              <w:pStyle w:val="ConsPlusNormal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7224" w:type="dxa"/>
            <w:vMerge w:val="restart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793" w:type="dxa"/>
            <w:vMerge w:val="restart"/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Код бюджетной классификации расходов</w:t>
            </w:r>
          </w:p>
        </w:tc>
        <w:tc>
          <w:tcPr>
            <w:tcW w:w="5118" w:type="dxa"/>
            <w:gridSpan w:val="4"/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Объем расходов по годам реализации (тыс. рублей)</w:t>
            </w:r>
          </w:p>
        </w:tc>
      </w:tr>
      <w:tr w:rsidR="00B218C9">
        <w:tc>
          <w:tcPr>
            <w:tcW w:w="709" w:type="dxa"/>
            <w:vMerge/>
            <w:vAlign w:val="center"/>
          </w:tcPr>
          <w:p w:rsidR="00B218C9" w:rsidRDefault="00B218C9"/>
        </w:tc>
        <w:tc>
          <w:tcPr>
            <w:tcW w:w="7224" w:type="dxa"/>
            <w:vMerge/>
            <w:vAlign w:val="center"/>
          </w:tcPr>
          <w:p w:rsidR="00B218C9" w:rsidRDefault="00B218C9"/>
        </w:tc>
        <w:tc>
          <w:tcPr>
            <w:tcW w:w="1793" w:type="dxa"/>
            <w:vMerge/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B218C9">
        <w:tc>
          <w:tcPr>
            <w:tcW w:w="70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24" w:type="dxa"/>
            <w:shd w:val="clear" w:color="auto" w:fill="D4D4D4"/>
            <w:vAlign w:val="center"/>
          </w:tcPr>
          <w:p w:rsidR="00B218C9" w:rsidRDefault="00261FEF">
            <w:pPr>
              <w:pStyle w:val="ConsPlusNormal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Комплекс процессных мероприятий «Инициативные проекты» </w:t>
            </w:r>
          </w:p>
          <w:p w:rsidR="00B218C9" w:rsidRDefault="00261FEF">
            <w:pPr>
              <w:pStyle w:val="ConsPlusNormal"/>
              <w:rPr>
                <w:b/>
                <w:sz w:val="22"/>
              </w:rPr>
            </w:pPr>
            <w:r>
              <w:rPr>
                <w:b/>
                <w:sz w:val="22"/>
              </w:rPr>
              <w:t>(всего), в том числе:</w:t>
            </w:r>
          </w:p>
        </w:tc>
        <w:tc>
          <w:tcPr>
            <w:tcW w:w="1793" w:type="dxa"/>
            <w:vMerge w:val="restart"/>
            <w:shd w:val="clear" w:color="auto" w:fill="D4D4D4"/>
            <w:vAlign w:val="center"/>
          </w:tcPr>
          <w:p w:rsidR="00B218C9" w:rsidRDefault="00261FEF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5953,4</w:t>
            </w:r>
          </w:p>
        </w:tc>
      </w:tr>
      <w:tr w:rsidR="00B218C9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B218C9" w:rsidRDefault="00B218C9"/>
        </w:tc>
        <w:tc>
          <w:tcPr>
            <w:tcW w:w="1167" w:type="dxa"/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B218C9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5284,8</w:t>
            </w:r>
          </w:p>
        </w:tc>
        <w:tc>
          <w:tcPr>
            <w:tcW w:w="1276" w:type="dxa"/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5284,8</w:t>
            </w:r>
          </w:p>
        </w:tc>
      </w:tr>
      <w:tr w:rsidR="00B218C9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B218C9" w:rsidRDefault="00B218C9"/>
        </w:tc>
        <w:tc>
          <w:tcPr>
            <w:tcW w:w="1167" w:type="dxa"/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B218C9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B218C9" w:rsidRDefault="00B218C9"/>
        </w:tc>
        <w:tc>
          <w:tcPr>
            <w:tcW w:w="1167" w:type="dxa"/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311,6</w:t>
            </w:r>
          </w:p>
        </w:tc>
        <w:tc>
          <w:tcPr>
            <w:tcW w:w="1276" w:type="dxa"/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311,6</w:t>
            </w:r>
          </w:p>
        </w:tc>
      </w:tr>
      <w:tr w:rsidR="00B218C9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B218C9" w:rsidRDefault="00B218C9"/>
        </w:tc>
        <w:tc>
          <w:tcPr>
            <w:tcW w:w="1167" w:type="dxa"/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96,5</w:t>
            </w:r>
          </w:p>
        </w:tc>
      </w:tr>
      <w:tr w:rsidR="00B218C9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B218C9" w:rsidRDefault="00B218C9"/>
        </w:tc>
        <w:tc>
          <w:tcPr>
            <w:tcW w:w="1167" w:type="dxa"/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215,1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215,1</w:t>
            </w:r>
          </w:p>
        </w:tc>
      </w:tr>
      <w:tr w:rsidR="00B218C9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357,0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357,0</w:t>
            </w:r>
          </w:p>
        </w:tc>
      </w:tr>
      <w:tr w:rsidR="00B218C9">
        <w:tc>
          <w:tcPr>
            <w:tcW w:w="70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7224" w:type="dxa"/>
            <w:shd w:val="clear" w:color="auto" w:fill="D4D4D4"/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Мероприятие 1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 xml:space="preserve"> Благоустройство парка с. Жуковское, ул. Ленина, 98-В</w:t>
            </w:r>
          </w:p>
        </w:tc>
        <w:tc>
          <w:tcPr>
            <w:tcW w:w="1793" w:type="dxa"/>
            <w:vMerge w:val="restart"/>
            <w:shd w:val="clear" w:color="auto" w:fill="D4D4D4"/>
            <w:vAlign w:val="center"/>
          </w:tcPr>
          <w:p w:rsidR="00B218C9" w:rsidRDefault="00261FEF">
            <w:pPr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3116,6</w:t>
            </w:r>
          </w:p>
        </w:tc>
      </w:tr>
      <w:tr w:rsidR="00B218C9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B218C9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2764,9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2764,9</w:t>
            </w:r>
          </w:p>
        </w:tc>
      </w:tr>
      <w:tr w:rsidR="00B218C9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B218C9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источники: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161,5</w:t>
            </w:r>
          </w:p>
        </w:tc>
      </w:tr>
      <w:tr w:rsidR="00B218C9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66,4</w:t>
            </w:r>
          </w:p>
        </w:tc>
      </w:tr>
      <w:tr w:rsidR="00B218C9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95,1</w:t>
            </w:r>
          </w:p>
        </w:tc>
      </w:tr>
      <w:tr w:rsidR="00B218C9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190,2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190,2</w:t>
            </w:r>
          </w:p>
        </w:tc>
      </w:tr>
      <w:tr w:rsidR="00B218C9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B218C9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902 05 03 20.4.02.S4640 540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2764,9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2764,9</w:t>
            </w:r>
          </w:p>
        </w:tc>
      </w:tr>
      <w:tr w:rsidR="00B218C9">
        <w:trPr>
          <w:trHeight w:val="2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Мероприятие 2.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 xml:space="preserve"> Благоустройство парковой зоны, находящейся по адресу: 347563, Ростовская область, р-н </w:t>
            </w:r>
            <w:proofErr w:type="spellStart"/>
            <w:r>
              <w:rPr>
                <w:rFonts w:ascii="Times New Roman" w:hAnsi="Times New Roman"/>
              </w:rPr>
              <w:t>Песчанокопский</w:t>
            </w:r>
            <w:proofErr w:type="spellEnd"/>
            <w:r>
              <w:rPr>
                <w:rFonts w:ascii="Times New Roman" w:hAnsi="Times New Roman"/>
              </w:rPr>
              <w:t xml:space="preserve">, с. </w:t>
            </w:r>
            <w:proofErr w:type="spellStart"/>
            <w:r>
              <w:rPr>
                <w:rFonts w:ascii="Times New Roman" w:hAnsi="Times New Roman"/>
              </w:rPr>
              <w:t>Поливянка</w:t>
            </w:r>
            <w:proofErr w:type="spellEnd"/>
            <w:r>
              <w:rPr>
                <w:rFonts w:ascii="Times New Roman" w:hAnsi="Times New Roman"/>
              </w:rPr>
              <w:t xml:space="preserve">, 10 м на восток от </w:t>
            </w:r>
            <w:proofErr w:type="spellStart"/>
            <w:r>
              <w:rPr>
                <w:rFonts w:ascii="Times New Roman" w:hAnsi="Times New Roman"/>
              </w:rPr>
              <w:t>пер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ионерский</w:t>
            </w:r>
            <w:proofErr w:type="spellEnd"/>
            <w:r>
              <w:rPr>
                <w:rFonts w:ascii="Times New Roman" w:hAnsi="Times New Roman"/>
              </w:rPr>
              <w:t>, 1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2836,8</w:t>
            </w:r>
          </w:p>
        </w:tc>
      </w:tr>
      <w:tr w:rsidR="00B218C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B218C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2519,9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2519,9</w:t>
            </w:r>
          </w:p>
        </w:tc>
      </w:tr>
      <w:tr w:rsidR="00B218C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B218C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150,1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150,1</w:t>
            </w:r>
          </w:p>
        </w:tc>
      </w:tr>
      <w:tr w:rsidR="00B218C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30,1</w:t>
            </w:r>
          </w:p>
        </w:tc>
      </w:tr>
      <w:tr w:rsidR="00B218C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120,0</w:t>
            </w:r>
          </w:p>
        </w:tc>
      </w:tr>
      <w:tr w:rsidR="00B218C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B218C9"/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166,8</w:t>
            </w:r>
          </w:p>
        </w:tc>
      </w:tr>
      <w:tr w:rsidR="00B218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B218C9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902 05 03 </w:t>
            </w:r>
            <w:r>
              <w:rPr>
                <w:sz w:val="20"/>
              </w:rPr>
              <w:lastRenderedPageBreak/>
              <w:t>20.4.02.S4640 540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2519,9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2519,9</w:t>
            </w:r>
          </w:p>
        </w:tc>
      </w:tr>
    </w:tbl>
    <w:p w:rsidR="00B218C9" w:rsidRDefault="00B218C9">
      <w:pPr>
        <w:pStyle w:val="ConsPlusNormal"/>
        <w:jc w:val="center"/>
      </w:pPr>
    </w:p>
    <w:p w:rsidR="00B218C9" w:rsidRDefault="00B218C9">
      <w:pPr>
        <w:pStyle w:val="ConsPlusNormal"/>
        <w:jc w:val="center"/>
      </w:pPr>
    </w:p>
    <w:p w:rsidR="00B218C9" w:rsidRDefault="00261FEF">
      <w:pPr>
        <w:pStyle w:val="ConsPlusNormal"/>
        <w:jc w:val="center"/>
      </w:pPr>
      <w:r>
        <w:t>5. План реализации комплекса процессных мероприятий на 2025-2027 годы</w:t>
      </w:r>
    </w:p>
    <w:p w:rsidR="00B218C9" w:rsidRDefault="00B218C9">
      <w:pPr>
        <w:pStyle w:val="ConsPlusNormal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4245"/>
        <w:gridCol w:w="1513"/>
        <w:gridCol w:w="4172"/>
        <w:gridCol w:w="2070"/>
        <w:gridCol w:w="2010"/>
      </w:tblGrid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B218C9" w:rsidRDefault="00261FEF">
            <w:pPr>
              <w:widowControl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Задача, мероприятие (результат)/контрольная точка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 (Ф.И.О., должность, наименование отраслевого (функционального) органа, структурного подразделения Администрации Песчанокопского района)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подтверждающего документа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(источник данных)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B218C9">
        <w:trPr>
          <w:trHeight w:val="360"/>
        </w:trPr>
        <w:tc>
          <w:tcPr>
            <w:tcW w:w="14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Задача 1 «Поддержка инициатив жителей сельских поселений Песчанокопского района в решении вопросов местного значения»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Мероприятие (результат) 1 </w:t>
            </w:r>
            <w:r>
              <w:rPr>
                <w:rFonts w:ascii="Times New Roman" w:hAnsi="Times New Roman"/>
                <w:sz w:val="20"/>
              </w:rPr>
              <w:t>«Благоустройство парка с. Жуковское, ул. Ленина, 98-В»</w:t>
            </w:r>
          </w:p>
          <w:p w:rsidR="00B218C9" w:rsidRDefault="00B218C9">
            <w:pPr>
              <w:pStyle w:val="aa"/>
              <w:rPr>
                <w:rFonts w:ascii="Times New Roman" w:hAns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1.1.1. «Заключено соглашение о предоставлении бюджету муниципального образования Жуковского сельского поселения Песчанокопского района иных межбюджетных трансферов»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Соглашение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1.1.2. «Проведение торгов заказчиком в ЕИС»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Щербаков А.А. – глава администрации Жуковского сельского поселения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B218C9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ЕИС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Подведение итогов аукциона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Щербаков А.А. – глава администрации Жуковского сельского поселения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B218C9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ЕИС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Заключение муниципального контракта с поставщиком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Щербаков А.А. – глава администрации Жуковского сельского поселения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B218C9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ЕИС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1.6.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Завершены работы по благоустройству парка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.Ж</w:t>
            </w:r>
            <w:proofErr w:type="gramEnd"/>
            <w:r>
              <w:rPr>
                <w:rFonts w:ascii="Times New Roman" w:hAnsi="Times New Roman"/>
              </w:rPr>
              <w:t>уковское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ул.Ленина</w:t>
            </w:r>
            <w:proofErr w:type="spellEnd"/>
            <w:r>
              <w:rPr>
                <w:rFonts w:ascii="Times New Roman" w:hAnsi="Times New Roman"/>
              </w:rPr>
              <w:t>, 98-В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31.07.2025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муниципальной общественной комиссии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Перечислены денежные средства бюджетам муниципальных образований Песчанокопского района по завершению работ по установке детских игровых площадок на территории Песчанокопского района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Герасимова Оксана Викторовна – главный бухгалтер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 2</w:t>
            </w:r>
            <w:r>
              <w:rPr>
                <w:rFonts w:ascii="Times New Roman" w:hAnsi="Times New Roman"/>
                <w:sz w:val="20"/>
              </w:rPr>
              <w:t xml:space="preserve"> – Благоустройство парковой зоны, находящейся по адресу: 347563,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Поливянка</w:t>
            </w:r>
            <w:proofErr w:type="spellEnd"/>
            <w:r>
              <w:rPr>
                <w:rFonts w:ascii="Times New Roman" w:hAnsi="Times New Roman"/>
                <w:sz w:val="20"/>
              </w:rPr>
              <w:t>, 10 м на восток от пер. Пионерский, 1</w:t>
            </w:r>
          </w:p>
          <w:p w:rsidR="00B218C9" w:rsidRDefault="00B218C9">
            <w:pPr>
              <w:pStyle w:val="aa"/>
              <w:rPr>
                <w:rFonts w:ascii="Times New Roman" w:hAnsi="Times New Roman"/>
                <w:sz w:val="20"/>
              </w:rPr>
            </w:pPr>
          </w:p>
          <w:p w:rsidR="00B218C9" w:rsidRDefault="00B218C9">
            <w:pPr>
              <w:pStyle w:val="aa"/>
              <w:rPr>
                <w:rFonts w:ascii="Times New Roman" w:hAns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точка 1.1.1. «Заключено соглашение о предоставлении бюджету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Поливянского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Песчанокопского района иных межбюджетных трансферов»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Соглашение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1.1.2. «Проведение торгов заказчиком в ЕИС»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Балык А.В. – глава администрации </w:t>
            </w:r>
            <w:proofErr w:type="spellStart"/>
            <w:r>
              <w:rPr>
                <w:rFonts w:ascii="Times New Roman" w:hAnsi="Times New Roman"/>
              </w:rPr>
              <w:t>Поливянского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B218C9">
            <w:pPr>
              <w:rPr>
                <w:rFonts w:ascii="Times New Roman" w:hAnsi="Times New Roma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ЕИС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Подведение итогов аукциона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Балык А.В. – глава администрации </w:t>
            </w:r>
            <w:proofErr w:type="spellStart"/>
            <w:r>
              <w:rPr>
                <w:rFonts w:ascii="Times New Roman" w:hAnsi="Times New Roman"/>
              </w:rPr>
              <w:t>Поливянского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B218C9">
            <w:pPr>
              <w:rPr>
                <w:rFonts w:ascii="Times New Roman" w:hAnsi="Times New Roma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ЕИС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Заключение муниципального контракта с поставщиком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Балык А.В. – глава администрации </w:t>
            </w:r>
            <w:proofErr w:type="spellStart"/>
            <w:r>
              <w:rPr>
                <w:rFonts w:ascii="Times New Roman" w:hAnsi="Times New Roman"/>
              </w:rPr>
              <w:t>Поливянского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B218C9">
            <w:pPr>
              <w:rPr>
                <w:rFonts w:ascii="Times New Roman" w:hAnsi="Times New Roma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ЕИС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1.13.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Завершены работы по благоустройству </w:t>
            </w:r>
            <w:r>
              <w:rPr>
                <w:rFonts w:ascii="Times New Roman" w:hAnsi="Times New Roman"/>
                <w:sz w:val="20"/>
              </w:rPr>
              <w:t xml:space="preserve"> парковой зоны, находящейся по адресу: 347563,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Поливянка</w:t>
            </w:r>
            <w:proofErr w:type="spellEnd"/>
            <w:r>
              <w:rPr>
                <w:rFonts w:ascii="Times New Roman" w:hAnsi="Times New Roman"/>
                <w:sz w:val="20"/>
              </w:rPr>
              <w:t>, 10 м на восток от пер. Пионерский, 1</w:t>
            </w:r>
          </w:p>
          <w:p w:rsidR="00B218C9" w:rsidRDefault="00B218C9">
            <w:pPr>
              <w:pStyle w:val="aa"/>
              <w:rPr>
                <w:rFonts w:ascii="Times New Roman" w:hAns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25.08.2025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муниципальной общественной комиссии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B218C9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1.14.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Перечислены денежные средства бюджетам муниципальных образований Песчанокопского района по завершению работ по установке детских игровых площадок на территории Песчанокопского района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31.10.2025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Герасимова Оксана Викторовна – главный бухгалтер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C9" w:rsidRDefault="0026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</w:tbl>
    <w:p w:rsidR="00B218C9" w:rsidRDefault="00B218C9">
      <w:pPr>
        <w:pStyle w:val="ConsPlusNormal"/>
        <w:jc w:val="center"/>
      </w:pPr>
    </w:p>
    <w:p w:rsidR="00B218C9" w:rsidRDefault="00B218C9">
      <w:pPr>
        <w:rPr>
          <w:rFonts w:ascii="Times New Roman" w:hAnsi="Times New Roman"/>
          <w:sz w:val="24"/>
          <w:u w:val="single"/>
        </w:rPr>
      </w:pPr>
    </w:p>
    <w:p w:rsidR="00B218C9" w:rsidRDefault="00B218C9">
      <w:pPr>
        <w:pStyle w:val="ConsPlusCell"/>
        <w:ind w:left="10205"/>
        <w:rPr>
          <w:rFonts w:ascii="Times New Roman" w:hAnsi="Times New Roman"/>
          <w:sz w:val="24"/>
        </w:rPr>
      </w:pPr>
    </w:p>
    <w:p w:rsidR="00B218C9" w:rsidRDefault="00261FEF" w:rsidP="00261FEF">
      <w:pPr>
        <w:pStyle w:val="aa"/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Управляющий делами </w:t>
      </w:r>
    </w:p>
    <w:p w:rsidR="00B218C9" w:rsidRDefault="00261FEF" w:rsidP="00261FEF">
      <w:pPr>
        <w:pStyle w:val="aa"/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района                                                                                                                                О.В. Купина</w:t>
      </w:r>
    </w:p>
    <w:p w:rsidR="00B218C9" w:rsidRDefault="00B218C9">
      <w:pPr>
        <w:pStyle w:val="ConsPlusCell"/>
        <w:ind w:left="10205"/>
        <w:rPr>
          <w:rFonts w:ascii="Times New Roman" w:hAnsi="Times New Roman"/>
          <w:sz w:val="24"/>
        </w:rPr>
      </w:pPr>
    </w:p>
    <w:p w:rsidR="00B218C9" w:rsidRDefault="00B218C9">
      <w:pPr>
        <w:pStyle w:val="ConsPlusCell"/>
        <w:ind w:left="10205"/>
        <w:rPr>
          <w:rFonts w:ascii="Times New Roman" w:hAnsi="Times New Roman"/>
          <w:sz w:val="24"/>
        </w:rPr>
      </w:pPr>
    </w:p>
    <w:p w:rsidR="00B218C9" w:rsidRDefault="00B218C9">
      <w:pPr>
        <w:pStyle w:val="ConsPlusCell"/>
        <w:ind w:left="10205"/>
        <w:rPr>
          <w:rFonts w:ascii="Times New Roman" w:hAnsi="Times New Roman"/>
          <w:sz w:val="24"/>
        </w:rPr>
      </w:pPr>
    </w:p>
    <w:p w:rsidR="00B218C9" w:rsidRDefault="00B218C9">
      <w:pPr>
        <w:pStyle w:val="ConsPlusCell"/>
        <w:ind w:left="10205"/>
        <w:rPr>
          <w:rFonts w:ascii="Times New Roman" w:hAnsi="Times New Roman"/>
          <w:sz w:val="24"/>
        </w:rPr>
      </w:pPr>
    </w:p>
    <w:p w:rsidR="00B218C9" w:rsidRDefault="00B218C9">
      <w:pPr>
        <w:pStyle w:val="ConsPlusCell"/>
        <w:ind w:left="10205"/>
        <w:rPr>
          <w:rFonts w:ascii="Times New Roman" w:hAnsi="Times New Roman"/>
          <w:sz w:val="24"/>
        </w:rPr>
      </w:pPr>
    </w:p>
    <w:p w:rsidR="00B218C9" w:rsidRDefault="00B218C9">
      <w:pPr>
        <w:pStyle w:val="ConsPlusCell"/>
        <w:ind w:left="10205"/>
        <w:rPr>
          <w:rFonts w:ascii="Times New Roman" w:hAnsi="Times New Roman"/>
          <w:sz w:val="24"/>
        </w:rPr>
      </w:pPr>
    </w:p>
    <w:p w:rsidR="00261FEF" w:rsidRDefault="00261FEF">
      <w:pPr>
        <w:pStyle w:val="ConsPlusCell"/>
        <w:ind w:left="10205"/>
        <w:rPr>
          <w:rFonts w:ascii="Times New Roman" w:hAnsi="Times New Roman"/>
          <w:sz w:val="24"/>
        </w:rPr>
      </w:pPr>
    </w:p>
    <w:p w:rsidR="00B218C9" w:rsidRDefault="00B218C9">
      <w:pPr>
        <w:pStyle w:val="ConsPlusCell"/>
        <w:ind w:left="10205"/>
        <w:rPr>
          <w:rFonts w:ascii="Times New Roman" w:hAnsi="Times New Roman"/>
          <w:sz w:val="24"/>
        </w:rPr>
      </w:pPr>
    </w:p>
    <w:p w:rsidR="001B1CC8" w:rsidRDefault="001B1CC8">
      <w:pPr>
        <w:pStyle w:val="ConsPlusCell"/>
        <w:ind w:left="10205"/>
        <w:rPr>
          <w:rFonts w:ascii="Times New Roman" w:hAnsi="Times New Roman"/>
          <w:sz w:val="24"/>
        </w:rPr>
      </w:pPr>
    </w:p>
    <w:p w:rsidR="001B1CC8" w:rsidRDefault="001B1CC8">
      <w:pPr>
        <w:pStyle w:val="ConsPlusCell"/>
        <w:ind w:left="10205"/>
        <w:rPr>
          <w:rFonts w:ascii="Times New Roman" w:hAnsi="Times New Roman"/>
          <w:sz w:val="24"/>
        </w:rPr>
      </w:pPr>
    </w:p>
    <w:p w:rsidR="001B1CC8" w:rsidRDefault="001B1CC8">
      <w:pPr>
        <w:pStyle w:val="ConsPlusCell"/>
        <w:ind w:left="10205"/>
        <w:rPr>
          <w:rFonts w:ascii="Times New Roman" w:hAnsi="Times New Roman"/>
          <w:sz w:val="24"/>
        </w:rPr>
      </w:pPr>
    </w:p>
    <w:p w:rsidR="001B1CC8" w:rsidRDefault="001B1CC8">
      <w:pPr>
        <w:pStyle w:val="ConsPlusCell"/>
        <w:ind w:left="10205"/>
        <w:rPr>
          <w:rFonts w:ascii="Times New Roman" w:hAnsi="Times New Roman"/>
          <w:sz w:val="24"/>
        </w:rPr>
      </w:pPr>
    </w:p>
    <w:p w:rsidR="001B1CC8" w:rsidRDefault="001B1CC8">
      <w:pPr>
        <w:pStyle w:val="ConsPlusCell"/>
        <w:ind w:left="10205"/>
        <w:rPr>
          <w:rFonts w:ascii="Times New Roman" w:hAnsi="Times New Roman"/>
          <w:sz w:val="24"/>
        </w:rPr>
      </w:pPr>
    </w:p>
    <w:p w:rsidR="00B218C9" w:rsidRDefault="00B218C9">
      <w:pPr>
        <w:pStyle w:val="ConsPlusCell"/>
        <w:ind w:left="10205"/>
        <w:rPr>
          <w:rFonts w:ascii="Times New Roman" w:hAnsi="Times New Roman"/>
          <w:sz w:val="24"/>
        </w:rPr>
      </w:pPr>
    </w:p>
    <w:p w:rsidR="00261FEF" w:rsidRDefault="00261FEF">
      <w:pPr>
        <w:pStyle w:val="ConsPlusCell"/>
        <w:ind w:left="1020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 №1 </w:t>
      </w:r>
    </w:p>
    <w:p w:rsidR="00B218C9" w:rsidRDefault="00261FEF">
      <w:pPr>
        <w:pStyle w:val="ConsPlusCell"/>
        <w:ind w:left="1020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муниципальной программе </w:t>
      </w:r>
    </w:p>
    <w:p w:rsidR="00B218C9" w:rsidRDefault="00261FEF">
      <w:pPr>
        <w:pStyle w:val="ConsPlusCell"/>
        <w:ind w:left="1020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«Формирование современной городской среды</w:t>
      </w:r>
    </w:p>
    <w:p w:rsidR="00B218C9" w:rsidRDefault="00261FEF">
      <w:pPr>
        <w:pStyle w:val="ConsPlusCell"/>
        <w:ind w:left="1020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 территории Песчанокопского района </w:t>
      </w:r>
    </w:p>
    <w:p w:rsidR="00B218C9" w:rsidRDefault="00261FEF">
      <w:pPr>
        <w:pStyle w:val="ConsPlusCell"/>
        <w:ind w:left="1020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2018-2030»</w:t>
      </w:r>
    </w:p>
    <w:p w:rsidR="00B218C9" w:rsidRDefault="00B218C9">
      <w:pPr>
        <w:pStyle w:val="ConsPlusCell"/>
        <w:jc w:val="center"/>
        <w:rPr>
          <w:rFonts w:ascii="Times New Roman" w:hAnsi="Times New Roman"/>
        </w:rPr>
      </w:pPr>
    </w:p>
    <w:p w:rsidR="00B218C9" w:rsidRDefault="00B218C9">
      <w:pPr>
        <w:pStyle w:val="ConsPlusCell"/>
        <w:jc w:val="center"/>
        <w:rPr>
          <w:rFonts w:ascii="Times New Roman" w:hAnsi="Times New Roman"/>
        </w:rPr>
      </w:pPr>
    </w:p>
    <w:p w:rsidR="00B218C9" w:rsidRDefault="00261FEF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Таблица 1. Адресный перечень территорий, благоустроенных в рамках муниципального проекта «Формирование комфортной городской среды» </w:t>
      </w:r>
    </w:p>
    <w:p w:rsidR="00B218C9" w:rsidRDefault="00261FEF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Песчанокопского района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161"/>
        <w:gridCol w:w="1695"/>
        <w:gridCol w:w="1800"/>
        <w:gridCol w:w="1338"/>
        <w:gridCol w:w="1290"/>
        <w:gridCol w:w="1308"/>
        <w:gridCol w:w="1155"/>
      </w:tblGrid>
      <w:tr w:rsidR="00B218C9">
        <w:tc>
          <w:tcPr>
            <w:tcW w:w="562" w:type="dxa"/>
            <w:vMerge w:val="restart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6161" w:type="dxa"/>
            <w:vMerge w:val="restart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территории</w:t>
            </w:r>
          </w:p>
        </w:tc>
        <w:tc>
          <w:tcPr>
            <w:tcW w:w="1695" w:type="dxa"/>
            <w:vMerge w:val="restart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 реализации благоустройства</w:t>
            </w:r>
          </w:p>
        </w:tc>
        <w:tc>
          <w:tcPr>
            <w:tcW w:w="1800" w:type="dxa"/>
            <w:vMerge w:val="restart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благоустроенных территорий (</w:t>
            </w:r>
            <w:proofErr w:type="spellStart"/>
            <w:r>
              <w:rPr>
                <w:rFonts w:ascii="Times New Roman" w:hAnsi="Times New Roman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 реализации </w:t>
            </w:r>
          </w:p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(тыс. </w:t>
            </w:r>
            <w:proofErr w:type="spellStart"/>
            <w:r>
              <w:rPr>
                <w:rFonts w:ascii="Times New Roman" w:hAnsi="Times New Roman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B218C9">
        <w:trPr>
          <w:trHeight w:val="214"/>
        </w:trPr>
        <w:tc>
          <w:tcPr>
            <w:tcW w:w="562" w:type="dxa"/>
            <w:vMerge/>
            <w:vAlign w:val="center"/>
          </w:tcPr>
          <w:p w:rsidR="00B218C9" w:rsidRDefault="00B218C9"/>
        </w:tc>
        <w:tc>
          <w:tcPr>
            <w:tcW w:w="6161" w:type="dxa"/>
            <w:vMerge/>
            <w:vAlign w:val="center"/>
          </w:tcPr>
          <w:p w:rsidR="00B218C9" w:rsidRDefault="00B218C9"/>
        </w:tc>
        <w:tc>
          <w:tcPr>
            <w:tcW w:w="1695" w:type="dxa"/>
            <w:vMerge/>
            <w:vAlign w:val="center"/>
          </w:tcPr>
          <w:p w:rsidR="00B218C9" w:rsidRDefault="00B218C9"/>
        </w:tc>
        <w:tc>
          <w:tcPr>
            <w:tcW w:w="1800" w:type="dxa"/>
            <w:vMerge/>
            <w:vAlign w:val="center"/>
          </w:tcPr>
          <w:p w:rsidR="00B218C9" w:rsidRDefault="00B218C9"/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290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</w:t>
            </w:r>
          </w:p>
        </w:tc>
        <w:tc>
          <w:tcPr>
            <w:tcW w:w="1308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</w:tc>
        <w:tc>
          <w:tcPr>
            <w:tcW w:w="1155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</w:tc>
      </w:tr>
      <w:tr w:rsidR="00B218C9">
        <w:trPr>
          <w:trHeight w:val="325"/>
        </w:trPr>
        <w:tc>
          <w:tcPr>
            <w:tcW w:w="562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1" w:type="dxa"/>
            <w:vAlign w:val="center"/>
          </w:tcPr>
          <w:p w:rsidR="00B218C9" w:rsidRDefault="00261FEF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1695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00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90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08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55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B218C9">
        <w:trPr>
          <w:trHeight w:val="400"/>
        </w:trPr>
        <w:tc>
          <w:tcPr>
            <w:tcW w:w="562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1" w:type="dxa"/>
            <w:vAlign w:val="center"/>
          </w:tcPr>
          <w:p w:rsidR="00B218C9" w:rsidRDefault="00261FEF">
            <w:pPr>
              <w:pStyle w:val="ConsPlusTitle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 xml:space="preserve">Благоустройство общественного пространства по адресу: Ростовская область, с. Песчанокопское, </w:t>
            </w:r>
            <w:proofErr w:type="spellStart"/>
            <w:r>
              <w:rPr>
                <w:rFonts w:ascii="Times New Roman" w:hAnsi="Times New Roman"/>
                <w:b w:val="0"/>
              </w:rPr>
              <w:t>ул</w:t>
            </w:r>
            <w:proofErr w:type="gramStart"/>
            <w:r>
              <w:rPr>
                <w:rFonts w:ascii="Times New Roman" w:hAnsi="Times New Roman"/>
                <w:b w:val="0"/>
              </w:rPr>
              <w:t>.С</w:t>
            </w:r>
            <w:proofErr w:type="gramEnd"/>
            <w:r>
              <w:rPr>
                <w:rFonts w:ascii="Times New Roman" w:hAnsi="Times New Roman"/>
                <w:b w:val="0"/>
              </w:rPr>
              <w:t>уворова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2Е</w:t>
            </w:r>
          </w:p>
        </w:tc>
        <w:tc>
          <w:tcPr>
            <w:tcW w:w="1695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2019-2021</w:t>
            </w:r>
          </w:p>
        </w:tc>
        <w:tc>
          <w:tcPr>
            <w:tcW w:w="1800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66 625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89 213,79</w:t>
            </w:r>
          </w:p>
        </w:tc>
        <w:tc>
          <w:tcPr>
            <w:tcW w:w="1290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70 669,36</w:t>
            </w:r>
          </w:p>
        </w:tc>
        <w:tc>
          <w:tcPr>
            <w:tcW w:w="1308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16 602,86</w:t>
            </w:r>
          </w:p>
        </w:tc>
        <w:tc>
          <w:tcPr>
            <w:tcW w:w="1155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1 941,57</w:t>
            </w:r>
          </w:p>
        </w:tc>
      </w:tr>
      <w:tr w:rsidR="00B218C9">
        <w:tc>
          <w:tcPr>
            <w:tcW w:w="562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161" w:type="dxa"/>
            <w:vAlign w:val="center"/>
          </w:tcPr>
          <w:p w:rsidR="00B218C9" w:rsidRDefault="00261FEF">
            <w:pPr>
              <w:pStyle w:val="ConsPlusTitle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1695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2019-2020</w:t>
            </w:r>
          </w:p>
        </w:tc>
        <w:tc>
          <w:tcPr>
            <w:tcW w:w="1800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10 833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21 273,89</w:t>
            </w:r>
          </w:p>
        </w:tc>
        <w:tc>
          <w:tcPr>
            <w:tcW w:w="1290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20 954,4</w:t>
            </w:r>
          </w:p>
        </w:tc>
        <w:tc>
          <w:tcPr>
            <w:tcW w:w="1308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300,00</w:t>
            </w:r>
          </w:p>
        </w:tc>
        <w:tc>
          <w:tcPr>
            <w:tcW w:w="1155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19,49</w:t>
            </w:r>
          </w:p>
        </w:tc>
      </w:tr>
      <w:tr w:rsidR="00B218C9">
        <w:tc>
          <w:tcPr>
            <w:tcW w:w="562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161" w:type="dxa"/>
            <w:vAlign w:val="center"/>
          </w:tcPr>
          <w:p w:rsidR="00B218C9" w:rsidRDefault="00261FEF">
            <w:pPr>
              <w:pStyle w:val="ConsPlusTitle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1695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1800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10 546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18 723,54</w:t>
            </w:r>
          </w:p>
        </w:tc>
        <w:tc>
          <w:tcPr>
            <w:tcW w:w="1290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18 324,73</w:t>
            </w:r>
          </w:p>
        </w:tc>
        <w:tc>
          <w:tcPr>
            <w:tcW w:w="1308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374,47</w:t>
            </w:r>
          </w:p>
        </w:tc>
        <w:tc>
          <w:tcPr>
            <w:tcW w:w="1155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24,34</w:t>
            </w:r>
          </w:p>
        </w:tc>
      </w:tr>
      <w:tr w:rsidR="00B218C9">
        <w:tc>
          <w:tcPr>
            <w:tcW w:w="562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161" w:type="dxa"/>
            <w:vAlign w:val="center"/>
          </w:tcPr>
          <w:p w:rsidR="00B218C9" w:rsidRDefault="00261FE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</w:rPr>
              <w:t>Парк с. Жуковское, ул. Гагарина, 35 (благоустройство)</w:t>
            </w:r>
          </w:p>
        </w:tc>
        <w:tc>
          <w:tcPr>
            <w:tcW w:w="1695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1800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30 170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14 492,75</w:t>
            </w:r>
          </w:p>
        </w:tc>
        <w:tc>
          <w:tcPr>
            <w:tcW w:w="1290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14 184,47</w:t>
            </w:r>
          </w:p>
        </w:tc>
        <w:tc>
          <w:tcPr>
            <w:tcW w:w="1308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289,48</w:t>
            </w:r>
          </w:p>
        </w:tc>
        <w:tc>
          <w:tcPr>
            <w:tcW w:w="1155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18,80</w:t>
            </w:r>
          </w:p>
        </w:tc>
      </w:tr>
      <w:tr w:rsidR="00B218C9">
        <w:tc>
          <w:tcPr>
            <w:tcW w:w="562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161" w:type="dxa"/>
            <w:vAlign w:val="center"/>
          </w:tcPr>
          <w:p w:rsidR="00B218C9" w:rsidRDefault="00261F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695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2021-2022</w:t>
            </w:r>
          </w:p>
        </w:tc>
        <w:tc>
          <w:tcPr>
            <w:tcW w:w="1800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25 570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23 411,4</w:t>
            </w:r>
          </w:p>
        </w:tc>
        <w:tc>
          <w:tcPr>
            <w:tcW w:w="1290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22 913,2</w:t>
            </w:r>
          </w:p>
        </w:tc>
        <w:tc>
          <w:tcPr>
            <w:tcW w:w="1308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467,8</w:t>
            </w:r>
          </w:p>
        </w:tc>
        <w:tc>
          <w:tcPr>
            <w:tcW w:w="1155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30,4</w:t>
            </w:r>
          </w:p>
        </w:tc>
      </w:tr>
      <w:tr w:rsidR="00B218C9">
        <w:tc>
          <w:tcPr>
            <w:tcW w:w="562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161" w:type="dxa"/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Территория для благоустройства «Сквер имени 30-летия ВЛКСМ села Песчанокопского, расположенный по адресу: Ростовская область с. Песчанокопское ул. Ленина 101-д»</w:t>
            </w:r>
          </w:p>
        </w:tc>
        <w:tc>
          <w:tcPr>
            <w:tcW w:w="1695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800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5 100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23 943,6</w:t>
            </w:r>
          </w:p>
        </w:tc>
        <w:tc>
          <w:tcPr>
            <w:tcW w:w="1290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23 434,3</w:t>
            </w:r>
          </w:p>
        </w:tc>
        <w:tc>
          <w:tcPr>
            <w:tcW w:w="1308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478,2</w:t>
            </w:r>
          </w:p>
        </w:tc>
        <w:tc>
          <w:tcPr>
            <w:tcW w:w="1155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31,1</w:t>
            </w:r>
          </w:p>
        </w:tc>
      </w:tr>
      <w:tr w:rsidR="00B218C9">
        <w:tc>
          <w:tcPr>
            <w:tcW w:w="562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161" w:type="dxa"/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общественной территории (сквер), находящейся по адресу: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0"/>
              </w:rPr>
              <w:t>Красная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Поляна, ул. Кирова 6-б</w:t>
            </w:r>
          </w:p>
        </w:tc>
        <w:tc>
          <w:tcPr>
            <w:tcW w:w="1695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800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5 800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29 566,3</w:t>
            </w:r>
          </w:p>
        </w:tc>
        <w:tc>
          <w:tcPr>
            <w:tcW w:w="1290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28 937,4</w:t>
            </w:r>
          </w:p>
        </w:tc>
        <w:tc>
          <w:tcPr>
            <w:tcW w:w="1308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590,6</w:t>
            </w:r>
          </w:p>
        </w:tc>
        <w:tc>
          <w:tcPr>
            <w:tcW w:w="1155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38,3</w:t>
            </w:r>
          </w:p>
        </w:tc>
      </w:tr>
      <w:tr w:rsidR="00B218C9">
        <w:tc>
          <w:tcPr>
            <w:tcW w:w="562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161" w:type="dxa"/>
            <w:vAlign w:val="center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общественной территории в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/>
                <w:sz w:val="20"/>
              </w:rPr>
              <w:t>етник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0"/>
              </w:rPr>
              <w:t>, 50/15</w:t>
            </w:r>
          </w:p>
        </w:tc>
        <w:tc>
          <w:tcPr>
            <w:tcW w:w="1695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800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4 478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29 995,49</w:t>
            </w:r>
          </w:p>
        </w:tc>
        <w:tc>
          <w:tcPr>
            <w:tcW w:w="1290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29 357,44</w:t>
            </w:r>
          </w:p>
        </w:tc>
        <w:tc>
          <w:tcPr>
            <w:tcW w:w="1308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599,13</w:t>
            </w:r>
          </w:p>
        </w:tc>
        <w:tc>
          <w:tcPr>
            <w:tcW w:w="1155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38,92</w:t>
            </w:r>
          </w:p>
        </w:tc>
      </w:tr>
      <w:tr w:rsidR="00B218C9">
        <w:trPr>
          <w:trHeight w:val="200"/>
        </w:trPr>
        <w:tc>
          <w:tcPr>
            <w:tcW w:w="562" w:type="dxa"/>
            <w:vAlign w:val="center"/>
          </w:tcPr>
          <w:p w:rsidR="00B218C9" w:rsidRDefault="00B218C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56" w:type="dxa"/>
            <w:gridSpan w:val="2"/>
            <w:vAlign w:val="center"/>
          </w:tcPr>
          <w:p w:rsidR="00B218C9" w:rsidRDefault="00261FEF">
            <w:pPr>
              <w:pStyle w:val="aa"/>
              <w:widowControl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1800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159 122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250 620,76</w:t>
            </w:r>
          </w:p>
        </w:tc>
        <w:tc>
          <w:tcPr>
            <w:tcW w:w="1290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228 775,3</w:t>
            </w:r>
          </w:p>
        </w:tc>
        <w:tc>
          <w:tcPr>
            <w:tcW w:w="1308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19 702,54</w:t>
            </w:r>
          </w:p>
        </w:tc>
        <w:tc>
          <w:tcPr>
            <w:tcW w:w="1155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2 142,92</w:t>
            </w:r>
          </w:p>
        </w:tc>
      </w:tr>
    </w:tbl>
    <w:p w:rsidR="00B218C9" w:rsidRDefault="00B218C9">
      <w:pPr>
        <w:pStyle w:val="aa"/>
        <w:ind w:left="-697"/>
        <w:rPr>
          <w:rFonts w:ascii="Times New Roman" w:hAnsi="Times New Roman"/>
          <w:sz w:val="28"/>
        </w:rPr>
      </w:pPr>
    </w:p>
    <w:p w:rsidR="00B218C9" w:rsidRDefault="00B218C9">
      <w:pPr>
        <w:pStyle w:val="aa"/>
        <w:ind w:left="-697"/>
        <w:rPr>
          <w:rFonts w:ascii="Times New Roman" w:hAnsi="Times New Roman"/>
          <w:sz w:val="28"/>
        </w:rPr>
      </w:pPr>
    </w:p>
    <w:p w:rsidR="00B218C9" w:rsidRDefault="00B218C9">
      <w:pPr>
        <w:pStyle w:val="aa"/>
        <w:ind w:left="-697"/>
        <w:rPr>
          <w:rFonts w:ascii="Times New Roman" w:hAnsi="Times New Roman"/>
          <w:sz w:val="20"/>
        </w:rPr>
      </w:pPr>
    </w:p>
    <w:p w:rsidR="00B218C9" w:rsidRDefault="00B218C9">
      <w:pPr>
        <w:pStyle w:val="aa"/>
        <w:ind w:left="-697"/>
        <w:rPr>
          <w:rFonts w:ascii="Times New Roman" w:hAnsi="Times New Roman"/>
          <w:sz w:val="28"/>
        </w:rPr>
      </w:pPr>
    </w:p>
    <w:p w:rsidR="00B218C9" w:rsidRDefault="00261FEF">
      <w:pPr>
        <w:widowControl/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Таблица 2. Адресный перечень территорий, благоустроенных в рамках муниципального проекта «Благоустройство территорий»</w:t>
      </w:r>
    </w:p>
    <w:p w:rsidR="00B218C9" w:rsidRDefault="00261FEF">
      <w:pPr>
        <w:widowControl/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на территории Песчанокопского района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161"/>
        <w:gridCol w:w="1695"/>
        <w:gridCol w:w="1800"/>
        <w:gridCol w:w="1338"/>
        <w:gridCol w:w="1290"/>
        <w:gridCol w:w="1308"/>
        <w:gridCol w:w="1155"/>
      </w:tblGrid>
      <w:tr w:rsidR="00B218C9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6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территории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 реализации благоустройства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благоустроенных территорий (</w:t>
            </w:r>
            <w:proofErr w:type="spellStart"/>
            <w:r>
              <w:rPr>
                <w:rFonts w:ascii="Times New Roman" w:hAnsi="Times New Roman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 реализации </w:t>
            </w:r>
          </w:p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(тыс. </w:t>
            </w:r>
            <w:proofErr w:type="spellStart"/>
            <w:r>
              <w:rPr>
                <w:rFonts w:ascii="Times New Roman" w:hAnsi="Times New Roman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B218C9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6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</w:tc>
      </w:tr>
      <w:tr w:rsidR="00B218C9">
        <w:tc>
          <w:tcPr>
            <w:tcW w:w="562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1" w:type="dxa"/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00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90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08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55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B218C9">
        <w:tc>
          <w:tcPr>
            <w:tcW w:w="562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1" w:type="dxa"/>
            <w:vAlign w:val="center"/>
          </w:tcPr>
          <w:p w:rsidR="00B218C9" w:rsidRDefault="00261F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</w:t>
            </w:r>
          </w:p>
        </w:tc>
        <w:tc>
          <w:tcPr>
            <w:tcW w:w="1695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800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211,5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609, 2</w:t>
            </w:r>
          </w:p>
        </w:tc>
        <w:tc>
          <w:tcPr>
            <w:tcW w:w="1290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308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572,1</w:t>
            </w:r>
          </w:p>
        </w:tc>
        <w:tc>
          <w:tcPr>
            <w:tcW w:w="1155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37,1</w:t>
            </w:r>
          </w:p>
        </w:tc>
      </w:tr>
      <w:tr w:rsidR="00B218C9">
        <w:trPr>
          <w:trHeight w:val="254"/>
        </w:trPr>
        <w:tc>
          <w:tcPr>
            <w:tcW w:w="562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161" w:type="dxa"/>
            <w:vAlign w:val="center"/>
          </w:tcPr>
          <w:p w:rsidR="00B218C9" w:rsidRDefault="00261F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>, с. Песчанокопское, ул. Суворова №2-е</w:t>
            </w:r>
          </w:p>
        </w:tc>
        <w:tc>
          <w:tcPr>
            <w:tcW w:w="1695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800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3 389,9</w:t>
            </w:r>
          </w:p>
        </w:tc>
        <w:tc>
          <w:tcPr>
            <w:tcW w:w="1290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308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3 183,1</w:t>
            </w:r>
          </w:p>
        </w:tc>
        <w:tc>
          <w:tcPr>
            <w:tcW w:w="1155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206,8</w:t>
            </w:r>
          </w:p>
        </w:tc>
      </w:tr>
      <w:tr w:rsidR="00B218C9">
        <w:tc>
          <w:tcPr>
            <w:tcW w:w="562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161" w:type="dxa"/>
            <w:vAlign w:val="center"/>
          </w:tcPr>
          <w:p w:rsidR="00B218C9" w:rsidRDefault="00261F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gramStart"/>
            <w:r>
              <w:rPr>
                <w:rFonts w:ascii="Times New Roman" w:hAnsi="Times New Roman"/>
                <w:sz w:val="20"/>
              </w:rPr>
              <w:t>Рассыпное</w:t>
            </w:r>
            <w:proofErr w:type="gramEnd"/>
            <w:r>
              <w:rPr>
                <w:rFonts w:ascii="Times New Roman" w:hAnsi="Times New Roman"/>
                <w:sz w:val="20"/>
              </w:rPr>
              <w:t>, пл. Ленина, 2</w:t>
            </w:r>
          </w:p>
        </w:tc>
        <w:tc>
          <w:tcPr>
            <w:tcW w:w="1695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800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154,2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670,9</w:t>
            </w:r>
          </w:p>
        </w:tc>
        <w:tc>
          <w:tcPr>
            <w:tcW w:w="1290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308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630,0</w:t>
            </w:r>
          </w:p>
        </w:tc>
        <w:tc>
          <w:tcPr>
            <w:tcW w:w="1155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40,9</w:t>
            </w:r>
          </w:p>
        </w:tc>
      </w:tr>
      <w:tr w:rsidR="00B218C9">
        <w:trPr>
          <w:trHeight w:val="255"/>
        </w:trPr>
        <w:tc>
          <w:tcPr>
            <w:tcW w:w="8418" w:type="dxa"/>
            <w:gridSpan w:val="3"/>
            <w:vAlign w:val="center"/>
          </w:tcPr>
          <w:p w:rsidR="00B218C9" w:rsidRDefault="00261FE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800" w:type="dxa"/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665,7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4 670,0</w:t>
            </w:r>
          </w:p>
        </w:tc>
        <w:tc>
          <w:tcPr>
            <w:tcW w:w="1290" w:type="dxa"/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8" w:type="dxa"/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4385,2</w:t>
            </w:r>
          </w:p>
        </w:tc>
        <w:tc>
          <w:tcPr>
            <w:tcW w:w="1155" w:type="dxa"/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284,8</w:t>
            </w:r>
          </w:p>
        </w:tc>
      </w:tr>
    </w:tbl>
    <w:p w:rsidR="00B218C9" w:rsidRDefault="00B218C9">
      <w:pPr>
        <w:jc w:val="center"/>
        <w:rPr>
          <w:rFonts w:ascii="Times New Roman" w:hAnsi="Times New Roman"/>
        </w:rPr>
      </w:pPr>
    </w:p>
    <w:p w:rsidR="00B218C9" w:rsidRDefault="00B218C9">
      <w:pPr>
        <w:spacing w:line="240" w:lineRule="auto"/>
        <w:jc w:val="center"/>
        <w:rPr>
          <w:rFonts w:ascii="Times New Roman" w:hAnsi="Times New Roman"/>
          <w:sz w:val="8"/>
        </w:rPr>
      </w:pPr>
    </w:p>
    <w:p w:rsidR="00B218C9" w:rsidRDefault="00261FE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Таблица 3</w:t>
      </w:r>
      <w:r>
        <w:rPr>
          <w:rFonts w:ascii="Times New Roman" w:hAnsi="Times New Roman"/>
          <w:sz w:val="24"/>
        </w:rPr>
        <w:t>. Адресный перечень благоустроенных территорий комплекса процессных мероприятий «Инициативные проекты»  по годам реализации</w:t>
      </w:r>
    </w:p>
    <w:p w:rsidR="00B218C9" w:rsidRDefault="00261FE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Песчанокопского района.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6659"/>
        <w:gridCol w:w="1663"/>
        <w:gridCol w:w="1908"/>
        <w:gridCol w:w="1111"/>
        <w:gridCol w:w="1111"/>
        <w:gridCol w:w="1111"/>
        <w:gridCol w:w="1111"/>
      </w:tblGrid>
      <w:tr w:rsidR="00B218C9">
        <w:tc>
          <w:tcPr>
            <w:tcW w:w="559" w:type="dxa"/>
            <w:vMerge w:val="restart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6659" w:type="dxa"/>
            <w:vMerge w:val="restart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территории</w:t>
            </w:r>
          </w:p>
        </w:tc>
        <w:tc>
          <w:tcPr>
            <w:tcW w:w="1663" w:type="dxa"/>
            <w:vMerge w:val="restart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 реализации благоустройства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благоустроенных территорий (</w:t>
            </w:r>
            <w:proofErr w:type="spellStart"/>
            <w:r>
              <w:rPr>
                <w:rFonts w:ascii="Times New Roman" w:hAnsi="Times New Roman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4444" w:type="dxa"/>
            <w:gridSpan w:val="4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 реализации (тыс. </w:t>
            </w:r>
            <w:proofErr w:type="spellStart"/>
            <w:r>
              <w:rPr>
                <w:rFonts w:ascii="Times New Roman" w:hAnsi="Times New Roman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B218C9">
        <w:tc>
          <w:tcPr>
            <w:tcW w:w="559" w:type="dxa"/>
            <w:vMerge/>
            <w:vAlign w:val="center"/>
          </w:tcPr>
          <w:p w:rsidR="00B218C9" w:rsidRDefault="00B218C9"/>
        </w:tc>
        <w:tc>
          <w:tcPr>
            <w:tcW w:w="6659" w:type="dxa"/>
            <w:vMerge/>
            <w:vAlign w:val="center"/>
          </w:tcPr>
          <w:p w:rsidR="00B218C9" w:rsidRDefault="00B218C9"/>
        </w:tc>
        <w:tc>
          <w:tcPr>
            <w:tcW w:w="1663" w:type="dxa"/>
            <w:vMerge/>
            <w:vAlign w:val="center"/>
          </w:tcPr>
          <w:p w:rsidR="00B218C9" w:rsidRDefault="00B218C9"/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B218C9"/>
        </w:tc>
        <w:tc>
          <w:tcPr>
            <w:tcW w:w="1111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111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</w:tc>
        <w:tc>
          <w:tcPr>
            <w:tcW w:w="1111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</w:tc>
        <w:tc>
          <w:tcPr>
            <w:tcW w:w="1111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</w:tc>
      </w:tr>
      <w:tr w:rsidR="00B218C9">
        <w:tc>
          <w:tcPr>
            <w:tcW w:w="559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659" w:type="dxa"/>
            <w:vAlign w:val="center"/>
          </w:tcPr>
          <w:p w:rsidR="00B218C9" w:rsidRDefault="00261FEF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1663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908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11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11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11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11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B218C9">
        <w:tc>
          <w:tcPr>
            <w:tcW w:w="559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659" w:type="dxa"/>
            <w:vAlign w:val="center"/>
          </w:tcPr>
          <w:p w:rsidR="00B218C9" w:rsidRDefault="00261FEF">
            <w:pPr>
              <w:pStyle w:val="ConsPlusTitle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Благоустройство школьной аллеи, расположенной по адресу: Ростовская область, район </w:t>
            </w:r>
            <w:proofErr w:type="spellStart"/>
            <w:r>
              <w:rPr>
                <w:rFonts w:ascii="Times New Roman" w:hAnsi="Times New Roman"/>
                <w:b w:val="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</w:rPr>
              <w:t>с</w:t>
            </w:r>
            <w:proofErr w:type="gramStart"/>
            <w:r>
              <w:rPr>
                <w:rFonts w:ascii="Times New Roman" w:hAnsi="Times New Roman"/>
                <w:b w:val="0"/>
              </w:rPr>
              <w:t>.П</w:t>
            </w:r>
            <w:proofErr w:type="gramEnd"/>
            <w:r>
              <w:rPr>
                <w:rFonts w:ascii="Times New Roman" w:hAnsi="Times New Roman"/>
                <w:b w:val="0"/>
              </w:rPr>
              <w:t>есчанокопское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</w:rPr>
              <w:t>ул.Первой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Конной Армии, 29а</w:t>
            </w:r>
          </w:p>
        </w:tc>
        <w:tc>
          <w:tcPr>
            <w:tcW w:w="1663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1908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2 000</w:t>
            </w:r>
          </w:p>
        </w:tc>
        <w:tc>
          <w:tcPr>
            <w:tcW w:w="1111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1 658,0</w:t>
            </w:r>
          </w:p>
        </w:tc>
        <w:tc>
          <w:tcPr>
            <w:tcW w:w="1111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1 658,0</w:t>
            </w:r>
          </w:p>
        </w:tc>
        <w:tc>
          <w:tcPr>
            <w:tcW w:w="1111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11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B218C9">
        <w:tc>
          <w:tcPr>
            <w:tcW w:w="559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59" w:type="dxa"/>
            <w:vAlign w:val="center"/>
          </w:tcPr>
          <w:p w:rsidR="00B218C9" w:rsidRDefault="00261FEF">
            <w:pPr>
              <w:pStyle w:val="ConsPlusTitle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 xml:space="preserve">Благоустройство первой очереди парка </w:t>
            </w:r>
            <w:proofErr w:type="gramStart"/>
            <w:r>
              <w:rPr>
                <w:rFonts w:ascii="Times New Roman" w:hAnsi="Times New Roman"/>
                <w:b w:val="0"/>
              </w:rPr>
              <w:t>в</w:t>
            </w:r>
            <w:proofErr w:type="gramEnd"/>
            <w:r>
              <w:rPr>
                <w:rFonts w:ascii="Times New Roman" w:hAnsi="Times New Roman"/>
                <w:b w:val="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b w:val="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по адресу: Ростовская область, </w:t>
            </w:r>
            <w:proofErr w:type="spellStart"/>
            <w:r>
              <w:rPr>
                <w:rFonts w:ascii="Times New Roman" w:hAnsi="Times New Roman"/>
                <w:b w:val="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b w:val="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</w:rPr>
              <w:t>, пер. Советский</w:t>
            </w:r>
          </w:p>
        </w:tc>
        <w:tc>
          <w:tcPr>
            <w:tcW w:w="1663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1908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15 340</w:t>
            </w:r>
          </w:p>
        </w:tc>
        <w:tc>
          <w:tcPr>
            <w:tcW w:w="1111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2175,0</w:t>
            </w:r>
          </w:p>
        </w:tc>
        <w:tc>
          <w:tcPr>
            <w:tcW w:w="1111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1750,0</w:t>
            </w:r>
          </w:p>
        </w:tc>
        <w:tc>
          <w:tcPr>
            <w:tcW w:w="1111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390,0</w:t>
            </w:r>
          </w:p>
        </w:tc>
        <w:tc>
          <w:tcPr>
            <w:tcW w:w="1111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35,0</w:t>
            </w:r>
          </w:p>
        </w:tc>
      </w:tr>
      <w:tr w:rsidR="00B218C9">
        <w:tc>
          <w:tcPr>
            <w:tcW w:w="559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659" w:type="dxa"/>
            <w:vAlign w:val="center"/>
          </w:tcPr>
          <w:p w:rsidR="00B218C9" w:rsidRDefault="00261FEF">
            <w:pPr>
              <w:pStyle w:val="ConsPlusTitle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Благоустройство второй очереди парка </w:t>
            </w:r>
            <w:proofErr w:type="gramStart"/>
            <w:r>
              <w:rPr>
                <w:rFonts w:ascii="Times New Roman" w:hAnsi="Times New Roman"/>
                <w:b w:val="0"/>
              </w:rPr>
              <w:t>в</w:t>
            </w:r>
            <w:proofErr w:type="gramEnd"/>
            <w:r>
              <w:rPr>
                <w:rFonts w:ascii="Times New Roman" w:hAnsi="Times New Roman"/>
                <w:b w:val="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b w:val="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по адресу: Ростовская область, </w:t>
            </w:r>
            <w:proofErr w:type="spellStart"/>
            <w:r>
              <w:rPr>
                <w:rFonts w:ascii="Times New Roman" w:hAnsi="Times New Roman"/>
                <w:b w:val="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b w:val="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</w:rPr>
              <w:t>, пер. Советский</w:t>
            </w:r>
          </w:p>
        </w:tc>
        <w:tc>
          <w:tcPr>
            <w:tcW w:w="1663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1908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17060</w:t>
            </w:r>
          </w:p>
        </w:tc>
        <w:tc>
          <w:tcPr>
            <w:tcW w:w="1111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2099,9</w:t>
            </w:r>
          </w:p>
        </w:tc>
        <w:tc>
          <w:tcPr>
            <w:tcW w:w="1111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1679,9</w:t>
            </w:r>
          </w:p>
        </w:tc>
        <w:tc>
          <w:tcPr>
            <w:tcW w:w="1111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299,5</w:t>
            </w:r>
          </w:p>
        </w:tc>
        <w:tc>
          <w:tcPr>
            <w:tcW w:w="1111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120,5</w:t>
            </w:r>
          </w:p>
        </w:tc>
      </w:tr>
      <w:tr w:rsidR="00B218C9">
        <w:tc>
          <w:tcPr>
            <w:tcW w:w="559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659" w:type="dxa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третьей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адресу: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Советский. «Освещение парка»</w:t>
            </w:r>
          </w:p>
        </w:tc>
        <w:tc>
          <w:tcPr>
            <w:tcW w:w="1663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908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32 400</w:t>
            </w:r>
          </w:p>
        </w:tc>
        <w:tc>
          <w:tcPr>
            <w:tcW w:w="1111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1901,7</w:t>
            </w:r>
          </w:p>
        </w:tc>
        <w:tc>
          <w:tcPr>
            <w:tcW w:w="1111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1348,2</w:t>
            </w:r>
          </w:p>
        </w:tc>
        <w:tc>
          <w:tcPr>
            <w:tcW w:w="1111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443,5</w:t>
            </w:r>
          </w:p>
        </w:tc>
        <w:tc>
          <w:tcPr>
            <w:tcW w:w="1111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110,0</w:t>
            </w:r>
          </w:p>
        </w:tc>
      </w:tr>
      <w:tr w:rsidR="00B218C9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B218C9">
        <w:tc>
          <w:tcPr>
            <w:tcW w:w="559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6659" w:type="dxa"/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парка с. Жуковское,  ул. Ленина, 98-В</w:t>
            </w:r>
          </w:p>
        </w:tc>
        <w:tc>
          <w:tcPr>
            <w:tcW w:w="1663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908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7 074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3116,6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2764,9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190,2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161,5</w:t>
            </w:r>
          </w:p>
        </w:tc>
      </w:tr>
      <w:tr w:rsidR="00B218C9">
        <w:trPr>
          <w:trHeight w:val="481"/>
        </w:trPr>
        <w:tc>
          <w:tcPr>
            <w:tcW w:w="559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C9" w:rsidRDefault="00261FE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парковой зоны, находящейся по адресу:347563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Поливянка</w:t>
            </w:r>
            <w:proofErr w:type="spellEnd"/>
            <w:r>
              <w:rPr>
                <w:rFonts w:ascii="Times New Roman" w:hAnsi="Times New Roman"/>
                <w:sz w:val="20"/>
              </w:rPr>
              <w:t>, 10 м на восток от пер. Пионерский, 1</w:t>
            </w:r>
          </w:p>
        </w:tc>
        <w:tc>
          <w:tcPr>
            <w:tcW w:w="1663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908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22 500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2836,8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2519,9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166,8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150,1</w:t>
            </w:r>
          </w:p>
        </w:tc>
      </w:tr>
      <w:tr w:rsidR="00B218C9">
        <w:trPr>
          <w:trHeight w:val="481"/>
        </w:trPr>
        <w:tc>
          <w:tcPr>
            <w:tcW w:w="8881" w:type="dxa"/>
            <w:gridSpan w:val="3"/>
            <w:vAlign w:val="center"/>
          </w:tcPr>
          <w:p w:rsidR="00B218C9" w:rsidRDefault="00261FEF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1908" w:type="dxa"/>
            <w:vAlign w:val="center"/>
          </w:tcPr>
          <w:p w:rsidR="00B218C9" w:rsidRDefault="00261F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96 374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13 788,0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11 720,9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1 490,0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C9" w:rsidRDefault="00261FE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577,1</w:t>
            </w:r>
          </w:p>
        </w:tc>
      </w:tr>
    </w:tbl>
    <w:p w:rsidR="00B218C9" w:rsidRDefault="00B218C9">
      <w:pPr>
        <w:pStyle w:val="aa"/>
        <w:ind w:left="-697"/>
        <w:rPr>
          <w:rFonts w:ascii="Times New Roman" w:hAnsi="Times New Roman"/>
        </w:rPr>
      </w:pPr>
    </w:p>
    <w:p w:rsidR="00B218C9" w:rsidRDefault="00B218C9">
      <w:pPr>
        <w:pStyle w:val="aa"/>
        <w:ind w:left="-697"/>
        <w:rPr>
          <w:rFonts w:ascii="Times New Roman" w:hAnsi="Times New Roman"/>
        </w:rPr>
      </w:pPr>
    </w:p>
    <w:p w:rsidR="00B218C9" w:rsidRDefault="00B218C9">
      <w:pPr>
        <w:pStyle w:val="aa"/>
        <w:ind w:left="-697"/>
        <w:rPr>
          <w:rFonts w:ascii="Times New Roman" w:hAnsi="Times New Roman"/>
          <w:sz w:val="20"/>
        </w:rPr>
      </w:pPr>
    </w:p>
    <w:p w:rsidR="00B218C9" w:rsidRDefault="00B218C9">
      <w:pPr>
        <w:pStyle w:val="aa"/>
        <w:ind w:left="-697"/>
        <w:rPr>
          <w:rFonts w:ascii="Times New Roman" w:hAnsi="Times New Roman"/>
        </w:rPr>
      </w:pPr>
    </w:p>
    <w:p w:rsidR="00B218C9" w:rsidRDefault="00B218C9">
      <w:pPr>
        <w:pStyle w:val="aa"/>
        <w:ind w:left="-697"/>
        <w:rPr>
          <w:rFonts w:ascii="Times New Roman" w:hAnsi="Times New Roman"/>
        </w:rPr>
      </w:pPr>
    </w:p>
    <w:p w:rsidR="00B218C9" w:rsidRDefault="00B218C9">
      <w:pPr>
        <w:pStyle w:val="aa"/>
        <w:ind w:left="-697"/>
        <w:rPr>
          <w:rFonts w:ascii="Times New Roman" w:hAnsi="Times New Roman"/>
          <w:sz w:val="20"/>
        </w:rPr>
      </w:pPr>
    </w:p>
    <w:p w:rsidR="00B218C9" w:rsidRDefault="00B218C9">
      <w:pPr>
        <w:pStyle w:val="aa"/>
        <w:ind w:left="-697"/>
        <w:rPr>
          <w:rFonts w:ascii="Times New Roman" w:hAnsi="Times New Roman"/>
        </w:rPr>
      </w:pPr>
    </w:p>
    <w:p w:rsidR="00B218C9" w:rsidRDefault="00B218C9">
      <w:pPr>
        <w:pStyle w:val="aa"/>
        <w:ind w:left="-697"/>
        <w:rPr>
          <w:rFonts w:ascii="Times New Roman" w:hAnsi="Times New Roman"/>
        </w:rPr>
      </w:pPr>
    </w:p>
    <w:p w:rsidR="00B218C9" w:rsidRDefault="00B218C9">
      <w:pPr>
        <w:pStyle w:val="aa"/>
        <w:ind w:left="-697"/>
        <w:rPr>
          <w:rFonts w:ascii="Times New Roman" w:hAnsi="Times New Roman"/>
          <w:sz w:val="28"/>
        </w:rPr>
      </w:pPr>
    </w:p>
    <w:sectPr w:rsidR="00B218C9" w:rsidSect="00261FEF">
      <w:footerReference w:type="default" r:id="rId12"/>
      <w:pgSz w:w="16838" w:h="11906" w:orient="landscape"/>
      <w:pgMar w:top="1701" w:right="395" w:bottom="851" w:left="1134" w:header="1276" w:footer="5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CC8" w:rsidRDefault="001B1CC8">
      <w:pPr>
        <w:spacing w:after="0" w:line="240" w:lineRule="auto"/>
      </w:pPr>
      <w:r>
        <w:separator/>
      </w:r>
    </w:p>
  </w:endnote>
  <w:endnote w:type="continuationSeparator" w:id="0">
    <w:p w:rsidR="001B1CC8" w:rsidRDefault="001B1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C8" w:rsidRDefault="001B1CC8">
    <w:pPr>
      <w:pStyle w:val="a7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1CC8" w:rsidRDefault="001B1CC8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2E723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6" type="#_x0000_t202" style="position:absolute;left:0;text-align:left;margin-left:-39.2pt;margin-top:.05pt;width:12pt;height:0;z-index: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hG1F/p0BAAAsAwAADgAA&#10;AAAAAAAAAAAAAAAuAgAAZHJzL2Uyb0RvYy54bWxQSwECLQAUAAYACAAAACEA/ekittQAAAABAQAA&#10;DwAAAAAAAAAAAAAAAAD3AwAAZHJzL2Rvd25yZXYueG1sUEsFBgAAAAAEAAQA8wAAAPgEAAAAAA==&#10;" filled="f" stroked="f">
              <v:textbox style="mso-fit-shape-to-text:t" inset="0,0,0,0">
                <w:txbxContent>
                  <w:p w:rsidR="001B1CC8" w:rsidRDefault="001B1CC8"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2E723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1B1CC8" w:rsidRDefault="001B1CC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C8" w:rsidRDefault="001B1CC8">
    <w:pPr>
      <w:pStyle w:val="a7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9A2FA4" wp14:editId="102266C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1CC8" w:rsidRDefault="001B1CC8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2E7233">
                            <w:rPr>
                              <w:noProof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7" type="#_x0000_t202" style="position:absolute;left:0;text-align:left;margin-left:-39.2pt;margin-top:.05pt;width:12pt;height:0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" filled="f" stroked="f">
              <v:textbox style="mso-fit-shape-to-text:t" inset="0,0,0,0">
                <w:txbxContent>
                  <w:p w:rsidR="001B1CC8" w:rsidRDefault="001B1CC8"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2E7233">
                      <w:rPr>
                        <w:noProof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1B1CC8" w:rsidRDefault="001B1CC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CC8" w:rsidRDefault="001B1CC8">
      <w:pPr>
        <w:spacing w:after="0" w:line="240" w:lineRule="auto"/>
      </w:pPr>
      <w:r>
        <w:separator/>
      </w:r>
    </w:p>
  </w:footnote>
  <w:footnote w:type="continuationSeparator" w:id="0">
    <w:p w:rsidR="001B1CC8" w:rsidRDefault="001B1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414B2"/>
    <w:multiLevelType w:val="multilevel"/>
    <w:tmpl w:val="3954D022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18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18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180"/>
      </w:pPr>
    </w:lvl>
  </w:abstractNum>
  <w:abstractNum w:abstractNumId="1">
    <w:nsid w:val="24144A65"/>
    <w:multiLevelType w:val="multilevel"/>
    <w:tmpl w:val="8CCE3772"/>
    <w:lvl w:ilvl="0">
      <w:start w:val="1"/>
      <w:numFmt w:val="decimal"/>
      <w:lvlText w:val="%1."/>
      <w:lvlJc w:val="left"/>
      <w:pPr>
        <w:widowControl w:val="0"/>
        <w:ind w:left="1068" w:hanging="360"/>
      </w:pPr>
    </w:lvl>
    <w:lvl w:ilvl="1">
      <w:start w:val="1"/>
      <w:numFmt w:val="lowerLetter"/>
      <w:lvlText w:val="%2."/>
      <w:lvlJc w:val="left"/>
      <w:pPr>
        <w:widowControl w:val="0"/>
        <w:ind w:left="1788" w:hanging="360"/>
      </w:pPr>
    </w:lvl>
    <w:lvl w:ilvl="2">
      <w:start w:val="1"/>
      <w:numFmt w:val="lowerRoman"/>
      <w:lvlText w:val="%3."/>
      <w:lvlJc w:val="right"/>
      <w:pPr>
        <w:widowControl w:val="0"/>
        <w:ind w:left="2508" w:hanging="180"/>
      </w:pPr>
    </w:lvl>
    <w:lvl w:ilvl="3">
      <w:start w:val="1"/>
      <w:numFmt w:val="decimal"/>
      <w:lvlText w:val="%4."/>
      <w:lvlJc w:val="left"/>
      <w:pPr>
        <w:widowControl w:val="0"/>
        <w:ind w:left="3228" w:hanging="360"/>
      </w:pPr>
    </w:lvl>
    <w:lvl w:ilvl="4">
      <w:start w:val="1"/>
      <w:numFmt w:val="lowerLetter"/>
      <w:lvlText w:val="%5."/>
      <w:lvlJc w:val="left"/>
      <w:pPr>
        <w:widowControl w:val="0"/>
        <w:ind w:left="3948" w:hanging="360"/>
      </w:pPr>
    </w:lvl>
    <w:lvl w:ilvl="5">
      <w:start w:val="1"/>
      <w:numFmt w:val="lowerRoman"/>
      <w:lvlText w:val="%6."/>
      <w:lvlJc w:val="right"/>
      <w:pPr>
        <w:widowControl w:val="0"/>
        <w:ind w:left="4668" w:hanging="180"/>
      </w:pPr>
    </w:lvl>
    <w:lvl w:ilvl="6">
      <w:start w:val="1"/>
      <w:numFmt w:val="decimal"/>
      <w:lvlText w:val="%7."/>
      <w:lvlJc w:val="left"/>
      <w:pPr>
        <w:widowControl w:val="0"/>
        <w:ind w:left="5388" w:hanging="360"/>
      </w:pPr>
    </w:lvl>
    <w:lvl w:ilvl="7">
      <w:start w:val="1"/>
      <w:numFmt w:val="lowerLetter"/>
      <w:lvlText w:val="%8."/>
      <w:lvlJc w:val="left"/>
      <w:pPr>
        <w:widowControl w:val="0"/>
        <w:ind w:left="6108" w:hanging="360"/>
      </w:pPr>
    </w:lvl>
    <w:lvl w:ilvl="8">
      <w:start w:val="1"/>
      <w:numFmt w:val="lowerRoman"/>
      <w:lvlText w:val="%9."/>
      <w:lvlJc w:val="right"/>
      <w:pPr>
        <w:widowControl w:val="0"/>
        <w:ind w:left="6828" w:hanging="180"/>
      </w:pPr>
    </w:lvl>
  </w:abstractNum>
  <w:abstractNum w:abstractNumId="2">
    <w:nsid w:val="285200C4"/>
    <w:multiLevelType w:val="multilevel"/>
    <w:tmpl w:val="3078DBC0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18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18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180"/>
      </w:pPr>
    </w:lvl>
  </w:abstractNum>
  <w:abstractNum w:abstractNumId="3">
    <w:nsid w:val="28B263E5"/>
    <w:multiLevelType w:val="multilevel"/>
    <w:tmpl w:val="25DCD6AC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4">
    <w:nsid w:val="62157ACB"/>
    <w:multiLevelType w:val="multilevel"/>
    <w:tmpl w:val="22C2AED2"/>
    <w:lvl w:ilvl="0">
      <w:start w:val="3"/>
      <w:numFmt w:val="decimal"/>
      <w:lvlText w:val="%1."/>
      <w:lvlJc w:val="left"/>
      <w:pPr>
        <w:widowControl w:val="0"/>
        <w:ind w:left="1080" w:hanging="360"/>
      </w:pPr>
    </w:lvl>
    <w:lvl w:ilvl="1">
      <w:start w:val="1"/>
      <w:numFmt w:val="lowerLetter"/>
      <w:lvlText w:val="%2."/>
      <w:lvlJc w:val="left"/>
      <w:pPr>
        <w:widowControl w:val="0"/>
        <w:ind w:left="1800" w:hanging="360"/>
      </w:pPr>
    </w:lvl>
    <w:lvl w:ilvl="2">
      <w:start w:val="1"/>
      <w:numFmt w:val="lowerRoman"/>
      <w:lvlText w:val="%3."/>
      <w:lvlJc w:val="right"/>
      <w:pPr>
        <w:widowControl w:val="0"/>
        <w:ind w:left="2520" w:hanging="180"/>
      </w:pPr>
    </w:lvl>
    <w:lvl w:ilvl="3">
      <w:start w:val="1"/>
      <w:numFmt w:val="decimal"/>
      <w:lvlText w:val="%4."/>
      <w:lvlJc w:val="left"/>
      <w:pPr>
        <w:widowControl w:val="0"/>
        <w:ind w:left="3240" w:hanging="360"/>
      </w:pPr>
    </w:lvl>
    <w:lvl w:ilvl="4">
      <w:start w:val="1"/>
      <w:numFmt w:val="lowerLetter"/>
      <w:lvlText w:val="%5."/>
      <w:lvlJc w:val="left"/>
      <w:pPr>
        <w:widowControl w:val="0"/>
        <w:ind w:left="3960" w:hanging="360"/>
      </w:pPr>
    </w:lvl>
    <w:lvl w:ilvl="5">
      <w:start w:val="1"/>
      <w:numFmt w:val="lowerRoman"/>
      <w:lvlText w:val="%6."/>
      <w:lvlJc w:val="right"/>
      <w:pPr>
        <w:widowControl w:val="0"/>
        <w:ind w:left="4680" w:hanging="180"/>
      </w:pPr>
    </w:lvl>
    <w:lvl w:ilvl="6">
      <w:start w:val="1"/>
      <w:numFmt w:val="decimal"/>
      <w:lvlText w:val="%7."/>
      <w:lvlJc w:val="left"/>
      <w:pPr>
        <w:widowControl w:val="0"/>
        <w:ind w:left="5400" w:hanging="360"/>
      </w:pPr>
    </w:lvl>
    <w:lvl w:ilvl="7">
      <w:start w:val="1"/>
      <w:numFmt w:val="lowerLetter"/>
      <w:lvlText w:val="%8."/>
      <w:lvlJc w:val="left"/>
      <w:pPr>
        <w:widowControl w:val="0"/>
        <w:ind w:left="6120" w:hanging="360"/>
      </w:pPr>
    </w:lvl>
    <w:lvl w:ilvl="8">
      <w:start w:val="1"/>
      <w:numFmt w:val="lowerRoman"/>
      <w:lvlText w:val="%9."/>
      <w:lvlJc w:val="right"/>
      <w:pPr>
        <w:widowControl w:val="0"/>
        <w:ind w:left="6840" w:hanging="180"/>
      </w:pPr>
    </w:lvl>
  </w:abstractNum>
  <w:abstractNum w:abstractNumId="5">
    <w:nsid w:val="6B061FCF"/>
    <w:multiLevelType w:val="multilevel"/>
    <w:tmpl w:val="DD56D938"/>
    <w:lvl w:ilvl="0">
      <w:start w:val="1"/>
      <w:numFmt w:val="decimal"/>
      <w:lvlText w:val="%1."/>
      <w:lvlJc w:val="left"/>
      <w:pPr>
        <w:widowControl w:val="0"/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18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18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18C9"/>
    <w:rsid w:val="00025C04"/>
    <w:rsid w:val="00132C5C"/>
    <w:rsid w:val="001B1CC8"/>
    <w:rsid w:val="00261FEF"/>
    <w:rsid w:val="002E7233"/>
    <w:rsid w:val="009349A2"/>
    <w:rsid w:val="00B2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color w:val="000000"/>
      <w:sz w:val="20"/>
    </w:rPr>
  </w:style>
  <w:style w:type="paragraph" w:styleId="41">
    <w:name w:val="toc 4"/>
    <w:basedOn w:val="a"/>
    <w:next w:val="a"/>
    <w:link w:val="42"/>
    <w:uiPriority w:val="39"/>
    <w:pPr>
      <w:spacing w:after="100"/>
      <w:ind w:left="660"/>
    </w:pPr>
  </w:style>
  <w:style w:type="character" w:customStyle="1" w:styleId="42">
    <w:name w:val="Оглавление 4 Знак"/>
    <w:basedOn w:val="1"/>
    <w:link w:val="41"/>
    <w:rPr>
      <w:color w:val="000000"/>
    </w:rPr>
  </w:style>
  <w:style w:type="paragraph" w:customStyle="1" w:styleId="xl80">
    <w:name w:val="xl80"/>
    <w:basedOn w:val="a"/>
    <w:link w:val="xl80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800">
    <w:name w:val="xl80"/>
    <w:basedOn w:val="1"/>
    <w:link w:val="xl80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color w:val="000000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color w:val="000000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color w:val="00000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  <w:sz w:val="20"/>
    </w:rPr>
  </w:style>
  <w:style w:type="paragraph" w:customStyle="1" w:styleId="14">
    <w:name w:val="Гиперссылка1"/>
    <w:link w:val="a9"/>
    <w:rPr>
      <w:color w:val="0000FF"/>
      <w:u w:val="single"/>
    </w:rPr>
  </w:style>
  <w:style w:type="character" w:styleId="a9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No Spacing"/>
    <w:link w:val="ab"/>
    <w:pPr>
      <w:spacing w:after="0" w:line="240" w:lineRule="auto"/>
    </w:pPr>
  </w:style>
  <w:style w:type="character" w:customStyle="1" w:styleId="ab">
    <w:name w:val="Без интервала Знак"/>
    <w:link w:val="aa"/>
    <w:rPr>
      <w:color w:val="000000"/>
    </w:rPr>
  </w:style>
  <w:style w:type="paragraph" w:customStyle="1" w:styleId="17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List Paragraph"/>
    <w:basedOn w:val="a"/>
    <w:link w:val="ad"/>
    <w:pPr>
      <w:spacing w:after="200" w:line="276" w:lineRule="auto"/>
      <w:ind w:left="720"/>
    </w:pPr>
    <w:rPr>
      <w:rFonts w:ascii="Calibri" w:hAnsi="Calibri"/>
    </w:rPr>
  </w:style>
  <w:style w:type="character" w:customStyle="1" w:styleId="ad">
    <w:name w:val="Абзац списка Знак"/>
    <w:basedOn w:val="1"/>
    <w:link w:val="ac"/>
    <w:rPr>
      <w:rFonts w:ascii="Calibri" w:hAnsi="Calibri"/>
      <w:color w:val="000000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0"/>
    <w:pPr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color w:val="000000"/>
      <w:sz w:val="20"/>
    </w:rPr>
  </w:style>
  <w:style w:type="paragraph" w:styleId="41">
    <w:name w:val="toc 4"/>
    <w:basedOn w:val="a"/>
    <w:next w:val="a"/>
    <w:link w:val="42"/>
    <w:uiPriority w:val="39"/>
    <w:pPr>
      <w:spacing w:after="100"/>
      <w:ind w:left="660"/>
    </w:pPr>
  </w:style>
  <w:style w:type="character" w:customStyle="1" w:styleId="42">
    <w:name w:val="Оглавление 4 Знак"/>
    <w:basedOn w:val="1"/>
    <w:link w:val="41"/>
    <w:rPr>
      <w:color w:val="000000"/>
    </w:rPr>
  </w:style>
  <w:style w:type="paragraph" w:customStyle="1" w:styleId="xl80">
    <w:name w:val="xl80"/>
    <w:basedOn w:val="a"/>
    <w:link w:val="xl80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800">
    <w:name w:val="xl80"/>
    <w:basedOn w:val="1"/>
    <w:link w:val="xl80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color w:val="000000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color w:val="000000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color w:val="00000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  <w:sz w:val="20"/>
    </w:rPr>
  </w:style>
  <w:style w:type="paragraph" w:customStyle="1" w:styleId="14">
    <w:name w:val="Гиперссылка1"/>
    <w:link w:val="a9"/>
    <w:rPr>
      <w:color w:val="0000FF"/>
      <w:u w:val="single"/>
    </w:rPr>
  </w:style>
  <w:style w:type="character" w:styleId="a9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No Spacing"/>
    <w:link w:val="ab"/>
    <w:pPr>
      <w:spacing w:after="0" w:line="240" w:lineRule="auto"/>
    </w:pPr>
  </w:style>
  <w:style w:type="character" w:customStyle="1" w:styleId="ab">
    <w:name w:val="Без интервала Знак"/>
    <w:link w:val="aa"/>
    <w:rPr>
      <w:color w:val="000000"/>
    </w:rPr>
  </w:style>
  <w:style w:type="paragraph" w:customStyle="1" w:styleId="17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List Paragraph"/>
    <w:basedOn w:val="a"/>
    <w:link w:val="ad"/>
    <w:pPr>
      <w:spacing w:after="200" w:line="276" w:lineRule="auto"/>
      <w:ind w:left="720"/>
    </w:pPr>
    <w:rPr>
      <w:rFonts w:ascii="Calibri" w:hAnsi="Calibri"/>
    </w:rPr>
  </w:style>
  <w:style w:type="character" w:customStyle="1" w:styleId="ad">
    <w:name w:val="Абзац списка Знак"/>
    <w:basedOn w:val="1"/>
    <w:link w:val="ac"/>
    <w:rPr>
      <w:rFonts w:ascii="Calibri" w:hAnsi="Calibri"/>
      <w:color w:val="000000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0"/>
    <w:pPr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062&amp;date=13.08.202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2062&amp;date=13.08.202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33</Pages>
  <Words>7922</Words>
  <Characters>45158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2026-03-27T08:06:00Z</cp:lastPrinted>
  <dcterms:created xsi:type="dcterms:W3CDTF">2026-01-16T11:39:00Z</dcterms:created>
  <dcterms:modified xsi:type="dcterms:W3CDTF">2026-03-30T06:06:00Z</dcterms:modified>
</cp:coreProperties>
</file>