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D1" w:rsidRPr="003D2A2F" w:rsidRDefault="00C372D1" w:rsidP="00C372D1">
      <w:pPr>
        <w:numPr>
          <w:ilvl w:val="0"/>
          <w:numId w:val="13"/>
        </w:numPr>
        <w:jc w:val="center"/>
        <w:rPr>
          <w:b/>
          <w:sz w:val="28"/>
          <w:szCs w:val="32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2D1" w:rsidRPr="003D2A2F" w:rsidRDefault="00C372D1" w:rsidP="00C372D1">
      <w:pPr>
        <w:numPr>
          <w:ilvl w:val="0"/>
          <w:numId w:val="13"/>
        </w:numPr>
        <w:jc w:val="center"/>
        <w:rPr>
          <w:b/>
          <w:sz w:val="28"/>
          <w:szCs w:val="32"/>
        </w:rPr>
      </w:pPr>
      <w:r w:rsidRPr="003D2A2F">
        <w:rPr>
          <w:b/>
          <w:sz w:val="28"/>
          <w:szCs w:val="32"/>
        </w:rPr>
        <w:t>РОССИЙСКАЯ ФЕДЕРАЦИЯ</w:t>
      </w:r>
    </w:p>
    <w:p w:rsidR="00C372D1" w:rsidRPr="003D2A2F" w:rsidRDefault="00C372D1" w:rsidP="00C372D1">
      <w:pPr>
        <w:numPr>
          <w:ilvl w:val="0"/>
          <w:numId w:val="13"/>
        </w:numPr>
        <w:jc w:val="center"/>
        <w:rPr>
          <w:b/>
          <w:sz w:val="28"/>
          <w:szCs w:val="32"/>
        </w:rPr>
      </w:pPr>
      <w:r w:rsidRPr="003D2A2F">
        <w:rPr>
          <w:b/>
          <w:sz w:val="28"/>
          <w:szCs w:val="32"/>
        </w:rPr>
        <w:t>РОСТОВСКАЯ ОБЛАСТЬ</w:t>
      </w:r>
    </w:p>
    <w:p w:rsidR="00C372D1" w:rsidRPr="003D2A2F" w:rsidRDefault="00C372D1" w:rsidP="00C372D1">
      <w:pPr>
        <w:keepNext/>
        <w:numPr>
          <w:ilvl w:val="0"/>
          <w:numId w:val="13"/>
        </w:numPr>
        <w:jc w:val="center"/>
        <w:rPr>
          <w:b/>
          <w:bCs/>
          <w:sz w:val="28"/>
          <w:szCs w:val="32"/>
        </w:rPr>
      </w:pPr>
      <w:r w:rsidRPr="003D2A2F">
        <w:rPr>
          <w:b/>
          <w:bCs/>
          <w:sz w:val="28"/>
          <w:szCs w:val="32"/>
        </w:rPr>
        <w:t xml:space="preserve">АДМИНИСТРАЦИЯ ПЕСЧАНОКОПСКОГО РАЙОНА </w:t>
      </w:r>
    </w:p>
    <w:p w:rsidR="00C372D1" w:rsidRPr="003D2A2F" w:rsidRDefault="00C372D1" w:rsidP="00C372D1">
      <w:pPr>
        <w:numPr>
          <w:ilvl w:val="0"/>
          <w:numId w:val="13"/>
        </w:numPr>
        <w:rPr>
          <w:b/>
          <w:szCs w:val="28"/>
        </w:rPr>
      </w:pPr>
    </w:p>
    <w:p w:rsidR="00C372D1" w:rsidRPr="003D2A2F" w:rsidRDefault="00C372D1" w:rsidP="00C372D1">
      <w:pPr>
        <w:numPr>
          <w:ilvl w:val="0"/>
          <w:numId w:val="13"/>
        </w:numPr>
        <w:jc w:val="center"/>
        <w:rPr>
          <w:b/>
          <w:sz w:val="28"/>
          <w:szCs w:val="32"/>
        </w:rPr>
      </w:pPr>
      <w:r w:rsidRPr="003D2A2F">
        <w:rPr>
          <w:b/>
          <w:sz w:val="28"/>
          <w:szCs w:val="32"/>
        </w:rPr>
        <w:t>РАСПОРЯЖЕНИЕ</w:t>
      </w:r>
    </w:p>
    <w:p w:rsidR="00C372D1" w:rsidRPr="003D2A2F" w:rsidRDefault="00C372D1" w:rsidP="00C372D1">
      <w:pPr>
        <w:numPr>
          <w:ilvl w:val="0"/>
          <w:numId w:val="13"/>
        </w:numPr>
        <w:jc w:val="center"/>
        <w:rPr>
          <w:sz w:val="32"/>
          <w:szCs w:val="32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C372D1" w:rsidRPr="003D2A2F" w:rsidTr="00537786">
        <w:tc>
          <w:tcPr>
            <w:tcW w:w="1985" w:type="dxa"/>
            <w:hideMark/>
          </w:tcPr>
          <w:p w:rsidR="00C372D1" w:rsidRPr="003D2A2F" w:rsidRDefault="00202621" w:rsidP="00537786">
            <w:pPr>
              <w:tabs>
                <w:tab w:val="num" w:pos="0"/>
              </w:tabs>
              <w:snapToGrid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bidi="hi-IN"/>
              </w:rPr>
              <w:t>13.01.2021</w:t>
            </w:r>
          </w:p>
        </w:tc>
        <w:tc>
          <w:tcPr>
            <w:tcW w:w="2551" w:type="dxa"/>
          </w:tcPr>
          <w:p w:rsidR="00C372D1" w:rsidRPr="003D2A2F" w:rsidRDefault="00C372D1" w:rsidP="00537786">
            <w:pPr>
              <w:tabs>
                <w:tab w:val="num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76" w:type="dxa"/>
            <w:hideMark/>
          </w:tcPr>
          <w:p w:rsidR="00C372D1" w:rsidRPr="003D2A2F" w:rsidRDefault="00C372D1" w:rsidP="00537786">
            <w:pPr>
              <w:tabs>
                <w:tab w:val="num" w:pos="0"/>
              </w:tabs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3D2A2F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C372D1" w:rsidRPr="003D2A2F" w:rsidRDefault="00202621" w:rsidP="00537786">
            <w:pPr>
              <w:tabs>
                <w:tab w:val="num" w:pos="0"/>
              </w:tabs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38" w:type="dxa"/>
          </w:tcPr>
          <w:p w:rsidR="00C372D1" w:rsidRPr="003D2A2F" w:rsidRDefault="00C372D1" w:rsidP="00537786">
            <w:pPr>
              <w:tabs>
                <w:tab w:val="num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86" w:type="dxa"/>
            <w:hideMark/>
          </w:tcPr>
          <w:p w:rsidR="00C372D1" w:rsidRPr="003D2A2F" w:rsidRDefault="00C372D1" w:rsidP="00537786">
            <w:pPr>
              <w:tabs>
                <w:tab w:val="num" w:pos="0"/>
              </w:tabs>
              <w:snapToGrid w:val="0"/>
              <w:rPr>
                <w:sz w:val="28"/>
                <w:szCs w:val="28"/>
              </w:rPr>
            </w:pPr>
            <w:r w:rsidRPr="003D2A2F">
              <w:rPr>
                <w:sz w:val="28"/>
                <w:szCs w:val="28"/>
              </w:rPr>
              <w:t>с. Песчанокопское</w:t>
            </w:r>
          </w:p>
        </w:tc>
      </w:tr>
    </w:tbl>
    <w:p w:rsidR="005545B2" w:rsidRPr="005545B2" w:rsidRDefault="005545B2" w:rsidP="00C372D1">
      <w:pPr>
        <w:tabs>
          <w:tab w:val="left" w:pos="0"/>
        </w:tabs>
        <w:ind w:right="4393"/>
        <w:jc w:val="both"/>
        <w:rPr>
          <w:kern w:val="2"/>
          <w:sz w:val="28"/>
          <w:szCs w:val="28"/>
        </w:rPr>
      </w:pPr>
      <w:r w:rsidRPr="005545B2">
        <w:rPr>
          <w:kern w:val="2"/>
          <w:sz w:val="28"/>
          <w:szCs w:val="28"/>
        </w:rPr>
        <w:t xml:space="preserve">Об утверждении </w:t>
      </w:r>
      <w:r w:rsidR="005A7D84">
        <w:rPr>
          <w:kern w:val="2"/>
          <w:sz w:val="28"/>
          <w:szCs w:val="28"/>
        </w:rPr>
        <w:t xml:space="preserve"> </w:t>
      </w:r>
      <w:r w:rsidRPr="005545B2">
        <w:rPr>
          <w:kern w:val="2"/>
          <w:sz w:val="28"/>
          <w:szCs w:val="28"/>
        </w:rPr>
        <w:t>П</w:t>
      </w:r>
      <w:r w:rsidR="005A7D84">
        <w:rPr>
          <w:kern w:val="2"/>
          <w:sz w:val="28"/>
          <w:szCs w:val="28"/>
        </w:rPr>
        <w:t>орядка</w:t>
      </w:r>
      <w:r w:rsidRPr="005545B2">
        <w:rPr>
          <w:kern w:val="2"/>
          <w:sz w:val="28"/>
          <w:szCs w:val="28"/>
        </w:rPr>
        <w:t xml:space="preserve"> </w:t>
      </w:r>
      <w:r w:rsidR="007828FD">
        <w:rPr>
          <w:snapToGrid w:val="0"/>
          <w:kern w:val="2"/>
          <w:sz w:val="28"/>
          <w:szCs w:val="28"/>
        </w:rPr>
        <w:t xml:space="preserve"> испол</w:t>
      </w:r>
      <w:r w:rsidR="00246691">
        <w:rPr>
          <w:snapToGrid w:val="0"/>
          <w:kern w:val="2"/>
          <w:sz w:val="28"/>
          <w:szCs w:val="28"/>
        </w:rPr>
        <w:t>ьзования физкультурно-спортивными</w:t>
      </w:r>
      <w:r w:rsidR="007828FD">
        <w:rPr>
          <w:snapToGrid w:val="0"/>
          <w:kern w:val="2"/>
          <w:sz w:val="28"/>
          <w:szCs w:val="28"/>
        </w:rPr>
        <w:t>, социально-ориентированным</w:t>
      </w:r>
      <w:r w:rsidR="00236183">
        <w:rPr>
          <w:snapToGrid w:val="0"/>
          <w:kern w:val="2"/>
          <w:sz w:val="28"/>
          <w:szCs w:val="28"/>
        </w:rPr>
        <w:t>и некоммерческими организациями,</w:t>
      </w:r>
      <w:r w:rsidR="007828FD">
        <w:rPr>
          <w:snapToGrid w:val="0"/>
          <w:kern w:val="2"/>
          <w:sz w:val="28"/>
          <w:szCs w:val="28"/>
        </w:rPr>
        <w:t xml:space="preserve"> спортивными клубами </w:t>
      </w:r>
      <w:r w:rsidR="00246691">
        <w:rPr>
          <w:sz w:val="28"/>
          <w:szCs w:val="28"/>
        </w:rPr>
        <w:t xml:space="preserve">и </w:t>
      </w:r>
      <w:r w:rsidR="00246691" w:rsidRPr="007F7339">
        <w:rPr>
          <w:sz w:val="28"/>
          <w:szCs w:val="28"/>
        </w:rPr>
        <w:t xml:space="preserve"> населением объектов спорта, находящихся в муниципальной собственности </w:t>
      </w:r>
      <w:r w:rsidR="00246691">
        <w:rPr>
          <w:sz w:val="28"/>
          <w:szCs w:val="28"/>
        </w:rPr>
        <w:t xml:space="preserve">Песчанокопского района </w:t>
      </w:r>
      <w:r w:rsidR="009268E8">
        <w:rPr>
          <w:snapToGrid w:val="0"/>
          <w:kern w:val="2"/>
          <w:sz w:val="28"/>
          <w:szCs w:val="28"/>
        </w:rPr>
        <w:t>и закрепленными</w:t>
      </w:r>
      <w:r w:rsidR="007828FD">
        <w:rPr>
          <w:snapToGrid w:val="0"/>
          <w:kern w:val="2"/>
          <w:sz w:val="28"/>
          <w:szCs w:val="28"/>
        </w:rPr>
        <w:t xml:space="preserve"> на праве оперативного управления за муниципальными бюджетными учреждениями, подведомственными Отделу образования Администрации Песчанокопского района во </w:t>
      </w:r>
      <w:proofErr w:type="spellStart"/>
      <w:r w:rsidR="007828FD">
        <w:rPr>
          <w:snapToGrid w:val="0"/>
          <w:kern w:val="2"/>
          <w:sz w:val="28"/>
          <w:szCs w:val="28"/>
        </w:rPr>
        <w:t>внеучебное</w:t>
      </w:r>
      <w:proofErr w:type="spellEnd"/>
      <w:r w:rsidR="007828FD">
        <w:rPr>
          <w:snapToGrid w:val="0"/>
          <w:kern w:val="2"/>
          <w:sz w:val="28"/>
          <w:szCs w:val="28"/>
        </w:rPr>
        <w:t xml:space="preserve"> время</w:t>
      </w:r>
    </w:p>
    <w:p w:rsidR="005545B2" w:rsidRDefault="005545B2" w:rsidP="005545B2">
      <w:pPr>
        <w:ind w:firstLine="709"/>
        <w:jc w:val="both"/>
        <w:rPr>
          <w:kern w:val="2"/>
          <w:sz w:val="28"/>
          <w:szCs w:val="28"/>
        </w:rPr>
      </w:pPr>
    </w:p>
    <w:p w:rsidR="005545B2" w:rsidRDefault="005545B2" w:rsidP="005545B2">
      <w:pPr>
        <w:ind w:firstLine="709"/>
        <w:jc w:val="both"/>
        <w:rPr>
          <w:kern w:val="2"/>
          <w:sz w:val="28"/>
          <w:szCs w:val="28"/>
        </w:rPr>
      </w:pPr>
      <w:proofErr w:type="gramStart"/>
      <w:r w:rsidRPr="00C24B6F">
        <w:rPr>
          <w:kern w:val="2"/>
          <w:sz w:val="28"/>
          <w:szCs w:val="28"/>
        </w:rPr>
        <w:t xml:space="preserve">В целях реализации </w:t>
      </w:r>
      <w:r w:rsidR="006346BE">
        <w:rPr>
          <w:kern w:val="2"/>
          <w:sz w:val="28"/>
          <w:szCs w:val="28"/>
        </w:rPr>
        <w:t xml:space="preserve">подпункта «а» пункта 2 Перечня поручений </w:t>
      </w:r>
      <w:r w:rsidRPr="00C24B6F">
        <w:rPr>
          <w:kern w:val="2"/>
          <w:sz w:val="28"/>
          <w:szCs w:val="28"/>
        </w:rPr>
        <w:t xml:space="preserve"> Президента Российской Федерации </w:t>
      </w:r>
      <w:r w:rsidR="006346BE">
        <w:rPr>
          <w:kern w:val="2"/>
          <w:sz w:val="28"/>
          <w:szCs w:val="28"/>
        </w:rPr>
        <w:t>по итогам заседания Совета при Президенте Российской Федерации  по развитию физической культуры и спорта №Пр-2397 от 22 ноября 2019 года</w:t>
      </w:r>
      <w:r w:rsidR="00576AFC">
        <w:rPr>
          <w:kern w:val="2"/>
          <w:sz w:val="28"/>
          <w:szCs w:val="28"/>
        </w:rPr>
        <w:t>, руководствуясь приказом  Министерства общего и профессионального образования Ростовской области №702 от 01.09.2020, приказом Министерства по физической культуре и спорту Ростовской области №240 от 01.09.2020 года</w:t>
      </w:r>
      <w:r w:rsidR="00246691">
        <w:rPr>
          <w:kern w:val="2"/>
          <w:sz w:val="28"/>
          <w:szCs w:val="28"/>
        </w:rPr>
        <w:t>, в</w:t>
      </w:r>
      <w:r w:rsidR="00246691">
        <w:rPr>
          <w:sz w:val="28"/>
        </w:rPr>
        <w:t xml:space="preserve"> связи с</w:t>
      </w:r>
      <w:proofErr w:type="gramEnd"/>
      <w:r w:rsidR="00246691">
        <w:rPr>
          <w:sz w:val="28"/>
        </w:rPr>
        <w:t xml:space="preserve"> реализацией подпункта «а» пункта 2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22.11.2019 г. № пр-2397</w:t>
      </w:r>
      <w:r w:rsidR="00576AFC">
        <w:rPr>
          <w:kern w:val="2"/>
          <w:sz w:val="28"/>
          <w:szCs w:val="28"/>
        </w:rPr>
        <w:t>:</w:t>
      </w:r>
    </w:p>
    <w:p w:rsidR="00C372D1" w:rsidRDefault="00C372D1" w:rsidP="005545B2">
      <w:pPr>
        <w:ind w:firstLine="709"/>
        <w:jc w:val="both"/>
        <w:rPr>
          <w:kern w:val="2"/>
          <w:sz w:val="28"/>
          <w:szCs w:val="28"/>
        </w:rPr>
      </w:pPr>
    </w:p>
    <w:p w:rsidR="00246691" w:rsidRPr="00C24B6F" w:rsidRDefault="009268E8" w:rsidP="00246691">
      <w:pPr>
        <w:ind w:firstLine="709"/>
        <w:jc w:val="both"/>
        <w:rPr>
          <w:snapToGrid w:val="0"/>
          <w:kern w:val="2"/>
          <w:sz w:val="28"/>
          <w:szCs w:val="28"/>
        </w:rPr>
      </w:pPr>
      <w:r>
        <w:rPr>
          <w:snapToGrid w:val="0"/>
          <w:kern w:val="2"/>
          <w:sz w:val="28"/>
          <w:szCs w:val="28"/>
        </w:rPr>
        <w:t>1</w:t>
      </w:r>
      <w:r w:rsidR="00246691">
        <w:rPr>
          <w:snapToGrid w:val="0"/>
          <w:kern w:val="2"/>
          <w:sz w:val="28"/>
          <w:szCs w:val="28"/>
        </w:rPr>
        <w:t>.</w:t>
      </w:r>
      <w:r w:rsidR="005545B2">
        <w:rPr>
          <w:snapToGrid w:val="0"/>
          <w:kern w:val="2"/>
          <w:sz w:val="28"/>
          <w:szCs w:val="28"/>
        </w:rPr>
        <w:t> </w:t>
      </w:r>
      <w:r w:rsidR="005545B2" w:rsidRPr="00C24B6F">
        <w:rPr>
          <w:snapToGrid w:val="0"/>
          <w:kern w:val="2"/>
          <w:sz w:val="28"/>
          <w:szCs w:val="28"/>
        </w:rPr>
        <w:t xml:space="preserve">Утвердить </w:t>
      </w:r>
      <w:r w:rsidR="00576AFC">
        <w:rPr>
          <w:snapToGrid w:val="0"/>
          <w:kern w:val="2"/>
          <w:sz w:val="28"/>
          <w:szCs w:val="28"/>
        </w:rPr>
        <w:t xml:space="preserve">Порядок использования </w:t>
      </w:r>
      <w:r w:rsidR="006230B4">
        <w:rPr>
          <w:snapToGrid w:val="0"/>
          <w:kern w:val="2"/>
          <w:sz w:val="28"/>
          <w:szCs w:val="28"/>
        </w:rPr>
        <w:t>физкультурно-спортивны</w:t>
      </w:r>
      <w:r w:rsidR="00B377A0">
        <w:rPr>
          <w:snapToGrid w:val="0"/>
          <w:kern w:val="2"/>
          <w:sz w:val="28"/>
          <w:szCs w:val="28"/>
        </w:rPr>
        <w:t>ми, социально-ориентированными некоммерческими организациями</w:t>
      </w:r>
      <w:r w:rsidR="00236183">
        <w:rPr>
          <w:snapToGrid w:val="0"/>
          <w:kern w:val="2"/>
          <w:sz w:val="28"/>
          <w:szCs w:val="28"/>
        </w:rPr>
        <w:t>,</w:t>
      </w:r>
      <w:r w:rsidR="00B377A0">
        <w:rPr>
          <w:snapToGrid w:val="0"/>
          <w:kern w:val="2"/>
          <w:sz w:val="28"/>
          <w:szCs w:val="28"/>
        </w:rPr>
        <w:t xml:space="preserve"> спортивными клубами объект</w:t>
      </w:r>
      <w:r w:rsidR="007828FD">
        <w:rPr>
          <w:snapToGrid w:val="0"/>
          <w:kern w:val="2"/>
          <w:sz w:val="28"/>
          <w:szCs w:val="28"/>
        </w:rPr>
        <w:t>ов</w:t>
      </w:r>
      <w:r w:rsidR="00B377A0">
        <w:rPr>
          <w:snapToGrid w:val="0"/>
          <w:kern w:val="2"/>
          <w:sz w:val="28"/>
          <w:szCs w:val="28"/>
        </w:rPr>
        <w:t xml:space="preserve"> спорта</w:t>
      </w:r>
      <w:r w:rsidR="006230B4">
        <w:rPr>
          <w:snapToGrid w:val="0"/>
          <w:kern w:val="2"/>
          <w:sz w:val="28"/>
          <w:szCs w:val="28"/>
        </w:rPr>
        <w:t xml:space="preserve">, </w:t>
      </w:r>
      <w:r w:rsidR="00576AFC">
        <w:rPr>
          <w:snapToGrid w:val="0"/>
          <w:kern w:val="2"/>
          <w:sz w:val="28"/>
          <w:szCs w:val="28"/>
        </w:rPr>
        <w:t xml:space="preserve">находящихся в  </w:t>
      </w:r>
      <w:r w:rsidR="006230B4">
        <w:rPr>
          <w:snapToGrid w:val="0"/>
          <w:kern w:val="2"/>
          <w:sz w:val="28"/>
          <w:szCs w:val="28"/>
        </w:rPr>
        <w:t>муниципальной собственности Песчанокопского района и закрепленны</w:t>
      </w:r>
      <w:r>
        <w:rPr>
          <w:snapToGrid w:val="0"/>
          <w:kern w:val="2"/>
          <w:sz w:val="28"/>
          <w:szCs w:val="28"/>
        </w:rPr>
        <w:t>ми</w:t>
      </w:r>
      <w:r w:rsidR="006230B4">
        <w:rPr>
          <w:snapToGrid w:val="0"/>
          <w:kern w:val="2"/>
          <w:sz w:val="28"/>
          <w:szCs w:val="28"/>
        </w:rPr>
        <w:t xml:space="preserve"> на праве оперативного управления за муниципальными бюджетными учреждениями, подведомственными Отделу образования Администрации Песчанокопского района во </w:t>
      </w:r>
      <w:proofErr w:type="spellStart"/>
      <w:r w:rsidR="006230B4">
        <w:rPr>
          <w:snapToGrid w:val="0"/>
          <w:kern w:val="2"/>
          <w:sz w:val="28"/>
          <w:szCs w:val="28"/>
        </w:rPr>
        <w:t>внеучебное</w:t>
      </w:r>
      <w:proofErr w:type="spellEnd"/>
      <w:r w:rsidR="006230B4">
        <w:rPr>
          <w:snapToGrid w:val="0"/>
          <w:kern w:val="2"/>
          <w:sz w:val="28"/>
          <w:szCs w:val="28"/>
        </w:rPr>
        <w:t xml:space="preserve"> время, согласно приложению</w:t>
      </w:r>
      <w:r w:rsidR="00C372D1">
        <w:rPr>
          <w:snapToGrid w:val="0"/>
          <w:kern w:val="2"/>
          <w:sz w:val="28"/>
          <w:szCs w:val="28"/>
        </w:rPr>
        <w:t xml:space="preserve"> </w:t>
      </w:r>
      <w:r w:rsidR="006230B4">
        <w:rPr>
          <w:snapToGrid w:val="0"/>
          <w:kern w:val="2"/>
          <w:sz w:val="28"/>
          <w:szCs w:val="28"/>
        </w:rPr>
        <w:t>№1 к настоящему распоряжению.</w:t>
      </w:r>
    </w:p>
    <w:p w:rsidR="00246691" w:rsidRPr="00C24B6F" w:rsidRDefault="009268E8" w:rsidP="00246691">
      <w:pPr>
        <w:ind w:firstLine="709"/>
        <w:jc w:val="both"/>
        <w:rPr>
          <w:snapToGrid w:val="0"/>
          <w:kern w:val="2"/>
          <w:sz w:val="28"/>
          <w:szCs w:val="28"/>
        </w:rPr>
      </w:pPr>
      <w:r>
        <w:rPr>
          <w:kern w:val="2"/>
          <w:sz w:val="28"/>
          <w:szCs w:val="28"/>
          <w:lang w:eastAsia="ru-RU"/>
        </w:rPr>
        <w:t>2</w:t>
      </w:r>
      <w:r w:rsidR="00DF2EA4" w:rsidRPr="00DC0CD7">
        <w:rPr>
          <w:kern w:val="2"/>
          <w:sz w:val="28"/>
          <w:szCs w:val="28"/>
          <w:lang w:eastAsia="ru-RU"/>
        </w:rPr>
        <w:t>.</w:t>
      </w:r>
      <w:r w:rsidR="00246691" w:rsidRPr="00246691">
        <w:rPr>
          <w:sz w:val="28"/>
        </w:rPr>
        <w:t xml:space="preserve"> </w:t>
      </w:r>
      <w:r w:rsidR="00246691" w:rsidRPr="001D4925">
        <w:rPr>
          <w:sz w:val="28"/>
        </w:rPr>
        <w:t>Утвердить Порядок использовани</w:t>
      </w:r>
      <w:r>
        <w:rPr>
          <w:sz w:val="28"/>
        </w:rPr>
        <w:t>я</w:t>
      </w:r>
      <w:r w:rsidR="00246691" w:rsidRPr="001D4925">
        <w:rPr>
          <w:sz w:val="28"/>
        </w:rPr>
        <w:t xml:space="preserve"> населением объектов спорта, находящихся в муниципальной собственности Песчанокопского района и </w:t>
      </w:r>
      <w:r w:rsidR="00246691" w:rsidRPr="001D4925">
        <w:rPr>
          <w:sz w:val="28"/>
        </w:rPr>
        <w:lastRenderedPageBreak/>
        <w:t>закрепленны</w:t>
      </w:r>
      <w:r>
        <w:rPr>
          <w:sz w:val="28"/>
        </w:rPr>
        <w:t>ми</w:t>
      </w:r>
      <w:r w:rsidR="00246691" w:rsidRPr="001D4925">
        <w:rPr>
          <w:sz w:val="28"/>
        </w:rPr>
        <w:t xml:space="preserve"> на праве оперативного управления за бюджетными образовательными учреждениями и муниципальными бюджетными учреждениями дополнительного образования,</w:t>
      </w:r>
      <w:r w:rsidR="004B4150" w:rsidRPr="004B4150">
        <w:rPr>
          <w:snapToGrid w:val="0"/>
          <w:kern w:val="2"/>
          <w:sz w:val="28"/>
          <w:szCs w:val="28"/>
        </w:rPr>
        <w:t xml:space="preserve"> </w:t>
      </w:r>
      <w:r w:rsidR="004B4150">
        <w:rPr>
          <w:snapToGrid w:val="0"/>
          <w:kern w:val="2"/>
          <w:sz w:val="28"/>
          <w:szCs w:val="28"/>
        </w:rPr>
        <w:t>подведомственными Отделу образования Администрации Песчанокопского района</w:t>
      </w:r>
      <w:r w:rsidR="00246691" w:rsidRPr="001D4925">
        <w:rPr>
          <w:sz w:val="28"/>
        </w:rPr>
        <w:t xml:space="preserve"> во внеурочное время, </w:t>
      </w:r>
      <w:r w:rsidR="00246691">
        <w:rPr>
          <w:snapToGrid w:val="0"/>
          <w:kern w:val="2"/>
          <w:sz w:val="28"/>
          <w:szCs w:val="28"/>
        </w:rPr>
        <w:t>согласно приложению</w:t>
      </w:r>
      <w:r w:rsidR="00C372D1">
        <w:rPr>
          <w:snapToGrid w:val="0"/>
          <w:kern w:val="2"/>
          <w:sz w:val="28"/>
          <w:szCs w:val="28"/>
        </w:rPr>
        <w:t xml:space="preserve"> </w:t>
      </w:r>
      <w:r w:rsidR="00246691">
        <w:rPr>
          <w:snapToGrid w:val="0"/>
          <w:kern w:val="2"/>
          <w:sz w:val="28"/>
          <w:szCs w:val="28"/>
        </w:rPr>
        <w:t>№2 к настоящему распоряжению.</w:t>
      </w:r>
    </w:p>
    <w:p w:rsidR="009F3311" w:rsidRDefault="009268E8" w:rsidP="009F3311">
      <w:pPr>
        <w:ind w:firstLine="709"/>
        <w:jc w:val="both"/>
        <w:rPr>
          <w:snapToGrid w:val="0"/>
          <w:kern w:val="2"/>
          <w:sz w:val="28"/>
          <w:szCs w:val="28"/>
        </w:rPr>
      </w:pPr>
      <w:r>
        <w:rPr>
          <w:kern w:val="2"/>
          <w:sz w:val="28"/>
          <w:szCs w:val="28"/>
          <w:lang w:eastAsia="ru-RU"/>
        </w:rPr>
        <w:t>3</w:t>
      </w:r>
      <w:r w:rsidR="00246691">
        <w:rPr>
          <w:kern w:val="2"/>
          <w:sz w:val="28"/>
          <w:szCs w:val="28"/>
          <w:lang w:eastAsia="ru-RU"/>
        </w:rPr>
        <w:t xml:space="preserve">. </w:t>
      </w:r>
      <w:r w:rsidR="00236183">
        <w:rPr>
          <w:sz w:val="28"/>
          <w:szCs w:val="28"/>
          <w:lang w:eastAsia="ru-RU"/>
        </w:rPr>
        <w:t>Р</w:t>
      </w:r>
      <w:r w:rsidR="00457398">
        <w:rPr>
          <w:sz w:val="28"/>
          <w:szCs w:val="28"/>
          <w:lang w:eastAsia="ru-RU"/>
        </w:rPr>
        <w:t xml:space="preserve">аспоряжение  подлежит  размещению </w:t>
      </w:r>
      <w:r w:rsidR="00DF2EA4">
        <w:rPr>
          <w:sz w:val="28"/>
          <w:szCs w:val="28"/>
          <w:lang w:eastAsia="ru-RU"/>
        </w:rPr>
        <w:t xml:space="preserve"> на </w:t>
      </w:r>
      <w:r w:rsidR="00236183">
        <w:rPr>
          <w:sz w:val="28"/>
          <w:szCs w:val="28"/>
          <w:lang w:eastAsia="ru-RU"/>
        </w:rPr>
        <w:t xml:space="preserve"> официальном </w:t>
      </w:r>
      <w:r w:rsidR="00DF2EA4">
        <w:rPr>
          <w:sz w:val="28"/>
          <w:szCs w:val="28"/>
          <w:lang w:eastAsia="ru-RU"/>
        </w:rPr>
        <w:t xml:space="preserve">сайте Администрации </w:t>
      </w:r>
      <w:r w:rsidR="00DF2EA4" w:rsidRPr="00DC0CD7">
        <w:rPr>
          <w:sz w:val="28"/>
          <w:szCs w:val="28"/>
          <w:lang w:eastAsia="ru-RU"/>
        </w:rPr>
        <w:t>Песчанокопского района</w:t>
      </w:r>
      <w:r w:rsidR="00236183">
        <w:rPr>
          <w:sz w:val="28"/>
          <w:szCs w:val="28"/>
          <w:lang w:eastAsia="ru-RU"/>
        </w:rPr>
        <w:t xml:space="preserve"> в сети «Интернет»</w:t>
      </w:r>
      <w:r w:rsidR="00DF2EA4" w:rsidRPr="00DC0CD7">
        <w:rPr>
          <w:sz w:val="28"/>
          <w:szCs w:val="28"/>
          <w:lang w:eastAsia="ru-RU"/>
        </w:rPr>
        <w:t>.</w:t>
      </w:r>
      <w:r w:rsidR="009F3311" w:rsidRPr="009F3311">
        <w:rPr>
          <w:snapToGrid w:val="0"/>
          <w:kern w:val="2"/>
          <w:sz w:val="28"/>
          <w:szCs w:val="28"/>
        </w:rPr>
        <w:t xml:space="preserve"> </w:t>
      </w:r>
    </w:p>
    <w:p w:rsidR="008A25FB" w:rsidRDefault="008A25FB" w:rsidP="009F3311">
      <w:pPr>
        <w:ind w:firstLine="709"/>
        <w:jc w:val="both"/>
        <w:rPr>
          <w:snapToGrid w:val="0"/>
          <w:kern w:val="2"/>
          <w:sz w:val="28"/>
          <w:szCs w:val="28"/>
        </w:rPr>
      </w:pPr>
      <w:r>
        <w:rPr>
          <w:sz w:val="28"/>
          <w:szCs w:val="28"/>
        </w:rPr>
        <w:t>4.</w:t>
      </w:r>
      <w:r w:rsidR="00C372D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9F3311" w:rsidRDefault="008A25FB" w:rsidP="009F3311">
      <w:pPr>
        <w:ind w:firstLine="709"/>
        <w:jc w:val="both"/>
        <w:rPr>
          <w:snapToGrid w:val="0"/>
          <w:kern w:val="2"/>
          <w:sz w:val="28"/>
          <w:szCs w:val="28"/>
        </w:rPr>
      </w:pPr>
      <w:r>
        <w:rPr>
          <w:snapToGrid w:val="0"/>
          <w:kern w:val="2"/>
          <w:sz w:val="28"/>
          <w:szCs w:val="28"/>
        </w:rPr>
        <w:t>5</w:t>
      </w:r>
      <w:r w:rsidR="009F3311">
        <w:rPr>
          <w:snapToGrid w:val="0"/>
          <w:kern w:val="2"/>
          <w:sz w:val="28"/>
          <w:szCs w:val="28"/>
        </w:rPr>
        <w:t>. Признать утратившим силу  распоряжение № 155 от 01.10.2020 «Об утверждении Порядка использования  физкультурно-спортивными, социально-ориентированными некоммерческими организациями и спортивными клубами объектов спорта, находящихся в муниципальной собственности Песчанокопского района  и закрепленны</w:t>
      </w:r>
      <w:r w:rsidR="00236183">
        <w:rPr>
          <w:snapToGrid w:val="0"/>
          <w:kern w:val="2"/>
          <w:sz w:val="28"/>
          <w:szCs w:val="28"/>
        </w:rPr>
        <w:t>ми</w:t>
      </w:r>
      <w:r w:rsidR="009F3311">
        <w:rPr>
          <w:snapToGrid w:val="0"/>
          <w:kern w:val="2"/>
          <w:sz w:val="28"/>
          <w:szCs w:val="28"/>
        </w:rPr>
        <w:t xml:space="preserve"> на праве оперативного управления за муниципальными бюджетными учреждениями, подведомственными Отделу образования Администрации Песчанокопского района во </w:t>
      </w:r>
      <w:proofErr w:type="spellStart"/>
      <w:r w:rsidR="009F3311">
        <w:rPr>
          <w:snapToGrid w:val="0"/>
          <w:kern w:val="2"/>
          <w:sz w:val="28"/>
          <w:szCs w:val="28"/>
        </w:rPr>
        <w:t>внеучебное</w:t>
      </w:r>
      <w:proofErr w:type="spellEnd"/>
      <w:r w:rsidR="009F3311">
        <w:rPr>
          <w:snapToGrid w:val="0"/>
          <w:kern w:val="2"/>
          <w:sz w:val="28"/>
          <w:szCs w:val="28"/>
        </w:rPr>
        <w:t xml:space="preserve"> время».</w:t>
      </w:r>
    </w:p>
    <w:p w:rsidR="00DF2EA4" w:rsidRPr="00DC0CD7" w:rsidRDefault="008A25FB" w:rsidP="00DF2EA4">
      <w:pPr>
        <w:ind w:firstLine="709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6</w:t>
      </w:r>
      <w:r w:rsidR="00DF2EA4" w:rsidRPr="00DC0CD7">
        <w:rPr>
          <w:kern w:val="2"/>
          <w:sz w:val="28"/>
          <w:szCs w:val="28"/>
          <w:lang w:eastAsia="ru-RU"/>
        </w:rPr>
        <w:t>. Распоряжение вступает в силу со дня</w:t>
      </w:r>
      <w:r w:rsidR="00236183">
        <w:rPr>
          <w:kern w:val="2"/>
          <w:sz w:val="28"/>
          <w:szCs w:val="28"/>
          <w:lang w:eastAsia="ru-RU"/>
        </w:rPr>
        <w:t xml:space="preserve"> его официального </w:t>
      </w:r>
      <w:r w:rsidR="00DF2EA4" w:rsidRPr="00DC0CD7">
        <w:rPr>
          <w:kern w:val="2"/>
          <w:sz w:val="28"/>
          <w:szCs w:val="28"/>
          <w:lang w:eastAsia="ru-RU"/>
        </w:rPr>
        <w:t xml:space="preserve"> </w:t>
      </w:r>
      <w:r w:rsidR="009F3311">
        <w:rPr>
          <w:kern w:val="2"/>
          <w:sz w:val="28"/>
          <w:szCs w:val="28"/>
          <w:lang w:eastAsia="ru-RU"/>
        </w:rPr>
        <w:t>опубликования.</w:t>
      </w:r>
    </w:p>
    <w:p w:rsidR="00DF2EA4" w:rsidRDefault="008A25FB" w:rsidP="00DF2EA4">
      <w:pPr>
        <w:ind w:firstLine="709"/>
        <w:jc w:val="both"/>
        <w:rPr>
          <w:color w:val="111111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7</w:t>
      </w:r>
      <w:r w:rsidR="00DF2EA4" w:rsidRPr="00DC0CD7">
        <w:rPr>
          <w:kern w:val="2"/>
          <w:sz w:val="28"/>
          <w:szCs w:val="28"/>
          <w:lang w:eastAsia="ru-RU"/>
        </w:rPr>
        <w:t xml:space="preserve">. </w:t>
      </w:r>
      <w:r w:rsidR="00DF2EA4">
        <w:rPr>
          <w:kern w:val="2"/>
          <w:sz w:val="28"/>
          <w:szCs w:val="28"/>
          <w:lang w:eastAsia="ru-RU"/>
        </w:rPr>
        <w:t xml:space="preserve"> </w:t>
      </w:r>
      <w:proofErr w:type="gramStart"/>
      <w:r w:rsidR="00DF2EA4" w:rsidRPr="00DC0CD7">
        <w:rPr>
          <w:color w:val="111111"/>
          <w:sz w:val="28"/>
          <w:szCs w:val="28"/>
          <w:lang w:eastAsia="ru-RU"/>
        </w:rPr>
        <w:t>Контроль за</w:t>
      </w:r>
      <w:proofErr w:type="gramEnd"/>
      <w:r w:rsidR="00DF2EA4" w:rsidRPr="00DC0CD7">
        <w:rPr>
          <w:color w:val="111111"/>
          <w:sz w:val="28"/>
          <w:szCs w:val="28"/>
          <w:lang w:eastAsia="ru-RU"/>
        </w:rPr>
        <w:t xml:space="preserve"> выполнением распоряжения возложить на заместителя главы Администрации района  по </w:t>
      </w:r>
      <w:r w:rsidR="00DF2EA4">
        <w:rPr>
          <w:color w:val="111111"/>
          <w:sz w:val="28"/>
          <w:szCs w:val="28"/>
          <w:lang w:eastAsia="ru-RU"/>
        </w:rPr>
        <w:t>социальным вопросам</w:t>
      </w:r>
      <w:r w:rsidR="00DF2EA4" w:rsidRPr="00DC0CD7">
        <w:rPr>
          <w:color w:val="111111"/>
          <w:sz w:val="28"/>
          <w:szCs w:val="28"/>
          <w:lang w:eastAsia="ru-RU"/>
        </w:rPr>
        <w:t xml:space="preserve"> </w:t>
      </w:r>
      <w:r w:rsidR="00DF2EA4">
        <w:rPr>
          <w:color w:val="111111"/>
          <w:sz w:val="28"/>
          <w:szCs w:val="28"/>
          <w:lang w:eastAsia="ru-RU"/>
        </w:rPr>
        <w:t>Апольского</w:t>
      </w:r>
      <w:r w:rsidR="00C372D1" w:rsidRPr="00C372D1">
        <w:rPr>
          <w:color w:val="111111"/>
          <w:sz w:val="28"/>
          <w:szCs w:val="28"/>
          <w:lang w:eastAsia="ru-RU"/>
        </w:rPr>
        <w:t xml:space="preserve"> </w:t>
      </w:r>
      <w:r w:rsidR="00C372D1">
        <w:rPr>
          <w:color w:val="111111"/>
          <w:sz w:val="28"/>
          <w:szCs w:val="28"/>
          <w:lang w:eastAsia="ru-RU"/>
        </w:rPr>
        <w:t xml:space="preserve">И.И. </w:t>
      </w:r>
    </w:p>
    <w:p w:rsidR="00C372D1" w:rsidRDefault="00C372D1" w:rsidP="00DF2EA4">
      <w:pPr>
        <w:ind w:firstLine="709"/>
        <w:jc w:val="both"/>
        <w:rPr>
          <w:color w:val="111111"/>
          <w:sz w:val="28"/>
          <w:szCs w:val="28"/>
          <w:lang w:eastAsia="ru-RU"/>
        </w:rPr>
      </w:pPr>
    </w:p>
    <w:p w:rsidR="00C372D1" w:rsidRDefault="00C372D1" w:rsidP="00DF2EA4">
      <w:pPr>
        <w:ind w:firstLine="709"/>
        <w:jc w:val="both"/>
        <w:rPr>
          <w:szCs w:val="28"/>
          <w:lang w:eastAsia="ru-RU"/>
        </w:rPr>
      </w:pPr>
    </w:p>
    <w:p w:rsidR="005545B2" w:rsidRPr="00C24B6F" w:rsidRDefault="005545B2" w:rsidP="005545B2">
      <w:pPr>
        <w:tabs>
          <w:tab w:val="left" w:pos="113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BF02DC" w:rsidRPr="00417783" w:rsidRDefault="00BF02DC" w:rsidP="00BF02DC">
      <w:pPr>
        <w:pStyle w:val="a5"/>
        <w:rPr>
          <w:rFonts w:ascii="Times New Roman" w:hAnsi="Times New Roman"/>
          <w:sz w:val="28"/>
          <w:szCs w:val="28"/>
        </w:rPr>
      </w:pPr>
      <w:r w:rsidRPr="00417783">
        <w:rPr>
          <w:rFonts w:ascii="Times New Roman" w:hAnsi="Times New Roman"/>
          <w:sz w:val="28"/>
          <w:szCs w:val="28"/>
        </w:rPr>
        <w:t>Глава Администрации</w:t>
      </w:r>
    </w:p>
    <w:p w:rsidR="00BF02DC" w:rsidRPr="00417783" w:rsidRDefault="00BF02DC" w:rsidP="00E22829">
      <w:pPr>
        <w:pStyle w:val="a5"/>
        <w:rPr>
          <w:rFonts w:ascii="Times New Roman" w:hAnsi="Times New Roman"/>
          <w:sz w:val="28"/>
          <w:szCs w:val="28"/>
        </w:rPr>
      </w:pPr>
      <w:r w:rsidRPr="00417783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ab/>
      </w:r>
      <w:r w:rsidR="00284659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C372D1">
        <w:rPr>
          <w:rFonts w:ascii="Times New Roman" w:hAnsi="Times New Roman"/>
          <w:sz w:val="28"/>
          <w:szCs w:val="28"/>
        </w:rPr>
        <w:t xml:space="preserve">                    </w:t>
      </w:r>
      <w:r w:rsidR="00284659">
        <w:rPr>
          <w:rFonts w:ascii="Times New Roman" w:hAnsi="Times New Roman"/>
          <w:sz w:val="28"/>
          <w:szCs w:val="28"/>
        </w:rPr>
        <w:t xml:space="preserve"> </w:t>
      </w:r>
      <w:r w:rsidRPr="00417783">
        <w:rPr>
          <w:rFonts w:ascii="Times New Roman" w:hAnsi="Times New Roman"/>
          <w:sz w:val="28"/>
          <w:szCs w:val="28"/>
        </w:rPr>
        <w:t>А.И. Зубов</w:t>
      </w:r>
    </w:p>
    <w:p w:rsidR="00BF02DC" w:rsidRDefault="00BF02DC" w:rsidP="00BF02DC">
      <w:pPr>
        <w:pStyle w:val="a5"/>
        <w:rPr>
          <w:rFonts w:ascii="Times New Roman" w:hAnsi="Times New Roman"/>
          <w:sz w:val="28"/>
          <w:szCs w:val="28"/>
        </w:rPr>
      </w:pPr>
    </w:p>
    <w:p w:rsidR="00C372D1" w:rsidRDefault="00C372D1" w:rsidP="00BF02DC">
      <w:pPr>
        <w:pStyle w:val="a5"/>
        <w:rPr>
          <w:rFonts w:ascii="Times New Roman" w:hAnsi="Times New Roman"/>
          <w:sz w:val="28"/>
          <w:szCs w:val="28"/>
        </w:rPr>
      </w:pPr>
    </w:p>
    <w:p w:rsidR="00C372D1" w:rsidRDefault="00C372D1" w:rsidP="00BF02DC">
      <w:pPr>
        <w:pStyle w:val="a5"/>
        <w:rPr>
          <w:rFonts w:ascii="Times New Roman" w:hAnsi="Times New Roman"/>
          <w:sz w:val="28"/>
          <w:szCs w:val="28"/>
        </w:rPr>
      </w:pPr>
    </w:p>
    <w:p w:rsidR="00C372D1" w:rsidRPr="00417783" w:rsidRDefault="00C372D1" w:rsidP="00BF02DC">
      <w:pPr>
        <w:pStyle w:val="a5"/>
        <w:rPr>
          <w:rFonts w:ascii="Times New Roman" w:hAnsi="Times New Roman"/>
          <w:sz w:val="28"/>
          <w:szCs w:val="28"/>
        </w:rPr>
      </w:pPr>
    </w:p>
    <w:p w:rsidR="00BF02DC" w:rsidRPr="00417783" w:rsidRDefault="00C85F17" w:rsidP="00BF02D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BF02DC" w:rsidRPr="00417783">
        <w:rPr>
          <w:rFonts w:ascii="Times New Roman" w:hAnsi="Times New Roman"/>
          <w:sz w:val="28"/>
          <w:szCs w:val="28"/>
        </w:rPr>
        <w:t xml:space="preserve"> вносит</w:t>
      </w:r>
      <w:r w:rsidR="00BF02DC">
        <w:rPr>
          <w:rFonts w:ascii="Times New Roman" w:hAnsi="Times New Roman"/>
          <w:sz w:val="28"/>
          <w:szCs w:val="28"/>
        </w:rPr>
        <w:t>:</w:t>
      </w:r>
    </w:p>
    <w:p w:rsidR="005545B2" w:rsidRPr="00BF02DC" w:rsidRDefault="00BF02DC" w:rsidP="00BF02D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17783">
        <w:rPr>
          <w:rFonts w:ascii="Times New Roman" w:hAnsi="Times New Roman"/>
          <w:sz w:val="28"/>
          <w:szCs w:val="28"/>
        </w:rPr>
        <w:t xml:space="preserve">тдел </w:t>
      </w:r>
      <w:r>
        <w:rPr>
          <w:rFonts w:ascii="Times New Roman" w:hAnsi="Times New Roman"/>
          <w:sz w:val="28"/>
          <w:szCs w:val="28"/>
        </w:rPr>
        <w:t>образования</w:t>
      </w:r>
    </w:p>
    <w:p w:rsidR="005545B2" w:rsidRPr="00C24B6F" w:rsidRDefault="005545B2" w:rsidP="005545B2">
      <w:pPr>
        <w:jc w:val="both"/>
        <w:rPr>
          <w:kern w:val="2"/>
          <w:sz w:val="28"/>
          <w:szCs w:val="28"/>
        </w:rPr>
      </w:pPr>
    </w:p>
    <w:p w:rsidR="00653FFD" w:rsidRDefault="00653FFD" w:rsidP="00CF62BD">
      <w:pPr>
        <w:tabs>
          <w:tab w:val="left" w:pos="2599"/>
        </w:tabs>
        <w:sectPr w:rsidR="00653FFD" w:rsidSect="00C372D1">
          <w:footerReference w:type="default" r:id="rId10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DF2EA4" w:rsidRPr="00F345C5" w:rsidRDefault="00DF2EA4" w:rsidP="004E2359">
      <w:pPr>
        <w:ind w:left="5529"/>
        <w:rPr>
          <w:sz w:val="28"/>
          <w:szCs w:val="28"/>
        </w:rPr>
      </w:pPr>
      <w:r w:rsidRPr="00F345C5">
        <w:rPr>
          <w:sz w:val="28"/>
          <w:szCs w:val="28"/>
        </w:rPr>
        <w:lastRenderedPageBreak/>
        <w:t xml:space="preserve">Приложение </w:t>
      </w:r>
      <w:r w:rsidR="00246691">
        <w:rPr>
          <w:sz w:val="28"/>
          <w:szCs w:val="28"/>
        </w:rPr>
        <w:t>№1</w:t>
      </w:r>
    </w:p>
    <w:p w:rsidR="00DF2EA4" w:rsidRPr="00DC0CD7" w:rsidRDefault="00DF2EA4" w:rsidP="004E2359">
      <w:pPr>
        <w:ind w:left="5529"/>
        <w:rPr>
          <w:sz w:val="28"/>
          <w:szCs w:val="28"/>
        </w:rPr>
      </w:pPr>
      <w:r w:rsidRPr="00DC0CD7">
        <w:rPr>
          <w:sz w:val="28"/>
          <w:szCs w:val="28"/>
        </w:rPr>
        <w:t xml:space="preserve">к распоряжению Администрации Песчанокопского района  </w:t>
      </w:r>
    </w:p>
    <w:p w:rsidR="00DF2EA4" w:rsidRPr="00DC0CD7" w:rsidRDefault="00DF2EA4" w:rsidP="004E2359">
      <w:pPr>
        <w:ind w:left="5529"/>
        <w:rPr>
          <w:sz w:val="28"/>
          <w:szCs w:val="28"/>
        </w:rPr>
      </w:pPr>
      <w:r w:rsidRPr="00DC0CD7">
        <w:rPr>
          <w:sz w:val="28"/>
          <w:szCs w:val="28"/>
        </w:rPr>
        <w:t xml:space="preserve">от </w:t>
      </w:r>
      <w:r w:rsidR="00202621">
        <w:rPr>
          <w:sz w:val="28"/>
          <w:szCs w:val="28"/>
          <w:lang w:bidi="hi-IN"/>
        </w:rPr>
        <w:t>13.01.2021</w:t>
      </w:r>
      <w:r w:rsidR="00202621">
        <w:rPr>
          <w:sz w:val="28"/>
          <w:szCs w:val="28"/>
          <w:lang w:bidi="hi-IN"/>
        </w:rPr>
        <w:t xml:space="preserve"> </w:t>
      </w:r>
      <w:r w:rsidRPr="00DC0CD7">
        <w:rPr>
          <w:sz w:val="28"/>
          <w:szCs w:val="28"/>
        </w:rPr>
        <w:t xml:space="preserve"> № </w:t>
      </w:r>
      <w:r w:rsidR="00202621">
        <w:rPr>
          <w:sz w:val="28"/>
          <w:szCs w:val="28"/>
        </w:rPr>
        <w:t>3</w:t>
      </w:r>
    </w:p>
    <w:p w:rsidR="00DF2EA4" w:rsidRDefault="00DF2EA4" w:rsidP="00DF2EA4">
      <w:pPr>
        <w:tabs>
          <w:tab w:val="left" w:pos="2599"/>
        </w:tabs>
        <w:jc w:val="center"/>
      </w:pPr>
    </w:p>
    <w:p w:rsidR="00756DF7" w:rsidRPr="00246691" w:rsidRDefault="00DF2EA4" w:rsidP="00C372D1">
      <w:pPr>
        <w:tabs>
          <w:tab w:val="left" w:pos="2599"/>
        </w:tabs>
        <w:ind w:firstLine="709"/>
        <w:jc w:val="center"/>
        <w:rPr>
          <w:b/>
        </w:rPr>
      </w:pPr>
      <w:r w:rsidRPr="00246691">
        <w:rPr>
          <w:b/>
        </w:rPr>
        <w:t>ПОРЯДОК</w:t>
      </w:r>
    </w:p>
    <w:p w:rsidR="00DF2EA4" w:rsidRPr="00246691" w:rsidRDefault="00B377A0" w:rsidP="00C372D1">
      <w:pPr>
        <w:tabs>
          <w:tab w:val="left" w:pos="2599"/>
        </w:tabs>
        <w:ind w:firstLine="709"/>
        <w:jc w:val="center"/>
        <w:rPr>
          <w:b/>
          <w:snapToGrid w:val="0"/>
          <w:kern w:val="2"/>
          <w:sz w:val="28"/>
          <w:szCs w:val="28"/>
        </w:rPr>
      </w:pPr>
      <w:r w:rsidRPr="00246691">
        <w:rPr>
          <w:b/>
          <w:snapToGrid w:val="0"/>
          <w:kern w:val="2"/>
          <w:sz w:val="28"/>
          <w:szCs w:val="28"/>
        </w:rPr>
        <w:t>использования физкультурно-спортивными, социально-ориентированными некоммерческими организациями и спортивными клубами объект</w:t>
      </w:r>
      <w:r w:rsidR="007828FD" w:rsidRPr="00246691">
        <w:rPr>
          <w:b/>
          <w:snapToGrid w:val="0"/>
          <w:kern w:val="2"/>
          <w:sz w:val="28"/>
          <w:szCs w:val="28"/>
        </w:rPr>
        <w:t>ов</w:t>
      </w:r>
      <w:r w:rsidRPr="00246691">
        <w:rPr>
          <w:b/>
          <w:snapToGrid w:val="0"/>
          <w:kern w:val="2"/>
          <w:sz w:val="28"/>
          <w:szCs w:val="28"/>
        </w:rPr>
        <w:t xml:space="preserve"> спорта, находящихся в  муниципальной собственности Песчанокопского района и закрепленных на праве оперативного управления за муниципальными бюджетными учреждениями, подведомственными Отделу образования Администрации Песчанокопского района во </w:t>
      </w:r>
      <w:proofErr w:type="spellStart"/>
      <w:r w:rsidRPr="00246691">
        <w:rPr>
          <w:b/>
          <w:snapToGrid w:val="0"/>
          <w:kern w:val="2"/>
          <w:sz w:val="28"/>
          <w:szCs w:val="28"/>
        </w:rPr>
        <w:t>внеучебное</w:t>
      </w:r>
      <w:proofErr w:type="spellEnd"/>
      <w:r w:rsidRPr="00246691">
        <w:rPr>
          <w:b/>
          <w:snapToGrid w:val="0"/>
          <w:kern w:val="2"/>
          <w:sz w:val="28"/>
          <w:szCs w:val="28"/>
        </w:rPr>
        <w:t xml:space="preserve"> врем</w:t>
      </w:r>
      <w:r w:rsidR="00DF2EA4" w:rsidRPr="00246691">
        <w:rPr>
          <w:b/>
          <w:snapToGrid w:val="0"/>
          <w:kern w:val="2"/>
          <w:sz w:val="28"/>
          <w:szCs w:val="28"/>
        </w:rPr>
        <w:t>я.</w:t>
      </w:r>
    </w:p>
    <w:p w:rsidR="00B377A0" w:rsidRPr="00246691" w:rsidRDefault="00B377A0" w:rsidP="00C372D1">
      <w:pPr>
        <w:tabs>
          <w:tab w:val="left" w:pos="2599"/>
        </w:tabs>
        <w:ind w:firstLine="709"/>
        <w:jc w:val="center"/>
        <w:rPr>
          <w:b/>
          <w:snapToGrid w:val="0"/>
          <w:kern w:val="2"/>
          <w:sz w:val="28"/>
          <w:szCs w:val="28"/>
        </w:rPr>
      </w:pPr>
    </w:p>
    <w:p w:rsidR="00DF2EA4" w:rsidRPr="009C51C5" w:rsidRDefault="001A7700" w:rsidP="00C372D1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 w:rsidRPr="001A7700">
        <w:rPr>
          <w:sz w:val="28"/>
        </w:rPr>
        <w:t xml:space="preserve">Настоящий Порядок  определяет правила и условия предоставления </w:t>
      </w:r>
      <w:r w:rsidR="00475F6C">
        <w:rPr>
          <w:sz w:val="28"/>
        </w:rPr>
        <w:t xml:space="preserve">  </w:t>
      </w:r>
      <w:r w:rsidR="009C51C5">
        <w:rPr>
          <w:sz w:val="28"/>
        </w:rPr>
        <w:t xml:space="preserve"> физкультурно-спортивным, </w:t>
      </w:r>
      <w:r w:rsidR="009C51C5">
        <w:rPr>
          <w:snapToGrid w:val="0"/>
          <w:kern w:val="2"/>
          <w:sz w:val="28"/>
          <w:szCs w:val="28"/>
        </w:rPr>
        <w:t>социально-ориентированным некоммерческим организациям и спортивным клубам объект</w:t>
      </w:r>
      <w:r w:rsidR="007828FD">
        <w:rPr>
          <w:snapToGrid w:val="0"/>
          <w:kern w:val="2"/>
          <w:sz w:val="28"/>
          <w:szCs w:val="28"/>
        </w:rPr>
        <w:t>ов</w:t>
      </w:r>
      <w:r w:rsidR="009C51C5">
        <w:rPr>
          <w:snapToGrid w:val="0"/>
          <w:kern w:val="2"/>
          <w:sz w:val="28"/>
          <w:szCs w:val="28"/>
        </w:rPr>
        <w:t xml:space="preserve"> спорта, находящихся в  муниципальной собственности Песчанокопского района и закрепленных на праве оперативного управления за муниципальными бюджетными учреждениями, подведомственными Отделу образования Администрации Песчанокопского района во </w:t>
      </w:r>
      <w:proofErr w:type="spellStart"/>
      <w:r w:rsidR="009C51C5">
        <w:rPr>
          <w:snapToGrid w:val="0"/>
          <w:kern w:val="2"/>
          <w:sz w:val="28"/>
          <w:szCs w:val="28"/>
        </w:rPr>
        <w:t>внеучебное</w:t>
      </w:r>
      <w:proofErr w:type="spellEnd"/>
      <w:r w:rsidR="009C51C5">
        <w:rPr>
          <w:snapToGrid w:val="0"/>
          <w:kern w:val="2"/>
          <w:sz w:val="28"/>
          <w:szCs w:val="28"/>
        </w:rPr>
        <w:t xml:space="preserve"> время  в целях удовлетворения  потребностей населения в систематических занятиях физической культурой и спортом.</w:t>
      </w:r>
      <w:proofErr w:type="gramEnd"/>
    </w:p>
    <w:p w:rsidR="009C51C5" w:rsidRPr="009C51C5" w:rsidRDefault="009C51C5" w:rsidP="00C372D1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</w:rPr>
      </w:pPr>
      <w:r w:rsidRPr="009C51C5">
        <w:rPr>
          <w:snapToGrid w:val="0"/>
          <w:kern w:val="2"/>
          <w:sz w:val="28"/>
          <w:szCs w:val="28"/>
        </w:rPr>
        <w:t xml:space="preserve">Учреждения, в оперативном управлении которого находится  объект спорта, самостоятельно принимает  решение об объемах его предоставления Организациям на основании следующих  принципов: </w:t>
      </w:r>
    </w:p>
    <w:p w:rsidR="009C51C5" w:rsidRDefault="009C51C5" w:rsidP="00C372D1">
      <w:pPr>
        <w:pStyle w:val="a8"/>
        <w:tabs>
          <w:tab w:val="left" w:pos="993"/>
        </w:tabs>
        <w:ind w:left="0" w:firstLine="709"/>
        <w:jc w:val="both"/>
        <w:rPr>
          <w:snapToGrid w:val="0"/>
          <w:kern w:val="2"/>
          <w:sz w:val="28"/>
          <w:szCs w:val="28"/>
        </w:rPr>
      </w:pPr>
      <w:r>
        <w:rPr>
          <w:snapToGrid w:val="0"/>
          <w:kern w:val="2"/>
          <w:sz w:val="28"/>
          <w:szCs w:val="28"/>
        </w:rPr>
        <w:t>- необходимость обеспечения  в полном объеме  основной уставной деятельности  Учреждений;</w:t>
      </w:r>
    </w:p>
    <w:p w:rsidR="009C51C5" w:rsidRDefault="009C51C5" w:rsidP="00C372D1">
      <w:pPr>
        <w:pStyle w:val="a8"/>
        <w:tabs>
          <w:tab w:val="left" w:pos="993"/>
        </w:tabs>
        <w:ind w:left="0" w:firstLine="709"/>
        <w:jc w:val="both"/>
        <w:rPr>
          <w:snapToGrid w:val="0"/>
          <w:kern w:val="2"/>
          <w:sz w:val="28"/>
          <w:szCs w:val="28"/>
        </w:rPr>
      </w:pPr>
      <w:r>
        <w:rPr>
          <w:snapToGrid w:val="0"/>
          <w:kern w:val="2"/>
          <w:sz w:val="28"/>
          <w:szCs w:val="28"/>
        </w:rPr>
        <w:t>- соблюдение установленных действующим законодательством требований безопасности.</w:t>
      </w:r>
    </w:p>
    <w:p w:rsidR="009C51C5" w:rsidRPr="009C51C5" w:rsidRDefault="009C51C5" w:rsidP="00C372D1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Объекты спорта  предоставляются в соответствии с договорами на условиях, утвержденных локальными актами Учреждений</w:t>
      </w:r>
      <w:r w:rsidR="00E22829">
        <w:rPr>
          <w:sz w:val="28"/>
        </w:rPr>
        <w:t>, в оперативном управлении которых находятся объекты спорта.</w:t>
      </w:r>
    </w:p>
    <w:p w:rsidR="009C51C5" w:rsidRDefault="00E22829" w:rsidP="00C372D1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Объекты спорта предоставляются Организациям при наличии положительного заключения комиссии по оценке последствий принятия указанных решений в соответствии с требованиями  статьи 13 Федерального закона  от 24.07.1998 №124-ФЗ «Об основных гарантиях  прав ребенка в Российской Федерации», Постановления  Правительства Ростовской области от 02.04.2014 №222 «Об утверждении Порядка проведения оценки последствий принятия решения о реконструкции, модернизации, об изменении назначения  или о ликвидации объекта социальной</w:t>
      </w:r>
      <w:proofErr w:type="gramEnd"/>
      <w:r>
        <w:rPr>
          <w:sz w:val="28"/>
        </w:rPr>
        <w:t xml:space="preserve"> инфраструктуры для детей, являющегося государственной собственностью Ростовской области или муниципальной организацией, образующей социальную инфраструктуру для детей, договора аренды закрепленных за ней объектов  собственности, договора безвозмездного пользования указанными объектами», приказа </w:t>
      </w:r>
      <w:proofErr w:type="spellStart"/>
      <w:r>
        <w:rPr>
          <w:sz w:val="28"/>
        </w:rPr>
        <w:t>минобразования</w:t>
      </w:r>
      <w:proofErr w:type="spellEnd"/>
      <w:r>
        <w:rPr>
          <w:sz w:val="28"/>
        </w:rPr>
        <w:t xml:space="preserve"> Ростовской области от 07.05.2015 №289.</w:t>
      </w:r>
    </w:p>
    <w:p w:rsidR="00E22829" w:rsidRDefault="00E22829" w:rsidP="00C372D1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lastRenderedPageBreak/>
        <w:t>Информирование о порядке предоставления Учреждениями объектов спорта, оформления договорных отношений осуществляется в соответствии с графиком работы соответствующих  Учреждений следующими способами:</w:t>
      </w:r>
    </w:p>
    <w:p w:rsidR="00E22829" w:rsidRPr="00E22829" w:rsidRDefault="00E22829" w:rsidP="00C372D1">
      <w:pPr>
        <w:pStyle w:val="a8"/>
        <w:tabs>
          <w:tab w:val="left" w:pos="993"/>
        </w:tabs>
        <w:ind w:left="0" w:firstLine="709"/>
        <w:jc w:val="both"/>
        <w:rPr>
          <w:sz w:val="28"/>
        </w:rPr>
      </w:pPr>
      <w:r w:rsidRPr="00E22829">
        <w:rPr>
          <w:sz w:val="28"/>
        </w:rPr>
        <w:t>-посредством телефонной связи;</w:t>
      </w:r>
    </w:p>
    <w:p w:rsidR="00E22829" w:rsidRDefault="00E22829" w:rsidP="00C372D1">
      <w:pPr>
        <w:pStyle w:val="a8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-размещения информации на стендах Учреждений;</w:t>
      </w:r>
    </w:p>
    <w:p w:rsidR="00E22829" w:rsidRDefault="0015658A" w:rsidP="00C372D1">
      <w:pPr>
        <w:pStyle w:val="a8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="00E22829">
        <w:rPr>
          <w:sz w:val="28"/>
        </w:rPr>
        <w:t>размещения информации на официальных сайтах Учреждений в информационно-телекоммуникационной сети «Интернет».</w:t>
      </w:r>
    </w:p>
    <w:p w:rsidR="00DF2EA4" w:rsidRDefault="00DF2EA4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1C2873" w:rsidRDefault="001C2873" w:rsidP="00C372D1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1C2873" w:rsidRDefault="001C2873" w:rsidP="00C372D1">
      <w:pPr>
        <w:rPr>
          <w:sz w:val="28"/>
        </w:rPr>
      </w:pPr>
      <w:r>
        <w:rPr>
          <w:sz w:val="28"/>
          <w:szCs w:val="28"/>
        </w:rPr>
        <w:t xml:space="preserve">Администрации района                                                      </w:t>
      </w:r>
      <w:r w:rsidR="00C372D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О.В.</w:t>
      </w:r>
      <w:r w:rsidR="00C372D1">
        <w:rPr>
          <w:sz w:val="28"/>
          <w:szCs w:val="28"/>
        </w:rPr>
        <w:t xml:space="preserve"> </w:t>
      </w:r>
      <w:r>
        <w:rPr>
          <w:sz w:val="28"/>
          <w:szCs w:val="28"/>
        </w:rPr>
        <w:t>Купина</w:t>
      </w: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Default="00246691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4E2359" w:rsidRDefault="004E2359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A6113E" w:rsidRDefault="00A6113E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A6113E" w:rsidRDefault="00A6113E" w:rsidP="00E22829">
      <w:pPr>
        <w:pStyle w:val="a8"/>
        <w:tabs>
          <w:tab w:val="left" w:pos="2599"/>
        </w:tabs>
        <w:jc w:val="both"/>
        <w:rPr>
          <w:sz w:val="28"/>
        </w:rPr>
      </w:pPr>
    </w:p>
    <w:p w:rsidR="00246691" w:rsidRPr="00F345C5" w:rsidRDefault="00246691" w:rsidP="004E2359">
      <w:pPr>
        <w:ind w:left="5387"/>
        <w:jc w:val="both"/>
        <w:rPr>
          <w:sz w:val="28"/>
          <w:szCs w:val="28"/>
        </w:rPr>
      </w:pPr>
      <w:r w:rsidRPr="00F345C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="004E2359">
        <w:rPr>
          <w:sz w:val="28"/>
          <w:szCs w:val="28"/>
        </w:rPr>
        <w:t>2</w:t>
      </w:r>
    </w:p>
    <w:p w:rsidR="00246691" w:rsidRPr="00DC0CD7" w:rsidRDefault="00246691" w:rsidP="004E2359">
      <w:pPr>
        <w:ind w:left="5387"/>
        <w:jc w:val="both"/>
        <w:rPr>
          <w:sz w:val="28"/>
          <w:szCs w:val="28"/>
        </w:rPr>
      </w:pPr>
      <w:r w:rsidRPr="00DC0CD7">
        <w:rPr>
          <w:sz w:val="28"/>
          <w:szCs w:val="28"/>
        </w:rPr>
        <w:t xml:space="preserve">к распоряжению Администрации Песчанокопского района  </w:t>
      </w:r>
    </w:p>
    <w:p w:rsidR="00246691" w:rsidRPr="00DC0CD7" w:rsidRDefault="00246691" w:rsidP="004E2359">
      <w:pPr>
        <w:ind w:left="5387"/>
        <w:jc w:val="both"/>
        <w:rPr>
          <w:sz w:val="28"/>
          <w:szCs w:val="28"/>
        </w:rPr>
      </w:pPr>
      <w:r w:rsidRPr="00DC0CD7">
        <w:rPr>
          <w:sz w:val="28"/>
          <w:szCs w:val="28"/>
        </w:rPr>
        <w:t xml:space="preserve">от </w:t>
      </w:r>
      <w:r w:rsidR="00202621">
        <w:rPr>
          <w:sz w:val="28"/>
          <w:szCs w:val="28"/>
          <w:lang w:bidi="hi-IN"/>
        </w:rPr>
        <w:t>13.01.2021</w:t>
      </w:r>
      <w:r w:rsidRPr="00DC0CD7">
        <w:rPr>
          <w:sz w:val="28"/>
          <w:szCs w:val="28"/>
        </w:rPr>
        <w:t xml:space="preserve"> № </w:t>
      </w:r>
      <w:r w:rsidR="00202621">
        <w:rPr>
          <w:sz w:val="28"/>
          <w:szCs w:val="28"/>
        </w:rPr>
        <w:t>3</w:t>
      </w:r>
      <w:bookmarkStart w:id="0" w:name="_GoBack"/>
      <w:bookmarkEnd w:id="0"/>
    </w:p>
    <w:p w:rsidR="00246691" w:rsidRPr="00352389" w:rsidRDefault="00246691" w:rsidP="00246691">
      <w:pPr>
        <w:jc w:val="center"/>
        <w:rPr>
          <w:b/>
        </w:rPr>
      </w:pPr>
    </w:p>
    <w:p w:rsidR="00246691" w:rsidRPr="00352389" w:rsidRDefault="00246691" w:rsidP="00246691">
      <w:pPr>
        <w:jc w:val="center"/>
        <w:rPr>
          <w:b/>
        </w:rPr>
      </w:pPr>
      <w:r w:rsidRPr="00352389">
        <w:rPr>
          <w:b/>
        </w:rPr>
        <w:t>ПОРЯДОК</w:t>
      </w:r>
    </w:p>
    <w:p w:rsidR="00246691" w:rsidRDefault="00246691" w:rsidP="00246691">
      <w:pPr>
        <w:jc w:val="center"/>
        <w:rPr>
          <w:b/>
          <w:sz w:val="28"/>
        </w:rPr>
      </w:pPr>
      <w:r w:rsidRPr="00352389">
        <w:rPr>
          <w:b/>
          <w:sz w:val="28"/>
        </w:rPr>
        <w:t xml:space="preserve">использования населением, объектов спорта, находящихся в муниципальной собственности Песчанокопского района и закрепленных на праве оперативного управления за </w:t>
      </w:r>
      <w:proofErr w:type="gramStart"/>
      <w:r w:rsidRPr="00352389">
        <w:rPr>
          <w:b/>
          <w:sz w:val="28"/>
        </w:rPr>
        <w:t>муниципальными</w:t>
      </w:r>
      <w:proofErr w:type="gramEnd"/>
      <w:r w:rsidRPr="00352389">
        <w:rPr>
          <w:b/>
          <w:sz w:val="28"/>
        </w:rPr>
        <w:t xml:space="preserve"> бюджетными </w:t>
      </w:r>
    </w:p>
    <w:p w:rsidR="00246691" w:rsidRPr="00352389" w:rsidRDefault="00246691" w:rsidP="00246691">
      <w:pPr>
        <w:jc w:val="center"/>
        <w:rPr>
          <w:b/>
          <w:sz w:val="28"/>
        </w:rPr>
      </w:pPr>
      <w:r w:rsidRPr="00352389">
        <w:rPr>
          <w:b/>
          <w:sz w:val="28"/>
        </w:rPr>
        <w:t xml:space="preserve">образовательными учреждениями, </w:t>
      </w:r>
      <w:r w:rsidR="004B4150" w:rsidRPr="004B4150">
        <w:rPr>
          <w:b/>
          <w:snapToGrid w:val="0"/>
          <w:kern w:val="2"/>
          <w:sz w:val="28"/>
          <w:szCs w:val="28"/>
        </w:rPr>
        <w:t>подведомственными Отделу образования Администрации Песчанокопского района</w:t>
      </w:r>
      <w:r w:rsidR="004B4150">
        <w:rPr>
          <w:b/>
          <w:sz w:val="28"/>
        </w:rPr>
        <w:t xml:space="preserve">, </w:t>
      </w:r>
      <w:r w:rsidRPr="00352389">
        <w:rPr>
          <w:b/>
          <w:sz w:val="28"/>
        </w:rPr>
        <w:t>во внеурочное время</w:t>
      </w:r>
    </w:p>
    <w:p w:rsidR="00246691" w:rsidRDefault="00246691" w:rsidP="00246691">
      <w:pPr>
        <w:jc w:val="center"/>
        <w:rPr>
          <w:sz w:val="28"/>
        </w:rPr>
      </w:pPr>
    </w:p>
    <w:p w:rsidR="00246691" w:rsidRDefault="00246691" w:rsidP="00246691">
      <w:pPr>
        <w:pStyle w:val="a8"/>
        <w:numPr>
          <w:ilvl w:val="0"/>
          <w:numId w:val="12"/>
        </w:numPr>
        <w:suppressAutoHyphens w:val="0"/>
        <w:ind w:left="0" w:firstLine="709"/>
        <w:jc w:val="both"/>
        <w:rPr>
          <w:sz w:val="28"/>
        </w:rPr>
      </w:pPr>
      <w:r w:rsidRPr="00DE6070">
        <w:rPr>
          <w:sz w:val="28"/>
        </w:rPr>
        <w:t xml:space="preserve">Настоящий Порядок определяет правила и условия предоставления объектов спорта, находящихся в муниципальной собственности Песчанокопского района и закрепленных на праве оперативного управления за муниципальными бюджетными образовательными учреждениями, </w:t>
      </w:r>
      <w:r w:rsidR="004B4150">
        <w:rPr>
          <w:snapToGrid w:val="0"/>
          <w:kern w:val="2"/>
          <w:sz w:val="28"/>
          <w:szCs w:val="28"/>
        </w:rPr>
        <w:t>подведомственными Отделу образования Администрации Песчанокопского района</w:t>
      </w:r>
      <w:r w:rsidR="004B4150">
        <w:rPr>
          <w:sz w:val="28"/>
        </w:rPr>
        <w:t xml:space="preserve">, </w:t>
      </w:r>
      <w:r w:rsidRPr="00DE6070">
        <w:rPr>
          <w:sz w:val="28"/>
        </w:rPr>
        <w:t xml:space="preserve">(далее – Учреждение), во внеурочное время в целях удовлетворения потребностей населения в систематических занятиях физической культурой и спортом. </w:t>
      </w:r>
    </w:p>
    <w:p w:rsidR="00246691" w:rsidRDefault="00246691" w:rsidP="00246691">
      <w:pPr>
        <w:pStyle w:val="a8"/>
        <w:numPr>
          <w:ilvl w:val="0"/>
          <w:numId w:val="12"/>
        </w:numPr>
        <w:suppressAutoHyphens w:val="0"/>
        <w:ind w:left="0" w:firstLine="709"/>
        <w:jc w:val="both"/>
        <w:rPr>
          <w:sz w:val="28"/>
        </w:rPr>
      </w:pPr>
      <w:r w:rsidRPr="00643686">
        <w:rPr>
          <w:sz w:val="28"/>
        </w:rPr>
        <w:t>Объекты спорта могут предоставляться бюджетным организациям спортивной направленности, некоммерческим организациям физкультурно-спортивным клубам по месту жительства, работы, школьным спортивным клубам, студенческим спортивным клубам, юридическим и физическим лицам (далее Организации)</w:t>
      </w:r>
      <w:r>
        <w:rPr>
          <w:sz w:val="28"/>
        </w:rPr>
        <w:t>.</w:t>
      </w:r>
      <w:r w:rsidRPr="00643686">
        <w:rPr>
          <w:sz w:val="28"/>
        </w:rPr>
        <w:t xml:space="preserve"> Объекты спорта предоставляются в соответствии с договорами на условиях, утвержденных локальными актами Учреждения, в оперативном управлении которых находится объект спорта. </w:t>
      </w:r>
    </w:p>
    <w:p w:rsidR="00246691" w:rsidRPr="001D211A" w:rsidRDefault="00246691" w:rsidP="00246691">
      <w:pPr>
        <w:pStyle w:val="a8"/>
        <w:numPr>
          <w:ilvl w:val="0"/>
          <w:numId w:val="12"/>
        </w:numPr>
        <w:suppressAutoHyphens w:val="0"/>
        <w:ind w:left="0" w:firstLine="709"/>
        <w:jc w:val="both"/>
        <w:rPr>
          <w:sz w:val="28"/>
        </w:rPr>
      </w:pPr>
      <w:r w:rsidRPr="001D211A">
        <w:rPr>
          <w:sz w:val="28"/>
        </w:rPr>
        <w:t xml:space="preserve">Учреждение, в оперативном управлении которого находится объект спорта, самостоятельно принимает решение об объемах его предоставления Организациям на основании следующих принципов: </w:t>
      </w:r>
    </w:p>
    <w:p w:rsidR="00246691" w:rsidRPr="001D211A" w:rsidRDefault="00246691" w:rsidP="00246691">
      <w:pPr>
        <w:pStyle w:val="a8"/>
        <w:ind w:left="0" w:firstLine="709"/>
        <w:jc w:val="both"/>
        <w:rPr>
          <w:sz w:val="28"/>
        </w:rPr>
      </w:pPr>
      <w:r w:rsidRPr="001D211A">
        <w:rPr>
          <w:sz w:val="28"/>
        </w:rPr>
        <w:t>- необходимость обеспечения в полном объеме основной уставной деятельности Учреждений;</w:t>
      </w:r>
    </w:p>
    <w:p w:rsidR="00246691" w:rsidRPr="001D211A" w:rsidRDefault="00246691" w:rsidP="00246691">
      <w:pPr>
        <w:pStyle w:val="a8"/>
        <w:ind w:left="0" w:firstLine="709"/>
        <w:jc w:val="both"/>
        <w:rPr>
          <w:sz w:val="28"/>
        </w:rPr>
      </w:pPr>
      <w:r w:rsidRPr="001D211A">
        <w:rPr>
          <w:sz w:val="28"/>
        </w:rPr>
        <w:t xml:space="preserve">- соблюдение установленных действующим законодательством требований безопасности. </w:t>
      </w:r>
    </w:p>
    <w:p w:rsidR="00246691" w:rsidRDefault="00246691" w:rsidP="00246691">
      <w:pPr>
        <w:pStyle w:val="a8"/>
        <w:numPr>
          <w:ilvl w:val="0"/>
          <w:numId w:val="12"/>
        </w:numPr>
        <w:suppressAutoHyphens w:val="0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Объекты спорта предоставляются организациям при наличии положительного заключения комиссии по оценке   последствий принятия указанных решений в соответствии с требованиями статьи 13 Федерального закона от 24.07.1998 №124-ФЗ «Об основных гарантиях прав ребенка в Российской Федерации» постановления Правительства Ростовской области от 02.04.2014 № 222 «Об утверждении Порядка проведения оценки последствий принятия решения о реконструкции, модернизации, об изменении назначения или ликвидации объекта  социальной инфраструктуры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 xml:space="preserve">для детей, являющейся государственной собственностью Ростовской области или муниципальной собственностью, оценки последствий заключения государственной организацией Ростовской области или муниципальной организацией, </w:t>
      </w:r>
      <w:r>
        <w:rPr>
          <w:sz w:val="28"/>
        </w:rPr>
        <w:lastRenderedPageBreak/>
        <w:t>образующей социальную инфраструктуру для детей, договора аренды заключенных на ней объектов собственности, договора безвозмездного пользования указанными объектами»,  Постановление Администрации Песчанокопского района</w:t>
      </w:r>
      <w:r w:rsidRPr="00B36D0F">
        <w:rPr>
          <w:sz w:val="28"/>
        </w:rPr>
        <w:t xml:space="preserve"> от 26.11.2018 № 793</w:t>
      </w:r>
      <w:r>
        <w:rPr>
          <w:sz w:val="28"/>
        </w:rPr>
        <w:t>.</w:t>
      </w:r>
      <w:proofErr w:type="gramEnd"/>
    </w:p>
    <w:p w:rsidR="00246691" w:rsidRDefault="00246691" w:rsidP="00246691">
      <w:pPr>
        <w:pStyle w:val="a8"/>
        <w:numPr>
          <w:ilvl w:val="0"/>
          <w:numId w:val="12"/>
        </w:numPr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 xml:space="preserve">Объекты спорта могут использоваться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>:</w:t>
      </w:r>
    </w:p>
    <w:p w:rsidR="00246691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-прохождения спортивной подготовки или освоен</w:t>
      </w:r>
      <w:r w:rsidRPr="00B36D0F">
        <w:rPr>
          <w:sz w:val="28"/>
        </w:rPr>
        <w:t>ия образовательных программ в области физической культуры и спорта</w:t>
      </w:r>
      <w:r>
        <w:rPr>
          <w:sz w:val="28"/>
        </w:rPr>
        <w:t>;</w:t>
      </w:r>
    </w:p>
    <w:p w:rsidR="00246691" w:rsidRPr="00B36D0F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- проведения физкультурных и спор</w:t>
      </w:r>
      <w:r w:rsidRPr="00B36D0F">
        <w:rPr>
          <w:sz w:val="28"/>
        </w:rPr>
        <w:t>тивных мероприятий;</w:t>
      </w:r>
    </w:p>
    <w:p w:rsidR="00246691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- получения физкультурно-оздоровительных услуг;</w:t>
      </w:r>
    </w:p>
    <w:p w:rsidR="00246691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- проведения индивидуальных занятий по физической культуре и спорту.</w:t>
      </w:r>
    </w:p>
    <w:p w:rsidR="00246691" w:rsidRDefault="00246691" w:rsidP="00246691">
      <w:pPr>
        <w:pStyle w:val="a8"/>
        <w:numPr>
          <w:ilvl w:val="0"/>
          <w:numId w:val="12"/>
        </w:numPr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 xml:space="preserve">Использование объектов спорта населением может осуществляться на безвозмездной, льготной основе. </w:t>
      </w:r>
    </w:p>
    <w:p w:rsidR="00246691" w:rsidRDefault="00246691" w:rsidP="00246691">
      <w:pPr>
        <w:pStyle w:val="a8"/>
        <w:numPr>
          <w:ilvl w:val="0"/>
          <w:numId w:val="12"/>
        </w:numPr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>Использование объектов спорта населением на безвозмездной основе может осуществляться в соответствии:</w:t>
      </w:r>
    </w:p>
    <w:p w:rsidR="00246691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- с муниципальным заданием на оказание муниципальных услуг (выполнение работы) ОУ;</w:t>
      </w:r>
    </w:p>
    <w:p w:rsidR="00246691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- с договорами безвозмездного пользования;</w:t>
      </w:r>
    </w:p>
    <w:p w:rsidR="00246691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- с договорами о совместной деятельности учреждений.</w:t>
      </w:r>
    </w:p>
    <w:p w:rsidR="00246691" w:rsidRDefault="00246691" w:rsidP="00246691">
      <w:pPr>
        <w:pStyle w:val="a8"/>
        <w:numPr>
          <w:ilvl w:val="0"/>
          <w:numId w:val="12"/>
        </w:numPr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>Использование объектов спорта населением на льготной основе осуществляется в соответствии с порядком и условиями предоставления льгот, установленными ОУ.</w:t>
      </w:r>
    </w:p>
    <w:p w:rsidR="00246691" w:rsidRDefault="00246691" w:rsidP="00246691">
      <w:pPr>
        <w:pStyle w:val="a8"/>
        <w:numPr>
          <w:ilvl w:val="1"/>
          <w:numId w:val="12"/>
        </w:numPr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 xml:space="preserve">Для детей из многодетных семей, детей из малообеспеченных семей, детей, оставшихся без попечения родителей, инвалидов, пенсионеров, ветеранов боевых действий при организации платных физкультурно-оздоровительных услуг ОУ вправе устанавливать льготы на очередной финансовый год с учетом материально-технических и организационных возможностей. </w:t>
      </w:r>
    </w:p>
    <w:p w:rsidR="00246691" w:rsidRDefault="00246691" w:rsidP="00246691">
      <w:pPr>
        <w:pStyle w:val="a8"/>
        <w:numPr>
          <w:ilvl w:val="0"/>
          <w:numId w:val="12"/>
        </w:numPr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>Использование объектов спорта население на платной основе осуществляется в соответствии с правилами и прейскурантом, действующими в ОУ.</w:t>
      </w:r>
    </w:p>
    <w:p w:rsidR="00246691" w:rsidRDefault="00246691" w:rsidP="00246691">
      <w:pPr>
        <w:pStyle w:val="a8"/>
        <w:numPr>
          <w:ilvl w:val="0"/>
          <w:numId w:val="12"/>
        </w:numPr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 xml:space="preserve"> Информирование о порядке предоставления Учреждениями объектов спорта, оформлением договорных отношений осуществляется в соответствии с графиком работы соответствующих Учреждений следующими способами:</w:t>
      </w:r>
    </w:p>
    <w:p w:rsidR="00246691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- посредством телефонной связи;</w:t>
      </w:r>
    </w:p>
    <w:p w:rsidR="00246691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- размещения информации на информационных стендах Учреждения;</w:t>
      </w:r>
      <w:r w:rsidRPr="007065C9">
        <w:rPr>
          <w:sz w:val="28"/>
        </w:rPr>
        <w:t xml:space="preserve"> </w:t>
      </w:r>
    </w:p>
    <w:p w:rsidR="00246691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- размещение информации на официальных сайтах Учреждения в информационно-телекоммуникационной сети «Интернет».</w:t>
      </w:r>
    </w:p>
    <w:p w:rsidR="00246691" w:rsidRDefault="00246691" w:rsidP="00246691">
      <w:pPr>
        <w:pStyle w:val="a8"/>
        <w:numPr>
          <w:ilvl w:val="0"/>
          <w:numId w:val="12"/>
        </w:numPr>
        <w:suppressAutoHyphens w:val="0"/>
        <w:ind w:left="0" w:firstLine="709"/>
        <w:jc w:val="both"/>
        <w:rPr>
          <w:sz w:val="28"/>
        </w:rPr>
      </w:pPr>
      <w:r>
        <w:rPr>
          <w:sz w:val="28"/>
        </w:rPr>
        <w:t>При использовании население объектов спорта ОУ обязано обеспечить население доступной и достоверной информацией, включая:</w:t>
      </w:r>
    </w:p>
    <w:p w:rsidR="00246691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- перечень физкультурно-оздоровительных услуг;</w:t>
      </w:r>
    </w:p>
    <w:p w:rsidR="00246691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 xml:space="preserve">- порядок предоставления </w:t>
      </w:r>
      <w:proofErr w:type="gramStart"/>
      <w:r>
        <w:rPr>
          <w:sz w:val="28"/>
        </w:rPr>
        <w:t>физкультурных-оздоровительных</w:t>
      </w:r>
      <w:proofErr w:type="gramEnd"/>
      <w:r>
        <w:rPr>
          <w:sz w:val="28"/>
        </w:rPr>
        <w:t xml:space="preserve"> услуг;</w:t>
      </w:r>
    </w:p>
    <w:p w:rsidR="00246691" w:rsidRDefault="00246691" w:rsidP="00246691">
      <w:pPr>
        <w:pStyle w:val="a8"/>
        <w:ind w:left="0" w:firstLine="709"/>
        <w:jc w:val="both"/>
        <w:rPr>
          <w:sz w:val="28"/>
        </w:rPr>
      </w:pPr>
      <w:r>
        <w:rPr>
          <w:sz w:val="28"/>
        </w:rPr>
        <w:t>- правила поведения на объекте спорта.</w:t>
      </w:r>
    </w:p>
    <w:p w:rsidR="00246691" w:rsidRPr="00A6113E" w:rsidRDefault="00246691" w:rsidP="00246691">
      <w:pPr>
        <w:pStyle w:val="a8"/>
        <w:jc w:val="both"/>
        <w:rPr>
          <w:sz w:val="18"/>
        </w:rPr>
      </w:pPr>
    </w:p>
    <w:p w:rsidR="001C2873" w:rsidRDefault="001C2873" w:rsidP="001C2873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:rsidR="001C2873" w:rsidRDefault="001C2873" w:rsidP="001C2873">
      <w:pPr>
        <w:rPr>
          <w:sz w:val="28"/>
        </w:rPr>
      </w:pPr>
      <w:r>
        <w:rPr>
          <w:sz w:val="28"/>
          <w:szCs w:val="28"/>
        </w:rPr>
        <w:t>Администрации района                                                         О.В.</w:t>
      </w:r>
      <w:r w:rsidR="00A6113E">
        <w:rPr>
          <w:sz w:val="28"/>
          <w:szCs w:val="28"/>
        </w:rPr>
        <w:t xml:space="preserve"> </w:t>
      </w:r>
      <w:r>
        <w:rPr>
          <w:sz w:val="28"/>
          <w:szCs w:val="28"/>
        </w:rPr>
        <w:t>Купина</w:t>
      </w:r>
    </w:p>
    <w:sectPr w:rsidR="001C2873" w:rsidSect="004E2359">
      <w:pgSz w:w="11906" w:h="16838"/>
      <w:pgMar w:top="1134" w:right="567" w:bottom="709" w:left="1701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D1" w:rsidRDefault="00C372D1" w:rsidP="00C372D1">
      <w:r>
        <w:separator/>
      </w:r>
    </w:p>
  </w:endnote>
  <w:endnote w:type="continuationSeparator" w:id="0">
    <w:p w:rsidR="00C372D1" w:rsidRDefault="00C372D1" w:rsidP="00C3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660925"/>
      <w:docPartObj>
        <w:docPartGallery w:val="Page Numbers (Bottom of Page)"/>
        <w:docPartUnique/>
      </w:docPartObj>
    </w:sdtPr>
    <w:sdtEndPr/>
    <w:sdtContent>
      <w:p w:rsidR="00C372D1" w:rsidRDefault="00C372D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621">
          <w:rPr>
            <w:noProof/>
          </w:rPr>
          <w:t>6</w:t>
        </w:r>
        <w:r>
          <w:fldChar w:fldCharType="end"/>
        </w:r>
      </w:p>
    </w:sdtContent>
  </w:sdt>
  <w:p w:rsidR="00C372D1" w:rsidRDefault="00C372D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D1" w:rsidRDefault="00C372D1" w:rsidP="00C372D1">
      <w:r>
        <w:separator/>
      </w:r>
    </w:p>
  </w:footnote>
  <w:footnote w:type="continuationSeparator" w:id="0">
    <w:p w:rsidR="00C372D1" w:rsidRDefault="00C372D1" w:rsidP="00C3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572F8F"/>
    <w:multiLevelType w:val="multilevel"/>
    <w:tmpl w:val="551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F7692"/>
    <w:multiLevelType w:val="hybridMultilevel"/>
    <w:tmpl w:val="36C2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F751C"/>
    <w:multiLevelType w:val="multilevel"/>
    <w:tmpl w:val="4A367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93062CC"/>
    <w:multiLevelType w:val="hybridMultilevel"/>
    <w:tmpl w:val="B44A0F8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F7BA4"/>
    <w:multiLevelType w:val="hybridMultilevel"/>
    <w:tmpl w:val="FBC20400"/>
    <w:lvl w:ilvl="0" w:tplc="E5D49F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F72BCF"/>
    <w:multiLevelType w:val="hybridMultilevel"/>
    <w:tmpl w:val="604CB1E6"/>
    <w:lvl w:ilvl="0" w:tplc="6D1665B6">
      <w:start w:val="1"/>
      <w:numFmt w:val="decimal"/>
      <w:lvlText w:val="%1."/>
      <w:lvlJc w:val="left"/>
      <w:pPr>
        <w:ind w:left="1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7">
    <w:nsid w:val="2E332583"/>
    <w:multiLevelType w:val="hybridMultilevel"/>
    <w:tmpl w:val="688ADE1A"/>
    <w:lvl w:ilvl="0" w:tplc="32AAF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9C1604A"/>
    <w:multiLevelType w:val="multilevel"/>
    <w:tmpl w:val="64DE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5B3878"/>
    <w:multiLevelType w:val="hybridMultilevel"/>
    <w:tmpl w:val="6A583144"/>
    <w:lvl w:ilvl="0" w:tplc="6B7278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18A7CC9"/>
    <w:multiLevelType w:val="hybridMultilevel"/>
    <w:tmpl w:val="37F8B1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C4A6A"/>
    <w:multiLevelType w:val="hybridMultilevel"/>
    <w:tmpl w:val="2B1C3BF8"/>
    <w:lvl w:ilvl="0" w:tplc="259402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10"/>
  </w:num>
  <w:num w:numId="7">
    <w:abstractNumId w:val="11"/>
  </w:num>
  <w:num w:numId="8">
    <w:abstractNumId w:val="4"/>
  </w:num>
  <w:num w:numId="9">
    <w:abstractNumId w:val="5"/>
  </w:num>
  <w:num w:numId="10">
    <w:abstractNumId w:val="6"/>
  </w:num>
  <w:num w:numId="11">
    <w:abstractNumId w:val="12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5B2"/>
    <w:rsid w:val="00000248"/>
    <w:rsid w:val="000014EB"/>
    <w:rsid w:val="0000347B"/>
    <w:rsid w:val="000050DC"/>
    <w:rsid w:val="00005209"/>
    <w:rsid w:val="00006898"/>
    <w:rsid w:val="00012376"/>
    <w:rsid w:val="000164A5"/>
    <w:rsid w:val="00016D35"/>
    <w:rsid w:val="0001763F"/>
    <w:rsid w:val="00021770"/>
    <w:rsid w:val="0002255C"/>
    <w:rsid w:val="00026714"/>
    <w:rsid w:val="00027526"/>
    <w:rsid w:val="0003113C"/>
    <w:rsid w:val="000346A2"/>
    <w:rsid w:val="00034CF6"/>
    <w:rsid w:val="000405D3"/>
    <w:rsid w:val="00042E15"/>
    <w:rsid w:val="00043D26"/>
    <w:rsid w:val="00043F3E"/>
    <w:rsid w:val="000454E9"/>
    <w:rsid w:val="000509F8"/>
    <w:rsid w:val="00050ADD"/>
    <w:rsid w:val="00051AD7"/>
    <w:rsid w:val="00052E83"/>
    <w:rsid w:val="00053E54"/>
    <w:rsid w:val="000605CB"/>
    <w:rsid w:val="000621DE"/>
    <w:rsid w:val="00063A77"/>
    <w:rsid w:val="00065A09"/>
    <w:rsid w:val="00070A27"/>
    <w:rsid w:val="00071E77"/>
    <w:rsid w:val="00072CF4"/>
    <w:rsid w:val="00073115"/>
    <w:rsid w:val="000740B7"/>
    <w:rsid w:val="00074E3F"/>
    <w:rsid w:val="00074FB1"/>
    <w:rsid w:val="000772B9"/>
    <w:rsid w:val="0008763F"/>
    <w:rsid w:val="000876B9"/>
    <w:rsid w:val="00087D78"/>
    <w:rsid w:val="00093574"/>
    <w:rsid w:val="0009400E"/>
    <w:rsid w:val="00096D08"/>
    <w:rsid w:val="00096DFE"/>
    <w:rsid w:val="000A30E0"/>
    <w:rsid w:val="000A356B"/>
    <w:rsid w:val="000A3E31"/>
    <w:rsid w:val="000A49D6"/>
    <w:rsid w:val="000A5BB1"/>
    <w:rsid w:val="000B3682"/>
    <w:rsid w:val="000B5225"/>
    <w:rsid w:val="000B6C79"/>
    <w:rsid w:val="000B76CE"/>
    <w:rsid w:val="000C1EA7"/>
    <w:rsid w:val="000C39AB"/>
    <w:rsid w:val="000C5793"/>
    <w:rsid w:val="000D2370"/>
    <w:rsid w:val="000D2FB3"/>
    <w:rsid w:val="000D3297"/>
    <w:rsid w:val="000D4EAA"/>
    <w:rsid w:val="000D5CB3"/>
    <w:rsid w:val="000D7F62"/>
    <w:rsid w:val="000E074D"/>
    <w:rsid w:val="000E4AAC"/>
    <w:rsid w:val="000E55E0"/>
    <w:rsid w:val="000F0D24"/>
    <w:rsid w:val="000F2A3B"/>
    <w:rsid w:val="000F431D"/>
    <w:rsid w:val="000F5ED9"/>
    <w:rsid w:val="000F62F9"/>
    <w:rsid w:val="000F7F8D"/>
    <w:rsid w:val="00100284"/>
    <w:rsid w:val="00101F37"/>
    <w:rsid w:val="00103442"/>
    <w:rsid w:val="00105734"/>
    <w:rsid w:val="00106073"/>
    <w:rsid w:val="001104A9"/>
    <w:rsid w:val="00117CC5"/>
    <w:rsid w:val="00121141"/>
    <w:rsid w:val="001223A5"/>
    <w:rsid w:val="001228EC"/>
    <w:rsid w:val="00124C81"/>
    <w:rsid w:val="00131B91"/>
    <w:rsid w:val="00132DDC"/>
    <w:rsid w:val="00137093"/>
    <w:rsid w:val="00137693"/>
    <w:rsid w:val="00141CFF"/>
    <w:rsid w:val="00144226"/>
    <w:rsid w:val="001466E6"/>
    <w:rsid w:val="00147485"/>
    <w:rsid w:val="0015055F"/>
    <w:rsid w:val="001518FF"/>
    <w:rsid w:val="0015658A"/>
    <w:rsid w:val="00163C91"/>
    <w:rsid w:val="001668F5"/>
    <w:rsid w:val="00174286"/>
    <w:rsid w:val="00176285"/>
    <w:rsid w:val="00177B34"/>
    <w:rsid w:val="00177E5F"/>
    <w:rsid w:val="00180706"/>
    <w:rsid w:val="00181DEA"/>
    <w:rsid w:val="00186817"/>
    <w:rsid w:val="001912B2"/>
    <w:rsid w:val="001922AD"/>
    <w:rsid w:val="0019303C"/>
    <w:rsid w:val="00196642"/>
    <w:rsid w:val="001A201B"/>
    <w:rsid w:val="001A23CA"/>
    <w:rsid w:val="001A28E3"/>
    <w:rsid w:val="001A2B20"/>
    <w:rsid w:val="001A5E66"/>
    <w:rsid w:val="001A66E8"/>
    <w:rsid w:val="001A7700"/>
    <w:rsid w:val="001A7704"/>
    <w:rsid w:val="001B02E0"/>
    <w:rsid w:val="001B135A"/>
    <w:rsid w:val="001B1A4D"/>
    <w:rsid w:val="001B5772"/>
    <w:rsid w:val="001B5798"/>
    <w:rsid w:val="001B5C40"/>
    <w:rsid w:val="001B6B5D"/>
    <w:rsid w:val="001C1949"/>
    <w:rsid w:val="001C2873"/>
    <w:rsid w:val="001C41C3"/>
    <w:rsid w:val="001C41C7"/>
    <w:rsid w:val="001C4A7E"/>
    <w:rsid w:val="001C609B"/>
    <w:rsid w:val="001C6427"/>
    <w:rsid w:val="001C728E"/>
    <w:rsid w:val="001C7708"/>
    <w:rsid w:val="001D00E6"/>
    <w:rsid w:val="001D62D2"/>
    <w:rsid w:val="001E0453"/>
    <w:rsid w:val="001E29DC"/>
    <w:rsid w:val="001E4829"/>
    <w:rsid w:val="001E5B01"/>
    <w:rsid w:val="001E6EFB"/>
    <w:rsid w:val="001F0931"/>
    <w:rsid w:val="001F0B7F"/>
    <w:rsid w:val="001F53E6"/>
    <w:rsid w:val="001F79A1"/>
    <w:rsid w:val="001F7E4B"/>
    <w:rsid w:val="002019E5"/>
    <w:rsid w:val="00202621"/>
    <w:rsid w:val="00202674"/>
    <w:rsid w:val="00203000"/>
    <w:rsid w:val="0020442B"/>
    <w:rsid w:val="002056FC"/>
    <w:rsid w:val="00207495"/>
    <w:rsid w:val="0021054A"/>
    <w:rsid w:val="0021264D"/>
    <w:rsid w:val="00214A8F"/>
    <w:rsid w:val="002154AD"/>
    <w:rsid w:val="0021749A"/>
    <w:rsid w:val="00220245"/>
    <w:rsid w:val="00222F68"/>
    <w:rsid w:val="00225F33"/>
    <w:rsid w:val="0022734D"/>
    <w:rsid w:val="0023046F"/>
    <w:rsid w:val="002315D0"/>
    <w:rsid w:val="00232353"/>
    <w:rsid w:val="00236183"/>
    <w:rsid w:val="002410B8"/>
    <w:rsid w:val="0024372E"/>
    <w:rsid w:val="00243C97"/>
    <w:rsid w:val="00246691"/>
    <w:rsid w:val="0024750D"/>
    <w:rsid w:val="0025110C"/>
    <w:rsid w:val="0025226D"/>
    <w:rsid w:val="00252B1E"/>
    <w:rsid w:val="00253982"/>
    <w:rsid w:val="00255E4B"/>
    <w:rsid w:val="00257F96"/>
    <w:rsid w:val="00261A6D"/>
    <w:rsid w:val="00282BFE"/>
    <w:rsid w:val="00284659"/>
    <w:rsid w:val="00287ABE"/>
    <w:rsid w:val="00291B47"/>
    <w:rsid w:val="00292B40"/>
    <w:rsid w:val="002A0F65"/>
    <w:rsid w:val="002A1CAA"/>
    <w:rsid w:val="002A35F7"/>
    <w:rsid w:val="002A4011"/>
    <w:rsid w:val="002A571A"/>
    <w:rsid w:val="002A6970"/>
    <w:rsid w:val="002A7B35"/>
    <w:rsid w:val="002B0101"/>
    <w:rsid w:val="002B1AD4"/>
    <w:rsid w:val="002B33A6"/>
    <w:rsid w:val="002B4565"/>
    <w:rsid w:val="002B6729"/>
    <w:rsid w:val="002B67D5"/>
    <w:rsid w:val="002C105E"/>
    <w:rsid w:val="002C1F10"/>
    <w:rsid w:val="002C48D9"/>
    <w:rsid w:val="002C4B59"/>
    <w:rsid w:val="002C71D6"/>
    <w:rsid w:val="002D3DF1"/>
    <w:rsid w:val="002D6313"/>
    <w:rsid w:val="002E1317"/>
    <w:rsid w:val="002E175D"/>
    <w:rsid w:val="002F74E4"/>
    <w:rsid w:val="003015F5"/>
    <w:rsid w:val="00301C45"/>
    <w:rsid w:val="00305488"/>
    <w:rsid w:val="00306BB0"/>
    <w:rsid w:val="003076F8"/>
    <w:rsid w:val="00311716"/>
    <w:rsid w:val="003150C1"/>
    <w:rsid w:val="00323028"/>
    <w:rsid w:val="00325E6E"/>
    <w:rsid w:val="0033066E"/>
    <w:rsid w:val="00332A7C"/>
    <w:rsid w:val="00335B1F"/>
    <w:rsid w:val="0034228D"/>
    <w:rsid w:val="0034439F"/>
    <w:rsid w:val="00344E85"/>
    <w:rsid w:val="0034773A"/>
    <w:rsid w:val="0034784F"/>
    <w:rsid w:val="00363151"/>
    <w:rsid w:val="00364982"/>
    <w:rsid w:val="003737F8"/>
    <w:rsid w:val="0037435C"/>
    <w:rsid w:val="00374B3D"/>
    <w:rsid w:val="00375851"/>
    <w:rsid w:val="00375F77"/>
    <w:rsid w:val="003762D0"/>
    <w:rsid w:val="00380621"/>
    <w:rsid w:val="00380E25"/>
    <w:rsid w:val="00381D39"/>
    <w:rsid w:val="003821A1"/>
    <w:rsid w:val="00382219"/>
    <w:rsid w:val="003973FC"/>
    <w:rsid w:val="003978FF"/>
    <w:rsid w:val="003A0CB1"/>
    <w:rsid w:val="003A2D8A"/>
    <w:rsid w:val="003B1F6D"/>
    <w:rsid w:val="003B2842"/>
    <w:rsid w:val="003B3884"/>
    <w:rsid w:val="003B6842"/>
    <w:rsid w:val="003C314A"/>
    <w:rsid w:val="003C31B6"/>
    <w:rsid w:val="003C77DB"/>
    <w:rsid w:val="003D04C2"/>
    <w:rsid w:val="003D1C6F"/>
    <w:rsid w:val="003D1CD9"/>
    <w:rsid w:val="003D38E2"/>
    <w:rsid w:val="003D3DD5"/>
    <w:rsid w:val="003D66C0"/>
    <w:rsid w:val="003D729C"/>
    <w:rsid w:val="003E2179"/>
    <w:rsid w:val="003E558C"/>
    <w:rsid w:val="003F112A"/>
    <w:rsid w:val="003F3465"/>
    <w:rsid w:val="003F3C7C"/>
    <w:rsid w:val="003F730C"/>
    <w:rsid w:val="0040055E"/>
    <w:rsid w:val="00400D6C"/>
    <w:rsid w:val="00401200"/>
    <w:rsid w:val="00404AC5"/>
    <w:rsid w:val="004061A2"/>
    <w:rsid w:val="004075DC"/>
    <w:rsid w:val="0041101F"/>
    <w:rsid w:val="004132E2"/>
    <w:rsid w:val="00414D8D"/>
    <w:rsid w:val="0041796B"/>
    <w:rsid w:val="00422129"/>
    <w:rsid w:val="00423B97"/>
    <w:rsid w:val="004273BD"/>
    <w:rsid w:val="004274F2"/>
    <w:rsid w:val="00430D62"/>
    <w:rsid w:val="004318EC"/>
    <w:rsid w:val="00431E7D"/>
    <w:rsid w:val="00434197"/>
    <w:rsid w:val="00437206"/>
    <w:rsid w:val="00437AF2"/>
    <w:rsid w:val="004416C4"/>
    <w:rsid w:val="00442ECF"/>
    <w:rsid w:val="004439CC"/>
    <w:rsid w:val="004440FE"/>
    <w:rsid w:val="0044659B"/>
    <w:rsid w:val="00454DDF"/>
    <w:rsid w:val="00456134"/>
    <w:rsid w:val="00456890"/>
    <w:rsid w:val="00457398"/>
    <w:rsid w:val="004634D9"/>
    <w:rsid w:val="00463F9A"/>
    <w:rsid w:val="00464ABB"/>
    <w:rsid w:val="0047033B"/>
    <w:rsid w:val="00473343"/>
    <w:rsid w:val="00473842"/>
    <w:rsid w:val="00475145"/>
    <w:rsid w:val="00475F6C"/>
    <w:rsid w:val="00480169"/>
    <w:rsid w:val="00480BC7"/>
    <w:rsid w:val="004837BA"/>
    <w:rsid w:val="00483BD1"/>
    <w:rsid w:val="00491CA8"/>
    <w:rsid w:val="00494EDB"/>
    <w:rsid w:val="004964D4"/>
    <w:rsid w:val="00497849"/>
    <w:rsid w:val="004A0BBB"/>
    <w:rsid w:val="004A1485"/>
    <w:rsid w:val="004A2893"/>
    <w:rsid w:val="004A2E7F"/>
    <w:rsid w:val="004A3854"/>
    <w:rsid w:val="004A3E43"/>
    <w:rsid w:val="004A4DD7"/>
    <w:rsid w:val="004A7741"/>
    <w:rsid w:val="004B0BE7"/>
    <w:rsid w:val="004B1DB5"/>
    <w:rsid w:val="004B24EC"/>
    <w:rsid w:val="004B3609"/>
    <w:rsid w:val="004B4150"/>
    <w:rsid w:val="004B537B"/>
    <w:rsid w:val="004B6DBF"/>
    <w:rsid w:val="004C08CA"/>
    <w:rsid w:val="004C1A74"/>
    <w:rsid w:val="004C39AA"/>
    <w:rsid w:val="004C3A98"/>
    <w:rsid w:val="004C4F20"/>
    <w:rsid w:val="004D0DAF"/>
    <w:rsid w:val="004D426A"/>
    <w:rsid w:val="004D5A6A"/>
    <w:rsid w:val="004E0B51"/>
    <w:rsid w:val="004E2358"/>
    <w:rsid w:val="004E2359"/>
    <w:rsid w:val="004E3F49"/>
    <w:rsid w:val="004E4E93"/>
    <w:rsid w:val="004E4FC5"/>
    <w:rsid w:val="004F2B2E"/>
    <w:rsid w:val="004F47BA"/>
    <w:rsid w:val="004F53CB"/>
    <w:rsid w:val="004F6024"/>
    <w:rsid w:val="004F71CF"/>
    <w:rsid w:val="004F7CBF"/>
    <w:rsid w:val="00500735"/>
    <w:rsid w:val="0050095E"/>
    <w:rsid w:val="00501403"/>
    <w:rsid w:val="0050481B"/>
    <w:rsid w:val="0050607D"/>
    <w:rsid w:val="005126B1"/>
    <w:rsid w:val="00513014"/>
    <w:rsid w:val="005133A4"/>
    <w:rsid w:val="0051401A"/>
    <w:rsid w:val="00514B35"/>
    <w:rsid w:val="00516690"/>
    <w:rsid w:val="005167DE"/>
    <w:rsid w:val="00520FD6"/>
    <w:rsid w:val="0052137A"/>
    <w:rsid w:val="00522FA3"/>
    <w:rsid w:val="00523A44"/>
    <w:rsid w:val="00523F5F"/>
    <w:rsid w:val="005313DD"/>
    <w:rsid w:val="0053241D"/>
    <w:rsid w:val="00533C32"/>
    <w:rsid w:val="00545CDD"/>
    <w:rsid w:val="00547B32"/>
    <w:rsid w:val="005509FE"/>
    <w:rsid w:val="00553AAB"/>
    <w:rsid w:val="005545B2"/>
    <w:rsid w:val="00554AE3"/>
    <w:rsid w:val="00554D87"/>
    <w:rsid w:val="00554FFB"/>
    <w:rsid w:val="00557600"/>
    <w:rsid w:val="00557B44"/>
    <w:rsid w:val="00561005"/>
    <w:rsid w:val="005614F2"/>
    <w:rsid w:val="005630D2"/>
    <w:rsid w:val="00563B0B"/>
    <w:rsid w:val="005660F0"/>
    <w:rsid w:val="00566F4C"/>
    <w:rsid w:val="00571894"/>
    <w:rsid w:val="005729DD"/>
    <w:rsid w:val="00573158"/>
    <w:rsid w:val="00574518"/>
    <w:rsid w:val="00576024"/>
    <w:rsid w:val="00576AFC"/>
    <w:rsid w:val="00577E54"/>
    <w:rsid w:val="00580575"/>
    <w:rsid w:val="00582CD0"/>
    <w:rsid w:val="00584FAB"/>
    <w:rsid w:val="0058767C"/>
    <w:rsid w:val="00592193"/>
    <w:rsid w:val="00596DA6"/>
    <w:rsid w:val="005A4015"/>
    <w:rsid w:val="005A5ABA"/>
    <w:rsid w:val="005A7D84"/>
    <w:rsid w:val="005B2E4B"/>
    <w:rsid w:val="005B30AB"/>
    <w:rsid w:val="005B3477"/>
    <w:rsid w:val="005B4183"/>
    <w:rsid w:val="005B4419"/>
    <w:rsid w:val="005B4BA3"/>
    <w:rsid w:val="005B6A90"/>
    <w:rsid w:val="005B7B9E"/>
    <w:rsid w:val="005B7EE6"/>
    <w:rsid w:val="005C0D56"/>
    <w:rsid w:val="005C2F3C"/>
    <w:rsid w:val="005C3CE8"/>
    <w:rsid w:val="005C585E"/>
    <w:rsid w:val="005C64EC"/>
    <w:rsid w:val="005D0711"/>
    <w:rsid w:val="005D1F83"/>
    <w:rsid w:val="005D2FC4"/>
    <w:rsid w:val="005D3F92"/>
    <w:rsid w:val="005E2CFB"/>
    <w:rsid w:val="005E4B3F"/>
    <w:rsid w:val="005E7DF3"/>
    <w:rsid w:val="005F0F6C"/>
    <w:rsid w:val="005F2245"/>
    <w:rsid w:val="005F58C3"/>
    <w:rsid w:val="005F61E8"/>
    <w:rsid w:val="005F6694"/>
    <w:rsid w:val="005F6A0D"/>
    <w:rsid w:val="00603496"/>
    <w:rsid w:val="00603692"/>
    <w:rsid w:val="0060500A"/>
    <w:rsid w:val="006068AB"/>
    <w:rsid w:val="006068E3"/>
    <w:rsid w:val="00610777"/>
    <w:rsid w:val="00611F66"/>
    <w:rsid w:val="00612786"/>
    <w:rsid w:val="006141C6"/>
    <w:rsid w:val="006163CC"/>
    <w:rsid w:val="006177E3"/>
    <w:rsid w:val="00621FCB"/>
    <w:rsid w:val="00622562"/>
    <w:rsid w:val="006230B4"/>
    <w:rsid w:val="006241E4"/>
    <w:rsid w:val="006252EC"/>
    <w:rsid w:val="006259DD"/>
    <w:rsid w:val="00625D84"/>
    <w:rsid w:val="00630B9C"/>
    <w:rsid w:val="006346BE"/>
    <w:rsid w:val="00640B97"/>
    <w:rsid w:val="00640CCC"/>
    <w:rsid w:val="0064614F"/>
    <w:rsid w:val="006503AE"/>
    <w:rsid w:val="006518C0"/>
    <w:rsid w:val="00653FFD"/>
    <w:rsid w:val="00655490"/>
    <w:rsid w:val="00663193"/>
    <w:rsid w:val="00664132"/>
    <w:rsid w:val="0066682F"/>
    <w:rsid w:val="00670FFC"/>
    <w:rsid w:val="00672161"/>
    <w:rsid w:val="00672FFD"/>
    <w:rsid w:val="00674A81"/>
    <w:rsid w:val="006756D6"/>
    <w:rsid w:val="00683E69"/>
    <w:rsid w:val="00696D8E"/>
    <w:rsid w:val="006970C6"/>
    <w:rsid w:val="006A11A2"/>
    <w:rsid w:val="006A3881"/>
    <w:rsid w:val="006B158F"/>
    <w:rsid w:val="006B1EA1"/>
    <w:rsid w:val="006B1F31"/>
    <w:rsid w:val="006B34F7"/>
    <w:rsid w:val="006B449C"/>
    <w:rsid w:val="006C56AF"/>
    <w:rsid w:val="006C77F2"/>
    <w:rsid w:val="006D204C"/>
    <w:rsid w:val="006D30FB"/>
    <w:rsid w:val="006D6184"/>
    <w:rsid w:val="006D6D1B"/>
    <w:rsid w:val="006D7AA2"/>
    <w:rsid w:val="006E6E09"/>
    <w:rsid w:val="00701F67"/>
    <w:rsid w:val="0070206B"/>
    <w:rsid w:val="007024D3"/>
    <w:rsid w:val="00704904"/>
    <w:rsid w:val="0070687C"/>
    <w:rsid w:val="00710DFD"/>
    <w:rsid w:val="00711084"/>
    <w:rsid w:val="007133DF"/>
    <w:rsid w:val="00714277"/>
    <w:rsid w:val="00715522"/>
    <w:rsid w:val="00715F6D"/>
    <w:rsid w:val="00721A82"/>
    <w:rsid w:val="00721E3C"/>
    <w:rsid w:val="00723BCF"/>
    <w:rsid w:val="00724337"/>
    <w:rsid w:val="00725BE0"/>
    <w:rsid w:val="00726D39"/>
    <w:rsid w:val="0072757D"/>
    <w:rsid w:val="007314F5"/>
    <w:rsid w:val="007322EA"/>
    <w:rsid w:val="007325B4"/>
    <w:rsid w:val="007329C7"/>
    <w:rsid w:val="007333D3"/>
    <w:rsid w:val="00733700"/>
    <w:rsid w:val="0073483D"/>
    <w:rsid w:val="007366F0"/>
    <w:rsid w:val="007371C3"/>
    <w:rsid w:val="00744A34"/>
    <w:rsid w:val="00747117"/>
    <w:rsid w:val="0075251F"/>
    <w:rsid w:val="00752A75"/>
    <w:rsid w:val="00756DF7"/>
    <w:rsid w:val="0076577B"/>
    <w:rsid w:val="00765C5E"/>
    <w:rsid w:val="00766611"/>
    <w:rsid w:val="00766729"/>
    <w:rsid w:val="00766B83"/>
    <w:rsid w:val="00767354"/>
    <w:rsid w:val="00767EF4"/>
    <w:rsid w:val="0077128E"/>
    <w:rsid w:val="00771D22"/>
    <w:rsid w:val="00773BB1"/>
    <w:rsid w:val="007749F4"/>
    <w:rsid w:val="0077745B"/>
    <w:rsid w:val="00780273"/>
    <w:rsid w:val="007809CA"/>
    <w:rsid w:val="00780B9B"/>
    <w:rsid w:val="00780D2E"/>
    <w:rsid w:val="007828FD"/>
    <w:rsid w:val="00785B93"/>
    <w:rsid w:val="00787611"/>
    <w:rsid w:val="007900AB"/>
    <w:rsid w:val="0079087A"/>
    <w:rsid w:val="00791645"/>
    <w:rsid w:val="00792600"/>
    <w:rsid w:val="0079317F"/>
    <w:rsid w:val="00794BEA"/>
    <w:rsid w:val="0079633E"/>
    <w:rsid w:val="007A1154"/>
    <w:rsid w:val="007A181B"/>
    <w:rsid w:val="007A1CF1"/>
    <w:rsid w:val="007A4A5A"/>
    <w:rsid w:val="007A55C4"/>
    <w:rsid w:val="007B1CE2"/>
    <w:rsid w:val="007B3D44"/>
    <w:rsid w:val="007C0FCD"/>
    <w:rsid w:val="007C1C5C"/>
    <w:rsid w:val="007C2B5A"/>
    <w:rsid w:val="007C735C"/>
    <w:rsid w:val="007D1BFB"/>
    <w:rsid w:val="007D25F8"/>
    <w:rsid w:val="007D65C6"/>
    <w:rsid w:val="007D71ED"/>
    <w:rsid w:val="007D77D1"/>
    <w:rsid w:val="007E14B6"/>
    <w:rsid w:val="007E1FBF"/>
    <w:rsid w:val="007E49C1"/>
    <w:rsid w:val="007E5ACC"/>
    <w:rsid w:val="007E7B3D"/>
    <w:rsid w:val="007E7E9D"/>
    <w:rsid w:val="007F0024"/>
    <w:rsid w:val="007F5910"/>
    <w:rsid w:val="007F5A02"/>
    <w:rsid w:val="007F6052"/>
    <w:rsid w:val="00804A25"/>
    <w:rsid w:val="00804EE7"/>
    <w:rsid w:val="0080566C"/>
    <w:rsid w:val="00806D91"/>
    <w:rsid w:val="0081020E"/>
    <w:rsid w:val="00811349"/>
    <w:rsid w:val="00815507"/>
    <w:rsid w:val="00815B80"/>
    <w:rsid w:val="0081645C"/>
    <w:rsid w:val="00821F99"/>
    <w:rsid w:val="0082291B"/>
    <w:rsid w:val="00825389"/>
    <w:rsid w:val="00827A08"/>
    <w:rsid w:val="0083237C"/>
    <w:rsid w:val="0083348C"/>
    <w:rsid w:val="00837960"/>
    <w:rsid w:val="00840D26"/>
    <w:rsid w:val="00843CF0"/>
    <w:rsid w:val="00843DFC"/>
    <w:rsid w:val="00845DF0"/>
    <w:rsid w:val="00852245"/>
    <w:rsid w:val="0085436E"/>
    <w:rsid w:val="00854546"/>
    <w:rsid w:val="008562AA"/>
    <w:rsid w:val="0085726A"/>
    <w:rsid w:val="0086035E"/>
    <w:rsid w:val="00865037"/>
    <w:rsid w:val="00865E1B"/>
    <w:rsid w:val="00871E31"/>
    <w:rsid w:val="0087440D"/>
    <w:rsid w:val="00875A55"/>
    <w:rsid w:val="00876A88"/>
    <w:rsid w:val="008805BA"/>
    <w:rsid w:val="00880F84"/>
    <w:rsid w:val="00884A9C"/>
    <w:rsid w:val="00884ECF"/>
    <w:rsid w:val="00887960"/>
    <w:rsid w:val="008957C8"/>
    <w:rsid w:val="008963E0"/>
    <w:rsid w:val="008A04C9"/>
    <w:rsid w:val="008A25FB"/>
    <w:rsid w:val="008B03E8"/>
    <w:rsid w:val="008B3591"/>
    <w:rsid w:val="008B3FE1"/>
    <w:rsid w:val="008B6795"/>
    <w:rsid w:val="008C2D21"/>
    <w:rsid w:val="008C4310"/>
    <w:rsid w:val="008C48CC"/>
    <w:rsid w:val="008C586C"/>
    <w:rsid w:val="008D16ED"/>
    <w:rsid w:val="008D2E34"/>
    <w:rsid w:val="008D691C"/>
    <w:rsid w:val="008E0085"/>
    <w:rsid w:val="008E1F28"/>
    <w:rsid w:val="008F04FE"/>
    <w:rsid w:val="008F0E4F"/>
    <w:rsid w:val="008F4FE6"/>
    <w:rsid w:val="008F597C"/>
    <w:rsid w:val="008F665B"/>
    <w:rsid w:val="008F6E73"/>
    <w:rsid w:val="008F6F24"/>
    <w:rsid w:val="008F74DD"/>
    <w:rsid w:val="008F7678"/>
    <w:rsid w:val="008F7777"/>
    <w:rsid w:val="008F7ABD"/>
    <w:rsid w:val="009006BB"/>
    <w:rsid w:val="009012E1"/>
    <w:rsid w:val="00902246"/>
    <w:rsid w:val="009027D4"/>
    <w:rsid w:val="009033EB"/>
    <w:rsid w:val="00911260"/>
    <w:rsid w:val="00913E41"/>
    <w:rsid w:val="00914AFD"/>
    <w:rsid w:val="0092368E"/>
    <w:rsid w:val="00923A15"/>
    <w:rsid w:val="00923B48"/>
    <w:rsid w:val="009243C0"/>
    <w:rsid w:val="00924C9C"/>
    <w:rsid w:val="00925379"/>
    <w:rsid w:val="009261E1"/>
    <w:rsid w:val="009268E8"/>
    <w:rsid w:val="00927B6F"/>
    <w:rsid w:val="00932B0C"/>
    <w:rsid w:val="00936EE1"/>
    <w:rsid w:val="0094106A"/>
    <w:rsid w:val="0094211B"/>
    <w:rsid w:val="009435CB"/>
    <w:rsid w:val="00944653"/>
    <w:rsid w:val="00944E4D"/>
    <w:rsid w:val="00945291"/>
    <w:rsid w:val="009465B1"/>
    <w:rsid w:val="00952EB6"/>
    <w:rsid w:val="00954074"/>
    <w:rsid w:val="00954627"/>
    <w:rsid w:val="00954F99"/>
    <w:rsid w:val="0096322E"/>
    <w:rsid w:val="009724A8"/>
    <w:rsid w:val="00974F41"/>
    <w:rsid w:val="0097672C"/>
    <w:rsid w:val="0097738E"/>
    <w:rsid w:val="00981D7F"/>
    <w:rsid w:val="00982277"/>
    <w:rsid w:val="00983EFC"/>
    <w:rsid w:val="00986D60"/>
    <w:rsid w:val="0098765A"/>
    <w:rsid w:val="00987C15"/>
    <w:rsid w:val="00987DFB"/>
    <w:rsid w:val="00994A97"/>
    <w:rsid w:val="00995D11"/>
    <w:rsid w:val="009A0807"/>
    <w:rsid w:val="009A3828"/>
    <w:rsid w:val="009A66A5"/>
    <w:rsid w:val="009B62CA"/>
    <w:rsid w:val="009C0513"/>
    <w:rsid w:val="009C1709"/>
    <w:rsid w:val="009C1885"/>
    <w:rsid w:val="009C2A6D"/>
    <w:rsid w:val="009C2C4F"/>
    <w:rsid w:val="009C39A9"/>
    <w:rsid w:val="009C49CC"/>
    <w:rsid w:val="009C51C5"/>
    <w:rsid w:val="009C670E"/>
    <w:rsid w:val="009C73A8"/>
    <w:rsid w:val="009D0145"/>
    <w:rsid w:val="009D0C6B"/>
    <w:rsid w:val="009D106C"/>
    <w:rsid w:val="009D2365"/>
    <w:rsid w:val="009D238C"/>
    <w:rsid w:val="009D771E"/>
    <w:rsid w:val="009E0918"/>
    <w:rsid w:val="009E0CC9"/>
    <w:rsid w:val="009E24B7"/>
    <w:rsid w:val="009E4E37"/>
    <w:rsid w:val="009E6268"/>
    <w:rsid w:val="009F2209"/>
    <w:rsid w:val="009F245F"/>
    <w:rsid w:val="009F251C"/>
    <w:rsid w:val="009F2808"/>
    <w:rsid w:val="009F3311"/>
    <w:rsid w:val="009F3779"/>
    <w:rsid w:val="009F5BFD"/>
    <w:rsid w:val="009F6D5A"/>
    <w:rsid w:val="00A00A8E"/>
    <w:rsid w:val="00A03943"/>
    <w:rsid w:val="00A04FB7"/>
    <w:rsid w:val="00A0553D"/>
    <w:rsid w:val="00A073BE"/>
    <w:rsid w:val="00A13CAD"/>
    <w:rsid w:val="00A148C3"/>
    <w:rsid w:val="00A20390"/>
    <w:rsid w:val="00A25B15"/>
    <w:rsid w:val="00A27678"/>
    <w:rsid w:val="00A30295"/>
    <w:rsid w:val="00A33A56"/>
    <w:rsid w:val="00A34F13"/>
    <w:rsid w:val="00A4208E"/>
    <w:rsid w:val="00A427BB"/>
    <w:rsid w:val="00A460E1"/>
    <w:rsid w:val="00A47A61"/>
    <w:rsid w:val="00A501F8"/>
    <w:rsid w:val="00A50A79"/>
    <w:rsid w:val="00A5394A"/>
    <w:rsid w:val="00A5637E"/>
    <w:rsid w:val="00A56737"/>
    <w:rsid w:val="00A574CD"/>
    <w:rsid w:val="00A60DB4"/>
    <w:rsid w:val="00A6113E"/>
    <w:rsid w:val="00A61473"/>
    <w:rsid w:val="00A61891"/>
    <w:rsid w:val="00A62340"/>
    <w:rsid w:val="00A6243D"/>
    <w:rsid w:val="00A62A0B"/>
    <w:rsid w:val="00A62A9F"/>
    <w:rsid w:val="00A6610F"/>
    <w:rsid w:val="00A67C23"/>
    <w:rsid w:val="00A71438"/>
    <w:rsid w:val="00A731B8"/>
    <w:rsid w:val="00A74076"/>
    <w:rsid w:val="00A74BD4"/>
    <w:rsid w:val="00A77D81"/>
    <w:rsid w:val="00A81E08"/>
    <w:rsid w:val="00A8407C"/>
    <w:rsid w:val="00A85D4A"/>
    <w:rsid w:val="00A91044"/>
    <w:rsid w:val="00A91A75"/>
    <w:rsid w:val="00A94B39"/>
    <w:rsid w:val="00A95FEC"/>
    <w:rsid w:val="00AA1660"/>
    <w:rsid w:val="00AA2F38"/>
    <w:rsid w:val="00AA409D"/>
    <w:rsid w:val="00AB03F3"/>
    <w:rsid w:val="00AB0675"/>
    <w:rsid w:val="00AB31DE"/>
    <w:rsid w:val="00AB5226"/>
    <w:rsid w:val="00AC04C8"/>
    <w:rsid w:val="00AC320D"/>
    <w:rsid w:val="00AC3A84"/>
    <w:rsid w:val="00AC5021"/>
    <w:rsid w:val="00AC7504"/>
    <w:rsid w:val="00AC7774"/>
    <w:rsid w:val="00AC77B0"/>
    <w:rsid w:val="00AC7BAB"/>
    <w:rsid w:val="00AD0681"/>
    <w:rsid w:val="00AD1571"/>
    <w:rsid w:val="00AD1F16"/>
    <w:rsid w:val="00AD42C7"/>
    <w:rsid w:val="00AD44E3"/>
    <w:rsid w:val="00AD7ACC"/>
    <w:rsid w:val="00AE0BE3"/>
    <w:rsid w:val="00AE2EC9"/>
    <w:rsid w:val="00AE64BA"/>
    <w:rsid w:val="00AF1368"/>
    <w:rsid w:val="00AF1994"/>
    <w:rsid w:val="00AF1E0D"/>
    <w:rsid w:val="00AF2313"/>
    <w:rsid w:val="00AF31FA"/>
    <w:rsid w:val="00B02783"/>
    <w:rsid w:val="00B036F8"/>
    <w:rsid w:val="00B06042"/>
    <w:rsid w:val="00B079D2"/>
    <w:rsid w:val="00B07E73"/>
    <w:rsid w:val="00B1104B"/>
    <w:rsid w:val="00B124AC"/>
    <w:rsid w:val="00B12881"/>
    <w:rsid w:val="00B137CA"/>
    <w:rsid w:val="00B1431E"/>
    <w:rsid w:val="00B16411"/>
    <w:rsid w:val="00B17D0F"/>
    <w:rsid w:val="00B21130"/>
    <w:rsid w:val="00B26878"/>
    <w:rsid w:val="00B31458"/>
    <w:rsid w:val="00B34F6B"/>
    <w:rsid w:val="00B36693"/>
    <w:rsid w:val="00B377A0"/>
    <w:rsid w:val="00B37A4E"/>
    <w:rsid w:val="00B42302"/>
    <w:rsid w:val="00B43BCF"/>
    <w:rsid w:val="00B45451"/>
    <w:rsid w:val="00B52B3E"/>
    <w:rsid w:val="00B52D63"/>
    <w:rsid w:val="00B5786A"/>
    <w:rsid w:val="00B57AB7"/>
    <w:rsid w:val="00B61148"/>
    <w:rsid w:val="00B61EE0"/>
    <w:rsid w:val="00B6521E"/>
    <w:rsid w:val="00B677AC"/>
    <w:rsid w:val="00B72A00"/>
    <w:rsid w:val="00B751ED"/>
    <w:rsid w:val="00B764FE"/>
    <w:rsid w:val="00B767D3"/>
    <w:rsid w:val="00B80D12"/>
    <w:rsid w:val="00B816E6"/>
    <w:rsid w:val="00B819A1"/>
    <w:rsid w:val="00B833B7"/>
    <w:rsid w:val="00B833F0"/>
    <w:rsid w:val="00B8592F"/>
    <w:rsid w:val="00B8706B"/>
    <w:rsid w:val="00B87B6F"/>
    <w:rsid w:val="00B91343"/>
    <w:rsid w:val="00B91B89"/>
    <w:rsid w:val="00B9325F"/>
    <w:rsid w:val="00B9363B"/>
    <w:rsid w:val="00B96B8A"/>
    <w:rsid w:val="00BA029F"/>
    <w:rsid w:val="00BA0A25"/>
    <w:rsid w:val="00BA0A8F"/>
    <w:rsid w:val="00BC28BC"/>
    <w:rsid w:val="00BC40DF"/>
    <w:rsid w:val="00BC430D"/>
    <w:rsid w:val="00BD4834"/>
    <w:rsid w:val="00BD53C7"/>
    <w:rsid w:val="00BD5809"/>
    <w:rsid w:val="00BE2BCB"/>
    <w:rsid w:val="00BE316D"/>
    <w:rsid w:val="00BE593C"/>
    <w:rsid w:val="00BE6423"/>
    <w:rsid w:val="00BF02DC"/>
    <w:rsid w:val="00BF0F32"/>
    <w:rsid w:val="00BF4528"/>
    <w:rsid w:val="00BF4C9E"/>
    <w:rsid w:val="00BF774B"/>
    <w:rsid w:val="00C011C8"/>
    <w:rsid w:val="00C01881"/>
    <w:rsid w:val="00C018C3"/>
    <w:rsid w:val="00C02257"/>
    <w:rsid w:val="00C051C6"/>
    <w:rsid w:val="00C06E08"/>
    <w:rsid w:val="00C10B27"/>
    <w:rsid w:val="00C11E0D"/>
    <w:rsid w:val="00C14882"/>
    <w:rsid w:val="00C202C0"/>
    <w:rsid w:val="00C21439"/>
    <w:rsid w:val="00C226C9"/>
    <w:rsid w:val="00C23936"/>
    <w:rsid w:val="00C24432"/>
    <w:rsid w:val="00C27226"/>
    <w:rsid w:val="00C27912"/>
    <w:rsid w:val="00C3337A"/>
    <w:rsid w:val="00C33520"/>
    <w:rsid w:val="00C338CC"/>
    <w:rsid w:val="00C33AE0"/>
    <w:rsid w:val="00C3670E"/>
    <w:rsid w:val="00C372D1"/>
    <w:rsid w:val="00C4047F"/>
    <w:rsid w:val="00C40FFD"/>
    <w:rsid w:val="00C43B16"/>
    <w:rsid w:val="00C517D1"/>
    <w:rsid w:val="00C5194E"/>
    <w:rsid w:val="00C53211"/>
    <w:rsid w:val="00C54B36"/>
    <w:rsid w:val="00C574D8"/>
    <w:rsid w:val="00C57BBE"/>
    <w:rsid w:val="00C61D2B"/>
    <w:rsid w:val="00C61D68"/>
    <w:rsid w:val="00C63951"/>
    <w:rsid w:val="00C64435"/>
    <w:rsid w:val="00C645E4"/>
    <w:rsid w:val="00C67485"/>
    <w:rsid w:val="00C73FED"/>
    <w:rsid w:val="00C76C93"/>
    <w:rsid w:val="00C800CE"/>
    <w:rsid w:val="00C8239D"/>
    <w:rsid w:val="00C8430E"/>
    <w:rsid w:val="00C85F17"/>
    <w:rsid w:val="00C9147E"/>
    <w:rsid w:val="00C944E5"/>
    <w:rsid w:val="00C97ABF"/>
    <w:rsid w:val="00CA10AE"/>
    <w:rsid w:val="00CA2BBC"/>
    <w:rsid w:val="00CA36A2"/>
    <w:rsid w:val="00CA4E53"/>
    <w:rsid w:val="00CB0A9D"/>
    <w:rsid w:val="00CB2BF3"/>
    <w:rsid w:val="00CB36C9"/>
    <w:rsid w:val="00CB43D7"/>
    <w:rsid w:val="00CB57A8"/>
    <w:rsid w:val="00CC2AE2"/>
    <w:rsid w:val="00CC3AA9"/>
    <w:rsid w:val="00CC3E39"/>
    <w:rsid w:val="00CC4626"/>
    <w:rsid w:val="00CD08BA"/>
    <w:rsid w:val="00CD2365"/>
    <w:rsid w:val="00CD2B04"/>
    <w:rsid w:val="00CD3589"/>
    <w:rsid w:val="00CD6A98"/>
    <w:rsid w:val="00CE2DF8"/>
    <w:rsid w:val="00CE4D55"/>
    <w:rsid w:val="00CE7F2E"/>
    <w:rsid w:val="00CF070B"/>
    <w:rsid w:val="00CF3672"/>
    <w:rsid w:val="00CF4AAD"/>
    <w:rsid w:val="00CF62BD"/>
    <w:rsid w:val="00CF7CC6"/>
    <w:rsid w:val="00CF7DA0"/>
    <w:rsid w:val="00D00AB8"/>
    <w:rsid w:val="00D03029"/>
    <w:rsid w:val="00D03C64"/>
    <w:rsid w:val="00D04A9E"/>
    <w:rsid w:val="00D1245F"/>
    <w:rsid w:val="00D14871"/>
    <w:rsid w:val="00D17287"/>
    <w:rsid w:val="00D179A1"/>
    <w:rsid w:val="00D213AA"/>
    <w:rsid w:val="00D215D9"/>
    <w:rsid w:val="00D30D57"/>
    <w:rsid w:val="00D328D9"/>
    <w:rsid w:val="00D3303A"/>
    <w:rsid w:val="00D33B8C"/>
    <w:rsid w:val="00D33EE5"/>
    <w:rsid w:val="00D34929"/>
    <w:rsid w:val="00D42079"/>
    <w:rsid w:val="00D432A2"/>
    <w:rsid w:val="00D446E8"/>
    <w:rsid w:val="00D462D9"/>
    <w:rsid w:val="00D47097"/>
    <w:rsid w:val="00D5031C"/>
    <w:rsid w:val="00D504D2"/>
    <w:rsid w:val="00D53F3D"/>
    <w:rsid w:val="00D544E1"/>
    <w:rsid w:val="00D56C1C"/>
    <w:rsid w:val="00D60511"/>
    <w:rsid w:val="00D61681"/>
    <w:rsid w:val="00D67A3D"/>
    <w:rsid w:val="00D71C89"/>
    <w:rsid w:val="00D724E0"/>
    <w:rsid w:val="00D735B9"/>
    <w:rsid w:val="00D7413A"/>
    <w:rsid w:val="00D77971"/>
    <w:rsid w:val="00D8029A"/>
    <w:rsid w:val="00D80972"/>
    <w:rsid w:val="00D829FD"/>
    <w:rsid w:val="00D82FD3"/>
    <w:rsid w:val="00D90023"/>
    <w:rsid w:val="00D90C6D"/>
    <w:rsid w:val="00D94DBA"/>
    <w:rsid w:val="00DA17D2"/>
    <w:rsid w:val="00DA469B"/>
    <w:rsid w:val="00DA5061"/>
    <w:rsid w:val="00DB281A"/>
    <w:rsid w:val="00DB68ED"/>
    <w:rsid w:val="00DB6D02"/>
    <w:rsid w:val="00DB7A97"/>
    <w:rsid w:val="00DC4A76"/>
    <w:rsid w:val="00DC4D5A"/>
    <w:rsid w:val="00DD083F"/>
    <w:rsid w:val="00DD37CB"/>
    <w:rsid w:val="00DD4BCD"/>
    <w:rsid w:val="00DD7009"/>
    <w:rsid w:val="00DE1BFD"/>
    <w:rsid w:val="00DE37F3"/>
    <w:rsid w:val="00DE4436"/>
    <w:rsid w:val="00DE4E2A"/>
    <w:rsid w:val="00DE52C2"/>
    <w:rsid w:val="00DE688D"/>
    <w:rsid w:val="00DF00A9"/>
    <w:rsid w:val="00DF2EA4"/>
    <w:rsid w:val="00DF32E1"/>
    <w:rsid w:val="00DF470F"/>
    <w:rsid w:val="00DF6E6E"/>
    <w:rsid w:val="00E007DB"/>
    <w:rsid w:val="00E03F1E"/>
    <w:rsid w:val="00E06410"/>
    <w:rsid w:val="00E07128"/>
    <w:rsid w:val="00E137B1"/>
    <w:rsid w:val="00E1526D"/>
    <w:rsid w:val="00E15FC4"/>
    <w:rsid w:val="00E20102"/>
    <w:rsid w:val="00E201F4"/>
    <w:rsid w:val="00E20A0C"/>
    <w:rsid w:val="00E22829"/>
    <w:rsid w:val="00E250E0"/>
    <w:rsid w:val="00E2575D"/>
    <w:rsid w:val="00E3242B"/>
    <w:rsid w:val="00E33F0C"/>
    <w:rsid w:val="00E35C97"/>
    <w:rsid w:val="00E401DE"/>
    <w:rsid w:val="00E4121A"/>
    <w:rsid w:val="00E42ADE"/>
    <w:rsid w:val="00E459F0"/>
    <w:rsid w:val="00E46EB6"/>
    <w:rsid w:val="00E512D1"/>
    <w:rsid w:val="00E52965"/>
    <w:rsid w:val="00E5620C"/>
    <w:rsid w:val="00E65B3E"/>
    <w:rsid w:val="00E71706"/>
    <w:rsid w:val="00E71C6C"/>
    <w:rsid w:val="00E75A8E"/>
    <w:rsid w:val="00E762EE"/>
    <w:rsid w:val="00E85BDC"/>
    <w:rsid w:val="00E8676C"/>
    <w:rsid w:val="00E874A7"/>
    <w:rsid w:val="00E904F8"/>
    <w:rsid w:val="00E931A9"/>
    <w:rsid w:val="00E937C5"/>
    <w:rsid w:val="00E93BF9"/>
    <w:rsid w:val="00E93D3C"/>
    <w:rsid w:val="00E95F12"/>
    <w:rsid w:val="00E96F71"/>
    <w:rsid w:val="00E97054"/>
    <w:rsid w:val="00E97687"/>
    <w:rsid w:val="00E9770C"/>
    <w:rsid w:val="00EA0FC9"/>
    <w:rsid w:val="00EA3540"/>
    <w:rsid w:val="00EB07CD"/>
    <w:rsid w:val="00EB108E"/>
    <w:rsid w:val="00EB138A"/>
    <w:rsid w:val="00EB38FC"/>
    <w:rsid w:val="00EB3AEA"/>
    <w:rsid w:val="00EB4BF0"/>
    <w:rsid w:val="00EB6D73"/>
    <w:rsid w:val="00EC0556"/>
    <w:rsid w:val="00EC3920"/>
    <w:rsid w:val="00EC3E3E"/>
    <w:rsid w:val="00EC5115"/>
    <w:rsid w:val="00ED25ED"/>
    <w:rsid w:val="00ED32DE"/>
    <w:rsid w:val="00ED3D60"/>
    <w:rsid w:val="00ED3E6C"/>
    <w:rsid w:val="00EE11D7"/>
    <w:rsid w:val="00EE51AB"/>
    <w:rsid w:val="00EE77E4"/>
    <w:rsid w:val="00EF37D8"/>
    <w:rsid w:val="00EF3EB9"/>
    <w:rsid w:val="00EF60DE"/>
    <w:rsid w:val="00EF635A"/>
    <w:rsid w:val="00EF6749"/>
    <w:rsid w:val="00EF7784"/>
    <w:rsid w:val="00EF7854"/>
    <w:rsid w:val="00F01510"/>
    <w:rsid w:val="00F03FE0"/>
    <w:rsid w:val="00F045C6"/>
    <w:rsid w:val="00F0590C"/>
    <w:rsid w:val="00F063DC"/>
    <w:rsid w:val="00F10C83"/>
    <w:rsid w:val="00F1121A"/>
    <w:rsid w:val="00F12DB8"/>
    <w:rsid w:val="00F13C96"/>
    <w:rsid w:val="00F13D9A"/>
    <w:rsid w:val="00F141B8"/>
    <w:rsid w:val="00F1793F"/>
    <w:rsid w:val="00F20AD0"/>
    <w:rsid w:val="00F21B66"/>
    <w:rsid w:val="00F21E89"/>
    <w:rsid w:val="00F21FA1"/>
    <w:rsid w:val="00F23D78"/>
    <w:rsid w:val="00F25392"/>
    <w:rsid w:val="00F26DB1"/>
    <w:rsid w:val="00F3075A"/>
    <w:rsid w:val="00F31584"/>
    <w:rsid w:val="00F33412"/>
    <w:rsid w:val="00F33E56"/>
    <w:rsid w:val="00F44F95"/>
    <w:rsid w:val="00F512FE"/>
    <w:rsid w:val="00F52295"/>
    <w:rsid w:val="00F53F3E"/>
    <w:rsid w:val="00F6075C"/>
    <w:rsid w:val="00F61373"/>
    <w:rsid w:val="00F63F18"/>
    <w:rsid w:val="00F64AE7"/>
    <w:rsid w:val="00F655D6"/>
    <w:rsid w:val="00F6669B"/>
    <w:rsid w:val="00F705CE"/>
    <w:rsid w:val="00F70AC0"/>
    <w:rsid w:val="00F721EA"/>
    <w:rsid w:val="00F73A00"/>
    <w:rsid w:val="00F75ABD"/>
    <w:rsid w:val="00F77288"/>
    <w:rsid w:val="00F81EB4"/>
    <w:rsid w:val="00F823D1"/>
    <w:rsid w:val="00F8259E"/>
    <w:rsid w:val="00F83EA3"/>
    <w:rsid w:val="00F870BA"/>
    <w:rsid w:val="00F90081"/>
    <w:rsid w:val="00F90239"/>
    <w:rsid w:val="00F91497"/>
    <w:rsid w:val="00F9198E"/>
    <w:rsid w:val="00F9204D"/>
    <w:rsid w:val="00F92577"/>
    <w:rsid w:val="00F93E61"/>
    <w:rsid w:val="00F95F36"/>
    <w:rsid w:val="00F97349"/>
    <w:rsid w:val="00FA41B6"/>
    <w:rsid w:val="00FA4F7D"/>
    <w:rsid w:val="00FA70EB"/>
    <w:rsid w:val="00FB2E25"/>
    <w:rsid w:val="00FB34D8"/>
    <w:rsid w:val="00FB498D"/>
    <w:rsid w:val="00FC2273"/>
    <w:rsid w:val="00FC4379"/>
    <w:rsid w:val="00FC444F"/>
    <w:rsid w:val="00FC4A9F"/>
    <w:rsid w:val="00FC6DE6"/>
    <w:rsid w:val="00FC7453"/>
    <w:rsid w:val="00FD11E5"/>
    <w:rsid w:val="00FD204A"/>
    <w:rsid w:val="00FD481D"/>
    <w:rsid w:val="00FE03FC"/>
    <w:rsid w:val="00FE1682"/>
    <w:rsid w:val="00FE1862"/>
    <w:rsid w:val="00FE44A9"/>
    <w:rsid w:val="00FF29E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B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00A9"/>
    <w:pPr>
      <w:keepNext/>
      <w:suppressAutoHyphens w:val="0"/>
      <w:spacing w:line="220" w:lineRule="exact"/>
      <w:jc w:val="center"/>
      <w:outlineLvl w:val="0"/>
    </w:pPr>
    <w:rPr>
      <w:rFonts w:ascii="AG Souvenir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F00A9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0A9"/>
    <w:pPr>
      <w:keepNext/>
      <w:suppressAutoHyphens w:val="0"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F00A9"/>
    <w:pPr>
      <w:suppressAutoHyphens w:val="0"/>
      <w:spacing w:before="240" w:after="60"/>
      <w:outlineLvl w:val="4"/>
    </w:pPr>
    <w:rPr>
      <w:rFonts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545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545B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link w:val="a6"/>
    <w:uiPriority w:val="1"/>
    <w:qFormat/>
    <w:rsid w:val="00BF02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7">
    <w:name w:val="Hyperlink"/>
    <w:basedOn w:val="a0"/>
    <w:uiPriority w:val="99"/>
    <w:unhideWhenUsed/>
    <w:rsid w:val="00CF3672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8">
    <w:name w:val="List Paragraph"/>
    <w:basedOn w:val="a"/>
    <w:uiPriority w:val="34"/>
    <w:qFormat/>
    <w:rsid w:val="00E717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F00A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00A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F00A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F00A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9">
    <w:name w:val="Body Text"/>
    <w:basedOn w:val="a"/>
    <w:link w:val="aa"/>
    <w:rsid w:val="00DF00A9"/>
    <w:pPr>
      <w:suppressAutoHyphens w:val="0"/>
    </w:pPr>
    <w:rPr>
      <w:rFonts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F0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DF00A9"/>
    <w:pPr>
      <w:suppressAutoHyphens w:val="0"/>
      <w:ind w:firstLine="709"/>
      <w:jc w:val="both"/>
    </w:pPr>
    <w:rPr>
      <w:rFonts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F0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F00A9"/>
    <w:pPr>
      <w:suppressAutoHyphens w:val="0"/>
      <w:jc w:val="center"/>
    </w:pPr>
    <w:rPr>
      <w:rFonts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rsid w:val="00DF00A9"/>
    <w:pPr>
      <w:tabs>
        <w:tab w:val="center" w:pos="4153"/>
        <w:tab w:val="right" w:pos="8306"/>
      </w:tabs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F0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F00A9"/>
    <w:pPr>
      <w:tabs>
        <w:tab w:val="center" w:pos="4153"/>
        <w:tab w:val="right" w:pos="8306"/>
      </w:tabs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DF00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DF00A9"/>
  </w:style>
  <w:style w:type="numbering" w:customStyle="1" w:styleId="11">
    <w:name w:val="Нет списка1"/>
    <w:next w:val="a2"/>
    <w:uiPriority w:val="99"/>
    <w:semiHidden/>
    <w:unhideWhenUsed/>
    <w:rsid w:val="00DF00A9"/>
  </w:style>
  <w:style w:type="table" w:styleId="af2">
    <w:name w:val="Table Grid"/>
    <w:basedOn w:val="a1"/>
    <w:uiPriority w:val="59"/>
    <w:rsid w:val="00DF0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rsid w:val="00DF00A9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DF00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00A9"/>
    <w:rPr>
      <w:vertAlign w:val="superscript"/>
    </w:rPr>
  </w:style>
  <w:style w:type="paragraph" w:customStyle="1" w:styleId="ConsTitle">
    <w:name w:val="ConsTitle"/>
    <w:rsid w:val="00DF00A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6">
    <w:name w:val="Normal (Web)"/>
    <w:basedOn w:val="a"/>
    <w:uiPriority w:val="99"/>
    <w:rsid w:val="00DF00A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pple-style-span">
    <w:name w:val="apple-style-span"/>
    <w:basedOn w:val="a0"/>
    <w:rsid w:val="00DF00A9"/>
  </w:style>
  <w:style w:type="paragraph" w:styleId="af7">
    <w:name w:val="Plain Text"/>
    <w:basedOn w:val="a"/>
    <w:link w:val="af8"/>
    <w:rsid w:val="00DF00A9"/>
    <w:pPr>
      <w:suppressAutoHyphens w:val="0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DF00A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9">
    <w:name w:val="Содержимое таблицы"/>
    <w:basedOn w:val="a"/>
    <w:rsid w:val="00DF00A9"/>
    <w:pPr>
      <w:suppressLineNumbers/>
    </w:pPr>
    <w:rPr>
      <w:rFonts w:cs="Times New Roman"/>
      <w:sz w:val="26"/>
      <w:szCs w:val="20"/>
    </w:rPr>
  </w:style>
  <w:style w:type="paragraph" w:customStyle="1" w:styleId="12">
    <w:name w:val="Текст1"/>
    <w:basedOn w:val="a"/>
    <w:rsid w:val="00DF00A9"/>
    <w:pPr>
      <w:widowControl w:val="0"/>
    </w:pPr>
    <w:rPr>
      <w:rFonts w:ascii="Courier New" w:eastAsia="Arial Unicode MS" w:hAnsi="Courier New" w:cs="Times New Roman"/>
      <w:kern w:val="1"/>
      <w:sz w:val="20"/>
      <w:lang w:eastAsia="ru-RU"/>
    </w:rPr>
  </w:style>
  <w:style w:type="paragraph" w:customStyle="1" w:styleId="ConsPlusNormal">
    <w:name w:val="ConsPlusNormal"/>
    <w:next w:val="a"/>
    <w:rsid w:val="00DF00A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DF00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DF00A9"/>
    <w:rPr>
      <w:rFonts w:ascii="Courier New" w:eastAsia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rsid w:val="00DF00A9"/>
    <w:pPr>
      <w:suppressAutoHyphens w:val="0"/>
      <w:spacing w:after="120"/>
      <w:ind w:left="283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F00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DF00A9"/>
    <w:pPr>
      <w:suppressAutoHyphens w:val="0"/>
      <w:spacing w:after="120" w:line="480" w:lineRule="auto"/>
    </w:pPr>
    <w:rPr>
      <w:rFonts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F00A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postbody1">
    <w:name w:val="postbody1"/>
    <w:basedOn w:val="a0"/>
    <w:rsid w:val="00DF00A9"/>
    <w:rPr>
      <w:sz w:val="20"/>
      <w:szCs w:val="20"/>
    </w:rPr>
  </w:style>
  <w:style w:type="paragraph" w:customStyle="1" w:styleId="13">
    <w:name w:val="Название объекта1"/>
    <w:basedOn w:val="a"/>
    <w:next w:val="a"/>
    <w:rsid w:val="00DF00A9"/>
    <w:pPr>
      <w:suppressAutoHyphens w:val="0"/>
      <w:jc w:val="center"/>
    </w:pPr>
    <w:rPr>
      <w:rFonts w:cs="Times New Roman"/>
      <w:b/>
      <w:sz w:val="26"/>
      <w:szCs w:val="20"/>
    </w:rPr>
  </w:style>
  <w:style w:type="character" w:customStyle="1" w:styleId="afa">
    <w:name w:val="Гипертекстовая ссылка"/>
    <w:basedOn w:val="a0"/>
    <w:uiPriority w:val="99"/>
    <w:rsid w:val="00DF00A9"/>
    <w:rPr>
      <w:rFonts w:cs="Times New Roman"/>
      <w:color w:val="106BBE"/>
    </w:rPr>
  </w:style>
  <w:style w:type="paragraph" w:customStyle="1" w:styleId="14">
    <w:name w:val="Абзац списка1"/>
    <w:basedOn w:val="a"/>
    <w:next w:val="a8"/>
    <w:uiPriority w:val="34"/>
    <w:qFormat/>
    <w:rsid w:val="00DF00A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b">
    <w:name w:val="Title"/>
    <w:basedOn w:val="a"/>
    <w:link w:val="afc"/>
    <w:qFormat/>
    <w:rsid w:val="00DF00A9"/>
    <w:pPr>
      <w:suppressAutoHyphens w:val="0"/>
      <w:jc w:val="center"/>
    </w:pPr>
    <w:rPr>
      <w:rFonts w:cs="Times New Roman"/>
      <w:b/>
      <w:bCs/>
      <w:sz w:val="28"/>
      <w:lang w:eastAsia="ru-RU"/>
    </w:rPr>
  </w:style>
  <w:style w:type="character" w:customStyle="1" w:styleId="afc">
    <w:name w:val="Название Знак"/>
    <w:basedOn w:val="a0"/>
    <w:link w:val="afb"/>
    <w:rsid w:val="00DF00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DF00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DF00A9"/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basedOn w:val="a0"/>
    <w:rsid w:val="00DF00A9"/>
  </w:style>
  <w:style w:type="paragraph" w:customStyle="1" w:styleId="15">
    <w:name w:val="Без интервала1"/>
    <w:rsid w:val="00DF00A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16">
    <w:name w:val="Font Style16"/>
    <w:basedOn w:val="a0"/>
    <w:uiPriority w:val="99"/>
    <w:rsid w:val="00DF00A9"/>
    <w:rPr>
      <w:rFonts w:ascii="Times New Roman" w:hAnsi="Times New Roman" w:cs="Times New Roman"/>
      <w:b/>
      <w:bCs/>
      <w:sz w:val="26"/>
      <w:szCs w:val="26"/>
    </w:rPr>
  </w:style>
  <w:style w:type="paragraph" w:customStyle="1" w:styleId="afd">
    <w:name w:val="Основной"/>
    <w:rsid w:val="00DF00A9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ntStyle12">
    <w:name w:val="Font Style12"/>
    <w:uiPriority w:val="99"/>
    <w:rsid w:val="00DF00A9"/>
    <w:rPr>
      <w:rFonts w:ascii="Times New Roman" w:hAnsi="Times New Roman" w:cs="Times New Roman"/>
      <w:sz w:val="30"/>
      <w:szCs w:val="30"/>
    </w:rPr>
  </w:style>
  <w:style w:type="paragraph" w:customStyle="1" w:styleId="afe">
    <w:name w:val="Знак"/>
    <w:basedOn w:val="a"/>
    <w:rsid w:val="00DF00A9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4929">
              <w:marLeft w:val="-183"/>
              <w:marRight w:val="-1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79865">
                          <w:marLeft w:val="-183"/>
                          <w:marRight w:val="-18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B4E693-4028-4BC9-ABB9-EA6A01D6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Галина Николаевна Абрамова</cp:lastModifiedBy>
  <cp:revision>5</cp:revision>
  <dcterms:created xsi:type="dcterms:W3CDTF">2020-12-28T09:22:00Z</dcterms:created>
  <dcterms:modified xsi:type="dcterms:W3CDTF">2021-01-13T07:10:00Z</dcterms:modified>
</cp:coreProperties>
</file>