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54" w:rsidRDefault="00197990" w:rsidP="00197990">
      <w:pPr>
        <w:jc w:val="center"/>
        <w:rPr>
          <w:rFonts w:ascii="Times New Roman" w:hAnsi="Times New Roman" w:cs="Times New Roman"/>
          <w:b/>
          <w:sz w:val="26"/>
          <w:szCs w:val="26"/>
        </w:rPr>
      </w:pPr>
      <w:r w:rsidRPr="00197990">
        <w:rPr>
          <w:rFonts w:ascii="Times New Roman" w:hAnsi="Times New Roman" w:cs="Times New Roman"/>
          <w:b/>
          <w:sz w:val="26"/>
          <w:szCs w:val="26"/>
        </w:rPr>
        <w:t>Перечень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w:t>
      </w:r>
    </w:p>
    <w:tbl>
      <w:tblPr>
        <w:tblStyle w:val="a3"/>
        <w:tblW w:w="15417" w:type="dxa"/>
        <w:tblLayout w:type="fixed"/>
        <w:tblLook w:val="04A0" w:firstRow="1" w:lastRow="0" w:firstColumn="1" w:lastColumn="0" w:noHBand="0" w:noVBand="1"/>
      </w:tblPr>
      <w:tblGrid>
        <w:gridCol w:w="609"/>
        <w:gridCol w:w="1909"/>
        <w:gridCol w:w="1843"/>
        <w:gridCol w:w="2268"/>
        <w:gridCol w:w="8788"/>
      </w:tblGrid>
      <w:tr w:rsidR="007204FF" w:rsidRPr="007204FF" w:rsidTr="007204FF">
        <w:tc>
          <w:tcPr>
            <w:tcW w:w="609" w:type="dxa"/>
          </w:tcPr>
          <w:p w:rsidR="007204FF" w:rsidRPr="007204FF" w:rsidRDefault="007204FF" w:rsidP="00197990">
            <w:pPr>
              <w:jc w:val="center"/>
              <w:rPr>
                <w:rFonts w:ascii="Times New Roman" w:hAnsi="Times New Roman" w:cs="Times New Roman"/>
                <w:b/>
                <w:sz w:val="26"/>
                <w:szCs w:val="26"/>
              </w:rPr>
            </w:pPr>
            <w:r w:rsidRPr="007204FF">
              <w:rPr>
                <w:rFonts w:ascii="Times New Roman" w:hAnsi="Times New Roman" w:cs="Times New Roman"/>
                <w:b/>
                <w:sz w:val="26"/>
                <w:szCs w:val="26"/>
              </w:rPr>
              <w:t xml:space="preserve">№ </w:t>
            </w:r>
            <w:proofErr w:type="gramStart"/>
            <w:r w:rsidRPr="007204FF">
              <w:rPr>
                <w:rFonts w:ascii="Times New Roman" w:hAnsi="Times New Roman" w:cs="Times New Roman"/>
                <w:b/>
                <w:sz w:val="26"/>
                <w:szCs w:val="26"/>
              </w:rPr>
              <w:t>п</w:t>
            </w:r>
            <w:proofErr w:type="gramEnd"/>
            <w:r w:rsidRPr="007204FF">
              <w:rPr>
                <w:rFonts w:ascii="Times New Roman" w:hAnsi="Times New Roman" w:cs="Times New Roman"/>
                <w:b/>
                <w:sz w:val="26"/>
                <w:szCs w:val="26"/>
              </w:rPr>
              <w:t>/п</w:t>
            </w:r>
          </w:p>
        </w:tc>
        <w:tc>
          <w:tcPr>
            <w:tcW w:w="1909" w:type="dxa"/>
          </w:tcPr>
          <w:p w:rsidR="007204FF" w:rsidRPr="007204FF" w:rsidRDefault="007204FF" w:rsidP="00197990">
            <w:pPr>
              <w:jc w:val="center"/>
              <w:rPr>
                <w:rFonts w:ascii="Times New Roman" w:hAnsi="Times New Roman" w:cs="Times New Roman"/>
                <w:b/>
                <w:sz w:val="26"/>
                <w:szCs w:val="26"/>
              </w:rPr>
            </w:pPr>
            <w:r w:rsidRPr="007204FF">
              <w:rPr>
                <w:rFonts w:ascii="Times New Roman" w:hAnsi="Times New Roman" w:cs="Times New Roman"/>
                <w:b/>
                <w:sz w:val="26"/>
                <w:szCs w:val="26"/>
              </w:rPr>
              <w:t>Наименование и реквизиты акта</w:t>
            </w:r>
          </w:p>
        </w:tc>
        <w:tc>
          <w:tcPr>
            <w:tcW w:w="1843" w:type="dxa"/>
          </w:tcPr>
          <w:p w:rsidR="007204FF" w:rsidRPr="007204FF" w:rsidRDefault="007204FF" w:rsidP="00197990">
            <w:pPr>
              <w:jc w:val="center"/>
              <w:rPr>
                <w:rFonts w:ascii="Times New Roman" w:hAnsi="Times New Roman" w:cs="Times New Roman"/>
                <w:b/>
                <w:sz w:val="26"/>
                <w:szCs w:val="26"/>
              </w:rPr>
            </w:pPr>
            <w:r w:rsidRPr="007204FF">
              <w:rPr>
                <w:rFonts w:ascii="Times New Roman" w:hAnsi="Times New Roman" w:cs="Times New Roman"/>
                <w:b/>
                <w:sz w:val="26"/>
                <w:szCs w:val="26"/>
              </w:rPr>
              <w:t>Указание на структурные единицы акта, соблюдение которых оценивается при проведении мероприятий по контролю</w:t>
            </w:r>
          </w:p>
        </w:tc>
        <w:tc>
          <w:tcPr>
            <w:tcW w:w="2268" w:type="dxa"/>
          </w:tcPr>
          <w:p w:rsidR="007204FF" w:rsidRPr="007204FF" w:rsidRDefault="007204FF" w:rsidP="00197990">
            <w:pPr>
              <w:jc w:val="center"/>
              <w:rPr>
                <w:rFonts w:ascii="Times New Roman" w:hAnsi="Times New Roman" w:cs="Times New Roman"/>
                <w:b/>
                <w:sz w:val="26"/>
                <w:szCs w:val="26"/>
              </w:rPr>
            </w:pPr>
            <w:r w:rsidRPr="007204FF">
              <w:rPr>
                <w:rFonts w:ascii="Times New Roman" w:hAnsi="Times New Roman" w:cs="Times New Roman"/>
                <w:b/>
                <w:sz w:val="26"/>
                <w:szCs w:val="26"/>
              </w:rPr>
              <w:t>Краткое описание круга лиц и (или) перечня объектов, в отношении которых устанавливаются обязательные требования</w:t>
            </w:r>
          </w:p>
        </w:tc>
        <w:tc>
          <w:tcPr>
            <w:tcW w:w="8788" w:type="dxa"/>
          </w:tcPr>
          <w:p w:rsidR="007204FF" w:rsidRPr="007204FF" w:rsidRDefault="007204FF" w:rsidP="00197990">
            <w:pPr>
              <w:jc w:val="center"/>
              <w:rPr>
                <w:rFonts w:ascii="Times New Roman" w:hAnsi="Times New Roman" w:cs="Times New Roman"/>
                <w:b/>
                <w:sz w:val="26"/>
                <w:szCs w:val="26"/>
              </w:rPr>
            </w:pPr>
            <w:r w:rsidRPr="007204FF">
              <w:rPr>
                <w:rFonts w:ascii="Times New Roman" w:hAnsi="Times New Roman" w:cs="Times New Roman"/>
                <w:b/>
                <w:sz w:val="26"/>
                <w:szCs w:val="26"/>
              </w:rPr>
              <w:t>Текст акта</w:t>
            </w:r>
          </w:p>
        </w:tc>
      </w:tr>
      <w:tr w:rsidR="007204FF" w:rsidRPr="007204FF" w:rsidTr="007204FF">
        <w:tc>
          <w:tcPr>
            <w:tcW w:w="609" w:type="dxa"/>
          </w:tcPr>
          <w:p w:rsidR="007204FF" w:rsidRPr="007204FF" w:rsidRDefault="007204FF" w:rsidP="00197990">
            <w:pPr>
              <w:jc w:val="center"/>
              <w:rPr>
                <w:rFonts w:ascii="Times New Roman" w:hAnsi="Times New Roman" w:cs="Times New Roman"/>
                <w:sz w:val="26"/>
                <w:szCs w:val="26"/>
              </w:rPr>
            </w:pPr>
            <w:r w:rsidRPr="007204FF">
              <w:rPr>
                <w:rFonts w:ascii="Times New Roman" w:hAnsi="Times New Roman" w:cs="Times New Roman"/>
                <w:sz w:val="26"/>
                <w:szCs w:val="26"/>
              </w:rPr>
              <w:t>1.</w:t>
            </w:r>
          </w:p>
        </w:tc>
        <w:tc>
          <w:tcPr>
            <w:tcW w:w="1909" w:type="dxa"/>
          </w:tcPr>
          <w:p w:rsidR="007204FF" w:rsidRPr="007204FF" w:rsidRDefault="007204FF" w:rsidP="00197990">
            <w:pPr>
              <w:jc w:val="both"/>
              <w:rPr>
                <w:rFonts w:ascii="Times New Roman" w:hAnsi="Times New Roman" w:cs="Times New Roman"/>
                <w:sz w:val="26"/>
                <w:szCs w:val="26"/>
              </w:rPr>
            </w:pPr>
            <w:r w:rsidRPr="007204FF">
              <w:rPr>
                <w:rFonts w:ascii="Times New Roman" w:eastAsia="Times New Roman" w:hAnsi="Times New Roman" w:cs="Times New Roman"/>
                <w:sz w:val="26"/>
                <w:szCs w:val="26"/>
                <w:lang w:eastAsia="ru-RU"/>
              </w:rPr>
              <w:t xml:space="preserve">Земельный кодекс Российской Федерации от 25.10.2001 г. № 136-ФЗ (первоначальный текст документа опубликован в изданиях «Собрание законодательства РФ», 29.10.2001 г., № 44, ст. 4147, </w:t>
            </w:r>
            <w:r w:rsidRPr="007204FF">
              <w:rPr>
                <w:rFonts w:ascii="Times New Roman" w:eastAsia="Times New Roman" w:hAnsi="Times New Roman" w:cs="Times New Roman"/>
                <w:sz w:val="26"/>
                <w:szCs w:val="26"/>
                <w:lang w:eastAsia="ru-RU"/>
              </w:rPr>
              <w:lastRenderedPageBreak/>
              <w:t>«Парламентская газета», № 204-205, 30.10.2001 г., «Российская газета», № 211-212, 30.10.2001 г.)</w:t>
            </w:r>
          </w:p>
        </w:tc>
        <w:tc>
          <w:tcPr>
            <w:tcW w:w="1843" w:type="dxa"/>
          </w:tcPr>
          <w:p w:rsidR="007204FF" w:rsidRPr="007204FF" w:rsidRDefault="007204FF" w:rsidP="00C46301">
            <w:pPr>
              <w:rPr>
                <w:rFonts w:ascii="Times New Roman" w:hAnsi="Times New Roman" w:cs="Times New Roman"/>
                <w:sz w:val="26"/>
                <w:szCs w:val="26"/>
              </w:rPr>
            </w:pPr>
            <w:r w:rsidRPr="007204FF">
              <w:rPr>
                <w:rFonts w:ascii="Times New Roman" w:hAnsi="Times New Roman" w:cs="Times New Roman"/>
                <w:sz w:val="26"/>
                <w:szCs w:val="26"/>
              </w:rPr>
              <w:lastRenderedPageBreak/>
              <w:t>Статьи 7, 13, 25, 42,</w:t>
            </w:r>
            <w:r>
              <w:rPr>
                <w:rFonts w:ascii="Times New Roman" w:hAnsi="Times New Roman" w:cs="Times New Roman"/>
                <w:sz w:val="26"/>
                <w:szCs w:val="26"/>
              </w:rPr>
              <w:t xml:space="preserve"> часть 2 </w:t>
            </w:r>
            <w:r w:rsidR="00C46301">
              <w:rPr>
                <w:rFonts w:ascii="Times New Roman" w:hAnsi="Times New Roman" w:cs="Times New Roman"/>
                <w:sz w:val="26"/>
                <w:szCs w:val="26"/>
              </w:rPr>
              <w:t>статьи 56,статья</w:t>
            </w:r>
            <w:r w:rsidRPr="007204FF">
              <w:rPr>
                <w:rFonts w:ascii="Times New Roman" w:hAnsi="Times New Roman" w:cs="Times New Roman"/>
                <w:sz w:val="26"/>
                <w:szCs w:val="26"/>
              </w:rPr>
              <w:t xml:space="preserve"> 78, 79, 85</w:t>
            </w:r>
            <w:r w:rsidR="00C46301">
              <w:rPr>
                <w:rFonts w:ascii="Times New Roman" w:hAnsi="Times New Roman" w:cs="Times New Roman"/>
                <w:sz w:val="26"/>
                <w:szCs w:val="26"/>
              </w:rPr>
              <w:t>, часть 3,4 статьи 95.</w:t>
            </w:r>
          </w:p>
        </w:tc>
        <w:tc>
          <w:tcPr>
            <w:tcW w:w="2268" w:type="dxa"/>
          </w:tcPr>
          <w:p w:rsidR="007204FF" w:rsidRPr="007204FF" w:rsidRDefault="007204FF" w:rsidP="003846E0">
            <w:pPr>
              <w:jc w:val="both"/>
              <w:rPr>
                <w:rFonts w:ascii="Times New Roman" w:hAnsi="Times New Roman" w:cs="Times New Roman"/>
                <w:b/>
                <w:sz w:val="26"/>
                <w:szCs w:val="26"/>
              </w:rPr>
            </w:pPr>
            <w:r w:rsidRPr="007204FF">
              <w:rPr>
                <w:rFonts w:ascii="Times New Roman" w:hAnsi="Times New Roman"/>
                <w:sz w:val="26"/>
                <w:szCs w:val="26"/>
                <w:lang w:eastAsia="ru-RU"/>
              </w:rPr>
              <w:t>юридические лица, индивидуальные предприниматели, граждане, являющиеся собственниками земельных участков, землепользователями, землевладельцами, арендаторами</w:t>
            </w:r>
          </w:p>
        </w:tc>
        <w:tc>
          <w:tcPr>
            <w:tcW w:w="8788" w:type="dxa"/>
          </w:tcPr>
          <w:p w:rsidR="007204FF" w:rsidRPr="007204FF" w:rsidRDefault="007204FF" w:rsidP="003846E0">
            <w:pPr>
              <w:jc w:val="both"/>
              <w:rPr>
                <w:rFonts w:ascii="Times New Roman" w:hAnsi="Times New Roman" w:cs="Times New Roman"/>
                <w:b/>
                <w:sz w:val="26"/>
                <w:szCs w:val="26"/>
              </w:rPr>
            </w:pPr>
            <w:r w:rsidRPr="007204FF">
              <w:rPr>
                <w:rFonts w:ascii="Times New Roman" w:hAnsi="Times New Roman" w:cs="Times New Roman"/>
                <w:b/>
                <w:sz w:val="26"/>
                <w:szCs w:val="26"/>
              </w:rPr>
              <w:t>Статья 7. Состав земель в Российской Федерации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 Земли в Российской Федерации по целевому назначению подразделяются на следующие категории: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 земли сельскохозяйственного назначения;</w:t>
            </w:r>
          </w:p>
          <w:p w:rsidR="007204FF" w:rsidRPr="007204FF" w:rsidRDefault="007204FF" w:rsidP="003846E0">
            <w:pPr>
              <w:jc w:val="both"/>
              <w:rPr>
                <w:rFonts w:ascii="Times New Roman" w:hAnsi="Times New Roman" w:cs="Times New Roman"/>
                <w:sz w:val="26"/>
                <w:szCs w:val="26"/>
              </w:rPr>
            </w:pPr>
            <w:proofErr w:type="gramStart"/>
            <w:r w:rsidRPr="007204FF">
              <w:rPr>
                <w:rFonts w:ascii="Times New Roman" w:hAnsi="Times New Roman" w:cs="Times New Roman"/>
                <w:sz w:val="26"/>
                <w:szCs w:val="26"/>
              </w:rPr>
              <w:t>2) земли населенных пунктов;</w:t>
            </w:r>
            <w:proofErr w:type="gramEnd"/>
          </w:p>
          <w:p w:rsidR="007204FF" w:rsidRPr="007204FF" w:rsidRDefault="007204FF" w:rsidP="003846E0">
            <w:pPr>
              <w:jc w:val="both"/>
              <w:rPr>
                <w:rFonts w:ascii="Times New Roman" w:hAnsi="Times New Roman" w:cs="Times New Roman"/>
                <w:sz w:val="26"/>
                <w:szCs w:val="26"/>
              </w:rPr>
            </w:pPr>
            <w:proofErr w:type="gramStart"/>
            <w:r w:rsidRPr="007204FF">
              <w:rPr>
                <w:rFonts w:ascii="Times New Roman" w:hAnsi="Times New Roman" w:cs="Times New Roman"/>
                <w:sz w:val="26"/>
                <w:szCs w:val="26"/>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4) земли особо охраняемых территорий и объектов;</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5) земли лесного фонда;</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6) земли водного фонда;</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7) земли запаса.</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w:t>
            </w:r>
            <w:r w:rsidRPr="007204FF">
              <w:rPr>
                <w:rFonts w:ascii="Times New Roman" w:hAnsi="Times New Roman" w:cs="Times New Roman"/>
                <w:sz w:val="26"/>
                <w:szCs w:val="26"/>
              </w:rPr>
              <w:lastRenderedPageBreak/>
              <w:t>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7204FF" w:rsidRPr="007204FF" w:rsidRDefault="007204FF" w:rsidP="003846E0">
            <w:pPr>
              <w:jc w:val="both"/>
              <w:rPr>
                <w:rFonts w:ascii="Times New Roman" w:hAnsi="Times New Roman" w:cs="Times New Roman"/>
                <w:b/>
                <w:sz w:val="26"/>
                <w:szCs w:val="26"/>
              </w:rPr>
            </w:pPr>
            <w:r w:rsidRPr="007204FF">
              <w:rPr>
                <w:rFonts w:ascii="Times New Roman" w:hAnsi="Times New Roman" w:cs="Times New Roman"/>
                <w:sz w:val="26"/>
                <w:szCs w:val="26"/>
              </w:rP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13. Содержание охраны земель</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w:t>
            </w:r>
            <w:proofErr w:type="gramStart"/>
            <w:r w:rsidRPr="007204FF">
              <w:rPr>
                <w:rFonts w:ascii="Times New Roman" w:hAnsi="Times New Roman" w:cs="Times New Roman"/>
                <w:sz w:val="26"/>
                <w:szCs w:val="26"/>
              </w:rPr>
              <w:t>по</w:t>
            </w:r>
            <w:proofErr w:type="gramEnd"/>
            <w:r w:rsidRPr="007204FF">
              <w:rPr>
                <w:rFonts w:ascii="Times New Roman" w:hAnsi="Times New Roman" w:cs="Times New Roman"/>
                <w:sz w:val="26"/>
                <w:szCs w:val="26"/>
              </w:rPr>
              <w:t>:</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воспроизводству плодородия земель сельскохозяйственного назначения;</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w:t>
            </w:r>
            <w:r w:rsidRPr="007204FF">
              <w:rPr>
                <w:rFonts w:ascii="Times New Roman" w:hAnsi="Times New Roman" w:cs="Times New Roman"/>
                <w:sz w:val="26"/>
                <w:szCs w:val="26"/>
              </w:rPr>
              <w:lastRenderedPageBreak/>
              <w:t>и микроорганизмами, загрязнения отходами производства и потребления и другого негативного воздействия;</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3. Мероприятия по охране земель проводятся в соответствии с настоящим Кодексом, Федеральным законом от 16 июля 1998 года N 101-ФЗ "О государственном регулировании обеспечения плодородия земель сельскохозяйственного назначения", Федеральным законом от 10 января 2002 года N 7-ФЗ "Об охране окружающей среды".</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6. Порядок проведения рекультивации земель устанавливается Правительством Российской Федерации.</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8. Лица, в результате деятельности которых возникла необходимость </w:t>
            </w:r>
            <w:r w:rsidRPr="007204FF">
              <w:rPr>
                <w:rFonts w:ascii="Times New Roman" w:hAnsi="Times New Roman" w:cs="Times New Roman"/>
                <w:sz w:val="26"/>
                <w:szCs w:val="26"/>
              </w:rPr>
              <w:lastRenderedPageBreak/>
              <w:t>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25. Основания возникновения прав на землю</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2. Государственная регистрация сделок с земельными участками обязательна в случаях, указанных в федеральных законах.</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7204FF" w:rsidRPr="007204FF" w:rsidRDefault="007204FF" w:rsidP="00197990">
            <w:pPr>
              <w:autoSpaceDE w:val="0"/>
              <w:autoSpaceDN w:val="0"/>
              <w:adjustRightInd w:val="0"/>
              <w:ind w:firstLine="540"/>
              <w:jc w:val="both"/>
              <w:outlineLvl w:val="0"/>
              <w:rPr>
                <w:rFonts w:ascii="Times New Roman" w:hAnsi="Times New Roman" w:cs="Times New Roman"/>
                <w:b/>
                <w:bCs/>
                <w:sz w:val="26"/>
                <w:szCs w:val="26"/>
              </w:rPr>
            </w:pPr>
            <w:r w:rsidRPr="007204FF">
              <w:rPr>
                <w:rFonts w:ascii="Times New Roman" w:hAnsi="Times New Roman" w:cs="Times New Roman"/>
                <w:b/>
                <w:bCs/>
                <w:sz w:val="26"/>
                <w:szCs w:val="26"/>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Собственники земельных участков и лица, не являющиеся собственниками земельных участков, обязаны:</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7204FF" w:rsidRPr="007204FF" w:rsidRDefault="007204FF" w:rsidP="00197990">
            <w:pPr>
              <w:autoSpaceDE w:val="0"/>
              <w:autoSpaceDN w:val="0"/>
              <w:adjustRightInd w:val="0"/>
              <w:jc w:val="both"/>
              <w:rPr>
                <w:rFonts w:ascii="Times New Roman" w:hAnsi="Times New Roman" w:cs="Times New Roman"/>
                <w:sz w:val="26"/>
                <w:szCs w:val="26"/>
              </w:rPr>
            </w:pPr>
            <w:r w:rsidRPr="007204FF">
              <w:rPr>
                <w:rFonts w:ascii="Times New Roman" w:hAnsi="Times New Roman" w:cs="Times New Roman"/>
                <w:sz w:val="26"/>
                <w:szCs w:val="26"/>
              </w:rPr>
              <w:t xml:space="preserve">          сохранять межевые, геодезические и другие специальные знаки, установленные на земельных участках в соответствии с законодательством;</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 xml:space="preserve">осуществлять мероприятия по охране земель, лесов, водных объектов и </w:t>
            </w:r>
            <w:r w:rsidRPr="007204FF">
              <w:rPr>
                <w:rFonts w:ascii="Times New Roman" w:hAnsi="Times New Roman" w:cs="Times New Roman"/>
                <w:sz w:val="26"/>
                <w:szCs w:val="26"/>
              </w:rPr>
              <w:lastRenderedPageBreak/>
              <w:t>других природных ресурсов, в том числе меры пожарной безопасности;</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своевременно приступать к использованию земельных участков в случаях, если сроки освоения земельных участков предусмотрены договорами;</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своевременно производить платежи за землю;</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не допускать загрязнение, истощение, деградацию, порчу, уничтожение земель и почв и иное негативное воздействие на земли и почвы;</w:t>
            </w:r>
          </w:p>
          <w:p w:rsidR="007204FF" w:rsidRPr="007204FF" w:rsidRDefault="007204FF" w:rsidP="00197990">
            <w:pPr>
              <w:autoSpaceDE w:val="0"/>
              <w:autoSpaceDN w:val="0"/>
              <w:adjustRightInd w:val="0"/>
              <w:ind w:firstLine="540"/>
              <w:jc w:val="both"/>
              <w:rPr>
                <w:rFonts w:ascii="Times New Roman" w:hAnsi="Times New Roman" w:cs="Times New Roman"/>
                <w:sz w:val="26"/>
                <w:szCs w:val="26"/>
              </w:rPr>
            </w:pPr>
            <w:proofErr w:type="gramStart"/>
            <w:r w:rsidRPr="007204FF">
              <w:rPr>
                <w:rFonts w:ascii="Times New Roman" w:hAnsi="Times New Roman" w:cs="Times New Roman"/>
                <w:sz w:val="26"/>
                <w:szCs w:val="26"/>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7204FF">
              <w:rPr>
                <w:rFonts w:ascii="Times New Roman" w:hAnsi="Times New Roman" w:cs="Times New Roman"/>
                <w:sz w:val="26"/>
                <w:szCs w:val="26"/>
              </w:rPr>
              <w:t>аммиакопроводов</w:t>
            </w:r>
            <w:proofErr w:type="spellEnd"/>
            <w:r w:rsidRPr="007204FF">
              <w:rPr>
                <w:rFonts w:ascii="Times New Roman" w:hAnsi="Times New Roman" w:cs="Times New Roman"/>
                <w:sz w:val="26"/>
                <w:szCs w:val="26"/>
              </w:rPr>
              <w:t>, по предупреждению чрезвычайных ситуаций, по ликвидации последствий возникших на них аварий, катастроф;</w:t>
            </w:r>
            <w:proofErr w:type="gramEnd"/>
          </w:p>
          <w:p w:rsidR="007204FF" w:rsidRDefault="007204FF" w:rsidP="00197990">
            <w:pPr>
              <w:autoSpaceDE w:val="0"/>
              <w:autoSpaceDN w:val="0"/>
              <w:adjustRightInd w:val="0"/>
              <w:ind w:firstLine="540"/>
              <w:jc w:val="both"/>
              <w:rPr>
                <w:rFonts w:ascii="Times New Roman" w:hAnsi="Times New Roman" w:cs="Times New Roman"/>
                <w:sz w:val="26"/>
                <w:szCs w:val="26"/>
              </w:rPr>
            </w:pPr>
            <w:r w:rsidRPr="007204FF">
              <w:rPr>
                <w:rFonts w:ascii="Times New Roman" w:hAnsi="Times New Roman" w:cs="Times New Roman"/>
                <w:sz w:val="26"/>
                <w:szCs w:val="26"/>
              </w:rPr>
              <w:t>выполнять иные требования, предусмотренные настоящим Кодексом, федеральными законами.</w:t>
            </w:r>
          </w:p>
          <w:p w:rsidR="007204FF" w:rsidRDefault="007204FF" w:rsidP="00197990">
            <w:pPr>
              <w:autoSpaceDE w:val="0"/>
              <w:autoSpaceDN w:val="0"/>
              <w:adjustRightInd w:val="0"/>
              <w:ind w:firstLine="540"/>
              <w:jc w:val="both"/>
              <w:rPr>
                <w:rFonts w:ascii="Times New Roman" w:hAnsi="Times New Roman" w:cs="Times New Roman"/>
                <w:b/>
                <w:sz w:val="26"/>
                <w:szCs w:val="26"/>
              </w:rPr>
            </w:pPr>
            <w:r>
              <w:rPr>
                <w:rFonts w:ascii="Times New Roman" w:hAnsi="Times New Roman" w:cs="Times New Roman"/>
                <w:b/>
                <w:sz w:val="26"/>
                <w:szCs w:val="26"/>
              </w:rPr>
              <w:t>Статья 56</w:t>
            </w:r>
            <w:r w:rsidRPr="007204FF">
              <w:rPr>
                <w:rFonts w:ascii="Times New Roman" w:hAnsi="Times New Roman" w:cs="Times New Roman"/>
                <w:b/>
                <w:sz w:val="26"/>
                <w:szCs w:val="26"/>
              </w:rPr>
              <w:t>.</w:t>
            </w:r>
            <w:r w:rsidR="00C46301">
              <w:rPr>
                <w:rFonts w:ascii="Times New Roman" w:hAnsi="Times New Roman" w:cs="Times New Roman"/>
                <w:b/>
                <w:sz w:val="26"/>
                <w:szCs w:val="26"/>
              </w:rPr>
              <w:t xml:space="preserve"> </w:t>
            </w:r>
            <w:r w:rsidR="00C46301" w:rsidRPr="00C46301">
              <w:rPr>
                <w:rFonts w:ascii="Times New Roman" w:hAnsi="Times New Roman" w:cs="Times New Roman"/>
                <w:b/>
                <w:sz w:val="26"/>
                <w:szCs w:val="26"/>
              </w:rPr>
              <w:t>Ограничение прав на землю</w:t>
            </w:r>
          </w:p>
          <w:p w:rsidR="00C46301" w:rsidRPr="00C46301" w:rsidRDefault="00C46301" w:rsidP="00C46301">
            <w:pPr>
              <w:autoSpaceDE w:val="0"/>
              <w:autoSpaceDN w:val="0"/>
              <w:adjustRightInd w:val="0"/>
              <w:ind w:firstLine="540"/>
              <w:jc w:val="both"/>
              <w:rPr>
                <w:rFonts w:ascii="Times New Roman" w:hAnsi="Times New Roman" w:cs="Times New Roman"/>
                <w:sz w:val="26"/>
                <w:szCs w:val="26"/>
              </w:rPr>
            </w:pPr>
            <w:r w:rsidRPr="00C46301">
              <w:rPr>
                <w:rFonts w:ascii="Times New Roman" w:hAnsi="Times New Roman" w:cs="Times New Roman"/>
                <w:sz w:val="26"/>
                <w:szCs w:val="26"/>
              </w:rPr>
              <w:t>Могут устанавливаться следующие ограничения прав на землю:</w:t>
            </w:r>
          </w:p>
          <w:p w:rsidR="00C46301" w:rsidRPr="00C46301" w:rsidRDefault="00C46301" w:rsidP="00C46301">
            <w:pPr>
              <w:autoSpaceDE w:val="0"/>
              <w:autoSpaceDN w:val="0"/>
              <w:adjustRightInd w:val="0"/>
              <w:ind w:firstLine="540"/>
              <w:jc w:val="both"/>
              <w:rPr>
                <w:rFonts w:ascii="Times New Roman" w:hAnsi="Times New Roman" w:cs="Times New Roman"/>
                <w:sz w:val="26"/>
                <w:szCs w:val="26"/>
              </w:rPr>
            </w:pPr>
            <w:r w:rsidRPr="00C46301">
              <w:rPr>
                <w:rFonts w:ascii="Times New Roman" w:hAnsi="Times New Roman" w:cs="Times New Roman"/>
                <w:sz w:val="26"/>
                <w:szCs w:val="26"/>
              </w:rPr>
              <w:t>1) ограничения использования земельных участков в зонах с особыми условиями использования территорий;</w:t>
            </w:r>
          </w:p>
          <w:p w:rsidR="00C46301" w:rsidRPr="00C46301" w:rsidRDefault="00C46301" w:rsidP="00C46301">
            <w:pPr>
              <w:autoSpaceDE w:val="0"/>
              <w:autoSpaceDN w:val="0"/>
              <w:adjustRightInd w:val="0"/>
              <w:ind w:firstLine="540"/>
              <w:jc w:val="both"/>
              <w:rPr>
                <w:rFonts w:ascii="Times New Roman" w:hAnsi="Times New Roman" w:cs="Times New Roman"/>
                <w:sz w:val="26"/>
                <w:szCs w:val="26"/>
              </w:rPr>
            </w:pPr>
            <w:r w:rsidRPr="00C46301">
              <w:rPr>
                <w:rFonts w:ascii="Times New Roman" w:hAnsi="Times New Roman" w:cs="Times New Roman"/>
                <w:sz w:val="26"/>
                <w:szCs w:val="26"/>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C46301" w:rsidRPr="00C46301" w:rsidRDefault="00C46301" w:rsidP="00C46301">
            <w:pPr>
              <w:autoSpaceDE w:val="0"/>
              <w:autoSpaceDN w:val="0"/>
              <w:adjustRightInd w:val="0"/>
              <w:ind w:firstLine="540"/>
              <w:jc w:val="both"/>
              <w:rPr>
                <w:rFonts w:ascii="Times New Roman" w:hAnsi="Times New Roman" w:cs="Times New Roman"/>
                <w:sz w:val="26"/>
                <w:szCs w:val="26"/>
              </w:rPr>
            </w:pPr>
            <w:r w:rsidRPr="00C46301">
              <w:rPr>
                <w:rFonts w:ascii="Times New Roman" w:hAnsi="Times New Roman" w:cs="Times New Roman"/>
                <w:sz w:val="26"/>
                <w:szCs w:val="26"/>
              </w:rPr>
              <w:lastRenderedPageBreak/>
              <w:t>4) иные ограничения использования земельных участков в случаях, установленных Кодексом, федеральными законами.</w:t>
            </w:r>
          </w:p>
          <w:p w:rsidR="007204FF" w:rsidRPr="007204FF" w:rsidRDefault="007204FF" w:rsidP="003846E0">
            <w:pPr>
              <w:jc w:val="both"/>
              <w:rPr>
                <w:rFonts w:ascii="Times New Roman" w:hAnsi="Times New Roman" w:cs="Times New Roman"/>
                <w:b/>
                <w:sz w:val="26"/>
                <w:szCs w:val="26"/>
              </w:rPr>
            </w:pPr>
            <w:r w:rsidRPr="007204FF">
              <w:rPr>
                <w:rFonts w:ascii="Times New Roman" w:hAnsi="Times New Roman" w:cs="Times New Roman"/>
                <w:b/>
                <w:sz w:val="26"/>
                <w:szCs w:val="26"/>
              </w:rPr>
              <w:t>Статья 78. Использование земель сельскохозяйственного назначения</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proofErr w:type="spellStart"/>
            <w:r w:rsidRPr="007204FF">
              <w:rPr>
                <w:rFonts w:ascii="Times New Roman" w:hAnsi="Times New Roman" w:cs="Times New Roman"/>
                <w:sz w:val="26"/>
                <w:szCs w:val="26"/>
              </w:rPr>
              <w:t>аквакультуры</w:t>
            </w:r>
            <w:proofErr w:type="spellEnd"/>
            <w:r w:rsidRPr="007204FF">
              <w:rPr>
                <w:rFonts w:ascii="Times New Roman" w:hAnsi="Times New Roman" w:cs="Times New Roman"/>
                <w:sz w:val="26"/>
                <w:szCs w:val="26"/>
              </w:rPr>
              <w:t xml:space="preserve"> (рыбоводства):</w:t>
            </w:r>
          </w:p>
          <w:p w:rsidR="007204FF" w:rsidRPr="007204FF" w:rsidRDefault="007204FF" w:rsidP="003846E0">
            <w:pPr>
              <w:jc w:val="both"/>
              <w:rPr>
                <w:rFonts w:ascii="Times New Roman" w:hAnsi="Times New Roman" w:cs="Times New Roman"/>
                <w:sz w:val="26"/>
                <w:szCs w:val="26"/>
              </w:rPr>
            </w:pPr>
            <w:proofErr w:type="gramStart"/>
            <w:r w:rsidRPr="007204FF">
              <w:rPr>
                <w:rFonts w:ascii="Times New Roman" w:hAnsi="Times New Roman" w:cs="Times New Roman"/>
                <w:sz w:val="26"/>
                <w:szCs w:val="26"/>
              </w:rP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roofErr w:type="gramEnd"/>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некоммерческими организациями, в том числе потребительскими кооперативами, религиозными организациями;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казачьими обществами;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2. </w:t>
            </w:r>
            <w:proofErr w:type="gramStart"/>
            <w:r w:rsidRPr="007204FF">
              <w:rPr>
                <w:rFonts w:ascii="Times New Roman" w:hAnsi="Times New Roman" w:cs="Times New Roman"/>
                <w:sz w:val="26"/>
                <w:szCs w:val="26"/>
              </w:rPr>
              <w:t xml:space="preserve">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подпункте 1 </w:t>
            </w:r>
            <w:r w:rsidRPr="007204FF">
              <w:rPr>
                <w:rFonts w:ascii="Times New Roman" w:hAnsi="Times New Roman" w:cs="Times New Roman"/>
                <w:sz w:val="26"/>
                <w:szCs w:val="26"/>
              </w:rPr>
              <w:lastRenderedPageBreak/>
              <w:t>статьи 39.37 настоящего Кодекса, на основании публичного</w:t>
            </w:r>
            <w:proofErr w:type="gramEnd"/>
            <w:r w:rsidRPr="007204FF">
              <w:rPr>
                <w:rFonts w:ascii="Times New Roman" w:hAnsi="Times New Roman" w:cs="Times New Roman"/>
                <w:sz w:val="26"/>
                <w:szCs w:val="26"/>
              </w:rPr>
              <w:t xml:space="preserve">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4. </w:t>
            </w:r>
            <w:proofErr w:type="gramStart"/>
            <w:r w:rsidRPr="007204FF">
              <w:rPr>
                <w:rFonts w:ascii="Times New Roman" w:hAnsi="Times New Roman" w:cs="Times New Roman"/>
                <w:sz w:val="26"/>
                <w:szCs w:val="26"/>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пунктом 2 настоящей статьи.</w:t>
            </w:r>
            <w:proofErr w:type="gramEnd"/>
          </w:p>
          <w:p w:rsidR="007204FF" w:rsidRPr="007204FF" w:rsidRDefault="007204FF" w:rsidP="003846E0">
            <w:pPr>
              <w:jc w:val="both"/>
              <w:rPr>
                <w:rFonts w:ascii="Times New Roman" w:hAnsi="Times New Roman" w:cs="Times New Roman"/>
                <w:b/>
                <w:sz w:val="26"/>
                <w:szCs w:val="26"/>
              </w:rPr>
            </w:pPr>
            <w:r w:rsidRPr="007204FF">
              <w:rPr>
                <w:rFonts w:ascii="Times New Roman" w:hAnsi="Times New Roman" w:cs="Times New Roman"/>
                <w:b/>
                <w:sz w:val="26"/>
                <w:szCs w:val="26"/>
              </w:rPr>
              <w:t>Статья 79. Особенности использования сельскохозяйственных угодий</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2 - 3. Утратили силу. - Федеральный закон от 21.12.2004 N 172-ФЗ.</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4. </w:t>
            </w:r>
            <w:proofErr w:type="gramStart"/>
            <w:r w:rsidRPr="007204FF">
              <w:rPr>
                <w:rFonts w:ascii="Times New Roman" w:hAnsi="Times New Roman" w:cs="Times New Roman"/>
                <w:sz w:val="26"/>
                <w:szCs w:val="26"/>
              </w:rP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roofErr w:type="gramEnd"/>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5.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w:t>
            </w:r>
          </w:p>
          <w:p w:rsidR="007204FF" w:rsidRPr="007204FF" w:rsidRDefault="007204FF" w:rsidP="003846E0">
            <w:pPr>
              <w:jc w:val="both"/>
              <w:rPr>
                <w:rFonts w:ascii="Times New Roman" w:hAnsi="Times New Roman" w:cs="Times New Roman"/>
                <w:b/>
                <w:sz w:val="26"/>
                <w:szCs w:val="26"/>
              </w:rPr>
            </w:pPr>
            <w:r w:rsidRPr="007204FF">
              <w:rPr>
                <w:rFonts w:ascii="Times New Roman" w:hAnsi="Times New Roman" w:cs="Times New Roman"/>
                <w:b/>
                <w:sz w:val="26"/>
                <w:szCs w:val="26"/>
              </w:rPr>
              <w:lastRenderedPageBreak/>
              <w:t>Статья 85. Состав земель населенных пунктов и зонирование территорий</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 жилым;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2) общественно-деловым;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3) производственным;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4) инженерных и транспортных инфраструктур;</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5) рекреационным;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6) сельскохозяйственного использования;</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7) специального назначения;</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8) военных объектов;</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9) иным территориальным зонам.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2. Границы территориальных зон должны отвечать требованиям принадлежности каждого земельного участка только к одной зоне.</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w:t>
            </w:r>
            <w:r w:rsidRPr="007204FF">
              <w:rPr>
                <w:rFonts w:ascii="Times New Roman" w:hAnsi="Times New Roman" w:cs="Times New Roman"/>
                <w:sz w:val="26"/>
                <w:szCs w:val="26"/>
              </w:rPr>
              <w:lastRenderedPageBreak/>
              <w:t>собственности и иных прав на земельные участки.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виды их использования не входят в перечень видов разрешенного использования;</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их размеры не соответствуют предельным значениям, установленным градостроительным регламентом.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w:t>
            </w:r>
            <w:proofErr w:type="gramStart"/>
            <w:r w:rsidRPr="007204FF">
              <w:rPr>
                <w:rFonts w:ascii="Times New Roman" w:hAnsi="Times New Roman" w:cs="Times New Roman"/>
                <w:sz w:val="26"/>
                <w:szCs w:val="26"/>
              </w:rPr>
              <w:t xml:space="preserve">Жилые зоны могут предназначаться для индивидуальной жилой застройки, малоэтажной смешанной жилой застройки, </w:t>
            </w:r>
            <w:proofErr w:type="spellStart"/>
            <w:r w:rsidRPr="007204FF">
              <w:rPr>
                <w:rFonts w:ascii="Times New Roman" w:hAnsi="Times New Roman" w:cs="Times New Roman"/>
                <w:sz w:val="26"/>
                <w:szCs w:val="26"/>
              </w:rPr>
              <w:t>среднеэтажной</w:t>
            </w:r>
            <w:proofErr w:type="spellEnd"/>
            <w:r w:rsidRPr="007204FF">
              <w:rPr>
                <w:rFonts w:ascii="Times New Roman" w:hAnsi="Times New Roman" w:cs="Times New Roman"/>
                <w:sz w:val="26"/>
                <w:szCs w:val="26"/>
              </w:rPr>
              <w:t xml:space="preserve"> смешанной жилой застройки и многоэтажной жилой застройки, а также </w:t>
            </w:r>
            <w:r w:rsidRPr="007204FF">
              <w:rPr>
                <w:rFonts w:ascii="Times New Roman" w:hAnsi="Times New Roman" w:cs="Times New Roman"/>
                <w:sz w:val="26"/>
                <w:szCs w:val="26"/>
              </w:rPr>
              <w:lastRenderedPageBreak/>
              <w:t>иных видов застройки согласно градостроительным регламентам.</w:t>
            </w:r>
            <w:proofErr w:type="gramEnd"/>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8. </w:t>
            </w:r>
            <w:proofErr w:type="gramStart"/>
            <w:r w:rsidRPr="007204FF">
              <w:rPr>
                <w:rFonts w:ascii="Times New Roman" w:hAnsi="Times New Roman" w:cs="Times New Roman"/>
                <w:sz w:val="26"/>
                <w:szCs w:val="26"/>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roofErr w:type="gramEnd"/>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Земельные участки, включенные в состав зон особо охраняемых территорий, используются в соответствии с требованиями, установленными статьями 94 - 100 настоящего Кодекса.</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w:t>
            </w:r>
            <w:r w:rsidRPr="007204FF">
              <w:rPr>
                <w:rFonts w:ascii="Times New Roman" w:hAnsi="Times New Roman" w:cs="Times New Roman"/>
                <w:sz w:val="26"/>
                <w:szCs w:val="26"/>
              </w:rPr>
              <w:lastRenderedPageBreak/>
              <w:t>охраны памятников истории и культуры.</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11. </w:t>
            </w:r>
            <w:proofErr w:type="gramStart"/>
            <w:r w:rsidRPr="007204FF">
              <w:rPr>
                <w:rFonts w:ascii="Times New Roman" w:hAnsi="Times New Roman" w:cs="Times New Roman"/>
                <w:sz w:val="26"/>
                <w:szCs w:val="26"/>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roofErr w:type="gramEnd"/>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7204FF" w:rsidRPr="007204FF" w:rsidRDefault="007204FF" w:rsidP="00ED7D94">
            <w:pPr>
              <w:jc w:val="both"/>
              <w:rPr>
                <w:rFonts w:ascii="Times New Roman" w:hAnsi="Times New Roman" w:cs="Times New Roman"/>
                <w:b/>
                <w:sz w:val="26"/>
                <w:szCs w:val="26"/>
              </w:rPr>
            </w:pPr>
            <w:r w:rsidRPr="007204FF">
              <w:rPr>
                <w:rFonts w:ascii="Times New Roman" w:hAnsi="Times New Roman" w:cs="Times New Roman"/>
                <w:b/>
                <w:sz w:val="26"/>
                <w:szCs w:val="26"/>
              </w:rPr>
              <w:t>Статья 95. Земли особо охраняемых природных территорий</w:t>
            </w:r>
          </w:p>
          <w:p w:rsidR="007204FF" w:rsidRPr="007204FF" w:rsidRDefault="007204FF" w:rsidP="00ED7D94">
            <w:pPr>
              <w:jc w:val="both"/>
              <w:rPr>
                <w:rFonts w:ascii="Times New Roman" w:hAnsi="Times New Roman" w:cs="Times New Roman"/>
                <w:sz w:val="26"/>
                <w:szCs w:val="26"/>
              </w:rPr>
            </w:pPr>
            <w:r w:rsidRPr="007204FF">
              <w:rPr>
                <w:rFonts w:ascii="Times New Roman" w:hAnsi="Times New Roman" w:cs="Times New Roman"/>
                <w:sz w:val="26"/>
                <w:szCs w:val="26"/>
              </w:rPr>
              <w:t xml:space="preserve">3. </w:t>
            </w:r>
            <w:proofErr w:type="gramStart"/>
            <w:r w:rsidRPr="007204FF">
              <w:rPr>
                <w:rFonts w:ascii="Times New Roman" w:hAnsi="Times New Roman" w:cs="Times New Roman"/>
                <w:sz w:val="26"/>
                <w:szCs w:val="26"/>
              </w:rPr>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w:t>
            </w:r>
            <w:proofErr w:type="gramEnd"/>
            <w:r w:rsidRPr="007204FF">
              <w:rPr>
                <w:rFonts w:ascii="Times New Roman" w:hAnsi="Times New Roman" w:cs="Times New Roman"/>
                <w:sz w:val="26"/>
                <w:szCs w:val="26"/>
              </w:rPr>
              <w:t xml:space="preserve">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7204FF" w:rsidRPr="007204FF" w:rsidRDefault="007204FF" w:rsidP="00ED7D94">
            <w:pPr>
              <w:jc w:val="both"/>
              <w:rPr>
                <w:rFonts w:ascii="Times New Roman" w:hAnsi="Times New Roman" w:cs="Times New Roman"/>
                <w:sz w:val="26"/>
                <w:szCs w:val="26"/>
              </w:rPr>
            </w:pPr>
            <w:r w:rsidRPr="007204FF">
              <w:rPr>
                <w:rFonts w:ascii="Times New Roman" w:hAnsi="Times New Roman" w:cs="Times New Roman"/>
                <w:sz w:val="26"/>
                <w:szCs w:val="26"/>
              </w:rPr>
              <w:t xml:space="preserve">На специально выделенных земельных участках частичного хозяйственного </w:t>
            </w:r>
            <w:proofErr w:type="gramStart"/>
            <w:r w:rsidRPr="007204FF">
              <w:rPr>
                <w:rFonts w:ascii="Times New Roman" w:hAnsi="Times New Roman" w:cs="Times New Roman"/>
                <w:sz w:val="26"/>
                <w:szCs w:val="26"/>
              </w:rPr>
              <w:t>использования</w:t>
            </w:r>
            <w:proofErr w:type="gramEnd"/>
            <w:r w:rsidRPr="007204FF">
              <w:rPr>
                <w:rFonts w:ascii="Times New Roman" w:hAnsi="Times New Roman" w:cs="Times New Roman"/>
                <w:sz w:val="26"/>
                <w:szCs w:val="26"/>
              </w:rPr>
              <w:t xml:space="preserve">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7204FF" w:rsidRPr="007204FF" w:rsidRDefault="007204FF" w:rsidP="00ED7D94">
            <w:pPr>
              <w:jc w:val="both"/>
              <w:rPr>
                <w:rFonts w:ascii="Times New Roman" w:hAnsi="Times New Roman" w:cs="Times New Roman"/>
                <w:sz w:val="26"/>
                <w:szCs w:val="26"/>
              </w:rPr>
            </w:pPr>
            <w:r w:rsidRPr="007204FF">
              <w:rPr>
                <w:rFonts w:ascii="Times New Roman" w:hAnsi="Times New Roman" w:cs="Times New Roman"/>
                <w:sz w:val="26"/>
                <w:szCs w:val="26"/>
              </w:rPr>
              <w:t xml:space="preserve">4. Для предотвращения неблагоприятных антропогенных воздействий на </w:t>
            </w:r>
            <w:r w:rsidRPr="007204FF">
              <w:rPr>
                <w:rFonts w:ascii="Times New Roman" w:hAnsi="Times New Roman" w:cs="Times New Roman"/>
                <w:sz w:val="26"/>
                <w:szCs w:val="26"/>
              </w:rPr>
              <w:lastRenderedPageBreak/>
              <w:t>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tc>
      </w:tr>
      <w:tr w:rsidR="007204FF" w:rsidRPr="007204FF" w:rsidTr="007204FF">
        <w:tc>
          <w:tcPr>
            <w:tcW w:w="609" w:type="dxa"/>
          </w:tcPr>
          <w:p w:rsidR="007204FF" w:rsidRPr="007204FF" w:rsidRDefault="007204FF" w:rsidP="00197990">
            <w:pPr>
              <w:jc w:val="center"/>
              <w:rPr>
                <w:rFonts w:ascii="Times New Roman" w:hAnsi="Times New Roman" w:cs="Times New Roman"/>
                <w:sz w:val="26"/>
                <w:szCs w:val="26"/>
              </w:rPr>
            </w:pPr>
            <w:r w:rsidRPr="007204FF">
              <w:rPr>
                <w:rFonts w:ascii="Times New Roman" w:hAnsi="Times New Roman" w:cs="Times New Roman"/>
                <w:sz w:val="26"/>
                <w:szCs w:val="26"/>
              </w:rPr>
              <w:lastRenderedPageBreak/>
              <w:t>2.</w:t>
            </w:r>
          </w:p>
        </w:tc>
        <w:tc>
          <w:tcPr>
            <w:tcW w:w="1909" w:type="dxa"/>
          </w:tcPr>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Гражданский кодекс Российской Федерации от 30.11.1994 N 51-ФЗ</w:t>
            </w:r>
          </w:p>
        </w:tc>
        <w:tc>
          <w:tcPr>
            <w:tcW w:w="1843" w:type="dxa"/>
          </w:tcPr>
          <w:p w:rsidR="007204FF" w:rsidRPr="007204FF" w:rsidRDefault="007204FF" w:rsidP="00805A17">
            <w:pPr>
              <w:jc w:val="center"/>
              <w:rPr>
                <w:rFonts w:ascii="Times New Roman" w:hAnsi="Times New Roman" w:cs="Times New Roman"/>
                <w:color w:val="000000"/>
                <w:sz w:val="26"/>
                <w:szCs w:val="26"/>
              </w:rPr>
            </w:pPr>
            <w:r w:rsidRPr="007204FF">
              <w:rPr>
                <w:rFonts w:ascii="Times New Roman" w:hAnsi="Times New Roman" w:cs="Times New Roman"/>
                <w:color w:val="000000"/>
                <w:sz w:val="26"/>
                <w:szCs w:val="26"/>
              </w:rPr>
              <w:t>Статья 8.1</w:t>
            </w:r>
          </w:p>
        </w:tc>
        <w:tc>
          <w:tcPr>
            <w:tcW w:w="2268" w:type="dxa"/>
          </w:tcPr>
          <w:p w:rsidR="007204FF" w:rsidRPr="00064943" w:rsidRDefault="00064943" w:rsidP="00805A17">
            <w:pPr>
              <w:jc w:val="both"/>
              <w:rPr>
                <w:rFonts w:ascii="Times New Roman" w:hAnsi="Times New Roman" w:cs="Times New Roman"/>
                <w:sz w:val="26"/>
                <w:szCs w:val="26"/>
              </w:rPr>
            </w:pPr>
            <w:r w:rsidRPr="00064943">
              <w:rPr>
                <w:rFonts w:ascii="Times New Roman" w:hAnsi="Times New Roman" w:cs="Times New Roman"/>
                <w:sz w:val="26"/>
                <w:szCs w:val="26"/>
              </w:rPr>
              <w:t>юридические лица, индивидуальные предприниматели, граждане, являющиеся собственниками земельных участков, землепользователями, землевладельцами, арендаторами</w:t>
            </w:r>
          </w:p>
        </w:tc>
        <w:tc>
          <w:tcPr>
            <w:tcW w:w="8788" w:type="dxa"/>
          </w:tcPr>
          <w:p w:rsidR="007204FF" w:rsidRPr="007204FF" w:rsidRDefault="007204FF" w:rsidP="00805A17">
            <w:pPr>
              <w:jc w:val="both"/>
              <w:rPr>
                <w:rFonts w:ascii="Times New Roman" w:hAnsi="Times New Roman" w:cs="Times New Roman"/>
                <w:b/>
                <w:sz w:val="26"/>
                <w:szCs w:val="26"/>
              </w:rPr>
            </w:pPr>
            <w:r w:rsidRPr="007204FF">
              <w:rPr>
                <w:rFonts w:ascii="Times New Roman" w:hAnsi="Times New Roman" w:cs="Times New Roman"/>
                <w:b/>
                <w:sz w:val="26"/>
                <w:szCs w:val="26"/>
              </w:rPr>
              <w:t>Статья 8.1. Государственная регистрация прав на имущество</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7204FF">
              <w:rPr>
                <w:rFonts w:ascii="Times New Roman" w:hAnsi="Times New Roman" w:cs="Times New Roman"/>
                <w:sz w:val="26"/>
                <w:szCs w:val="26"/>
              </w:rPr>
              <w:t>управомоченное</w:t>
            </w:r>
            <w:proofErr w:type="spellEnd"/>
            <w:r w:rsidRPr="007204FF">
              <w:rPr>
                <w:rFonts w:ascii="Times New Roman" w:hAnsi="Times New Roman" w:cs="Times New Roman"/>
                <w:sz w:val="26"/>
                <w:szCs w:val="26"/>
              </w:rPr>
              <w:t xml:space="preserve"> лицо, содержание права, основание его возникновения.</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 xml:space="preserve">4. Если право на имущество возникает, изменяется или прекращается </w:t>
            </w:r>
            <w:r w:rsidRPr="007204FF">
              <w:rPr>
                <w:rFonts w:ascii="Times New Roman" w:hAnsi="Times New Roman" w:cs="Times New Roman"/>
                <w:sz w:val="26"/>
                <w:szCs w:val="26"/>
              </w:rPr>
              <w:lastRenderedPageBreak/>
              <w:t>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пункте 4 настоящей статьи, также наступление соответствующего обстоятельства.</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 xml:space="preserve">Если </w:t>
            </w:r>
            <w:proofErr w:type="gramStart"/>
            <w:r w:rsidRPr="007204FF">
              <w:rPr>
                <w:rFonts w:ascii="Times New Roman" w:hAnsi="Times New Roman" w:cs="Times New Roman"/>
                <w:sz w:val="26"/>
                <w:szCs w:val="26"/>
              </w:rPr>
              <w:t>в течение трех месяцев со дня внесения в государственный реестр отметки о возражении в отношении</w:t>
            </w:r>
            <w:proofErr w:type="gramEnd"/>
            <w:r w:rsidRPr="007204FF">
              <w:rPr>
                <w:rFonts w:ascii="Times New Roman" w:hAnsi="Times New Roman" w:cs="Times New Roman"/>
                <w:sz w:val="26"/>
                <w:szCs w:val="26"/>
              </w:rPr>
              <w:t xml:space="preserve"> зарегистрированного права лицо, по заявлению которого она внесена, не оспорило зарегистрированное право в </w:t>
            </w:r>
            <w:r w:rsidRPr="007204FF">
              <w:rPr>
                <w:rFonts w:ascii="Times New Roman" w:hAnsi="Times New Roman" w:cs="Times New Roman"/>
                <w:sz w:val="26"/>
                <w:szCs w:val="26"/>
              </w:rPr>
              <w:lastRenderedPageBreak/>
              <w:t>суде, отметка о возражении аннулируется. В этом случае повторное внесение отметки о возражении указанного лица не допускается.</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 xml:space="preserve">8. </w:t>
            </w:r>
            <w:proofErr w:type="gramStart"/>
            <w:r w:rsidRPr="007204FF">
              <w:rPr>
                <w:rFonts w:ascii="Times New Roman" w:hAnsi="Times New Roman" w:cs="Times New Roman"/>
                <w:sz w:val="26"/>
                <w:szCs w:val="26"/>
              </w:rPr>
              <w:t>Отказ в государственной регистрации прав на имущество либо уклонение от государственной регистрации могут быть оспорены в суде.</w:t>
            </w:r>
            <w:proofErr w:type="gramEnd"/>
          </w:p>
          <w:p w:rsidR="007204FF" w:rsidRPr="007204FF" w:rsidRDefault="007204FF" w:rsidP="00805A17">
            <w:pPr>
              <w:jc w:val="both"/>
              <w:rPr>
                <w:rFonts w:ascii="Times New Roman" w:hAnsi="Times New Roman" w:cs="Times New Roman"/>
                <w:sz w:val="26"/>
                <w:szCs w:val="26"/>
              </w:rPr>
            </w:pPr>
            <w:r w:rsidRPr="007204FF">
              <w:rPr>
                <w:rFonts w:ascii="Times New Roman" w:hAnsi="Times New Roman" w:cs="Times New Roman"/>
                <w:sz w:val="26"/>
                <w:szCs w:val="26"/>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7204FF" w:rsidRPr="00C46301" w:rsidRDefault="007204FF" w:rsidP="00ED7D94">
            <w:pPr>
              <w:jc w:val="both"/>
              <w:rPr>
                <w:rFonts w:ascii="Times New Roman" w:hAnsi="Times New Roman" w:cs="Times New Roman"/>
                <w:sz w:val="26"/>
                <w:szCs w:val="26"/>
              </w:rPr>
            </w:pPr>
            <w:r w:rsidRPr="007204FF">
              <w:rPr>
                <w:rFonts w:ascii="Times New Roman" w:hAnsi="Times New Roman" w:cs="Times New Roman"/>
                <w:sz w:val="26"/>
                <w:szCs w:val="26"/>
              </w:rPr>
              <w:t>10. Правила, предусмотренные настоящей статьей, применяются, поскольку иное не установлено настоящим Кодексом.</w:t>
            </w:r>
          </w:p>
        </w:tc>
      </w:tr>
      <w:tr w:rsidR="007204FF" w:rsidRPr="007204FF" w:rsidTr="007204FF">
        <w:tc>
          <w:tcPr>
            <w:tcW w:w="609" w:type="dxa"/>
          </w:tcPr>
          <w:p w:rsidR="007204FF" w:rsidRPr="007204FF" w:rsidRDefault="007204FF" w:rsidP="00197990">
            <w:pPr>
              <w:jc w:val="center"/>
              <w:rPr>
                <w:rFonts w:ascii="Times New Roman" w:hAnsi="Times New Roman" w:cs="Times New Roman"/>
                <w:sz w:val="26"/>
                <w:szCs w:val="26"/>
              </w:rPr>
            </w:pPr>
            <w:r w:rsidRPr="007204FF">
              <w:rPr>
                <w:rFonts w:ascii="Times New Roman" w:hAnsi="Times New Roman" w:cs="Times New Roman"/>
                <w:sz w:val="26"/>
                <w:szCs w:val="26"/>
              </w:rPr>
              <w:lastRenderedPageBreak/>
              <w:t>3.</w:t>
            </w:r>
          </w:p>
        </w:tc>
        <w:tc>
          <w:tcPr>
            <w:tcW w:w="1909" w:type="dxa"/>
          </w:tcPr>
          <w:p w:rsidR="007204FF" w:rsidRPr="007204FF" w:rsidRDefault="007204FF" w:rsidP="00197990">
            <w:pPr>
              <w:jc w:val="both"/>
              <w:rPr>
                <w:rFonts w:ascii="Times New Roman" w:hAnsi="Times New Roman" w:cs="Times New Roman"/>
                <w:sz w:val="26"/>
                <w:szCs w:val="26"/>
              </w:rPr>
            </w:pPr>
            <w:r w:rsidRPr="007204FF">
              <w:rPr>
                <w:rFonts w:ascii="Times New Roman" w:eastAsia="Times New Roman" w:hAnsi="Times New Roman" w:cs="Times New Roman"/>
                <w:sz w:val="26"/>
                <w:szCs w:val="26"/>
                <w:lang w:eastAsia="ru-RU"/>
              </w:rPr>
              <w:t xml:space="preserve">Кодекс Российской Федерации об административных правонарушениях от 30.12.2001 г. № 195-ФЗ (первоначальный текст документа опубликован в изданиях «Российская </w:t>
            </w:r>
            <w:r w:rsidRPr="007204FF">
              <w:rPr>
                <w:rFonts w:ascii="Times New Roman" w:eastAsia="Times New Roman" w:hAnsi="Times New Roman" w:cs="Times New Roman"/>
                <w:sz w:val="26"/>
                <w:szCs w:val="26"/>
                <w:lang w:eastAsia="ru-RU"/>
              </w:rPr>
              <w:lastRenderedPageBreak/>
              <w:t>газета», № 256, 31.12.2001 г., «Парламентская газета»,            № 2-5, 05.01.2002 г., «Собрание законодательства РФ», 07.01.2002 г., № 1 (ч. 1), ст. 1)</w:t>
            </w:r>
          </w:p>
        </w:tc>
        <w:tc>
          <w:tcPr>
            <w:tcW w:w="1843" w:type="dxa"/>
          </w:tcPr>
          <w:p w:rsidR="007204FF" w:rsidRPr="007204FF" w:rsidRDefault="007204FF" w:rsidP="00064943">
            <w:pPr>
              <w:jc w:val="center"/>
              <w:rPr>
                <w:rFonts w:ascii="Times New Roman" w:hAnsi="Times New Roman" w:cs="Times New Roman"/>
                <w:sz w:val="26"/>
                <w:szCs w:val="26"/>
              </w:rPr>
            </w:pPr>
            <w:r w:rsidRPr="007204FF">
              <w:rPr>
                <w:rFonts w:ascii="Times New Roman" w:hAnsi="Times New Roman" w:cs="Times New Roman"/>
                <w:color w:val="333333"/>
                <w:sz w:val="26"/>
                <w:szCs w:val="26"/>
                <w:shd w:val="clear" w:color="auto" w:fill="FFFFFF"/>
              </w:rPr>
              <w:lastRenderedPageBreak/>
              <w:t>Статьи 7.1, 7.10, 7.34, 8.6, 8.7, 8.8, 8.12,</w:t>
            </w:r>
            <w:r w:rsidR="00064943" w:rsidRPr="00064943">
              <w:rPr>
                <w:rFonts w:ascii="Times New Roman" w:hAnsi="Times New Roman" w:cs="Times New Roman"/>
                <w:color w:val="333333"/>
                <w:sz w:val="26"/>
                <w:szCs w:val="26"/>
                <w:shd w:val="clear" w:color="auto" w:fill="FFFFFF"/>
              </w:rPr>
              <w:t xml:space="preserve"> 8</w:t>
            </w:r>
            <w:r w:rsidR="00064943">
              <w:rPr>
                <w:rFonts w:ascii="Times New Roman" w:hAnsi="Times New Roman" w:cs="Times New Roman"/>
                <w:color w:val="333333"/>
                <w:sz w:val="26"/>
                <w:szCs w:val="26"/>
                <w:shd w:val="clear" w:color="auto" w:fill="FFFFFF"/>
              </w:rPr>
              <w:t>.42,</w:t>
            </w:r>
            <w:r w:rsidRPr="007204FF">
              <w:rPr>
                <w:rFonts w:ascii="Times New Roman" w:hAnsi="Times New Roman" w:cs="Times New Roman"/>
                <w:color w:val="333333"/>
                <w:sz w:val="26"/>
                <w:szCs w:val="26"/>
                <w:shd w:val="clear" w:color="auto" w:fill="FFFFFF"/>
              </w:rPr>
              <w:t xml:space="preserve"> 10.9, 1</w:t>
            </w:r>
            <w:r w:rsidR="00064943">
              <w:rPr>
                <w:rFonts w:ascii="Times New Roman" w:hAnsi="Times New Roman" w:cs="Times New Roman"/>
                <w:color w:val="333333"/>
                <w:sz w:val="26"/>
                <w:szCs w:val="26"/>
                <w:shd w:val="clear" w:color="auto" w:fill="FFFFFF"/>
              </w:rPr>
              <w:t>0.10</w:t>
            </w:r>
          </w:p>
        </w:tc>
        <w:tc>
          <w:tcPr>
            <w:tcW w:w="2268" w:type="dxa"/>
          </w:tcPr>
          <w:p w:rsidR="007204FF"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юридические лица, индивидуальные предприниматели, граждане, являющиеся собственниками земельных участков, землепользователями, землевладельцами, арендаторами</w:t>
            </w:r>
          </w:p>
        </w:tc>
        <w:tc>
          <w:tcPr>
            <w:tcW w:w="8788" w:type="dxa"/>
          </w:tcPr>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7.1. Самовольное занятие земельного участка</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w:t>
            </w:r>
            <w:proofErr w:type="gramStart"/>
            <w:r w:rsidRPr="007204FF">
              <w:rPr>
                <w:rFonts w:ascii="Times New Roman" w:hAnsi="Times New Roman" w:cs="Times New Roman"/>
                <w:sz w:val="26"/>
                <w:szCs w:val="26"/>
              </w:rPr>
              <w:t xml:space="preserve">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w:t>
            </w:r>
            <w:r w:rsidRPr="007204FF">
              <w:rPr>
                <w:rFonts w:ascii="Times New Roman" w:hAnsi="Times New Roman" w:cs="Times New Roman"/>
                <w:sz w:val="26"/>
                <w:szCs w:val="26"/>
              </w:rPr>
              <w:lastRenderedPageBreak/>
              <w:t>тысяч рублей.</w:t>
            </w:r>
            <w:proofErr w:type="gramEnd"/>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Примечания:</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7.10. Самовольная уступка права пользования землей, недрами, лесным участком или водным объектом</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(в ред. Федеральных законов от 04.12.2006 N 201-ФЗ, от 28.12.2009 N 380-ФЗ)</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Самовольная уступка права пользования землей, недрами, лесным участком или водным объектом, а равно самовольная мена земельного участка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влечет наложение административного штрафа в размере от двадцати тысяч </w:t>
            </w:r>
            <w:r w:rsidRPr="007204FF">
              <w:rPr>
                <w:rFonts w:ascii="Times New Roman" w:hAnsi="Times New Roman" w:cs="Times New Roman"/>
                <w:sz w:val="26"/>
                <w:szCs w:val="26"/>
              </w:rPr>
              <w:lastRenderedPageBreak/>
              <w:t>до ста тысяч рублей.</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8.6. Порча земель</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Самовольное снятие или перемещение плодородного слоя почвы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2. Уничтожение плодородного слоя почвы, а равно порча земель в результате нарушения правил обращения с пестицидами и </w:t>
            </w:r>
            <w:proofErr w:type="spellStart"/>
            <w:r w:rsidRPr="007204FF">
              <w:rPr>
                <w:rFonts w:ascii="Times New Roman" w:hAnsi="Times New Roman" w:cs="Times New Roman"/>
                <w:sz w:val="26"/>
                <w:szCs w:val="26"/>
              </w:rPr>
              <w:t>агрохимикатами</w:t>
            </w:r>
            <w:proofErr w:type="spellEnd"/>
            <w:r w:rsidRPr="007204FF">
              <w:rPr>
                <w:rFonts w:ascii="Times New Roman" w:hAnsi="Times New Roman" w:cs="Times New Roman"/>
                <w:sz w:val="26"/>
                <w:szCs w:val="26"/>
              </w:rPr>
              <w:t xml:space="preserve"> или иными опасными для здоровья людей и окружающей среды веществами и отходами производства и потребления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8.7. Невыполнение обязанностей по рекультивации земель, обязательных мероприятий по улучшению земель и охране почв</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1. </w:t>
            </w:r>
            <w:proofErr w:type="gramStart"/>
            <w:r w:rsidRPr="007204FF">
              <w:rPr>
                <w:rFonts w:ascii="Times New Roman" w:hAnsi="Times New Roman" w:cs="Times New Roman"/>
                <w:sz w:val="26"/>
                <w:szCs w:val="26"/>
              </w:rPr>
              <w:t>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roofErr w:type="gramEnd"/>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влечет наложение административного штрафа на граждан в размере от двадцати тысяч до пятидесяти тысяч рублей; на должностных лиц - от </w:t>
            </w:r>
            <w:r w:rsidRPr="007204FF">
              <w:rPr>
                <w:rFonts w:ascii="Times New Roman" w:hAnsi="Times New Roman" w:cs="Times New Roman"/>
                <w:sz w:val="26"/>
                <w:szCs w:val="26"/>
              </w:rPr>
              <w:lastRenderedPageBreak/>
              <w:t>пятидесяти тысяч до ста тысяч рублей; на юридических лиц - от четырехсот тысяч до семисот тысяч рублей.</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w:t>
            </w:r>
            <w:proofErr w:type="gramStart"/>
            <w:r w:rsidRPr="007204FF">
              <w:rPr>
                <w:rFonts w:ascii="Times New Roman" w:hAnsi="Times New Roman" w:cs="Times New Roman"/>
                <w:sz w:val="26"/>
                <w:szCs w:val="26"/>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roofErr w:type="gramEnd"/>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2. </w:t>
            </w:r>
            <w:proofErr w:type="gramStart"/>
            <w:r w:rsidRPr="007204FF">
              <w:rPr>
                <w:rFonts w:ascii="Times New Roman" w:hAnsi="Times New Roman" w:cs="Times New Roman"/>
                <w:sz w:val="26"/>
                <w:szCs w:val="26"/>
              </w:rPr>
              <w:t xml:space="preserve">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w:t>
            </w:r>
            <w:r w:rsidRPr="007204FF">
              <w:rPr>
                <w:rFonts w:ascii="Times New Roman" w:hAnsi="Times New Roman" w:cs="Times New Roman"/>
                <w:sz w:val="26"/>
                <w:szCs w:val="26"/>
              </w:rPr>
              <w:lastRenderedPageBreak/>
              <w:t>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w:t>
            </w:r>
            <w:proofErr w:type="gramEnd"/>
          </w:p>
          <w:p w:rsidR="007204FF" w:rsidRPr="007204FF" w:rsidRDefault="007204FF" w:rsidP="00197990">
            <w:pPr>
              <w:jc w:val="both"/>
              <w:rPr>
                <w:rFonts w:ascii="Times New Roman" w:hAnsi="Times New Roman" w:cs="Times New Roman"/>
                <w:sz w:val="26"/>
                <w:szCs w:val="26"/>
              </w:rPr>
            </w:pPr>
            <w:proofErr w:type="gramStart"/>
            <w:r w:rsidRPr="007204FF">
              <w:rPr>
                <w:rFonts w:ascii="Times New Roman" w:hAnsi="Times New Roman" w:cs="Times New Roman"/>
                <w:sz w:val="26"/>
                <w:szCs w:val="26"/>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roofErr w:type="gramEnd"/>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2.1. </w:t>
            </w:r>
            <w:proofErr w:type="gramStart"/>
            <w:r w:rsidRPr="007204FF">
              <w:rPr>
                <w:rFonts w:ascii="Times New Roman" w:hAnsi="Times New Roman" w:cs="Times New Roman"/>
                <w:sz w:val="26"/>
                <w:szCs w:val="26"/>
              </w:rPr>
              <w:t>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w:t>
            </w:r>
            <w:proofErr w:type="gramEnd"/>
            <w:r w:rsidRPr="007204FF">
              <w:rPr>
                <w:rFonts w:ascii="Times New Roman" w:hAnsi="Times New Roman" w:cs="Times New Roman"/>
                <w:sz w:val="26"/>
                <w:szCs w:val="26"/>
              </w:rPr>
              <w:t xml:space="preserve"> </w:t>
            </w:r>
            <w:proofErr w:type="gramStart"/>
            <w:r w:rsidRPr="007204FF">
              <w:rPr>
                <w:rFonts w:ascii="Times New Roman" w:hAnsi="Times New Roman" w:cs="Times New Roman"/>
                <w:sz w:val="26"/>
                <w:szCs w:val="26"/>
              </w:rPr>
              <w:t>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w:t>
            </w:r>
            <w:proofErr w:type="gramEnd"/>
            <w:r w:rsidRPr="007204FF">
              <w:rPr>
                <w:rFonts w:ascii="Times New Roman" w:hAnsi="Times New Roman" w:cs="Times New Roman"/>
                <w:sz w:val="26"/>
                <w:szCs w:val="26"/>
              </w:rPr>
              <w:t xml:space="preserve"> назначения",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lastRenderedPageBreak/>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w:t>
            </w:r>
            <w:proofErr w:type="gramStart"/>
            <w:r w:rsidRPr="007204FF">
              <w:rPr>
                <w:rFonts w:ascii="Times New Roman" w:hAnsi="Times New Roman" w:cs="Times New Roman"/>
                <w:sz w:val="26"/>
                <w:szCs w:val="26"/>
              </w:rPr>
              <w:t>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roofErr w:type="gramEnd"/>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 xml:space="preserve">Статья 8.12. Нарушение режима использования земельных участков и лесов в </w:t>
            </w:r>
            <w:proofErr w:type="spellStart"/>
            <w:r w:rsidRPr="007204FF">
              <w:rPr>
                <w:rFonts w:ascii="Times New Roman" w:hAnsi="Times New Roman" w:cs="Times New Roman"/>
                <w:b/>
                <w:sz w:val="26"/>
                <w:szCs w:val="26"/>
              </w:rPr>
              <w:t>водоохранных</w:t>
            </w:r>
            <w:proofErr w:type="spellEnd"/>
            <w:r w:rsidRPr="007204FF">
              <w:rPr>
                <w:rFonts w:ascii="Times New Roman" w:hAnsi="Times New Roman" w:cs="Times New Roman"/>
                <w:b/>
                <w:sz w:val="26"/>
                <w:szCs w:val="26"/>
              </w:rPr>
              <w:t xml:space="preserve"> зонах</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Утратил силу. - Федеральный закон от 02.12.2013 N 342-ФЗ.</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2. Нарушение режима использования земельных участков и лесов в </w:t>
            </w:r>
            <w:proofErr w:type="spellStart"/>
            <w:r w:rsidRPr="007204FF">
              <w:rPr>
                <w:rFonts w:ascii="Times New Roman" w:hAnsi="Times New Roman" w:cs="Times New Roman"/>
                <w:sz w:val="26"/>
                <w:szCs w:val="26"/>
              </w:rPr>
              <w:t>водоохранных</w:t>
            </w:r>
            <w:proofErr w:type="spellEnd"/>
            <w:r w:rsidRPr="007204FF">
              <w:rPr>
                <w:rFonts w:ascii="Times New Roman" w:hAnsi="Times New Roman" w:cs="Times New Roman"/>
                <w:sz w:val="26"/>
                <w:szCs w:val="26"/>
              </w:rPr>
              <w:t xml:space="preserve"> зонах -</w:t>
            </w:r>
          </w:p>
          <w:p w:rsidR="007204FF" w:rsidRDefault="007204FF" w:rsidP="00197990">
            <w:pPr>
              <w:jc w:val="both"/>
              <w:rPr>
                <w:rFonts w:ascii="Times New Roman" w:hAnsi="Times New Roman" w:cs="Times New Roman"/>
                <w:sz w:val="26"/>
                <w:szCs w:val="26"/>
                <w:lang w:val="en-US"/>
              </w:rPr>
            </w:pPr>
            <w:r w:rsidRPr="007204FF">
              <w:rPr>
                <w:rFonts w:ascii="Times New Roman" w:hAnsi="Times New Roman" w:cs="Times New Roman"/>
                <w:sz w:val="26"/>
                <w:szCs w:val="26"/>
              </w:rP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w:t>
            </w:r>
            <w:r w:rsidRPr="007204FF">
              <w:rPr>
                <w:rFonts w:ascii="Times New Roman" w:hAnsi="Times New Roman" w:cs="Times New Roman"/>
                <w:sz w:val="26"/>
                <w:szCs w:val="26"/>
              </w:rPr>
              <w:lastRenderedPageBreak/>
              <w:t>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64943" w:rsidRPr="00064943" w:rsidRDefault="00064943" w:rsidP="00064943">
            <w:pPr>
              <w:jc w:val="both"/>
              <w:rPr>
                <w:rFonts w:ascii="Times New Roman" w:hAnsi="Times New Roman" w:cs="Times New Roman"/>
                <w:b/>
                <w:sz w:val="26"/>
                <w:szCs w:val="26"/>
              </w:rPr>
            </w:pPr>
            <w:r w:rsidRPr="007204FF">
              <w:rPr>
                <w:rFonts w:ascii="Times New Roman" w:hAnsi="Times New Roman" w:cs="Times New Roman"/>
                <w:b/>
                <w:sz w:val="26"/>
                <w:szCs w:val="26"/>
              </w:rPr>
              <w:t>Статья</w:t>
            </w:r>
            <w:r w:rsidRPr="00064943">
              <w:rPr>
                <w:rFonts w:ascii="Times New Roman" w:hAnsi="Times New Roman" w:cs="Times New Roman"/>
                <w:sz w:val="26"/>
                <w:szCs w:val="26"/>
              </w:rPr>
              <w:t xml:space="preserve"> </w:t>
            </w:r>
            <w:r w:rsidRPr="00064943">
              <w:rPr>
                <w:rFonts w:ascii="Times New Roman" w:hAnsi="Times New Roman" w:cs="Times New Roman"/>
                <w:b/>
                <w:sz w:val="26"/>
                <w:szCs w:val="26"/>
              </w:rPr>
              <w:t xml:space="preserve">8.42. Нарушение специального режима осуществления хозяйственной и иной деятельности на прибрежной защитной полосе водного объекта, </w:t>
            </w:r>
            <w:proofErr w:type="spellStart"/>
            <w:r w:rsidRPr="00064943">
              <w:rPr>
                <w:rFonts w:ascii="Times New Roman" w:hAnsi="Times New Roman" w:cs="Times New Roman"/>
                <w:b/>
                <w:sz w:val="26"/>
                <w:szCs w:val="26"/>
              </w:rPr>
              <w:t>водоохранной</w:t>
            </w:r>
            <w:proofErr w:type="spellEnd"/>
            <w:r w:rsidRPr="00064943">
              <w:rPr>
                <w:rFonts w:ascii="Times New Roman" w:hAnsi="Times New Roman" w:cs="Times New Roman"/>
                <w:b/>
                <w:sz w:val="26"/>
                <w:szCs w:val="26"/>
              </w:rPr>
              <w:t xml:space="preserve">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 xml:space="preserve">1. Использование прибрежной защитной полосы водного объекта, </w:t>
            </w:r>
            <w:proofErr w:type="spellStart"/>
            <w:r w:rsidRPr="00064943">
              <w:rPr>
                <w:rFonts w:ascii="Times New Roman" w:hAnsi="Times New Roman" w:cs="Times New Roman"/>
                <w:sz w:val="26"/>
                <w:szCs w:val="26"/>
              </w:rPr>
              <w:t>водоохранной</w:t>
            </w:r>
            <w:proofErr w:type="spellEnd"/>
            <w:r w:rsidRPr="00064943">
              <w:rPr>
                <w:rFonts w:ascii="Times New Roman" w:hAnsi="Times New Roman" w:cs="Times New Roman"/>
                <w:sz w:val="26"/>
                <w:szCs w:val="26"/>
              </w:rPr>
              <w:t xml:space="preserve"> зоны водного объекта с нарушением ограничений хозяйственной и иной деятельности -</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 xml:space="preserve">2. Использование </w:t>
            </w:r>
            <w:proofErr w:type="gramStart"/>
            <w:r w:rsidRPr="00064943">
              <w:rPr>
                <w:rFonts w:ascii="Times New Roman" w:hAnsi="Times New Roman" w:cs="Times New Roman"/>
                <w:sz w:val="26"/>
                <w:szCs w:val="26"/>
              </w:rPr>
              <w:t>территории третьего пояса зоны санитарной охраны источников питьевого</w:t>
            </w:r>
            <w:proofErr w:type="gramEnd"/>
            <w:r w:rsidRPr="00064943">
              <w:rPr>
                <w:rFonts w:ascii="Times New Roman" w:hAnsi="Times New Roman" w:cs="Times New Roman"/>
                <w:sz w:val="26"/>
                <w:szCs w:val="26"/>
              </w:rPr>
              <w:t xml:space="preserve"> и хозяйственно-бытового водоснабжения с нарушением санитарно-эпидемиологических требований -</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 xml:space="preserve">3. Использование </w:t>
            </w:r>
            <w:proofErr w:type="gramStart"/>
            <w:r w:rsidRPr="00064943">
              <w:rPr>
                <w:rFonts w:ascii="Times New Roman" w:hAnsi="Times New Roman" w:cs="Times New Roman"/>
                <w:sz w:val="26"/>
                <w:szCs w:val="26"/>
              </w:rPr>
              <w:t>территории второго пояса зоны санитарной охраны источников питьевого</w:t>
            </w:r>
            <w:proofErr w:type="gramEnd"/>
            <w:r w:rsidRPr="00064943">
              <w:rPr>
                <w:rFonts w:ascii="Times New Roman" w:hAnsi="Times New Roman" w:cs="Times New Roman"/>
                <w:sz w:val="26"/>
                <w:szCs w:val="26"/>
              </w:rPr>
              <w:t xml:space="preserve"> и хозяйственно-бытового водоснабжения с нарушением санитарно-эпидемиологических требований -</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w:t>
            </w:r>
            <w:r w:rsidRPr="00064943">
              <w:rPr>
                <w:rFonts w:ascii="Times New Roman" w:hAnsi="Times New Roman" w:cs="Times New Roman"/>
                <w:sz w:val="26"/>
                <w:szCs w:val="26"/>
              </w:rPr>
              <w:lastRenderedPageBreak/>
              <w:t>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 xml:space="preserve">4. Использование </w:t>
            </w:r>
            <w:proofErr w:type="gramStart"/>
            <w:r w:rsidRPr="00064943">
              <w:rPr>
                <w:rFonts w:ascii="Times New Roman" w:hAnsi="Times New Roman" w:cs="Times New Roman"/>
                <w:sz w:val="26"/>
                <w:szCs w:val="26"/>
              </w:rPr>
              <w:t>территории первого пояса зоны санитарной охраны источников питьевого</w:t>
            </w:r>
            <w:proofErr w:type="gramEnd"/>
            <w:r w:rsidRPr="00064943">
              <w:rPr>
                <w:rFonts w:ascii="Times New Roman" w:hAnsi="Times New Roman" w:cs="Times New Roman"/>
                <w:sz w:val="26"/>
                <w:szCs w:val="26"/>
              </w:rPr>
              <w:t xml:space="preserve"> и хозяйственно-бытового водоснабжения с нарушением санитарно-эпидемиологических требований -</w:t>
            </w:r>
          </w:p>
          <w:p w:rsidR="00064943" w:rsidRPr="00064943" w:rsidRDefault="00064943" w:rsidP="00064943">
            <w:pPr>
              <w:jc w:val="both"/>
              <w:rPr>
                <w:rFonts w:ascii="Times New Roman" w:hAnsi="Times New Roman" w:cs="Times New Roman"/>
                <w:sz w:val="26"/>
                <w:szCs w:val="26"/>
              </w:rPr>
            </w:pPr>
            <w:r w:rsidRPr="00064943">
              <w:rPr>
                <w:rFonts w:ascii="Times New Roman" w:hAnsi="Times New Roman" w:cs="Times New Roman"/>
                <w:sz w:val="26"/>
                <w:szCs w:val="26"/>
              </w:rP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10.9. Проведение мелиоративных работ с нарушением проекта</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Проведение мелиоративных работ с нарушением проекта проведения мелиоративных работ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Нарушение правил эксплуатации мелиоративной системы или отдельно расположенного гидротехнического сооружения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 xml:space="preserve">2. Повреждение мелиоративной системы, а равно защитного лесного </w:t>
            </w:r>
            <w:r w:rsidRPr="007204FF">
              <w:rPr>
                <w:rFonts w:ascii="Times New Roman" w:hAnsi="Times New Roman" w:cs="Times New Roman"/>
                <w:sz w:val="26"/>
                <w:szCs w:val="26"/>
              </w:rPr>
              <w:lastRenderedPageBreak/>
              <w:t>насаждения -</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7204FF" w:rsidRPr="00064943"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tc>
      </w:tr>
      <w:tr w:rsidR="007204FF" w:rsidRPr="007204FF" w:rsidTr="007204FF">
        <w:tc>
          <w:tcPr>
            <w:tcW w:w="609" w:type="dxa"/>
          </w:tcPr>
          <w:p w:rsidR="007204FF" w:rsidRPr="007204FF" w:rsidRDefault="007204FF" w:rsidP="00197990">
            <w:pPr>
              <w:jc w:val="center"/>
              <w:rPr>
                <w:rFonts w:ascii="Times New Roman" w:hAnsi="Times New Roman" w:cs="Times New Roman"/>
                <w:sz w:val="26"/>
                <w:szCs w:val="26"/>
              </w:rPr>
            </w:pPr>
            <w:r w:rsidRPr="007204FF">
              <w:rPr>
                <w:rFonts w:ascii="Times New Roman" w:hAnsi="Times New Roman" w:cs="Times New Roman"/>
                <w:sz w:val="26"/>
                <w:szCs w:val="26"/>
              </w:rPr>
              <w:lastRenderedPageBreak/>
              <w:t>4.</w:t>
            </w:r>
          </w:p>
        </w:tc>
        <w:tc>
          <w:tcPr>
            <w:tcW w:w="1909" w:type="dxa"/>
          </w:tcPr>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Федеральный закон от 21 декабря 2001 г. N 178-ФЗ «О приватизации государственного и муниципального имущества»</w:t>
            </w:r>
          </w:p>
        </w:tc>
        <w:tc>
          <w:tcPr>
            <w:tcW w:w="1843" w:type="dxa"/>
          </w:tcPr>
          <w:p w:rsidR="007204FF" w:rsidRPr="007204FF" w:rsidRDefault="007204FF" w:rsidP="00197990">
            <w:pPr>
              <w:jc w:val="center"/>
              <w:rPr>
                <w:rFonts w:ascii="Times New Roman" w:hAnsi="Times New Roman" w:cs="Times New Roman"/>
                <w:sz w:val="26"/>
                <w:szCs w:val="26"/>
              </w:rPr>
            </w:pPr>
            <w:r w:rsidRPr="007204FF">
              <w:rPr>
                <w:rFonts w:ascii="Times New Roman" w:hAnsi="Times New Roman" w:cs="Times New Roman"/>
                <w:color w:val="000000"/>
                <w:sz w:val="26"/>
                <w:szCs w:val="26"/>
              </w:rPr>
              <w:t>пункт 3 статьи 28</w:t>
            </w:r>
          </w:p>
        </w:tc>
        <w:tc>
          <w:tcPr>
            <w:tcW w:w="2268" w:type="dxa"/>
          </w:tcPr>
          <w:p w:rsidR="007204FF" w:rsidRPr="007204FF" w:rsidRDefault="00064943" w:rsidP="00197990">
            <w:pPr>
              <w:jc w:val="both"/>
              <w:rPr>
                <w:rFonts w:ascii="Times New Roman" w:hAnsi="Times New Roman" w:cs="Times New Roman"/>
                <w:sz w:val="26"/>
                <w:szCs w:val="26"/>
              </w:rPr>
            </w:pPr>
            <w:r w:rsidRPr="00064943">
              <w:rPr>
                <w:rFonts w:ascii="Times New Roman" w:hAnsi="Times New Roman" w:cs="Times New Roman"/>
                <w:sz w:val="26"/>
                <w:szCs w:val="26"/>
              </w:rPr>
              <w:t>юридические лица, индивидуальные предприниматели, граждане, являющиеся собственниками земельных участков, землепользователями, землевладельцами, арендаторами</w:t>
            </w:r>
          </w:p>
        </w:tc>
        <w:tc>
          <w:tcPr>
            <w:tcW w:w="8788" w:type="dxa"/>
          </w:tcPr>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7204FF" w:rsidRPr="007204FF" w:rsidRDefault="007204FF" w:rsidP="00197990">
            <w:pPr>
              <w:jc w:val="both"/>
              <w:rPr>
                <w:rFonts w:ascii="Times New Roman" w:hAnsi="Times New Roman" w:cs="Times New Roman"/>
                <w:sz w:val="26"/>
                <w:szCs w:val="26"/>
              </w:rPr>
            </w:pPr>
            <w:proofErr w:type="gramStart"/>
            <w:r w:rsidRPr="007204FF">
              <w:rPr>
                <w:rFonts w:ascii="Times New Roman" w:hAnsi="Times New Roman" w:cs="Times New Roman"/>
                <w:sz w:val="26"/>
                <w:szCs w:val="26"/>
              </w:rPr>
              <w:t>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w:t>
            </w:r>
            <w:proofErr w:type="gramEnd"/>
            <w:r w:rsidRPr="007204FF">
              <w:rPr>
                <w:rFonts w:ascii="Times New Roman" w:hAnsi="Times New Roman" w:cs="Times New Roman"/>
                <w:sz w:val="26"/>
                <w:szCs w:val="26"/>
              </w:rPr>
              <w:t xml:space="preserve"> соглашением сторон.</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Договор аренды земельного участка не является препятствием для выкупа земельного участка.</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Отказ в выкупе земельного участка или предоставлении его в аренду не допускается, за исключением случаев, предусмотренных законом</w:t>
            </w:r>
          </w:p>
        </w:tc>
      </w:tr>
      <w:tr w:rsidR="007204FF" w:rsidRPr="007204FF" w:rsidTr="007204FF">
        <w:tc>
          <w:tcPr>
            <w:tcW w:w="609" w:type="dxa"/>
          </w:tcPr>
          <w:p w:rsidR="007204FF" w:rsidRPr="007204FF" w:rsidRDefault="007204FF" w:rsidP="00197990">
            <w:pPr>
              <w:jc w:val="center"/>
              <w:rPr>
                <w:rFonts w:ascii="Times New Roman" w:hAnsi="Times New Roman" w:cs="Times New Roman"/>
                <w:sz w:val="26"/>
                <w:szCs w:val="26"/>
              </w:rPr>
            </w:pPr>
            <w:r w:rsidRPr="007204FF">
              <w:rPr>
                <w:rFonts w:ascii="Times New Roman" w:hAnsi="Times New Roman" w:cs="Times New Roman"/>
                <w:sz w:val="26"/>
                <w:szCs w:val="26"/>
              </w:rPr>
              <w:lastRenderedPageBreak/>
              <w:t>5.</w:t>
            </w:r>
          </w:p>
        </w:tc>
        <w:tc>
          <w:tcPr>
            <w:tcW w:w="1909" w:type="dxa"/>
          </w:tcPr>
          <w:p w:rsidR="007204FF" w:rsidRPr="007204FF" w:rsidRDefault="007204FF" w:rsidP="00BA1C42">
            <w:pPr>
              <w:jc w:val="both"/>
              <w:rPr>
                <w:rFonts w:ascii="Times New Roman" w:hAnsi="Times New Roman" w:cs="Times New Roman"/>
                <w:sz w:val="26"/>
                <w:szCs w:val="26"/>
              </w:rPr>
            </w:pPr>
            <w:proofErr w:type="gramStart"/>
            <w:r w:rsidRPr="007204FF">
              <w:rPr>
                <w:rFonts w:ascii="Times New Roman" w:eastAsia="Times New Roman" w:hAnsi="Times New Roman" w:cs="Times New Roman"/>
                <w:sz w:val="26"/>
                <w:szCs w:val="26"/>
                <w:lang w:eastAsia="ru-RU"/>
              </w:rPr>
              <w:t>Федеральный закон от 24 июля 2002 г. № 101-ФЗ «Об обороте земель сельскохозяйственного назначения» (Собрание законодательства Российской Федерации, 2002, № 30, ст. 3018; 2003, № 28, ст. 2882; 2004, № 27, ст. 2711;                 № 41, ст. 3993; № 52, ст. 5276; 2005, № 30, ст. 3098; 2009, № 19, ст. 2283; 2011,   № 1, ст. 47; 2012, № 26, ст. 3446;</w:t>
            </w:r>
            <w:proofErr w:type="gramEnd"/>
            <w:r w:rsidRPr="007204FF">
              <w:rPr>
                <w:rFonts w:ascii="Times New Roman" w:eastAsia="Times New Roman" w:hAnsi="Times New Roman" w:cs="Times New Roman"/>
                <w:sz w:val="26"/>
                <w:szCs w:val="26"/>
                <w:lang w:eastAsia="ru-RU"/>
              </w:rPr>
              <w:t xml:space="preserve"> </w:t>
            </w:r>
            <w:proofErr w:type="gramStart"/>
            <w:r w:rsidRPr="007204FF">
              <w:rPr>
                <w:rFonts w:ascii="Times New Roman" w:eastAsia="Times New Roman" w:hAnsi="Times New Roman" w:cs="Times New Roman"/>
                <w:sz w:val="26"/>
                <w:szCs w:val="26"/>
                <w:lang w:eastAsia="ru-RU"/>
              </w:rPr>
              <w:t xml:space="preserve">2013, № 23, ст. 2866; № 49, ст. 6328; № 52, ст. 7011; 2014, № 26, ст. 3377; 2016, № </w:t>
            </w:r>
            <w:r w:rsidRPr="007204FF">
              <w:rPr>
                <w:rFonts w:ascii="Times New Roman" w:eastAsia="Times New Roman" w:hAnsi="Times New Roman" w:cs="Times New Roman"/>
                <w:sz w:val="26"/>
                <w:szCs w:val="26"/>
                <w:lang w:eastAsia="ru-RU"/>
              </w:rPr>
              <w:lastRenderedPageBreak/>
              <w:t>27, ст. 4287)</w:t>
            </w:r>
            <w:proofErr w:type="gramEnd"/>
          </w:p>
        </w:tc>
        <w:tc>
          <w:tcPr>
            <w:tcW w:w="1843" w:type="dxa"/>
          </w:tcPr>
          <w:p w:rsidR="007204FF" w:rsidRPr="007204FF" w:rsidRDefault="007204FF" w:rsidP="00197990">
            <w:pPr>
              <w:jc w:val="center"/>
              <w:rPr>
                <w:rFonts w:ascii="Times New Roman" w:hAnsi="Times New Roman" w:cs="Times New Roman"/>
                <w:color w:val="000000"/>
                <w:sz w:val="26"/>
                <w:szCs w:val="26"/>
              </w:rPr>
            </w:pPr>
            <w:r w:rsidRPr="007204FF">
              <w:rPr>
                <w:rFonts w:ascii="Times New Roman" w:hAnsi="Times New Roman" w:cs="Times New Roman"/>
                <w:color w:val="000000"/>
                <w:sz w:val="26"/>
                <w:szCs w:val="26"/>
              </w:rPr>
              <w:lastRenderedPageBreak/>
              <w:t>Статья 4, пункт 1 статьи 5</w:t>
            </w:r>
          </w:p>
          <w:p w:rsidR="007204FF" w:rsidRPr="007204FF" w:rsidRDefault="007204FF" w:rsidP="00197990">
            <w:pPr>
              <w:jc w:val="center"/>
              <w:rPr>
                <w:rFonts w:ascii="Times New Roman" w:hAnsi="Times New Roman" w:cs="Times New Roman"/>
                <w:sz w:val="26"/>
                <w:szCs w:val="26"/>
              </w:rPr>
            </w:pPr>
          </w:p>
        </w:tc>
        <w:tc>
          <w:tcPr>
            <w:tcW w:w="2268" w:type="dxa"/>
          </w:tcPr>
          <w:p w:rsidR="007204FF" w:rsidRPr="007204FF" w:rsidRDefault="00082B59" w:rsidP="003846E0">
            <w:pPr>
              <w:jc w:val="both"/>
              <w:rPr>
                <w:rFonts w:ascii="Times New Roman" w:hAnsi="Times New Roman" w:cs="Times New Roman"/>
                <w:b/>
                <w:sz w:val="26"/>
                <w:szCs w:val="26"/>
              </w:rPr>
            </w:pPr>
            <w:r w:rsidRPr="00064943">
              <w:rPr>
                <w:rFonts w:ascii="Times New Roman" w:hAnsi="Times New Roman" w:cs="Times New Roman"/>
                <w:sz w:val="26"/>
                <w:szCs w:val="26"/>
              </w:rPr>
              <w:t>юридические лица, индивидуальные предприниматели, граждане, являющиеся собственниками земельных участков, землепользователями, землевладельцами, арендаторами</w:t>
            </w:r>
          </w:p>
        </w:tc>
        <w:tc>
          <w:tcPr>
            <w:tcW w:w="8788" w:type="dxa"/>
          </w:tcPr>
          <w:p w:rsidR="007204FF" w:rsidRPr="007204FF" w:rsidRDefault="007204FF" w:rsidP="003846E0">
            <w:pPr>
              <w:jc w:val="both"/>
              <w:rPr>
                <w:rFonts w:ascii="Times New Roman" w:hAnsi="Times New Roman" w:cs="Times New Roman"/>
                <w:b/>
                <w:sz w:val="26"/>
                <w:szCs w:val="26"/>
              </w:rPr>
            </w:pPr>
            <w:r w:rsidRPr="007204FF">
              <w:rPr>
                <w:rFonts w:ascii="Times New Roman" w:hAnsi="Times New Roman" w:cs="Times New Roman"/>
                <w:b/>
                <w:sz w:val="26"/>
                <w:szCs w:val="26"/>
              </w:rPr>
              <w:t>Статья 4. Предельные размеры и требования к местоположению земельных участков из земель сельскохозяйственного назначения</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7204FF" w:rsidRPr="007204FF" w:rsidRDefault="007204FF" w:rsidP="003846E0">
            <w:pPr>
              <w:jc w:val="both"/>
              <w:rPr>
                <w:rFonts w:ascii="Times New Roman" w:hAnsi="Times New Roman" w:cs="Times New Roman"/>
                <w:sz w:val="26"/>
                <w:szCs w:val="26"/>
              </w:rPr>
            </w:pPr>
            <w:proofErr w:type="gramStart"/>
            <w:r w:rsidRPr="007204FF">
              <w:rPr>
                <w:rFonts w:ascii="Times New Roman" w:hAnsi="Times New Roman" w:cs="Times New Roman"/>
                <w:sz w:val="26"/>
                <w:szCs w:val="26"/>
              </w:rP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w:t>
            </w:r>
            <w:proofErr w:type="gramEnd"/>
            <w:r w:rsidRPr="007204FF">
              <w:rPr>
                <w:rFonts w:ascii="Times New Roman" w:hAnsi="Times New Roman" w:cs="Times New Roman"/>
                <w:sz w:val="26"/>
                <w:szCs w:val="26"/>
              </w:rPr>
              <w:t xml:space="preserve">, </w:t>
            </w:r>
            <w:proofErr w:type="gramStart"/>
            <w:r w:rsidRPr="007204FF">
              <w:rPr>
                <w:rFonts w:ascii="Times New Roman" w:hAnsi="Times New Roman" w:cs="Times New Roman"/>
                <w:sz w:val="26"/>
                <w:szCs w:val="26"/>
              </w:rPr>
              <w:t>размеры</w:t>
            </w:r>
            <w:proofErr w:type="gramEnd"/>
            <w:r w:rsidRPr="007204FF">
              <w:rPr>
                <w:rFonts w:ascii="Times New Roman" w:hAnsi="Times New Roman" w:cs="Times New Roman"/>
                <w:sz w:val="26"/>
                <w:szCs w:val="26"/>
              </w:rPr>
              <w:t xml:space="preserve"> которых менее чем минимальные размеры земельных участков, установленные законами субъектов Российской Федерации.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7204FF" w:rsidRPr="007204FF" w:rsidRDefault="007204FF" w:rsidP="003846E0">
            <w:pPr>
              <w:jc w:val="both"/>
              <w:rPr>
                <w:rFonts w:ascii="Times New Roman" w:hAnsi="Times New Roman" w:cs="Times New Roman"/>
                <w:sz w:val="26"/>
                <w:szCs w:val="26"/>
              </w:rPr>
            </w:pPr>
            <w:r w:rsidRPr="007204FF">
              <w:rPr>
                <w:rFonts w:ascii="Times New Roman" w:hAnsi="Times New Roman" w:cs="Times New Roman"/>
                <w:sz w:val="26"/>
                <w:szCs w:val="26"/>
              </w:rPr>
              <w:t xml:space="preserve">2. </w:t>
            </w:r>
            <w:proofErr w:type="gramStart"/>
            <w:r w:rsidRPr="007204FF">
              <w:rPr>
                <w:rFonts w:ascii="Times New Roman" w:hAnsi="Times New Roman" w:cs="Times New Roman"/>
                <w:sz w:val="26"/>
                <w:szCs w:val="26"/>
              </w:rPr>
              <w:t xml:space="preserve">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w:t>
            </w:r>
            <w:r w:rsidRPr="007204FF">
              <w:rPr>
                <w:rFonts w:ascii="Times New Roman" w:hAnsi="Times New Roman" w:cs="Times New Roman"/>
                <w:sz w:val="26"/>
                <w:szCs w:val="26"/>
              </w:rPr>
              <w:lastRenderedPageBreak/>
              <w:t>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roofErr w:type="gramEnd"/>
          </w:p>
          <w:p w:rsidR="007204FF" w:rsidRPr="007204FF" w:rsidRDefault="007204FF" w:rsidP="00197990">
            <w:pPr>
              <w:jc w:val="both"/>
              <w:rPr>
                <w:rFonts w:ascii="Times New Roman" w:hAnsi="Times New Roman" w:cs="Times New Roman"/>
                <w:b/>
                <w:sz w:val="26"/>
                <w:szCs w:val="26"/>
              </w:rPr>
            </w:pPr>
            <w:r w:rsidRPr="007204FF">
              <w:rPr>
                <w:rFonts w:ascii="Times New Roman" w:hAnsi="Times New Roman" w:cs="Times New Roman"/>
                <w:b/>
                <w:sz w:val="26"/>
                <w:szCs w:val="26"/>
              </w:rP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1. В случае</w:t>
            </w:r>
            <w:proofErr w:type="gramStart"/>
            <w:r w:rsidRPr="007204FF">
              <w:rPr>
                <w:rFonts w:ascii="Times New Roman" w:hAnsi="Times New Roman" w:cs="Times New Roman"/>
                <w:sz w:val="26"/>
                <w:szCs w:val="26"/>
              </w:rPr>
              <w:t>,</w:t>
            </w:r>
            <w:proofErr w:type="gramEnd"/>
            <w:r w:rsidRPr="007204FF">
              <w:rPr>
                <w:rFonts w:ascii="Times New Roman" w:hAnsi="Times New Roman" w:cs="Times New Roman"/>
                <w:sz w:val="26"/>
                <w:szCs w:val="26"/>
              </w:rPr>
              <w:t xml:space="preserve">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статьи 3 и (или) пункта 2 статьи 4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w:t>
            </w:r>
            <w:proofErr w:type="gramStart"/>
            <w:r w:rsidRPr="007204FF">
              <w:rPr>
                <w:rFonts w:ascii="Times New Roman" w:hAnsi="Times New Roman" w:cs="Times New Roman"/>
                <w:sz w:val="26"/>
                <w:szCs w:val="26"/>
              </w:rPr>
              <w:t xml:space="preserve">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w:t>
            </w:r>
            <w:r w:rsidRPr="007204FF">
              <w:rPr>
                <w:rFonts w:ascii="Times New Roman" w:hAnsi="Times New Roman" w:cs="Times New Roman"/>
                <w:sz w:val="26"/>
                <w:szCs w:val="26"/>
              </w:rPr>
              <w:lastRenderedPageBreak/>
              <w:t>земельных долей земельных участков имеют лица, осуществляющие отчуждение этих земельных участков или земельных долей.</w:t>
            </w:r>
            <w:proofErr w:type="gramEnd"/>
          </w:p>
          <w:p w:rsidR="007204FF" w:rsidRPr="007204FF" w:rsidRDefault="007204FF" w:rsidP="00197990">
            <w:pPr>
              <w:jc w:val="both"/>
              <w:rPr>
                <w:rFonts w:ascii="Times New Roman" w:hAnsi="Times New Roman" w:cs="Times New Roman"/>
                <w:sz w:val="26"/>
                <w:szCs w:val="26"/>
              </w:rPr>
            </w:pPr>
            <w:r w:rsidRPr="007204FF">
              <w:rPr>
                <w:rFonts w:ascii="Times New Roman" w:hAnsi="Times New Roman" w:cs="Times New Roman"/>
                <w:sz w:val="26"/>
                <w:szCs w:val="26"/>
              </w:rPr>
              <w:t>В случае</w:t>
            </w:r>
            <w:proofErr w:type="gramStart"/>
            <w:r w:rsidRPr="007204FF">
              <w:rPr>
                <w:rFonts w:ascii="Times New Roman" w:hAnsi="Times New Roman" w:cs="Times New Roman"/>
                <w:sz w:val="26"/>
                <w:szCs w:val="26"/>
              </w:rPr>
              <w:t>,</w:t>
            </w:r>
            <w:proofErr w:type="gramEnd"/>
            <w:r w:rsidRPr="007204FF">
              <w:rPr>
                <w:rFonts w:ascii="Times New Roman" w:hAnsi="Times New Roman" w:cs="Times New Roman"/>
                <w:sz w:val="26"/>
                <w:szCs w:val="26"/>
              </w:rPr>
              <w:t xml:space="preserve"> если при нарушении требований статьи 3 и (или) пункта 2 статьи 4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tc>
      </w:tr>
      <w:tr w:rsidR="007204FF" w:rsidRPr="007204FF" w:rsidTr="007204FF">
        <w:tc>
          <w:tcPr>
            <w:tcW w:w="609" w:type="dxa"/>
          </w:tcPr>
          <w:p w:rsidR="007204FF" w:rsidRPr="007204FF" w:rsidRDefault="007204FF" w:rsidP="00197990">
            <w:pPr>
              <w:jc w:val="center"/>
              <w:rPr>
                <w:rFonts w:ascii="Times New Roman" w:hAnsi="Times New Roman" w:cs="Times New Roman"/>
                <w:sz w:val="26"/>
                <w:szCs w:val="26"/>
              </w:rPr>
            </w:pPr>
            <w:r w:rsidRPr="007204FF">
              <w:rPr>
                <w:rFonts w:ascii="Times New Roman" w:hAnsi="Times New Roman" w:cs="Times New Roman"/>
                <w:sz w:val="26"/>
                <w:szCs w:val="26"/>
              </w:rPr>
              <w:lastRenderedPageBreak/>
              <w:t>6.</w:t>
            </w:r>
          </w:p>
        </w:tc>
        <w:tc>
          <w:tcPr>
            <w:tcW w:w="1909" w:type="dxa"/>
          </w:tcPr>
          <w:p w:rsidR="007204FF" w:rsidRPr="007204FF" w:rsidRDefault="007204FF" w:rsidP="003846E0">
            <w:pPr>
              <w:jc w:val="both"/>
              <w:rPr>
                <w:rFonts w:ascii="Times New Roman" w:hAnsi="Times New Roman" w:cs="Times New Roman"/>
                <w:sz w:val="26"/>
                <w:szCs w:val="26"/>
              </w:rPr>
            </w:pPr>
            <w:r w:rsidRPr="007204FF">
              <w:rPr>
                <w:rFonts w:ascii="Times New Roman" w:eastAsia="Times New Roman" w:hAnsi="Times New Roman" w:cs="Times New Roman"/>
                <w:sz w:val="26"/>
                <w:szCs w:val="26"/>
                <w:lang w:eastAsia="ru-RU"/>
              </w:rPr>
              <w:t>Федеральный закон от 25.10.2001 г. № 137-ФЗ «О введении в действие Земельного кодекса Российской Федерации» (первоначальный текст документа опубликован в изданиях «Собрание законодательс</w:t>
            </w:r>
            <w:r w:rsidRPr="007204FF">
              <w:rPr>
                <w:rFonts w:ascii="Times New Roman" w:eastAsia="Times New Roman" w:hAnsi="Times New Roman" w:cs="Times New Roman"/>
                <w:sz w:val="26"/>
                <w:szCs w:val="26"/>
                <w:lang w:eastAsia="ru-RU"/>
              </w:rPr>
              <w:lastRenderedPageBreak/>
              <w:t>тва РФ», 29.10.2001 г., 44, ст. 4148, «Парламентская газета», № 204-205, 30.10.2001 г., «Российская газета»,           № 211-212, 30.10.2001 г.)</w:t>
            </w:r>
          </w:p>
        </w:tc>
        <w:tc>
          <w:tcPr>
            <w:tcW w:w="1843" w:type="dxa"/>
          </w:tcPr>
          <w:p w:rsidR="007204FF" w:rsidRPr="007204FF" w:rsidRDefault="007204FF" w:rsidP="00197990">
            <w:pPr>
              <w:jc w:val="center"/>
              <w:rPr>
                <w:rFonts w:ascii="Times New Roman" w:hAnsi="Times New Roman" w:cs="Times New Roman"/>
                <w:color w:val="000000"/>
                <w:sz w:val="26"/>
                <w:szCs w:val="26"/>
              </w:rPr>
            </w:pPr>
            <w:r w:rsidRPr="007204FF">
              <w:rPr>
                <w:rFonts w:ascii="Times New Roman" w:hAnsi="Times New Roman" w:cs="Times New Roman"/>
                <w:color w:val="000000"/>
                <w:sz w:val="26"/>
                <w:szCs w:val="26"/>
              </w:rPr>
              <w:lastRenderedPageBreak/>
              <w:t>Пункт 2 статьи 3</w:t>
            </w:r>
          </w:p>
        </w:tc>
        <w:tc>
          <w:tcPr>
            <w:tcW w:w="2268" w:type="dxa"/>
          </w:tcPr>
          <w:p w:rsidR="007204FF" w:rsidRPr="007204FF" w:rsidRDefault="00082B59" w:rsidP="003846E0">
            <w:pPr>
              <w:jc w:val="both"/>
              <w:rPr>
                <w:rFonts w:ascii="Times New Roman" w:hAnsi="Times New Roman" w:cs="Times New Roman"/>
                <w:sz w:val="26"/>
                <w:szCs w:val="26"/>
              </w:rPr>
            </w:pPr>
            <w:r w:rsidRPr="00082B59">
              <w:rPr>
                <w:rFonts w:ascii="Times New Roman" w:hAnsi="Times New Roman" w:cs="Times New Roman"/>
                <w:sz w:val="26"/>
                <w:szCs w:val="26"/>
              </w:rPr>
              <w:t>юридические лица, индивидуальные предприниматели, граждане, являющиеся собственниками земельных участков, землепользователями, землевладельцами, арендаторами</w:t>
            </w:r>
          </w:p>
        </w:tc>
        <w:tc>
          <w:tcPr>
            <w:tcW w:w="8788" w:type="dxa"/>
          </w:tcPr>
          <w:p w:rsidR="007204FF" w:rsidRPr="007204FF" w:rsidRDefault="007204FF" w:rsidP="003846E0">
            <w:pPr>
              <w:jc w:val="both"/>
              <w:rPr>
                <w:rFonts w:ascii="Times New Roman" w:hAnsi="Times New Roman" w:cs="Times New Roman"/>
                <w:sz w:val="26"/>
                <w:szCs w:val="26"/>
              </w:rPr>
            </w:pPr>
            <w:proofErr w:type="gramStart"/>
            <w:r w:rsidRPr="007204FF">
              <w:rPr>
                <w:rFonts w:ascii="Times New Roman" w:hAnsi="Times New Roman" w:cs="Times New Roman"/>
                <w:sz w:val="26"/>
                <w:szCs w:val="26"/>
              </w:rPr>
              <w:t>Юридические лица, за исключением указанных в пункте 2 статьи 39.9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V.1</w:t>
            </w:r>
            <w:proofErr w:type="gramEnd"/>
            <w:r w:rsidRPr="007204FF">
              <w:rPr>
                <w:rFonts w:ascii="Times New Roman" w:hAnsi="Times New Roman" w:cs="Times New Roman"/>
                <w:sz w:val="26"/>
                <w:szCs w:val="26"/>
              </w:rPr>
              <w:t xml:space="preserve"> Земельного кодекса Российской Федерации. </w:t>
            </w:r>
            <w:proofErr w:type="gramStart"/>
            <w:r w:rsidRPr="007204FF">
              <w:rPr>
                <w:rFonts w:ascii="Times New Roman" w:hAnsi="Times New Roman" w:cs="Times New Roman"/>
                <w:sz w:val="26"/>
                <w:szCs w:val="26"/>
              </w:rPr>
              <w:t>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w:t>
            </w:r>
            <w:proofErr w:type="gramEnd"/>
            <w:r w:rsidRPr="007204FF">
              <w:rPr>
                <w:rFonts w:ascii="Times New Roman" w:hAnsi="Times New Roman" w:cs="Times New Roman"/>
                <w:sz w:val="26"/>
                <w:szCs w:val="26"/>
              </w:rPr>
              <w:t xml:space="preserve"> ценам, предусмотренным соответственно пунктами 1 и 2 статьи 2 настоящего Федерального закона.</w:t>
            </w:r>
          </w:p>
        </w:tc>
      </w:tr>
      <w:tr w:rsidR="003F7BE1" w:rsidRPr="007204FF" w:rsidTr="007204FF">
        <w:tc>
          <w:tcPr>
            <w:tcW w:w="609" w:type="dxa"/>
          </w:tcPr>
          <w:p w:rsidR="003F7BE1" w:rsidRPr="007204FF" w:rsidRDefault="003F7BE1" w:rsidP="00197990">
            <w:pPr>
              <w:jc w:val="center"/>
              <w:rPr>
                <w:rFonts w:ascii="Times New Roman" w:hAnsi="Times New Roman" w:cs="Times New Roman"/>
                <w:sz w:val="26"/>
                <w:szCs w:val="26"/>
              </w:rPr>
            </w:pPr>
            <w:r>
              <w:rPr>
                <w:rFonts w:ascii="Times New Roman" w:hAnsi="Times New Roman" w:cs="Times New Roman"/>
                <w:sz w:val="26"/>
                <w:szCs w:val="26"/>
              </w:rPr>
              <w:lastRenderedPageBreak/>
              <w:t>7</w:t>
            </w:r>
          </w:p>
        </w:tc>
        <w:tc>
          <w:tcPr>
            <w:tcW w:w="1909" w:type="dxa"/>
          </w:tcPr>
          <w:p w:rsidR="003F7BE1" w:rsidRPr="003F7BE1" w:rsidRDefault="003F7BE1" w:rsidP="003846E0">
            <w:pPr>
              <w:jc w:val="both"/>
              <w:rPr>
                <w:rFonts w:ascii="Times New Roman" w:hAnsi="Times New Roman"/>
                <w:bCs/>
                <w:sz w:val="28"/>
                <w:szCs w:val="24"/>
              </w:rPr>
            </w:pPr>
            <w:r w:rsidRPr="003F7BE1">
              <w:rPr>
                <w:rFonts w:ascii="Times New Roman" w:hAnsi="Times New Roman"/>
                <w:bCs/>
                <w:sz w:val="28"/>
                <w:szCs w:val="24"/>
              </w:rPr>
              <w:t>П</w:t>
            </w:r>
            <w:r w:rsidRPr="003F7BE1">
              <w:rPr>
                <w:rFonts w:ascii="Times New Roman" w:hAnsi="Times New Roman"/>
                <w:bCs/>
                <w:sz w:val="28"/>
                <w:szCs w:val="24"/>
              </w:rPr>
              <w:t>оложение</w:t>
            </w:r>
            <w:r w:rsidRPr="003F7BE1">
              <w:rPr>
                <w:rFonts w:ascii="Times New Roman" w:hAnsi="Times New Roman"/>
                <w:bCs/>
                <w:sz w:val="28"/>
                <w:szCs w:val="24"/>
              </w:rPr>
              <w:t xml:space="preserve"> о муниципальном земельном контроле в границах Песчанокопского района</w:t>
            </w:r>
          </w:p>
          <w:p w:rsidR="003F7BE1" w:rsidRPr="003F7BE1" w:rsidRDefault="003F7BE1" w:rsidP="003F7BE1">
            <w:pPr>
              <w:pStyle w:val="a6"/>
              <w:jc w:val="both"/>
              <w:rPr>
                <w:rFonts w:ascii="Times New Roman" w:hAnsi="Times New Roman"/>
                <w:sz w:val="28"/>
                <w:szCs w:val="24"/>
              </w:rPr>
            </w:pPr>
            <w:r w:rsidRPr="003F7BE1">
              <w:rPr>
                <w:rFonts w:ascii="Times New Roman" w:hAnsi="Times New Roman"/>
                <w:sz w:val="28"/>
                <w:szCs w:val="24"/>
              </w:rPr>
              <w:t>Проект находится на согласовании</w:t>
            </w:r>
          </w:p>
          <w:p w:rsidR="003F7BE1" w:rsidRPr="007204FF" w:rsidRDefault="003F7BE1" w:rsidP="003846E0">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собранием депутатов Песчанокопского района </w:t>
            </w:r>
          </w:p>
        </w:tc>
        <w:tc>
          <w:tcPr>
            <w:tcW w:w="1843" w:type="dxa"/>
          </w:tcPr>
          <w:p w:rsidR="003F7BE1" w:rsidRPr="007204FF" w:rsidRDefault="003F7BE1" w:rsidP="003F7BE1">
            <w:pPr>
              <w:pStyle w:val="a6"/>
              <w:jc w:val="both"/>
              <w:rPr>
                <w:rFonts w:ascii="Times New Roman" w:hAnsi="Times New Roman"/>
                <w:color w:val="000000"/>
                <w:sz w:val="26"/>
                <w:szCs w:val="26"/>
              </w:rPr>
            </w:pPr>
          </w:p>
        </w:tc>
        <w:tc>
          <w:tcPr>
            <w:tcW w:w="2268" w:type="dxa"/>
          </w:tcPr>
          <w:p w:rsidR="003F7BE1" w:rsidRPr="00082B59" w:rsidRDefault="003F7BE1" w:rsidP="003846E0">
            <w:pPr>
              <w:jc w:val="both"/>
              <w:rPr>
                <w:rFonts w:ascii="Times New Roman" w:hAnsi="Times New Roman" w:cs="Times New Roman"/>
                <w:sz w:val="26"/>
                <w:szCs w:val="26"/>
              </w:rPr>
            </w:pPr>
            <w:r w:rsidRPr="003F7BE1">
              <w:rPr>
                <w:rFonts w:ascii="Times New Roman" w:hAnsi="Times New Roman" w:cs="Times New Roman"/>
                <w:sz w:val="26"/>
                <w:szCs w:val="26"/>
              </w:rPr>
              <w:t>юридические лица, индивидуальные предприниматели, граждане, являющиеся собственниками земельных участков, землепользователями, землевладельцами, арендаторами</w:t>
            </w:r>
          </w:p>
        </w:tc>
        <w:tc>
          <w:tcPr>
            <w:tcW w:w="8788" w:type="dxa"/>
          </w:tcPr>
          <w:p w:rsidR="003F7BE1" w:rsidRPr="007204FF" w:rsidRDefault="003F7BE1" w:rsidP="003846E0">
            <w:pPr>
              <w:jc w:val="both"/>
              <w:rPr>
                <w:rFonts w:ascii="Times New Roman" w:hAnsi="Times New Roman" w:cs="Times New Roman"/>
                <w:sz w:val="26"/>
                <w:szCs w:val="26"/>
              </w:rPr>
            </w:pPr>
            <w:r w:rsidRPr="003F7BE1">
              <w:rPr>
                <w:rFonts w:ascii="Times New Roman" w:hAnsi="Times New Roman" w:cs="Times New Roman"/>
                <w:sz w:val="26"/>
                <w:szCs w:val="26"/>
              </w:rPr>
              <w:t>Соблюдение гражданами, индивидуальными предпринимателями, юридическими лицами в процессе осуществления деятельности совокупности предъявляемых обязательных требований и требований, установленных муниципальными правовы</w:t>
            </w:r>
            <w:bookmarkStart w:id="0" w:name="_GoBack"/>
            <w:bookmarkEnd w:id="0"/>
            <w:r w:rsidRPr="003F7BE1">
              <w:rPr>
                <w:rFonts w:ascii="Times New Roman" w:hAnsi="Times New Roman" w:cs="Times New Roman"/>
                <w:sz w:val="26"/>
                <w:szCs w:val="26"/>
              </w:rPr>
              <w:t>ми актами.</w:t>
            </w:r>
          </w:p>
        </w:tc>
      </w:tr>
    </w:tbl>
    <w:p w:rsidR="00197990" w:rsidRPr="00197990" w:rsidRDefault="00197990" w:rsidP="00197990">
      <w:pPr>
        <w:jc w:val="center"/>
        <w:rPr>
          <w:rFonts w:ascii="Times New Roman" w:hAnsi="Times New Roman" w:cs="Times New Roman"/>
          <w:b/>
          <w:sz w:val="26"/>
          <w:szCs w:val="26"/>
        </w:rPr>
      </w:pPr>
    </w:p>
    <w:sectPr w:rsidR="00197990" w:rsidRPr="00197990" w:rsidSect="0019799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88"/>
    <w:rsid w:val="0005168D"/>
    <w:rsid w:val="00051B3B"/>
    <w:rsid w:val="00053D9C"/>
    <w:rsid w:val="00057C6D"/>
    <w:rsid w:val="00064943"/>
    <w:rsid w:val="00076B92"/>
    <w:rsid w:val="00082B59"/>
    <w:rsid w:val="000A5370"/>
    <w:rsid w:val="000D7E2B"/>
    <w:rsid w:val="00141C1B"/>
    <w:rsid w:val="00146EF2"/>
    <w:rsid w:val="00174F36"/>
    <w:rsid w:val="00196E2D"/>
    <w:rsid w:val="00197990"/>
    <w:rsid w:val="001B5A1B"/>
    <w:rsid w:val="0020055A"/>
    <w:rsid w:val="002101D7"/>
    <w:rsid w:val="00242893"/>
    <w:rsid w:val="002E2446"/>
    <w:rsid w:val="002E2C72"/>
    <w:rsid w:val="002F7AB1"/>
    <w:rsid w:val="00305ECE"/>
    <w:rsid w:val="003846E0"/>
    <w:rsid w:val="003A2DA7"/>
    <w:rsid w:val="003A2DC9"/>
    <w:rsid w:val="003D1BBD"/>
    <w:rsid w:val="003F1E81"/>
    <w:rsid w:val="003F7BE1"/>
    <w:rsid w:val="004A3DB3"/>
    <w:rsid w:val="00502F0B"/>
    <w:rsid w:val="00561CD6"/>
    <w:rsid w:val="005E3392"/>
    <w:rsid w:val="006849B0"/>
    <w:rsid w:val="006A503C"/>
    <w:rsid w:val="0071409E"/>
    <w:rsid w:val="007204FF"/>
    <w:rsid w:val="00731917"/>
    <w:rsid w:val="00732C34"/>
    <w:rsid w:val="00752488"/>
    <w:rsid w:val="00817082"/>
    <w:rsid w:val="008824B5"/>
    <w:rsid w:val="00912C11"/>
    <w:rsid w:val="00937893"/>
    <w:rsid w:val="0098239D"/>
    <w:rsid w:val="009A67DF"/>
    <w:rsid w:val="009B1EB4"/>
    <w:rsid w:val="009E4B05"/>
    <w:rsid w:val="009E5FC7"/>
    <w:rsid w:val="00A0653F"/>
    <w:rsid w:val="00A63DA6"/>
    <w:rsid w:val="00A77C5C"/>
    <w:rsid w:val="00AB68DB"/>
    <w:rsid w:val="00AC0116"/>
    <w:rsid w:val="00AC3D0A"/>
    <w:rsid w:val="00AE4854"/>
    <w:rsid w:val="00B237D7"/>
    <w:rsid w:val="00BA1C42"/>
    <w:rsid w:val="00BB1DB2"/>
    <w:rsid w:val="00BF5C6B"/>
    <w:rsid w:val="00C46301"/>
    <w:rsid w:val="00CA00E3"/>
    <w:rsid w:val="00CC6754"/>
    <w:rsid w:val="00D31E9F"/>
    <w:rsid w:val="00DB0F45"/>
    <w:rsid w:val="00E053F0"/>
    <w:rsid w:val="00E73C61"/>
    <w:rsid w:val="00ED7D94"/>
    <w:rsid w:val="00EE206C"/>
    <w:rsid w:val="00F53B16"/>
    <w:rsid w:val="00FB4940"/>
    <w:rsid w:val="00FD32A5"/>
    <w:rsid w:val="00FD3626"/>
    <w:rsid w:val="00FE6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61C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1CD6"/>
    <w:rPr>
      <w:rFonts w:ascii="Tahoma" w:hAnsi="Tahoma" w:cs="Tahoma"/>
      <w:sz w:val="16"/>
      <w:szCs w:val="16"/>
    </w:rPr>
  </w:style>
  <w:style w:type="paragraph" w:styleId="a6">
    <w:name w:val="No Spacing"/>
    <w:uiPriority w:val="99"/>
    <w:qFormat/>
    <w:rsid w:val="003F7BE1"/>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61C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1CD6"/>
    <w:rPr>
      <w:rFonts w:ascii="Tahoma" w:hAnsi="Tahoma" w:cs="Tahoma"/>
      <w:sz w:val="16"/>
      <w:szCs w:val="16"/>
    </w:rPr>
  </w:style>
  <w:style w:type="paragraph" w:styleId="a6">
    <w:name w:val="No Spacing"/>
    <w:uiPriority w:val="99"/>
    <w:qFormat/>
    <w:rsid w:val="003F7BE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5211">
      <w:bodyDiv w:val="1"/>
      <w:marLeft w:val="0"/>
      <w:marRight w:val="0"/>
      <w:marTop w:val="0"/>
      <w:marBottom w:val="0"/>
      <w:divBdr>
        <w:top w:val="none" w:sz="0" w:space="0" w:color="auto"/>
        <w:left w:val="none" w:sz="0" w:space="0" w:color="auto"/>
        <w:bottom w:val="none" w:sz="0" w:space="0" w:color="auto"/>
        <w:right w:val="none" w:sz="0" w:space="0" w:color="auto"/>
      </w:divBdr>
    </w:div>
    <w:div w:id="265772281">
      <w:bodyDiv w:val="1"/>
      <w:marLeft w:val="0"/>
      <w:marRight w:val="0"/>
      <w:marTop w:val="0"/>
      <w:marBottom w:val="0"/>
      <w:divBdr>
        <w:top w:val="none" w:sz="0" w:space="0" w:color="auto"/>
        <w:left w:val="none" w:sz="0" w:space="0" w:color="auto"/>
        <w:bottom w:val="none" w:sz="0" w:space="0" w:color="auto"/>
        <w:right w:val="none" w:sz="0" w:space="0" w:color="auto"/>
      </w:divBdr>
    </w:div>
    <w:div w:id="18791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7305</Words>
  <Characters>41639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 С. Коняшин</dc:creator>
  <cp:lastModifiedBy>Зоя Сергеевна Авилова</cp:lastModifiedBy>
  <cp:revision>2</cp:revision>
  <cp:lastPrinted>2018-10-18T08:42:00Z</cp:lastPrinted>
  <dcterms:created xsi:type="dcterms:W3CDTF">2022-11-21T08:04:00Z</dcterms:created>
  <dcterms:modified xsi:type="dcterms:W3CDTF">2022-11-21T08:04:00Z</dcterms:modified>
</cp:coreProperties>
</file>