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35" w:rsidRPr="00323B36" w:rsidRDefault="008D2C35" w:rsidP="008D2C3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467BDF7" wp14:editId="1AEF6C3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D2C35" w:rsidRPr="00323B36" w:rsidRDefault="008D2C35" w:rsidP="008D2C3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D2C35" w:rsidRPr="00323B36" w:rsidRDefault="008D2C35" w:rsidP="008D2C3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D2C35" w:rsidRPr="00323B36" w:rsidRDefault="008D2C35" w:rsidP="008D2C3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D2C35" w:rsidRPr="00323B36" w:rsidRDefault="008D2C35" w:rsidP="008D2C3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D2C35" w:rsidRPr="00323B36" w:rsidRDefault="008D2C35" w:rsidP="008D2C3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D2C35" w:rsidRPr="00323B36" w:rsidRDefault="008D2C35" w:rsidP="008D2C3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D2C35" w:rsidRPr="00323B36" w:rsidTr="008D2C35">
        <w:trPr>
          <w:trHeight w:val="383"/>
        </w:trPr>
        <w:tc>
          <w:tcPr>
            <w:tcW w:w="2235" w:type="dxa"/>
            <w:hideMark/>
          </w:tcPr>
          <w:p w:rsidR="008D2C35" w:rsidRPr="00323B36" w:rsidRDefault="006F1BC8" w:rsidP="008D2C3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11.07.2025</w:t>
            </w:r>
          </w:p>
        </w:tc>
        <w:tc>
          <w:tcPr>
            <w:tcW w:w="2268" w:type="dxa"/>
          </w:tcPr>
          <w:p w:rsidR="008D2C35" w:rsidRPr="00323B36" w:rsidRDefault="008D2C35" w:rsidP="008D2C3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D2C35" w:rsidRPr="00323B36" w:rsidRDefault="008D2C35" w:rsidP="008D2C3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D2C35" w:rsidRPr="00323B36" w:rsidRDefault="006F1BC8" w:rsidP="008D2C3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349</w:t>
            </w:r>
          </w:p>
        </w:tc>
        <w:tc>
          <w:tcPr>
            <w:tcW w:w="1315" w:type="dxa"/>
          </w:tcPr>
          <w:p w:rsidR="008D2C35" w:rsidRPr="00323B36" w:rsidRDefault="008D2C35" w:rsidP="008D2C3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D2C35" w:rsidRPr="00323B36" w:rsidRDefault="008D2C35" w:rsidP="008D2C3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D2C35" w:rsidRPr="008D2C35" w:rsidRDefault="008D2C35">
      <w:pPr>
        <w:pStyle w:val="a4"/>
        <w:rPr>
          <w:rFonts w:ascii="Times New Roman" w:hAnsi="Times New Roman"/>
          <w:sz w:val="4"/>
          <w:szCs w:val="28"/>
        </w:rPr>
      </w:pPr>
    </w:p>
    <w:p w:rsidR="00815635" w:rsidRPr="000A6921" w:rsidRDefault="00815635" w:rsidP="008D2C35">
      <w:pPr>
        <w:pStyle w:val="a4"/>
        <w:ind w:right="4821"/>
        <w:jc w:val="both"/>
        <w:rPr>
          <w:rFonts w:ascii="Times New Roman" w:hAnsi="Times New Roman"/>
          <w:szCs w:val="28"/>
        </w:rPr>
      </w:pPr>
      <w:r w:rsidRPr="000A6921">
        <w:rPr>
          <w:rFonts w:ascii="Times New Roman" w:hAnsi="Times New Roman"/>
          <w:szCs w:val="28"/>
        </w:rPr>
        <w:t xml:space="preserve">Об утверждении отчета об </w:t>
      </w:r>
      <w:r w:rsidR="00D63E58" w:rsidRPr="000A6921">
        <w:rPr>
          <w:rFonts w:ascii="Times New Roman" w:hAnsi="Times New Roman"/>
          <w:szCs w:val="28"/>
        </w:rPr>
        <w:t>исполнении бюджета Песчанокопского</w:t>
      </w:r>
      <w:r w:rsidRPr="000A6921">
        <w:rPr>
          <w:rFonts w:ascii="Times New Roman" w:hAnsi="Times New Roman"/>
          <w:szCs w:val="28"/>
        </w:rPr>
        <w:t xml:space="preserve"> района за </w:t>
      </w:r>
      <w:r w:rsidR="0013429E">
        <w:rPr>
          <w:rFonts w:ascii="Times New Roman" w:hAnsi="Times New Roman"/>
          <w:szCs w:val="28"/>
        </w:rPr>
        <w:t xml:space="preserve"> </w:t>
      </w:r>
      <w:r w:rsidR="00ED75A9">
        <w:rPr>
          <w:rFonts w:ascii="Times New Roman" w:hAnsi="Times New Roman"/>
          <w:szCs w:val="28"/>
          <w:lang w:val="en-US"/>
        </w:rPr>
        <w:t>I</w:t>
      </w:r>
      <w:r w:rsidR="0066012A">
        <w:rPr>
          <w:rFonts w:ascii="Times New Roman" w:hAnsi="Times New Roman"/>
          <w:szCs w:val="28"/>
          <w:lang w:val="en-US"/>
        </w:rPr>
        <w:t>I</w:t>
      </w:r>
      <w:r w:rsidR="00ED75A9" w:rsidRPr="00ED75A9">
        <w:rPr>
          <w:rFonts w:ascii="Times New Roman" w:hAnsi="Times New Roman"/>
          <w:szCs w:val="28"/>
        </w:rPr>
        <w:t xml:space="preserve"> </w:t>
      </w:r>
      <w:r w:rsidR="00ED75A9">
        <w:rPr>
          <w:rFonts w:ascii="Times New Roman" w:hAnsi="Times New Roman"/>
          <w:szCs w:val="28"/>
        </w:rPr>
        <w:t>квартал</w:t>
      </w:r>
      <w:r w:rsidR="00FA2036">
        <w:rPr>
          <w:rFonts w:ascii="Times New Roman" w:hAnsi="Times New Roman"/>
          <w:szCs w:val="28"/>
        </w:rPr>
        <w:t xml:space="preserve"> 20</w:t>
      </w:r>
      <w:r w:rsidR="00CE29A2">
        <w:rPr>
          <w:rFonts w:ascii="Times New Roman" w:hAnsi="Times New Roman"/>
          <w:szCs w:val="28"/>
        </w:rPr>
        <w:t>2</w:t>
      </w:r>
      <w:r w:rsidR="00126134">
        <w:rPr>
          <w:rFonts w:ascii="Times New Roman" w:hAnsi="Times New Roman"/>
          <w:szCs w:val="28"/>
        </w:rPr>
        <w:t>5</w:t>
      </w:r>
      <w:r w:rsidRPr="000A6921">
        <w:rPr>
          <w:rFonts w:ascii="Times New Roman" w:hAnsi="Times New Roman"/>
          <w:szCs w:val="28"/>
        </w:rPr>
        <w:t xml:space="preserve"> года</w:t>
      </w:r>
    </w:p>
    <w:p w:rsidR="00815635" w:rsidRPr="000A6921" w:rsidRDefault="00815635">
      <w:pPr>
        <w:pStyle w:val="a4"/>
        <w:rPr>
          <w:rFonts w:ascii="Times New Roman" w:hAnsi="Times New Roman"/>
          <w:szCs w:val="28"/>
        </w:rPr>
      </w:pPr>
    </w:p>
    <w:p w:rsidR="00815635" w:rsidRPr="005F743F" w:rsidRDefault="00815635" w:rsidP="008D2C35">
      <w:pPr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5F743F">
        <w:rPr>
          <w:sz w:val="28"/>
          <w:szCs w:val="28"/>
        </w:rPr>
        <w:t xml:space="preserve">В соответствии со статьей 264.2 Бюджетного </w:t>
      </w:r>
      <w:r w:rsidR="000416F6">
        <w:rPr>
          <w:sz w:val="28"/>
          <w:szCs w:val="28"/>
        </w:rPr>
        <w:t>к</w:t>
      </w:r>
      <w:r w:rsidRPr="005F743F">
        <w:rPr>
          <w:sz w:val="28"/>
          <w:szCs w:val="28"/>
        </w:rPr>
        <w:t>одекса Российской Фед</w:t>
      </w:r>
      <w:r w:rsidRPr="005F743F">
        <w:rPr>
          <w:sz w:val="28"/>
          <w:szCs w:val="28"/>
        </w:rPr>
        <w:t>е</w:t>
      </w:r>
      <w:r w:rsidRPr="005F743F">
        <w:rPr>
          <w:sz w:val="28"/>
          <w:szCs w:val="28"/>
        </w:rPr>
        <w:t>рации, ст. 4</w:t>
      </w:r>
      <w:r w:rsidR="002D4375" w:rsidRPr="005F743F">
        <w:rPr>
          <w:sz w:val="28"/>
          <w:szCs w:val="28"/>
        </w:rPr>
        <w:t>7</w:t>
      </w:r>
      <w:r w:rsidRPr="005F743F">
        <w:rPr>
          <w:sz w:val="28"/>
          <w:szCs w:val="28"/>
        </w:rPr>
        <w:t xml:space="preserve"> решения Собрания депутатов Песчанокопского района от 26.09.2007 № 207 «Об утверждении Положения «О бюджетном процессе в Пе</w:t>
      </w:r>
      <w:r w:rsidRPr="005F743F">
        <w:rPr>
          <w:sz w:val="28"/>
          <w:szCs w:val="28"/>
        </w:rPr>
        <w:t>с</w:t>
      </w:r>
      <w:r w:rsidRPr="005F743F">
        <w:rPr>
          <w:sz w:val="28"/>
          <w:szCs w:val="28"/>
        </w:rPr>
        <w:t>чанокопском районе», в целях соблюдения бюджетного законодательства,</w:t>
      </w:r>
    </w:p>
    <w:p w:rsidR="00815635" w:rsidRPr="000A6921" w:rsidRDefault="008D2C35" w:rsidP="008D2C35">
      <w:pPr>
        <w:pStyle w:val="1"/>
        <w:rPr>
          <w:rFonts w:ascii="Times New Roman" w:hAnsi="Times New Roman"/>
          <w:b w:val="0"/>
          <w:szCs w:val="28"/>
        </w:rPr>
      </w:pPr>
      <w:r w:rsidRPr="00DE75B7">
        <w:rPr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815635" w:rsidRPr="000A6921" w:rsidRDefault="00815635" w:rsidP="008D2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 w:rsidR="00F02FE8">
        <w:rPr>
          <w:rFonts w:ascii="Times New Roman" w:hAnsi="Times New Roman"/>
          <w:sz w:val="28"/>
          <w:szCs w:val="28"/>
        </w:rPr>
        <w:t xml:space="preserve">Песчанокопского </w:t>
      </w:r>
      <w:r w:rsidRPr="000A6921">
        <w:rPr>
          <w:rFonts w:ascii="Times New Roman" w:hAnsi="Times New Roman"/>
          <w:sz w:val="28"/>
          <w:szCs w:val="28"/>
        </w:rPr>
        <w:t xml:space="preserve">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66012A" w:rsidRPr="0066012A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0106DF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года по доходам в сумме </w:t>
      </w:r>
      <w:r w:rsidR="00AF00E5">
        <w:rPr>
          <w:rFonts w:ascii="Times New Roman" w:hAnsi="Times New Roman"/>
          <w:color w:val="000000"/>
          <w:sz w:val="28"/>
          <w:szCs w:val="28"/>
        </w:rPr>
        <w:t>724703,4</w:t>
      </w:r>
      <w:r w:rsidR="005E15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расходам в сумме </w:t>
      </w:r>
      <w:r w:rsidR="00AF00E5">
        <w:rPr>
          <w:rFonts w:ascii="Times New Roman" w:hAnsi="Times New Roman"/>
          <w:sz w:val="28"/>
          <w:szCs w:val="28"/>
        </w:rPr>
        <w:t>719600,0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с размером </w:t>
      </w:r>
      <w:r w:rsidR="00E96B84">
        <w:rPr>
          <w:rFonts w:ascii="Times New Roman" w:hAnsi="Times New Roman"/>
          <w:sz w:val="28"/>
          <w:szCs w:val="28"/>
        </w:rPr>
        <w:t>про</w:t>
      </w:r>
      <w:r w:rsidR="000C0A39">
        <w:rPr>
          <w:rFonts w:ascii="Times New Roman" w:hAnsi="Times New Roman"/>
          <w:sz w:val="28"/>
          <w:szCs w:val="28"/>
        </w:rPr>
        <w:t>ф</w:t>
      </w:r>
      <w:r w:rsidR="00104C51">
        <w:rPr>
          <w:rFonts w:ascii="Times New Roman" w:hAnsi="Times New Roman"/>
          <w:sz w:val="28"/>
          <w:szCs w:val="28"/>
        </w:rPr>
        <w:t>и</w:t>
      </w:r>
      <w:r w:rsidR="000C0A39">
        <w:rPr>
          <w:rFonts w:ascii="Times New Roman" w:hAnsi="Times New Roman"/>
          <w:sz w:val="28"/>
          <w:szCs w:val="28"/>
        </w:rPr>
        <w:t>цита</w:t>
      </w:r>
      <w:r w:rsidRPr="007565F7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в сумме </w:t>
      </w:r>
      <w:r w:rsidR="00AF00E5">
        <w:rPr>
          <w:rFonts w:ascii="Times New Roman" w:hAnsi="Times New Roman"/>
          <w:sz w:val="28"/>
          <w:szCs w:val="28"/>
        </w:rPr>
        <w:t>5103,4</w:t>
      </w:r>
      <w:r w:rsidR="008E033C" w:rsidRPr="000A6921">
        <w:rPr>
          <w:rFonts w:ascii="Times New Roman" w:hAnsi="Times New Roman"/>
          <w:b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>тыс. рублей</w:t>
      </w:r>
      <w:r w:rsidR="006B4495">
        <w:rPr>
          <w:rFonts w:ascii="Times New Roman" w:hAnsi="Times New Roman"/>
          <w:sz w:val="28"/>
          <w:szCs w:val="28"/>
        </w:rPr>
        <w:t>,</w:t>
      </w:r>
      <w:r w:rsidR="00792E7A">
        <w:rPr>
          <w:rFonts w:ascii="Times New Roman" w:hAnsi="Times New Roman"/>
          <w:sz w:val="28"/>
          <w:szCs w:val="28"/>
        </w:rPr>
        <w:t xml:space="preserve"> </w:t>
      </w:r>
      <w:r w:rsidR="006B4495">
        <w:rPr>
          <w:rFonts w:ascii="Times New Roman" w:hAnsi="Times New Roman"/>
          <w:sz w:val="28"/>
          <w:szCs w:val="28"/>
        </w:rPr>
        <w:t>с</w:t>
      </w:r>
      <w:r w:rsidR="006B4495">
        <w:rPr>
          <w:rFonts w:ascii="Times New Roman" w:hAnsi="Times New Roman"/>
          <w:sz w:val="28"/>
          <w:szCs w:val="28"/>
        </w:rPr>
        <w:t>о</w:t>
      </w:r>
      <w:r w:rsidR="006B4495">
        <w:rPr>
          <w:rFonts w:ascii="Times New Roman" w:hAnsi="Times New Roman"/>
          <w:sz w:val="28"/>
          <w:szCs w:val="28"/>
        </w:rPr>
        <w:t>гласно приложению.</w:t>
      </w:r>
    </w:p>
    <w:p w:rsidR="00815635" w:rsidRDefault="00815635" w:rsidP="008D2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Определить, что держателем оригинала от</w:t>
      </w:r>
      <w:r w:rsidR="004F3814" w:rsidRPr="000A6921">
        <w:rPr>
          <w:rFonts w:ascii="Times New Roman" w:hAnsi="Times New Roman"/>
          <w:sz w:val="28"/>
          <w:szCs w:val="28"/>
        </w:rPr>
        <w:t>чета об исполнении бюджета Песчанокопского</w:t>
      </w:r>
      <w:r w:rsidRPr="000A6921">
        <w:rPr>
          <w:rFonts w:ascii="Times New Roman" w:hAnsi="Times New Roman"/>
          <w:sz w:val="28"/>
          <w:szCs w:val="28"/>
        </w:rPr>
        <w:t xml:space="preserve"> 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8E033C" w:rsidRPr="000A6921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Pr="000A6921">
        <w:rPr>
          <w:rFonts w:ascii="Times New Roman" w:hAnsi="Times New Roman"/>
          <w:sz w:val="28"/>
          <w:szCs w:val="28"/>
        </w:rPr>
        <w:t xml:space="preserve"> года является финансовый отдел Администрации Песчанокопского района</w:t>
      </w:r>
      <w:r w:rsidR="0069675C" w:rsidRPr="000A6921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0A6921">
        <w:rPr>
          <w:rFonts w:ascii="Times New Roman" w:hAnsi="Times New Roman"/>
          <w:sz w:val="28"/>
          <w:szCs w:val="28"/>
        </w:rPr>
        <w:t>.</w:t>
      </w:r>
    </w:p>
    <w:p w:rsidR="008D46A2" w:rsidRPr="000A6921" w:rsidRDefault="008D46A2" w:rsidP="008D2C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 w:rsidR="008F036F">
        <w:rPr>
          <w:rFonts w:ascii="Times New Roman" w:hAnsi="Times New Roman"/>
          <w:sz w:val="28"/>
          <w:szCs w:val="28"/>
        </w:rPr>
        <w:t>Н</w:t>
      </w:r>
      <w:r w:rsidR="00020E4E">
        <w:rPr>
          <w:rFonts w:ascii="Times New Roman" w:hAnsi="Times New Roman"/>
          <w:sz w:val="28"/>
          <w:szCs w:val="28"/>
        </w:rPr>
        <w:t>ачальник</w:t>
      </w:r>
      <w:r w:rsidR="008F036F">
        <w:rPr>
          <w:rFonts w:ascii="Times New Roman" w:hAnsi="Times New Roman"/>
          <w:sz w:val="28"/>
          <w:szCs w:val="28"/>
        </w:rPr>
        <w:t>у</w:t>
      </w:r>
      <w:r w:rsidR="00A45BF7">
        <w:rPr>
          <w:rFonts w:ascii="Times New Roman" w:hAnsi="Times New Roman"/>
          <w:sz w:val="28"/>
          <w:szCs w:val="28"/>
        </w:rPr>
        <w:t xml:space="preserve"> фина</w:t>
      </w:r>
      <w:r w:rsidR="00020E4E">
        <w:rPr>
          <w:rFonts w:ascii="Times New Roman" w:hAnsi="Times New Roman"/>
          <w:sz w:val="28"/>
          <w:szCs w:val="28"/>
        </w:rPr>
        <w:t>нсового отдела (Афанасьева И.А.</w:t>
      </w:r>
      <w:r w:rsidR="00A45BF7">
        <w:rPr>
          <w:rFonts w:ascii="Times New Roman" w:hAnsi="Times New Roman"/>
          <w:sz w:val="28"/>
          <w:szCs w:val="28"/>
        </w:rPr>
        <w:t>) н</w:t>
      </w:r>
      <w:r w:rsidRPr="000A6921">
        <w:rPr>
          <w:rFonts w:ascii="Times New Roman" w:hAnsi="Times New Roman"/>
          <w:sz w:val="28"/>
          <w:szCs w:val="28"/>
        </w:rPr>
        <w:t>аправить насто</w:t>
      </w:r>
      <w:r w:rsidRPr="000A6921">
        <w:rPr>
          <w:rFonts w:ascii="Times New Roman" w:hAnsi="Times New Roman"/>
          <w:sz w:val="28"/>
          <w:szCs w:val="28"/>
        </w:rPr>
        <w:t>я</w:t>
      </w:r>
      <w:r w:rsidRPr="000A6921">
        <w:rPr>
          <w:rFonts w:ascii="Times New Roman" w:hAnsi="Times New Roman"/>
          <w:sz w:val="28"/>
          <w:szCs w:val="28"/>
        </w:rPr>
        <w:t xml:space="preserve">щее постановление и отчет об исполнении бюджета Песчанокопского района за </w:t>
      </w:r>
      <w:r w:rsidR="00513ABF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641C2C">
        <w:rPr>
          <w:rFonts w:ascii="Times New Roman" w:hAnsi="Times New Roman"/>
          <w:sz w:val="28"/>
          <w:szCs w:val="28"/>
        </w:rPr>
        <w:t xml:space="preserve"> </w:t>
      </w:r>
      <w:r w:rsidR="00B5266D">
        <w:rPr>
          <w:rFonts w:ascii="Times New Roman" w:hAnsi="Times New Roman"/>
          <w:sz w:val="28"/>
          <w:szCs w:val="28"/>
        </w:rPr>
        <w:t>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Pr="000A6921">
        <w:rPr>
          <w:rFonts w:ascii="Times New Roman" w:hAnsi="Times New Roman"/>
          <w:sz w:val="28"/>
          <w:szCs w:val="28"/>
        </w:rPr>
        <w:t xml:space="preserve"> года в Собрание депутатов Песчанокопского района.</w:t>
      </w:r>
    </w:p>
    <w:p w:rsidR="00A45BF7" w:rsidRPr="000A6921" w:rsidRDefault="00A45BF7" w:rsidP="008D2C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 w:rsidR="00F453C2">
        <w:rPr>
          <w:rFonts w:ascii="Times New Roman" w:hAnsi="Times New Roman"/>
          <w:sz w:val="28"/>
          <w:szCs w:val="28"/>
        </w:rPr>
        <w:t>Постановление подлежит размещению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Песчанокопского района</w:t>
      </w:r>
      <w:r w:rsidR="00F453C2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A45BF7" w:rsidRDefault="00A45BF7" w:rsidP="008D2C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Руководителю пресс-службы Администрации района (</w:t>
      </w:r>
      <w:r w:rsidR="0070459F">
        <w:rPr>
          <w:rFonts w:ascii="Times New Roman" w:hAnsi="Times New Roman"/>
          <w:sz w:val="28"/>
          <w:szCs w:val="28"/>
        </w:rPr>
        <w:t>Сидоренко С.А.</w:t>
      </w:r>
      <w:r>
        <w:rPr>
          <w:rFonts w:ascii="Times New Roman" w:hAnsi="Times New Roman"/>
          <w:sz w:val="28"/>
          <w:szCs w:val="28"/>
        </w:rPr>
        <w:t>) опубликовать</w:t>
      </w:r>
      <w:r w:rsidRPr="000A6921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е</w:t>
      </w:r>
      <w:r w:rsidRPr="000A6921">
        <w:rPr>
          <w:rFonts w:ascii="Times New Roman" w:hAnsi="Times New Roman"/>
          <w:sz w:val="28"/>
          <w:szCs w:val="28"/>
        </w:rPr>
        <w:t xml:space="preserve"> постановле</w:t>
      </w:r>
      <w:r>
        <w:rPr>
          <w:rFonts w:ascii="Times New Roman" w:hAnsi="Times New Roman"/>
          <w:sz w:val="28"/>
          <w:szCs w:val="28"/>
        </w:rPr>
        <w:t xml:space="preserve">ние в </w:t>
      </w:r>
      <w:r w:rsidR="00AF00E5"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>вестнике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Песчанокопского района</w:t>
      </w:r>
      <w:r w:rsidR="00AF00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5635" w:rsidRPr="000A6921" w:rsidRDefault="00A45BF7" w:rsidP="008D2C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5635" w:rsidRPr="000A6921">
        <w:rPr>
          <w:rFonts w:ascii="Times New Roman" w:hAnsi="Times New Roman"/>
          <w:sz w:val="28"/>
          <w:szCs w:val="28"/>
        </w:rPr>
        <w:t>.  Постановление вступает в силу со дня его официального опубликов</w:t>
      </w:r>
      <w:r w:rsidR="00815635" w:rsidRPr="000A6921">
        <w:rPr>
          <w:rFonts w:ascii="Times New Roman" w:hAnsi="Times New Roman"/>
          <w:sz w:val="28"/>
          <w:szCs w:val="28"/>
        </w:rPr>
        <w:t>а</w:t>
      </w:r>
      <w:r w:rsidR="00815635" w:rsidRPr="000A6921">
        <w:rPr>
          <w:rFonts w:ascii="Times New Roman" w:hAnsi="Times New Roman"/>
          <w:sz w:val="28"/>
          <w:szCs w:val="28"/>
        </w:rPr>
        <w:t>ния.</w:t>
      </w:r>
    </w:p>
    <w:p w:rsidR="00815635" w:rsidRPr="000A6921" w:rsidRDefault="00A45BF7" w:rsidP="008D2C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15635" w:rsidRPr="000A6921">
        <w:rPr>
          <w:rFonts w:ascii="Times New Roman" w:hAnsi="Times New Roman"/>
          <w:sz w:val="28"/>
          <w:szCs w:val="28"/>
        </w:rPr>
        <w:t xml:space="preserve">. Контроль за выполнением постановления </w:t>
      </w:r>
      <w:r w:rsidR="00F02FE8">
        <w:rPr>
          <w:rFonts w:ascii="Times New Roman" w:hAnsi="Times New Roman"/>
          <w:sz w:val="28"/>
          <w:szCs w:val="28"/>
        </w:rPr>
        <w:t>оставляю за собой.</w:t>
      </w:r>
    </w:p>
    <w:p w:rsidR="000A6921" w:rsidRDefault="00815635" w:rsidP="005F743F">
      <w:pPr>
        <w:jc w:val="both"/>
      </w:pPr>
      <w:r w:rsidRPr="000A6921">
        <w:t xml:space="preserve">                                     </w:t>
      </w:r>
    </w:p>
    <w:p w:rsidR="00D1321A" w:rsidRPr="005F743F" w:rsidRDefault="00D1321A" w:rsidP="005F743F">
      <w:pPr>
        <w:jc w:val="both"/>
        <w:rPr>
          <w:rFonts w:ascii="Times New Roman" w:hAnsi="Times New Roman"/>
          <w:sz w:val="28"/>
          <w:szCs w:val="28"/>
        </w:rPr>
      </w:pPr>
    </w:p>
    <w:p w:rsidR="0000657B" w:rsidRDefault="00815635" w:rsidP="004F3814">
      <w:pPr>
        <w:pStyle w:val="7"/>
        <w:rPr>
          <w:sz w:val="28"/>
          <w:szCs w:val="28"/>
        </w:rPr>
      </w:pPr>
      <w:r w:rsidRPr="000A6921">
        <w:rPr>
          <w:sz w:val="28"/>
          <w:szCs w:val="28"/>
        </w:rPr>
        <w:t xml:space="preserve">Глава </w:t>
      </w:r>
      <w:r w:rsidR="004F3814" w:rsidRPr="000A6921">
        <w:rPr>
          <w:sz w:val="28"/>
          <w:szCs w:val="28"/>
        </w:rPr>
        <w:t xml:space="preserve"> </w:t>
      </w:r>
      <w:r w:rsidR="0000657B">
        <w:rPr>
          <w:sz w:val="28"/>
          <w:szCs w:val="28"/>
        </w:rPr>
        <w:t xml:space="preserve">Администрации </w:t>
      </w:r>
    </w:p>
    <w:p w:rsidR="00815635" w:rsidRPr="005F743F" w:rsidRDefault="00815635" w:rsidP="005F743F">
      <w:pPr>
        <w:pStyle w:val="7"/>
        <w:rPr>
          <w:sz w:val="28"/>
          <w:szCs w:val="28"/>
        </w:rPr>
      </w:pPr>
      <w:r w:rsidRPr="005F743F">
        <w:rPr>
          <w:sz w:val="28"/>
          <w:szCs w:val="28"/>
        </w:rPr>
        <w:t xml:space="preserve">Песчанокопского района                        </w:t>
      </w:r>
      <w:r w:rsidR="0000657B" w:rsidRPr="005F743F">
        <w:rPr>
          <w:sz w:val="28"/>
          <w:szCs w:val="28"/>
        </w:rPr>
        <w:t xml:space="preserve">                </w:t>
      </w:r>
      <w:r w:rsidR="008D2C35">
        <w:rPr>
          <w:sz w:val="28"/>
          <w:szCs w:val="28"/>
        </w:rPr>
        <w:t xml:space="preserve">                     </w:t>
      </w:r>
      <w:r w:rsidR="0000657B" w:rsidRPr="005F743F">
        <w:rPr>
          <w:sz w:val="28"/>
          <w:szCs w:val="28"/>
        </w:rPr>
        <w:t xml:space="preserve">   </w:t>
      </w:r>
      <w:r w:rsidR="001B6A6D">
        <w:rPr>
          <w:sz w:val="28"/>
          <w:szCs w:val="28"/>
        </w:rPr>
        <w:t>И.И.</w:t>
      </w:r>
      <w:r w:rsidR="008D2C35">
        <w:rPr>
          <w:sz w:val="28"/>
          <w:szCs w:val="28"/>
        </w:rPr>
        <w:t xml:space="preserve"> </w:t>
      </w:r>
      <w:proofErr w:type="spellStart"/>
      <w:r w:rsidR="001B6A6D">
        <w:rPr>
          <w:sz w:val="28"/>
          <w:szCs w:val="28"/>
        </w:rPr>
        <w:t>Апольский</w:t>
      </w:r>
      <w:proofErr w:type="spellEnd"/>
    </w:p>
    <w:p w:rsidR="00E14C13" w:rsidRPr="00D1321A" w:rsidRDefault="00E14C13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</w:p>
    <w:p w:rsidR="00815635" w:rsidRPr="000A6921" w:rsidRDefault="00815635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Постановление вносит:</w:t>
      </w:r>
    </w:p>
    <w:p w:rsidR="00815635" w:rsidRPr="003E5D86" w:rsidRDefault="008D2C35">
      <w:pPr>
        <w:pStyle w:val="7"/>
        <w:rPr>
          <w:sz w:val="28"/>
          <w:szCs w:val="28"/>
        </w:rPr>
      </w:pPr>
      <w:r>
        <w:rPr>
          <w:sz w:val="28"/>
          <w:szCs w:val="28"/>
        </w:rPr>
        <w:t>ф</w:t>
      </w:r>
      <w:r w:rsidR="00815635" w:rsidRPr="000A6921">
        <w:rPr>
          <w:sz w:val="28"/>
          <w:szCs w:val="28"/>
        </w:rPr>
        <w:t xml:space="preserve">инансовый отдел  </w:t>
      </w:r>
    </w:p>
    <w:p w:rsidR="00F03F91" w:rsidRPr="003E5D86" w:rsidRDefault="00F03F91" w:rsidP="00F03F91"/>
    <w:p w:rsidR="00F03F91" w:rsidRPr="00726939" w:rsidRDefault="00F03F91" w:rsidP="00D1321A">
      <w:pPr>
        <w:pStyle w:val="ConsPlusNormal"/>
        <w:ind w:left="5387" w:firstLine="0"/>
        <w:rPr>
          <w:sz w:val="28"/>
          <w:szCs w:val="28"/>
        </w:rPr>
      </w:pPr>
      <w:r w:rsidRPr="00726939">
        <w:rPr>
          <w:sz w:val="28"/>
          <w:szCs w:val="28"/>
        </w:rPr>
        <w:lastRenderedPageBreak/>
        <w:t>Приложение</w:t>
      </w:r>
    </w:p>
    <w:p w:rsidR="00F03F91" w:rsidRDefault="00F03F91" w:rsidP="00D1321A">
      <w:pPr>
        <w:pStyle w:val="ConsPlusNormal"/>
        <w:ind w:left="5387" w:firstLine="0"/>
        <w:rPr>
          <w:sz w:val="28"/>
          <w:szCs w:val="28"/>
        </w:rPr>
      </w:pPr>
      <w:r w:rsidRPr="0072693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8D2C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03F91" w:rsidRDefault="00F03F91" w:rsidP="00D1321A">
      <w:pPr>
        <w:pStyle w:val="ConsPlusNormal"/>
        <w:ind w:left="5387" w:firstLine="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03F91" w:rsidRDefault="006F1BC8" w:rsidP="00D1321A">
      <w:pPr>
        <w:pStyle w:val="ConsPlusNormal"/>
        <w:ind w:left="5387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03F91">
        <w:rPr>
          <w:sz w:val="28"/>
          <w:szCs w:val="28"/>
        </w:rPr>
        <w:t>т</w:t>
      </w:r>
      <w:r>
        <w:rPr>
          <w:sz w:val="28"/>
          <w:szCs w:val="28"/>
        </w:rPr>
        <w:t xml:space="preserve"> 11.07.2025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F03F91">
        <w:rPr>
          <w:sz w:val="28"/>
          <w:szCs w:val="28"/>
        </w:rPr>
        <w:t>№</w:t>
      </w:r>
      <w:r>
        <w:rPr>
          <w:sz w:val="28"/>
          <w:szCs w:val="28"/>
        </w:rPr>
        <w:t xml:space="preserve"> 349</w:t>
      </w:r>
    </w:p>
    <w:p w:rsidR="00F03F91" w:rsidRPr="00C172D5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СВЕДЕНИЯ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 xml:space="preserve">ПЕСЧАНОКОПСКОГО  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Pr="00C172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6134">
        <w:rPr>
          <w:rFonts w:ascii="Times New Roman" w:hAnsi="Times New Roman" w:cs="Times New Roman"/>
          <w:sz w:val="28"/>
          <w:szCs w:val="28"/>
        </w:rPr>
        <w:t>5</w:t>
      </w:r>
      <w:r w:rsidRPr="00C17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8A6A88" w:rsidRDefault="00F03F91" w:rsidP="00F03F91">
      <w:pPr>
        <w:pStyle w:val="ConsPlusNormal"/>
        <w:tabs>
          <w:tab w:val="left" w:pos="7560"/>
          <w:tab w:val="left" w:pos="7920"/>
        </w:tabs>
        <w:ind w:firstLine="540"/>
        <w:jc w:val="both"/>
        <w:rPr>
          <w:color w:val="000000"/>
          <w:sz w:val="28"/>
          <w:szCs w:val="28"/>
          <w:highlight w:val="yellow"/>
        </w:rPr>
      </w:pPr>
      <w:r w:rsidRPr="00656194">
        <w:rPr>
          <w:color w:val="000000"/>
          <w:sz w:val="28"/>
          <w:szCs w:val="28"/>
        </w:rPr>
        <w:t xml:space="preserve">Исполнение бюджета Песчанокопского </w:t>
      </w:r>
      <w:r w:rsidRPr="0018111A">
        <w:rPr>
          <w:color w:val="000000"/>
          <w:sz w:val="28"/>
          <w:szCs w:val="28"/>
        </w:rPr>
        <w:t xml:space="preserve">района за </w:t>
      </w:r>
      <w:r>
        <w:rPr>
          <w:sz w:val="28"/>
          <w:szCs w:val="28"/>
        </w:rPr>
        <w:t xml:space="preserve"> </w:t>
      </w:r>
      <w:r w:rsidR="00ED75A9">
        <w:rPr>
          <w:sz w:val="28"/>
          <w:szCs w:val="28"/>
          <w:lang w:val="en-US"/>
        </w:rPr>
        <w:t>I</w:t>
      </w:r>
      <w:r w:rsidR="0066012A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Pr="0018111A">
        <w:rPr>
          <w:color w:val="000000"/>
          <w:sz w:val="28"/>
          <w:szCs w:val="28"/>
        </w:rPr>
        <w:t xml:space="preserve"> 202</w:t>
      </w:r>
      <w:r w:rsidR="00E91B56">
        <w:rPr>
          <w:color w:val="000000"/>
          <w:sz w:val="28"/>
          <w:szCs w:val="28"/>
        </w:rPr>
        <w:t>5</w:t>
      </w:r>
      <w:r w:rsidRPr="0018111A">
        <w:rPr>
          <w:color w:val="000000"/>
          <w:sz w:val="28"/>
          <w:szCs w:val="28"/>
        </w:rPr>
        <w:t xml:space="preserve"> года с</w:t>
      </w:r>
      <w:r w:rsidRPr="0018111A">
        <w:rPr>
          <w:color w:val="000000"/>
          <w:sz w:val="28"/>
          <w:szCs w:val="28"/>
        </w:rPr>
        <w:t>о</w:t>
      </w:r>
      <w:r w:rsidRPr="0018111A">
        <w:rPr>
          <w:color w:val="000000"/>
          <w:sz w:val="28"/>
          <w:szCs w:val="28"/>
        </w:rPr>
        <w:t xml:space="preserve">ставило по доходам в сумме </w:t>
      </w:r>
      <w:r w:rsidR="00941EC9" w:rsidRPr="00941EC9">
        <w:rPr>
          <w:b/>
          <w:color w:val="000000"/>
          <w:sz w:val="28"/>
          <w:szCs w:val="28"/>
        </w:rPr>
        <w:t>724703,4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941EC9">
        <w:rPr>
          <w:color w:val="000000"/>
          <w:sz w:val="28"/>
          <w:szCs w:val="28"/>
        </w:rPr>
        <w:t>50,4</w:t>
      </w:r>
      <w:r w:rsidR="00A27F79">
        <w:rPr>
          <w:color w:val="000000"/>
          <w:sz w:val="28"/>
          <w:szCs w:val="28"/>
        </w:rPr>
        <w:t xml:space="preserve"> </w:t>
      </w:r>
      <w:r w:rsidRPr="0018111A">
        <w:rPr>
          <w:color w:val="000000"/>
          <w:sz w:val="28"/>
          <w:szCs w:val="28"/>
        </w:rPr>
        <w:t>процента к годо</w:t>
      </w:r>
      <w:r w:rsidR="00941EC9">
        <w:rPr>
          <w:color w:val="000000"/>
          <w:sz w:val="28"/>
          <w:szCs w:val="28"/>
        </w:rPr>
        <w:t>в</w:t>
      </w:r>
      <w:r w:rsidRPr="0018111A">
        <w:rPr>
          <w:color w:val="000000"/>
          <w:sz w:val="28"/>
          <w:szCs w:val="28"/>
        </w:rPr>
        <w:t>о</w:t>
      </w:r>
      <w:r w:rsidRPr="0018111A">
        <w:rPr>
          <w:color w:val="000000"/>
          <w:sz w:val="28"/>
          <w:szCs w:val="28"/>
        </w:rPr>
        <w:t xml:space="preserve">му плану, и по расходам в сумме  </w:t>
      </w:r>
      <w:r w:rsidR="00941EC9">
        <w:rPr>
          <w:b/>
          <w:color w:val="000000"/>
          <w:sz w:val="28"/>
          <w:szCs w:val="28"/>
        </w:rPr>
        <w:t xml:space="preserve">719600,0 </w:t>
      </w:r>
      <w:r w:rsidRPr="0018111A">
        <w:rPr>
          <w:color w:val="000000"/>
          <w:sz w:val="28"/>
          <w:szCs w:val="28"/>
        </w:rPr>
        <w:t xml:space="preserve">тыс. рублей или </w:t>
      </w:r>
      <w:r w:rsidR="00941EC9">
        <w:rPr>
          <w:color w:val="000000"/>
          <w:sz w:val="28"/>
          <w:szCs w:val="28"/>
        </w:rPr>
        <w:t>48,4</w:t>
      </w:r>
      <w:r w:rsidRPr="0018111A">
        <w:rPr>
          <w:color w:val="000000"/>
          <w:sz w:val="28"/>
          <w:szCs w:val="28"/>
        </w:rPr>
        <w:t xml:space="preserve"> процента. </w:t>
      </w:r>
      <w:r w:rsidR="00E96B84">
        <w:rPr>
          <w:b/>
          <w:color w:val="000000"/>
          <w:sz w:val="28"/>
          <w:szCs w:val="28"/>
        </w:rPr>
        <w:t>Про</w:t>
      </w:r>
      <w:r w:rsidR="000C0A39">
        <w:rPr>
          <w:b/>
          <w:color w:val="000000"/>
          <w:sz w:val="28"/>
          <w:szCs w:val="28"/>
        </w:rPr>
        <w:t>фицит</w:t>
      </w:r>
      <w:r w:rsidRPr="0018111A">
        <w:rPr>
          <w:b/>
          <w:color w:val="000000"/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 </w:t>
      </w:r>
      <w:r w:rsidR="0066012A" w:rsidRPr="0066012A">
        <w:rPr>
          <w:b/>
          <w:sz w:val="28"/>
          <w:szCs w:val="28"/>
          <w:lang w:val="en-US"/>
        </w:rPr>
        <w:t>I</w:t>
      </w:r>
      <w:r w:rsidR="00ED75A9">
        <w:rPr>
          <w:b/>
          <w:sz w:val="28"/>
          <w:szCs w:val="28"/>
          <w:lang w:val="en-US"/>
        </w:rPr>
        <w:t>I</w:t>
      </w:r>
      <w:r w:rsidR="0013429E">
        <w:rPr>
          <w:b/>
          <w:sz w:val="28"/>
          <w:szCs w:val="28"/>
        </w:rPr>
        <w:t xml:space="preserve"> </w:t>
      </w:r>
      <w:r w:rsidR="00ED75A9">
        <w:rPr>
          <w:b/>
          <w:sz w:val="28"/>
          <w:szCs w:val="28"/>
        </w:rPr>
        <w:t>квартал</w:t>
      </w:r>
      <w:r w:rsidRPr="0018111A">
        <w:rPr>
          <w:b/>
          <w:color w:val="000000"/>
          <w:sz w:val="28"/>
          <w:szCs w:val="28"/>
        </w:rPr>
        <w:t xml:space="preserve"> 202</w:t>
      </w:r>
      <w:r w:rsidR="00E776B6">
        <w:rPr>
          <w:b/>
          <w:color w:val="000000"/>
          <w:sz w:val="28"/>
          <w:szCs w:val="28"/>
        </w:rPr>
        <w:t>5</w:t>
      </w:r>
      <w:r w:rsidR="00E96B84">
        <w:rPr>
          <w:b/>
          <w:color w:val="000000"/>
          <w:sz w:val="28"/>
          <w:szCs w:val="28"/>
        </w:rPr>
        <w:t xml:space="preserve"> года составил</w:t>
      </w:r>
      <w:r w:rsidRPr="0018111A">
        <w:rPr>
          <w:b/>
          <w:color w:val="000000"/>
          <w:sz w:val="28"/>
          <w:szCs w:val="28"/>
        </w:rPr>
        <w:t xml:space="preserve"> </w:t>
      </w:r>
      <w:r w:rsidR="00941EC9">
        <w:rPr>
          <w:b/>
          <w:color w:val="000000"/>
          <w:sz w:val="28"/>
          <w:szCs w:val="28"/>
        </w:rPr>
        <w:t>5103,4</w:t>
      </w:r>
      <w:r w:rsidRPr="0018111A">
        <w:rPr>
          <w:b/>
          <w:color w:val="000000"/>
          <w:sz w:val="28"/>
          <w:szCs w:val="28"/>
        </w:rPr>
        <w:t xml:space="preserve"> тыс. рублей.</w:t>
      </w:r>
      <w:r w:rsidRPr="0018111A">
        <w:rPr>
          <w:color w:val="000000"/>
          <w:sz w:val="28"/>
          <w:szCs w:val="28"/>
        </w:rPr>
        <w:t xml:space="preserve"> </w:t>
      </w:r>
      <w:r w:rsidR="00E023C6">
        <w:rPr>
          <w:color w:val="000000"/>
          <w:sz w:val="28"/>
          <w:szCs w:val="28"/>
        </w:rPr>
        <w:t>Д</w:t>
      </w:r>
      <w:r w:rsidR="00E023C6">
        <w:rPr>
          <w:color w:val="000000"/>
          <w:sz w:val="28"/>
          <w:szCs w:val="28"/>
        </w:rPr>
        <w:t>о</w:t>
      </w:r>
      <w:r w:rsidR="00E023C6">
        <w:rPr>
          <w:color w:val="000000"/>
          <w:sz w:val="28"/>
          <w:szCs w:val="28"/>
        </w:rPr>
        <w:t>ходы по сравнению с аналогичным периодом прошлого года у</w:t>
      </w:r>
      <w:r w:rsidR="00BF7C58">
        <w:rPr>
          <w:color w:val="000000"/>
          <w:sz w:val="28"/>
          <w:szCs w:val="28"/>
        </w:rPr>
        <w:t>величились</w:t>
      </w:r>
      <w:r w:rsidR="00E023C6">
        <w:rPr>
          <w:color w:val="000000"/>
          <w:sz w:val="28"/>
          <w:szCs w:val="28"/>
        </w:rPr>
        <w:t xml:space="preserve"> на </w:t>
      </w:r>
      <w:r w:rsidR="00DB374E">
        <w:rPr>
          <w:color w:val="000000"/>
          <w:sz w:val="28"/>
          <w:szCs w:val="28"/>
        </w:rPr>
        <w:t>90184,2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BF7C58" w:rsidRPr="00BF7C58">
        <w:rPr>
          <w:color w:val="000000"/>
          <w:sz w:val="28"/>
          <w:szCs w:val="28"/>
        </w:rPr>
        <w:t xml:space="preserve">9,1 </w:t>
      </w:r>
      <w:r w:rsidRPr="0018111A">
        <w:rPr>
          <w:color w:val="000000"/>
          <w:sz w:val="28"/>
          <w:szCs w:val="28"/>
        </w:rPr>
        <w:t>про</w:t>
      </w:r>
      <w:r w:rsidR="00AF00E5">
        <w:rPr>
          <w:color w:val="000000"/>
          <w:sz w:val="28"/>
          <w:szCs w:val="28"/>
        </w:rPr>
        <w:t>цента</w:t>
      </w:r>
      <w:r w:rsidRPr="0018111A">
        <w:rPr>
          <w:color w:val="000000"/>
          <w:sz w:val="28"/>
          <w:szCs w:val="28"/>
        </w:rPr>
        <w:t xml:space="preserve">. </w:t>
      </w:r>
      <w:r w:rsidRPr="00A27F79">
        <w:rPr>
          <w:color w:val="000000"/>
          <w:sz w:val="28"/>
          <w:szCs w:val="28"/>
        </w:rPr>
        <w:t>У</w:t>
      </w:r>
      <w:r w:rsidR="00BF7C58">
        <w:rPr>
          <w:color w:val="000000"/>
          <w:sz w:val="28"/>
          <w:szCs w:val="28"/>
        </w:rPr>
        <w:t>величение</w:t>
      </w:r>
      <w:r w:rsidRPr="00A27F79">
        <w:rPr>
          <w:color w:val="000000"/>
          <w:sz w:val="28"/>
          <w:szCs w:val="28"/>
        </w:rPr>
        <w:t xml:space="preserve"> расходов </w:t>
      </w:r>
      <w:r w:rsidR="00E96B84" w:rsidRPr="00A27F79">
        <w:rPr>
          <w:color w:val="000000"/>
          <w:sz w:val="28"/>
          <w:szCs w:val="28"/>
        </w:rPr>
        <w:t>состав</w:t>
      </w:r>
      <w:r w:rsidR="00A27F79" w:rsidRPr="00A27F79">
        <w:rPr>
          <w:color w:val="000000"/>
          <w:sz w:val="28"/>
          <w:szCs w:val="28"/>
        </w:rPr>
        <w:t>ляет</w:t>
      </w:r>
      <w:r w:rsidRPr="00A27F79">
        <w:rPr>
          <w:color w:val="000000"/>
          <w:sz w:val="28"/>
          <w:szCs w:val="28"/>
        </w:rPr>
        <w:t xml:space="preserve"> </w:t>
      </w:r>
      <w:r w:rsidR="00AF00E5">
        <w:rPr>
          <w:color w:val="000000"/>
          <w:sz w:val="28"/>
          <w:szCs w:val="28"/>
        </w:rPr>
        <w:t>104973,0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AF00E5">
        <w:rPr>
          <w:color w:val="000000"/>
          <w:sz w:val="28"/>
          <w:szCs w:val="28"/>
        </w:rPr>
        <w:t>17,1 процента</w:t>
      </w:r>
      <w:r w:rsidRPr="0018111A">
        <w:rPr>
          <w:color w:val="000000"/>
          <w:sz w:val="28"/>
          <w:szCs w:val="28"/>
        </w:rPr>
        <w:t xml:space="preserve"> в сопоставимых данных.</w:t>
      </w:r>
    </w:p>
    <w:p w:rsidR="00F03F91" w:rsidRPr="00656194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56194">
        <w:rPr>
          <w:color w:val="000000"/>
          <w:sz w:val="28"/>
          <w:szCs w:val="28"/>
        </w:rPr>
        <w:t xml:space="preserve">Показатели бюджета Песчанокопского района за </w:t>
      </w:r>
      <w:r w:rsidR="0066012A">
        <w:rPr>
          <w:color w:val="000000"/>
          <w:sz w:val="28"/>
          <w:szCs w:val="28"/>
          <w:lang w:val="en-US"/>
        </w:rPr>
        <w:t>I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Pr="00656194">
        <w:rPr>
          <w:color w:val="000000"/>
          <w:sz w:val="28"/>
          <w:szCs w:val="28"/>
        </w:rPr>
        <w:t xml:space="preserve"> 202</w:t>
      </w:r>
      <w:r w:rsidR="00E776B6">
        <w:rPr>
          <w:color w:val="000000"/>
          <w:sz w:val="28"/>
          <w:szCs w:val="28"/>
        </w:rPr>
        <w:t>5</w:t>
      </w:r>
      <w:r w:rsidRPr="00656194">
        <w:rPr>
          <w:color w:val="000000"/>
          <w:sz w:val="28"/>
          <w:szCs w:val="28"/>
        </w:rPr>
        <w:t xml:space="preserve"> года пр</w:t>
      </w:r>
      <w:r w:rsidRPr="00656194">
        <w:rPr>
          <w:color w:val="000000"/>
          <w:sz w:val="28"/>
          <w:szCs w:val="28"/>
        </w:rPr>
        <w:t>и</w:t>
      </w:r>
      <w:r w:rsidRPr="00656194">
        <w:rPr>
          <w:color w:val="000000"/>
          <w:sz w:val="28"/>
          <w:szCs w:val="28"/>
        </w:rPr>
        <w:t>лагаются, согласно приложению</w:t>
      </w:r>
      <w:r>
        <w:rPr>
          <w:color w:val="000000"/>
          <w:sz w:val="28"/>
          <w:szCs w:val="28"/>
        </w:rPr>
        <w:t xml:space="preserve"> 1 </w:t>
      </w:r>
      <w:r w:rsidRPr="00656194">
        <w:rPr>
          <w:color w:val="000000"/>
          <w:sz w:val="28"/>
          <w:szCs w:val="28"/>
        </w:rPr>
        <w:t xml:space="preserve">к Сведениям о ходе исполнения бюджета Песчанокопского района.    </w:t>
      </w:r>
    </w:p>
    <w:p w:rsidR="00F03F91" w:rsidRPr="0018111A" w:rsidRDefault="00F03F91" w:rsidP="00F03F91">
      <w:pPr>
        <w:pStyle w:val="ConsPlusNormal"/>
        <w:tabs>
          <w:tab w:val="left" w:pos="7740"/>
        </w:tabs>
        <w:ind w:firstLine="540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Объем налоговых и неналоговых доходов составил </w:t>
      </w:r>
      <w:r w:rsidR="00941EC9" w:rsidRPr="00941EC9">
        <w:rPr>
          <w:sz w:val="28"/>
          <w:szCs w:val="28"/>
        </w:rPr>
        <w:t>149457</w:t>
      </w:r>
      <w:r w:rsidR="00941EC9">
        <w:rPr>
          <w:sz w:val="28"/>
          <w:szCs w:val="28"/>
        </w:rPr>
        <w:t>,</w:t>
      </w:r>
      <w:r w:rsidR="00941EC9" w:rsidRPr="00941EC9">
        <w:rPr>
          <w:sz w:val="28"/>
          <w:szCs w:val="28"/>
        </w:rPr>
        <w:t>8</w:t>
      </w:r>
      <w:r w:rsidR="00941EC9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тыс. рублей, или </w:t>
      </w:r>
      <w:r w:rsidR="00941EC9">
        <w:rPr>
          <w:sz w:val="28"/>
          <w:szCs w:val="28"/>
        </w:rPr>
        <w:t>20,6</w:t>
      </w:r>
      <w:r w:rsidRPr="0018111A">
        <w:rPr>
          <w:sz w:val="28"/>
          <w:szCs w:val="28"/>
        </w:rPr>
        <w:t xml:space="preserve"> процента всех поступлений и </w:t>
      </w:r>
      <w:r w:rsidR="00941EC9">
        <w:rPr>
          <w:sz w:val="28"/>
          <w:szCs w:val="28"/>
        </w:rPr>
        <w:t>49,1</w:t>
      </w:r>
      <w:r w:rsidRPr="0018111A">
        <w:rPr>
          <w:sz w:val="28"/>
          <w:szCs w:val="28"/>
        </w:rPr>
        <w:t xml:space="preserve"> процента к годовым плановым назначениям</w:t>
      </w:r>
      <w:r w:rsidRPr="0018111A">
        <w:rPr>
          <w:color w:val="0000FF"/>
          <w:sz w:val="28"/>
          <w:szCs w:val="28"/>
        </w:rPr>
        <w:t>.</w:t>
      </w:r>
      <w:r w:rsidRPr="0018111A">
        <w:rPr>
          <w:sz w:val="28"/>
          <w:szCs w:val="28"/>
        </w:rPr>
        <w:t xml:space="preserve"> Данный показатель </w:t>
      </w:r>
      <w:r w:rsidR="00E96B84">
        <w:rPr>
          <w:sz w:val="28"/>
          <w:szCs w:val="28"/>
        </w:rPr>
        <w:t>больше</w:t>
      </w:r>
      <w:r w:rsidRPr="0018111A">
        <w:rPr>
          <w:sz w:val="28"/>
          <w:szCs w:val="28"/>
        </w:rPr>
        <w:t xml:space="preserve"> уровня аналогичного периода пр</w:t>
      </w:r>
      <w:r w:rsidRPr="0018111A">
        <w:rPr>
          <w:sz w:val="28"/>
          <w:szCs w:val="28"/>
        </w:rPr>
        <w:t>о</w:t>
      </w:r>
      <w:r w:rsidRPr="0018111A">
        <w:rPr>
          <w:sz w:val="28"/>
          <w:szCs w:val="28"/>
        </w:rPr>
        <w:t xml:space="preserve">шлого года </w:t>
      </w:r>
      <w:r w:rsidRPr="00D17FAC">
        <w:rPr>
          <w:sz w:val="28"/>
          <w:szCs w:val="28"/>
        </w:rPr>
        <w:t xml:space="preserve">на </w:t>
      </w:r>
      <w:r w:rsidR="00DB374E">
        <w:rPr>
          <w:sz w:val="28"/>
          <w:szCs w:val="28"/>
        </w:rPr>
        <w:t>8432,7</w:t>
      </w:r>
      <w:r w:rsidRPr="00D17FAC">
        <w:rPr>
          <w:sz w:val="28"/>
          <w:szCs w:val="28"/>
        </w:rPr>
        <w:t xml:space="preserve"> тыс</w:t>
      </w:r>
      <w:r w:rsidRPr="0018111A">
        <w:rPr>
          <w:sz w:val="28"/>
          <w:szCs w:val="28"/>
        </w:rPr>
        <w:t>. рублей.</w:t>
      </w:r>
      <w:r w:rsidRPr="0018111A">
        <w:rPr>
          <w:color w:val="FF6600"/>
          <w:sz w:val="28"/>
          <w:szCs w:val="28"/>
        </w:rPr>
        <w:t xml:space="preserve"> </w:t>
      </w:r>
      <w:r w:rsidRPr="0018111A">
        <w:rPr>
          <w:sz w:val="28"/>
          <w:szCs w:val="28"/>
        </w:rPr>
        <w:t>Наибольший удельный вес в их структуре занимают: налог на доходы физических лиц –</w:t>
      </w:r>
      <w:r w:rsidR="00A52302">
        <w:rPr>
          <w:sz w:val="28"/>
          <w:szCs w:val="28"/>
        </w:rPr>
        <w:t>65952,6</w:t>
      </w:r>
      <w:r w:rsidR="00E776B6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тыс. рублей, или </w:t>
      </w:r>
      <w:r w:rsidR="00A52302">
        <w:rPr>
          <w:sz w:val="28"/>
          <w:szCs w:val="28"/>
        </w:rPr>
        <w:t>44,1</w:t>
      </w:r>
      <w:r w:rsidRPr="0018111A">
        <w:rPr>
          <w:sz w:val="28"/>
          <w:szCs w:val="28"/>
        </w:rPr>
        <w:t xml:space="preserve"> процента, налоги на совокупный доход – </w:t>
      </w:r>
      <w:r w:rsidR="00A52302">
        <w:rPr>
          <w:sz w:val="28"/>
          <w:szCs w:val="28"/>
        </w:rPr>
        <w:t>49876,0</w:t>
      </w:r>
      <w:r w:rsidRPr="0018111A">
        <w:rPr>
          <w:sz w:val="28"/>
          <w:szCs w:val="28"/>
        </w:rPr>
        <w:t xml:space="preserve"> тыс. рублей или </w:t>
      </w:r>
      <w:r w:rsidR="00A52302">
        <w:rPr>
          <w:sz w:val="28"/>
          <w:szCs w:val="28"/>
        </w:rPr>
        <w:t>33,4</w:t>
      </w:r>
      <w:r w:rsidR="005B1E03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>проце</w:t>
      </w:r>
      <w:r w:rsidRPr="0018111A">
        <w:rPr>
          <w:sz w:val="28"/>
          <w:szCs w:val="28"/>
        </w:rPr>
        <w:t>н</w:t>
      </w:r>
      <w:r w:rsidRPr="0018111A">
        <w:rPr>
          <w:sz w:val="28"/>
          <w:szCs w:val="28"/>
        </w:rPr>
        <w:t>та.</w:t>
      </w:r>
    </w:p>
    <w:p w:rsidR="00F03F91" w:rsidRPr="007C2401" w:rsidRDefault="00F03F91" w:rsidP="00F03F91">
      <w:pPr>
        <w:pStyle w:val="ConsPlusNormal"/>
        <w:tabs>
          <w:tab w:val="left" w:pos="7920"/>
        </w:tabs>
        <w:ind w:firstLine="0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        </w:t>
      </w:r>
      <w:r w:rsidRPr="007C2401">
        <w:rPr>
          <w:sz w:val="28"/>
          <w:szCs w:val="28"/>
        </w:rPr>
        <w:t xml:space="preserve">Межбюджетные трансферты бюджету Песчанокопского района за </w:t>
      </w:r>
      <w:r w:rsidR="0066012A">
        <w:rPr>
          <w:sz w:val="28"/>
          <w:szCs w:val="28"/>
          <w:lang w:val="en-US"/>
        </w:rPr>
        <w:t>I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</w:t>
      </w:r>
      <w:r w:rsidR="00ED75A9">
        <w:rPr>
          <w:sz w:val="28"/>
          <w:szCs w:val="28"/>
        </w:rPr>
        <w:t>р</w:t>
      </w:r>
      <w:r w:rsidR="00ED75A9">
        <w:rPr>
          <w:sz w:val="28"/>
          <w:szCs w:val="28"/>
        </w:rPr>
        <w:t>тал</w:t>
      </w:r>
      <w:r w:rsidRPr="007C2401">
        <w:rPr>
          <w:sz w:val="28"/>
          <w:szCs w:val="28"/>
        </w:rPr>
        <w:t xml:space="preserve">  202</w:t>
      </w:r>
      <w:r w:rsidR="00E776B6">
        <w:rPr>
          <w:sz w:val="28"/>
          <w:szCs w:val="28"/>
        </w:rPr>
        <w:t>5</w:t>
      </w:r>
      <w:r w:rsidRPr="007C2401">
        <w:rPr>
          <w:sz w:val="28"/>
          <w:szCs w:val="28"/>
        </w:rPr>
        <w:t xml:space="preserve"> года составили  </w:t>
      </w:r>
      <w:r w:rsidR="00941EC9" w:rsidRPr="00941EC9">
        <w:rPr>
          <w:sz w:val="28"/>
          <w:szCs w:val="28"/>
        </w:rPr>
        <w:t>575245</w:t>
      </w:r>
      <w:r w:rsidR="00941EC9">
        <w:rPr>
          <w:sz w:val="28"/>
          <w:szCs w:val="28"/>
        </w:rPr>
        <w:t xml:space="preserve">,6 </w:t>
      </w:r>
      <w:r w:rsidRPr="007C2401">
        <w:rPr>
          <w:sz w:val="28"/>
          <w:szCs w:val="28"/>
        </w:rPr>
        <w:t>тыс. рублей</w:t>
      </w:r>
    </w:p>
    <w:p w:rsidR="00F03F91" w:rsidRPr="007C2401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Основные направления расходов бюджета Песчанокопского района:</w:t>
      </w:r>
    </w:p>
    <w:p w:rsidR="00F03F91" w:rsidRPr="007C2401" w:rsidRDefault="00F03F91" w:rsidP="00F03F91">
      <w:pPr>
        <w:pStyle w:val="ConsPlusNormal"/>
        <w:ind w:firstLine="0"/>
        <w:jc w:val="both"/>
        <w:rPr>
          <w:color w:val="0000FF"/>
          <w:sz w:val="28"/>
          <w:szCs w:val="28"/>
        </w:rPr>
      </w:pP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обеспечение деятельности учреждений культуры, здравоохранения, обр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>зования, социального обслуживания населения, а также проведение меропри</w:t>
      </w:r>
      <w:r w:rsidRPr="007C2401">
        <w:rPr>
          <w:color w:val="000000"/>
          <w:sz w:val="28"/>
          <w:szCs w:val="28"/>
        </w:rPr>
        <w:t>я</w:t>
      </w:r>
      <w:r w:rsidRPr="007C2401">
        <w:rPr>
          <w:color w:val="000000"/>
          <w:sz w:val="28"/>
          <w:szCs w:val="28"/>
        </w:rPr>
        <w:t xml:space="preserve">тий в отраслях социально-культурной сферы – </w:t>
      </w:r>
      <w:r w:rsidR="00B663AC">
        <w:rPr>
          <w:color w:val="000000"/>
          <w:sz w:val="28"/>
          <w:szCs w:val="28"/>
        </w:rPr>
        <w:t>589366,7</w:t>
      </w:r>
      <w:r w:rsidRPr="007C2401">
        <w:rPr>
          <w:color w:val="000000"/>
          <w:sz w:val="28"/>
          <w:szCs w:val="28"/>
        </w:rPr>
        <w:t xml:space="preserve"> тыс. рублей;</w:t>
      </w:r>
    </w:p>
    <w:p w:rsidR="00F03F91" w:rsidRPr="007C2401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предоставление государственной поддержки развития отраслей экономики –  </w:t>
      </w:r>
      <w:r w:rsidR="00777E64">
        <w:rPr>
          <w:sz w:val="28"/>
          <w:szCs w:val="28"/>
        </w:rPr>
        <w:t>61542,7</w:t>
      </w:r>
      <w:r w:rsidRPr="007C2401">
        <w:rPr>
          <w:sz w:val="28"/>
          <w:szCs w:val="28"/>
        </w:rPr>
        <w:t xml:space="preserve"> тыс. руб.  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</w:t>
      </w:r>
      <w:r w:rsidRPr="007C2401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>том являлось обеспечение населения бюджетными услугами отраслей социал</w:t>
      </w:r>
      <w:r w:rsidRPr="007C2401">
        <w:rPr>
          <w:color w:val="000000"/>
          <w:sz w:val="28"/>
          <w:szCs w:val="28"/>
        </w:rPr>
        <w:t>ь</w:t>
      </w:r>
      <w:r w:rsidRPr="007C2401">
        <w:rPr>
          <w:color w:val="000000"/>
          <w:sz w:val="28"/>
          <w:szCs w:val="28"/>
        </w:rPr>
        <w:t>ной сферы.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Расходы на образование, социальную политику, культуру, спорт и здрав</w:t>
      </w:r>
      <w:r w:rsidRPr="007C2401">
        <w:rPr>
          <w:color w:val="000000"/>
          <w:sz w:val="28"/>
          <w:szCs w:val="28"/>
        </w:rPr>
        <w:t>о</w:t>
      </w:r>
      <w:r w:rsidRPr="007C2401">
        <w:rPr>
          <w:color w:val="000000"/>
          <w:sz w:val="28"/>
          <w:szCs w:val="28"/>
        </w:rPr>
        <w:t xml:space="preserve">охранение составили </w:t>
      </w:r>
      <w:r w:rsidR="00777E64">
        <w:rPr>
          <w:color w:val="000000"/>
          <w:sz w:val="28"/>
          <w:szCs w:val="28"/>
        </w:rPr>
        <w:t>81,9</w:t>
      </w:r>
      <w:r w:rsidRPr="007C2401">
        <w:rPr>
          <w:color w:val="000000"/>
          <w:sz w:val="28"/>
          <w:szCs w:val="28"/>
        </w:rPr>
        <w:t xml:space="preserve"> процента всех расходов.</w:t>
      </w:r>
    </w:p>
    <w:p w:rsidR="00F03F91" w:rsidRPr="007C2401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  <w:r w:rsidRPr="007C2401">
        <w:rPr>
          <w:sz w:val="28"/>
          <w:szCs w:val="28"/>
        </w:rPr>
        <w:t>В составе бюджета Песчанокопского района расходы на оплату труда р</w:t>
      </w:r>
      <w:r w:rsidRPr="007C2401">
        <w:rPr>
          <w:sz w:val="28"/>
          <w:szCs w:val="28"/>
        </w:rPr>
        <w:t>а</w:t>
      </w:r>
      <w:r w:rsidRPr="007C2401">
        <w:rPr>
          <w:sz w:val="28"/>
          <w:szCs w:val="28"/>
        </w:rPr>
        <w:t xml:space="preserve">ботников бюджетной сферы составили </w:t>
      </w:r>
      <w:r w:rsidR="00E776B6">
        <w:rPr>
          <w:sz w:val="28"/>
          <w:szCs w:val="28"/>
        </w:rPr>
        <w:t>128187,6</w:t>
      </w:r>
      <w:r w:rsidRPr="007C2401">
        <w:rPr>
          <w:sz w:val="28"/>
          <w:szCs w:val="28"/>
        </w:rPr>
        <w:t xml:space="preserve"> тыс. рублей, или </w:t>
      </w:r>
      <w:r w:rsidR="00E776B6">
        <w:rPr>
          <w:sz w:val="28"/>
          <w:szCs w:val="28"/>
        </w:rPr>
        <w:t>45,7</w:t>
      </w:r>
      <w:r w:rsidRPr="007C2401">
        <w:rPr>
          <w:sz w:val="28"/>
          <w:szCs w:val="28"/>
        </w:rPr>
        <w:t xml:space="preserve"> процента </w:t>
      </w:r>
      <w:r w:rsidRPr="007C2401">
        <w:rPr>
          <w:sz w:val="28"/>
          <w:szCs w:val="28"/>
        </w:rPr>
        <w:lastRenderedPageBreak/>
        <w:t xml:space="preserve">бюджета, аппарата управления – </w:t>
      </w:r>
      <w:r w:rsidR="00E776B6">
        <w:rPr>
          <w:sz w:val="28"/>
          <w:szCs w:val="28"/>
        </w:rPr>
        <w:t>19580,5</w:t>
      </w:r>
      <w:r w:rsidRPr="007C2401">
        <w:rPr>
          <w:sz w:val="28"/>
          <w:szCs w:val="28"/>
        </w:rPr>
        <w:t xml:space="preserve"> тыс. рублей или </w:t>
      </w:r>
      <w:r w:rsidR="00E776B6">
        <w:rPr>
          <w:sz w:val="28"/>
          <w:szCs w:val="28"/>
        </w:rPr>
        <w:t>6,9</w:t>
      </w:r>
      <w:r w:rsidRPr="007C2401">
        <w:rPr>
          <w:sz w:val="28"/>
          <w:szCs w:val="28"/>
        </w:rPr>
        <w:t xml:space="preserve"> процента бюдж</w:t>
      </w:r>
      <w:r w:rsidRPr="007C2401">
        <w:rPr>
          <w:sz w:val="28"/>
          <w:szCs w:val="28"/>
        </w:rPr>
        <w:t>е</w:t>
      </w:r>
      <w:r w:rsidRPr="007C2401">
        <w:rPr>
          <w:sz w:val="28"/>
          <w:szCs w:val="28"/>
        </w:rPr>
        <w:t>та.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proofErr w:type="gramStart"/>
      <w:r w:rsidRPr="007C2401">
        <w:rPr>
          <w:color w:val="000000"/>
          <w:sz w:val="28"/>
          <w:szCs w:val="28"/>
        </w:rPr>
        <w:t xml:space="preserve">За </w:t>
      </w:r>
      <w:r w:rsidR="00652275">
        <w:rPr>
          <w:color w:val="000000"/>
          <w:sz w:val="28"/>
          <w:szCs w:val="28"/>
          <w:lang w:val="en-US"/>
        </w:rPr>
        <w:t>I</w:t>
      </w:r>
      <w:r w:rsidR="002B496B">
        <w:rPr>
          <w:color w:val="000000"/>
          <w:sz w:val="28"/>
          <w:szCs w:val="28"/>
          <w:lang w:val="en-US"/>
        </w:rPr>
        <w:t>I</w:t>
      </w:r>
      <w:r w:rsidRPr="007C2401">
        <w:rPr>
          <w:color w:val="000000"/>
          <w:sz w:val="28"/>
          <w:szCs w:val="28"/>
        </w:rPr>
        <w:t xml:space="preserve"> </w:t>
      </w:r>
      <w:r w:rsidR="00652275">
        <w:rPr>
          <w:color w:val="000000"/>
          <w:sz w:val="28"/>
          <w:szCs w:val="28"/>
        </w:rPr>
        <w:t>квартал</w:t>
      </w:r>
      <w:r w:rsidRPr="007C2401">
        <w:rPr>
          <w:color w:val="000000"/>
          <w:sz w:val="28"/>
          <w:szCs w:val="28"/>
        </w:rPr>
        <w:t xml:space="preserve"> 202</w:t>
      </w:r>
      <w:r w:rsidR="00E776B6">
        <w:rPr>
          <w:color w:val="000000"/>
          <w:sz w:val="28"/>
          <w:szCs w:val="28"/>
        </w:rPr>
        <w:t>5</w:t>
      </w:r>
      <w:r w:rsidRPr="007C2401">
        <w:rPr>
          <w:color w:val="000000"/>
          <w:sz w:val="28"/>
          <w:szCs w:val="28"/>
        </w:rPr>
        <w:t>г. штатная численность муниципальных служащих сост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>вила 9</w:t>
      </w:r>
      <w:r w:rsidR="00AF1D94"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шт. единицы с денежным содержанием </w:t>
      </w:r>
      <w:r w:rsidR="006B0D40">
        <w:rPr>
          <w:color w:val="000000"/>
          <w:sz w:val="28"/>
          <w:szCs w:val="28"/>
        </w:rPr>
        <w:t>24855,0</w:t>
      </w:r>
      <w:r w:rsidRPr="007C2401">
        <w:rPr>
          <w:color w:val="000000"/>
          <w:sz w:val="28"/>
          <w:szCs w:val="28"/>
        </w:rPr>
        <w:t xml:space="preserve"> тыс.</w:t>
      </w:r>
      <w:r w:rsidR="006238DC">
        <w:rPr>
          <w:color w:val="000000"/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руб., работников обслуживающих органы местного самоуправления и осуществляющих техн</w:t>
      </w:r>
      <w:r w:rsidRPr="007C2401">
        <w:rPr>
          <w:color w:val="000000"/>
          <w:sz w:val="28"/>
          <w:szCs w:val="28"/>
        </w:rPr>
        <w:t>и</w:t>
      </w:r>
      <w:r w:rsidRPr="007C2401">
        <w:rPr>
          <w:color w:val="000000"/>
          <w:sz w:val="28"/>
          <w:szCs w:val="28"/>
        </w:rPr>
        <w:t xml:space="preserve">ческое обеспечение </w:t>
      </w:r>
      <w:r w:rsidR="00AF1D94">
        <w:rPr>
          <w:color w:val="000000"/>
          <w:sz w:val="28"/>
          <w:szCs w:val="28"/>
        </w:rPr>
        <w:t>4</w:t>
      </w:r>
      <w:r w:rsidR="00E776B6"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шт. единиц, затраты на их содержание составили </w:t>
      </w:r>
      <w:r w:rsidR="006B0D40">
        <w:rPr>
          <w:color w:val="000000"/>
          <w:sz w:val="28"/>
          <w:szCs w:val="28"/>
        </w:rPr>
        <w:t>5852,5</w:t>
      </w:r>
      <w:r w:rsidRPr="007C2401">
        <w:rPr>
          <w:color w:val="000000"/>
          <w:sz w:val="28"/>
          <w:szCs w:val="28"/>
        </w:rPr>
        <w:t xml:space="preserve"> тыс.</w:t>
      </w:r>
      <w:r w:rsidR="006238DC">
        <w:rPr>
          <w:color w:val="000000"/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 xml:space="preserve">руб. Численность работников муниципальных бюджетных и автономных учреждений </w:t>
      </w:r>
      <w:r w:rsidR="006B0D40">
        <w:rPr>
          <w:color w:val="000000"/>
          <w:sz w:val="28"/>
          <w:szCs w:val="28"/>
        </w:rPr>
        <w:t>977,1</w:t>
      </w:r>
      <w:r w:rsidRPr="007C2401">
        <w:rPr>
          <w:color w:val="000000"/>
          <w:sz w:val="28"/>
          <w:szCs w:val="28"/>
        </w:rPr>
        <w:t xml:space="preserve"> штатных единиц, сумма расходов на их денежное содерж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 xml:space="preserve">ние составила </w:t>
      </w:r>
      <w:r w:rsidR="006B0D40">
        <w:rPr>
          <w:color w:val="000000"/>
          <w:sz w:val="28"/>
          <w:szCs w:val="28"/>
        </w:rPr>
        <w:t>273663,1</w:t>
      </w:r>
      <w:r w:rsidRPr="007C2401">
        <w:rPr>
          <w:color w:val="000000"/>
          <w:sz w:val="28"/>
          <w:szCs w:val="28"/>
        </w:rPr>
        <w:t xml:space="preserve"> тыс.</w:t>
      </w:r>
      <w:r w:rsidR="006238DC">
        <w:rPr>
          <w:color w:val="000000"/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рублей.</w:t>
      </w:r>
      <w:proofErr w:type="gramEnd"/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В целях выравнивания бюджетной обеспеченности Песчанокопскому ра</w:t>
      </w:r>
      <w:r w:rsidRPr="007C2401">
        <w:rPr>
          <w:color w:val="000000"/>
          <w:sz w:val="28"/>
          <w:szCs w:val="28"/>
        </w:rPr>
        <w:t>й</w:t>
      </w:r>
      <w:r w:rsidRPr="007C2401">
        <w:rPr>
          <w:color w:val="000000"/>
          <w:sz w:val="28"/>
          <w:szCs w:val="28"/>
        </w:rPr>
        <w:t xml:space="preserve">ону  оказана финансовая поддержка в объеме </w:t>
      </w:r>
      <w:r w:rsidR="00286993" w:rsidRPr="00286993">
        <w:rPr>
          <w:color w:val="000000"/>
          <w:sz w:val="28"/>
          <w:szCs w:val="28"/>
        </w:rPr>
        <w:t>60635</w:t>
      </w:r>
      <w:r w:rsidR="00286993">
        <w:rPr>
          <w:color w:val="000000"/>
          <w:sz w:val="28"/>
          <w:szCs w:val="28"/>
        </w:rPr>
        <w:t xml:space="preserve">,4 </w:t>
      </w:r>
      <w:r w:rsidRPr="007C2401">
        <w:rPr>
          <w:color w:val="000000"/>
          <w:sz w:val="28"/>
          <w:szCs w:val="28"/>
        </w:rPr>
        <w:t>тыс. ру</w:t>
      </w:r>
      <w:r w:rsidR="00152D7E">
        <w:rPr>
          <w:color w:val="000000"/>
          <w:sz w:val="28"/>
          <w:szCs w:val="28"/>
        </w:rPr>
        <w:t>блей, на поддер</w:t>
      </w:r>
      <w:r w:rsidR="00152D7E">
        <w:rPr>
          <w:color w:val="000000"/>
          <w:sz w:val="28"/>
          <w:szCs w:val="28"/>
        </w:rPr>
        <w:t>ж</w:t>
      </w:r>
      <w:r w:rsidR="00152D7E">
        <w:rPr>
          <w:color w:val="000000"/>
          <w:sz w:val="28"/>
          <w:szCs w:val="28"/>
        </w:rPr>
        <w:t>ку мер по обеспечению сбалансированности бюдже</w:t>
      </w:r>
      <w:r w:rsidR="0072424B">
        <w:rPr>
          <w:color w:val="000000"/>
          <w:sz w:val="28"/>
          <w:szCs w:val="28"/>
        </w:rPr>
        <w:t xml:space="preserve">та Песчанокопского района </w:t>
      </w:r>
      <w:r w:rsidR="00286993" w:rsidRPr="00286993">
        <w:rPr>
          <w:color w:val="000000"/>
          <w:sz w:val="28"/>
          <w:szCs w:val="28"/>
        </w:rPr>
        <w:t>12153</w:t>
      </w:r>
      <w:r w:rsidR="00286993">
        <w:rPr>
          <w:color w:val="000000"/>
          <w:sz w:val="28"/>
          <w:szCs w:val="28"/>
        </w:rPr>
        <w:t>,7</w:t>
      </w:r>
      <w:r w:rsidR="00152D7E">
        <w:rPr>
          <w:color w:val="000000"/>
          <w:sz w:val="28"/>
          <w:szCs w:val="28"/>
        </w:rPr>
        <w:t xml:space="preserve"> тыс.</w:t>
      </w:r>
      <w:r w:rsidR="006238DC">
        <w:rPr>
          <w:color w:val="000000"/>
          <w:sz w:val="28"/>
          <w:szCs w:val="28"/>
        </w:rPr>
        <w:t xml:space="preserve"> </w:t>
      </w:r>
      <w:r w:rsidR="00152D7E">
        <w:rPr>
          <w:color w:val="000000"/>
          <w:sz w:val="28"/>
          <w:szCs w:val="28"/>
        </w:rPr>
        <w:t>рублей.</w:t>
      </w:r>
    </w:p>
    <w:p w:rsidR="00F03F91" w:rsidRPr="007C2401" w:rsidRDefault="00F03F91" w:rsidP="00F03F91">
      <w:pPr>
        <w:pStyle w:val="ConsPlusNormal"/>
        <w:tabs>
          <w:tab w:val="left" w:pos="7740"/>
        </w:tabs>
        <w:ind w:firstLine="540"/>
        <w:jc w:val="both"/>
        <w:rPr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Из бюджета Песчанокопскому району выделены субвенции в объеме </w:t>
      </w:r>
      <w:r w:rsidR="00AD25F5" w:rsidRPr="00AD25F5">
        <w:rPr>
          <w:sz w:val="28"/>
          <w:szCs w:val="28"/>
        </w:rPr>
        <w:t>375234</w:t>
      </w:r>
      <w:r w:rsidR="00AD25F5">
        <w:rPr>
          <w:sz w:val="28"/>
          <w:szCs w:val="28"/>
        </w:rPr>
        <w:t>,</w:t>
      </w:r>
      <w:r w:rsidR="00AD25F5" w:rsidRPr="00AD25F5">
        <w:rPr>
          <w:sz w:val="28"/>
          <w:szCs w:val="28"/>
        </w:rPr>
        <w:t>7</w:t>
      </w:r>
      <w:r w:rsidR="00AD25F5">
        <w:rPr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тыс. рублей, в том числе на меры социальной поддержки ветеранов труда, тружеников тыла, детей из многодетных и малоимущих семей и других льготных категорий граждан –</w:t>
      </w:r>
      <w:r w:rsidRPr="007C2401">
        <w:rPr>
          <w:sz w:val="28"/>
          <w:szCs w:val="28"/>
        </w:rPr>
        <w:t xml:space="preserve"> </w:t>
      </w:r>
      <w:r w:rsidR="001E5064">
        <w:rPr>
          <w:sz w:val="28"/>
          <w:szCs w:val="28"/>
        </w:rPr>
        <w:t>117255,9</w:t>
      </w:r>
      <w:r w:rsidRPr="007C2401">
        <w:rPr>
          <w:sz w:val="28"/>
          <w:szCs w:val="28"/>
        </w:rPr>
        <w:t xml:space="preserve"> тыс. рублей, на финансовое обеспеч</w:t>
      </w:r>
      <w:r w:rsidRPr="007C2401">
        <w:rPr>
          <w:sz w:val="28"/>
          <w:szCs w:val="28"/>
        </w:rPr>
        <w:t>е</w:t>
      </w:r>
      <w:r w:rsidRPr="007C2401">
        <w:rPr>
          <w:sz w:val="28"/>
          <w:szCs w:val="28"/>
        </w:rPr>
        <w:t>ние учреждений социальной сферы (общеобразовательных учреждений, це</w:t>
      </w:r>
      <w:r w:rsidRPr="007C2401">
        <w:rPr>
          <w:sz w:val="28"/>
          <w:szCs w:val="28"/>
        </w:rPr>
        <w:t>н</w:t>
      </w:r>
      <w:r w:rsidRPr="007C2401">
        <w:rPr>
          <w:sz w:val="28"/>
          <w:szCs w:val="28"/>
        </w:rPr>
        <w:t>тров социального обслуживания) и иные переданные государственные полн</w:t>
      </w:r>
      <w:r w:rsidRPr="007C2401">
        <w:rPr>
          <w:sz w:val="28"/>
          <w:szCs w:val="28"/>
        </w:rPr>
        <w:t>о</w:t>
      </w:r>
      <w:r w:rsidRPr="007C2401">
        <w:rPr>
          <w:sz w:val="28"/>
          <w:szCs w:val="28"/>
        </w:rPr>
        <w:t xml:space="preserve">мочия – </w:t>
      </w:r>
      <w:r w:rsidR="001E5064">
        <w:rPr>
          <w:sz w:val="28"/>
          <w:szCs w:val="28"/>
        </w:rPr>
        <w:t>257978,8</w:t>
      </w:r>
      <w:r w:rsidRPr="007C2401">
        <w:rPr>
          <w:sz w:val="28"/>
          <w:szCs w:val="28"/>
        </w:rPr>
        <w:t xml:space="preserve"> тыс. рублей.</w:t>
      </w:r>
    </w:p>
    <w:p w:rsidR="00F03F91" w:rsidRPr="007C2401" w:rsidRDefault="00F03F91" w:rsidP="00F03F91">
      <w:pPr>
        <w:pStyle w:val="ConsPlusNormal"/>
        <w:tabs>
          <w:tab w:val="left" w:pos="7740"/>
        </w:tabs>
        <w:ind w:firstLine="540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На реализацию муниципальных программ за </w:t>
      </w:r>
      <w:r w:rsidR="00652275">
        <w:rPr>
          <w:sz w:val="28"/>
          <w:szCs w:val="28"/>
          <w:lang w:val="en-US"/>
        </w:rPr>
        <w:t>I</w:t>
      </w:r>
      <w:r w:rsidR="0066012A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652275">
        <w:rPr>
          <w:sz w:val="28"/>
          <w:szCs w:val="28"/>
        </w:rPr>
        <w:t>квартал</w:t>
      </w:r>
      <w:r w:rsidRPr="007C2401">
        <w:rPr>
          <w:color w:val="000000"/>
          <w:sz w:val="28"/>
          <w:szCs w:val="28"/>
        </w:rPr>
        <w:t xml:space="preserve"> 202</w:t>
      </w:r>
      <w:r w:rsidR="0072424B">
        <w:rPr>
          <w:color w:val="000000"/>
          <w:sz w:val="28"/>
          <w:szCs w:val="28"/>
        </w:rPr>
        <w:t>5</w:t>
      </w:r>
      <w:r w:rsidRPr="007C2401">
        <w:rPr>
          <w:color w:val="000000"/>
          <w:sz w:val="28"/>
          <w:szCs w:val="28"/>
        </w:rPr>
        <w:t xml:space="preserve"> г</w:t>
      </w:r>
      <w:r w:rsidR="000014EA">
        <w:rPr>
          <w:color w:val="000000"/>
          <w:sz w:val="28"/>
          <w:szCs w:val="28"/>
        </w:rPr>
        <w:t xml:space="preserve">ода </w:t>
      </w:r>
      <w:r w:rsidRPr="007C2401">
        <w:rPr>
          <w:color w:val="000000"/>
          <w:sz w:val="28"/>
          <w:szCs w:val="28"/>
        </w:rPr>
        <w:t>напра</w:t>
      </w:r>
      <w:r w:rsidRPr="007C2401">
        <w:rPr>
          <w:color w:val="000000"/>
          <w:sz w:val="28"/>
          <w:szCs w:val="28"/>
        </w:rPr>
        <w:t>в</w:t>
      </w:r>
      <w:r w:rsidRPr="007C2401">
        <w:rPr>
          <w:color w:val="000000"/>
          <w:sz w:val="28"/>
          <w:szCs w:val="28"/>
        </w:rPr>
        <w:t xml:space="preserve">лено </w:t>
      </w:r>
      <w:r w:rsidR="00446FB2">
        <w:rPr>
          <w:sz w:val="28"/>
          <w:szCs w:val="28"/>
        </w:rPr>
        <w:t xml:space="preserve">710739,5 </w:t>
      </w:r>
      <w:r w:rsidR="00A0738F">
        <w:rPr>
          <w:sz w:val="28"/>
          <w:szCs w:val="28"/>
        </w:rPr>
        <w:t>тыс</w:t>
      </w:r>
      <w:r w:rsidRPr="007C2401">
        <w:rPr>
          <w:sz w:val="28"/>
          <w:szCs w:val="28"/>
        </w:rPr>
        <w:t>.</w:t>
      </w:r>
      <w:r w:rsidR="006238DC">
        <w:rPr>
          <w:sz w:val="28"/>
          <w:szCs w:val="28"/>
        </w:rPr>
        <w:t xml:space="preserve"> </w:t>
      </w:r>
      <w:r w:rsidRPr="007C2401">
        <w:rPr>
          <w:sz w:val="28"/>
          <w:szCs w:val="28"/>
        </w:rPr>
        <w:t xml:space="preserve">рублей, что составляет </w:t>
      </w:r>
      <w:r w:rsidR="00446FB2">
        <w:rPr>
          <w:sz w:val="28"/>
          <w:szCs w:val="28"/>
        </w:rPr>
        <w:t>48,4</w:t>
      </w:r>
      <w:r w:rsidRPr="007C2401">
        <w:rPr>
          <w:color w:val="000000"/>
          <w:sz w:val="28"/>
          <w:szCs w:val="28"/>
        </w:rPr>
        <w:t xml:space="preserve"> процента к годовым плановым назначениям.</w:t>
      </w:r>
    </w:p>
    <w:p w:rsidR="00F03F91" w:rsidRPr="000440F6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Просроченн</w:t>
      </w:r>
      <w:r w:rsidR="00DD4B86">
        <w:rPr>
          <w:color w:val="000000"/>
          <w:sz w:val="28"/>
          <w:szCs w:val="28"/>
        </w:rPr>
        <w:t>ая</w:t>
      </w:r>
      <w:r w:rsidRPr="007C2401">
        <w:rPr>
          <w:color w:val="000000"/>
          <w:sz w:val="28"/>
          <w:szCs w:val="28"/>
        </w:rPr>
        <w:t xml:space="preserve"> </w:t>
      </w:r>
      <w:r w:rsidR="00DD4B86">
        <w:rPr>
          <w:color w:val="000000"/>
          <w:sz w:val="28"/>
          <w:szCs w:val="28"/>
        </w:rPr>
        <w:t>задолженность</w:t>
      </w:r>
      <w:r w:rsidRPr="007C2401">
        <w:rPr>
          <w:color w:val="000000"/>
          <w:sz w:val="28"/>
          <w:szCs w:val="28"/>
        </w:rPr>
        <w:t xml:space="preserve"> по обязательствам бюджета Песчанокопск</w:t>
      </w:r>
      <w:r w:rsidRPr="007C2401">
        <w:rPr>
          <w:color w:val="000000"/>
          <w:sz w:val="28"/>
          <w:szCs w:val="28"/>
        </w:rPr>
        <w:t>о</w:t>
      </w:r>
      <w:r w:rsidRPr="007C2401">
        <w:rPr>
          <w:color w:val="000000"/>
          <w:sz w:val="28"/>
          <w:szCs w:val="28"/>
        </w:rPr>
        <w:t>го района отсутству</w:t>
      </w:r>
      <w:r w:rsidR="00DD4B86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>т.</w:t>
      </w:r>
      <w:r w:rsidRPr="000440F6">
        <w:rPr>
          <w:color w:val="000000"/>
          <w:sz w:val="28"/>
          <w:szCs w:val="28"/>
        </w:rPr>
        <w:t xml:space="preserve"> </w:t>
      </w:r>
    </w:p>
    <w:p w:rsidR="00F03F9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D1321A" w:rsidRPr="002B7255" w:rsidRDefault="00D1321A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F03F91" w:rsidRPr="004D1F69" w:rsidRDefault="00F03F91" w:rsidP="00F03F91">
      <w:pPr>
        <w:pStyle w:val="ConsPlusNormal"/>
        <w:ind w:firstLine="540"/>
        <w:jc w:val="both"/>
        <w:rPr>
          <w:color w:val="0000FF"/>
          <w:sz w:val="28"/>
          <w:szCs w:val="28"/>
        </w:rPr>
      </w:pPr>
    </w:p>
    <w:p w:rsidR="00D1321A" w:rsidRDefault="00D1321A" w:rsidP="00D1321A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D1321A" w:rsidRDefault="00D1321A" w:rsidP="00D1321A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Default="00F03F91" w:rsidP="00F03F91"/>
    <w:p w:rsidR="00D1321A" w:rsidRDefault="00D1321A" w:rsidP="00F03F91"/>
    <w:p w:rsidR="00D1321A" w:rsidRDefault="00D1321A" w:rsidP="00F03F91"/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lastRenderedPageBreak/>
        <w:t>П</w:t>
      </w:r>
      <w:r w:rsidR="00D1321A">
        <w:rPr>
          <w:rFonts w:ascii="Times New Roman" w:hAnsi="Times New Roman"/>
          <w:sz w:val="28"/>
          <w:szCs w:val="28"/>
        </w:rPr>
        <w:t xml:space="preserve">риложение 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к Сведениям о ходе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исполнения бюджета</w:t>
      </w:r>
    </w:p>
    <w:p w:rsidR="00F03F91" w:rsidRPr="004B3FBC" w:rsidRDefault="00D1321A" w:rsidP="00F03F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 xml:space="preserve">за </w:t>
      </w:r>
      <w:r w:rsidR="00ED75A9" w:rsidRPr="004B3FBC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A44AD0" w:rsidRPr="004B3FBC">
        <w:rPr>
          <w:rFonts w:ascii="Times New Roman" w:hAnsi="Times New Roman"/>
          <w:sz w:val="28"/>
          <w:szCs w:val="28"/>
        </w:rPr>
        <w:t xml:space="preserve"> </w:t>
      </w:r>
      <w:r w:rsidR="00ED75A9" w:rsidRPr="004B3FBC">
        <w:rPr>
          <w:rFonts w:ascii="Times New Roman" w:hAnsi="Times New Roman"/>
          <w:sz w:val="28"/>
          <w:szCs w:val="28"/>
        </w:rPr>
        <w:t>квартал</w:t>
      </w:r>
      <w:r w:rsidRPr="004B3FBC">
        <w:rPr>
          <w:rFonts w:ascii="Times New Roman" w:hAnsi="Times New Roman"/>
          <w:sz w:val="28"/>
          <w:szCs w:val="28"/>
        </w:rPr>
        <w:t xml:space="preserve"> 202</w:t>
      </w:r>
      <w:r w:rsidR="004B3FBC">
        <w:rPr>
          <w:rFonts w:ascii="Times New Roman" w:hAnsi="Times New Roman"/>
          <w:sz w:val="28"/>
          <w:szCs w:val="28"/>
        </w:rPr>
        <w:t>5</w:t>
      </w:r>
      <w:r w:rsidRPr="004B3FBC">
        <w:rPr>
          <w:rFonts w:ascii="Times New Roman" w:hAnsi="Times New Roman"/>
          <w:sz w:val="28"/>
          <w:szCs w:val="28"/>
        </w:rPr>
        <w:t xml:space="preserve"> года</w:t>
      </w:r>
    </w:p>
    <w:p w:rsidR="00F03F91" w:rsidRPr="004B3FBC" w:rsidRDefault="00F03F91" w:rsidP="00F03F91">
      <w:pPr>
        <w:rPr>
          <w:rFonts w:ascii="Times New Roman" w:hAnsi="Times New Roman"/>
          <w:sz w:val="28"/>
          <w:szCs w:val="28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91"/>
        <w:gridCol w:w="1984"/>
        <w:gridCol w:w="1417"/>
        <w:gridCol w:w="284"/>
      </w:tblGrid>
      <w:tr w:rsidR="00F03F91" w:rsidRPr="004B3FBC" w:rsidTr="008D2C35">
        <w:trPr>
          <w:gridAfter w:val="1"/>
          <w:wAfter w:w="284" w:type="dxa"/>
          <w:trHeight w:val="264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FBC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  <w:p w:rsidR="008B0804" w:rsidRDefault="008B0804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исполнении бюджета Песчанокопского района за </w:t>
            </w:r>
            <w:r w:rsidRPr="004B3FB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6012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B3FBC">
              <w:rPr>
                <w:rFonts w:ascii="Times New Roman" w:hAnsi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B3FB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B0804" w:rsidRPr="004B3FBC" w:rsidRDefault="008B0804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00A4" w:rsidRPr="004942F7" w:rsidTr="008D2C35">
        <w:trPr>
          <w:trHeight w:val="76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A4" w:rsidRPr="001B00A4" w:rsidRDefault="001B00A4" w:rsidP="008D2C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0A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A4" w:rsidRPr="001B00A4" w:rsidRDefault="001B00A4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0A4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Pr="001B00A4">
              <w:rPr>
                <w:rFonts w:ascii="Times New Roman" w:hAnsi="Times New Roman"/>
                <w:sz w:val="28"/>
                <w:szCs w:val="28"/>
              </w:rPr>
              <w:t>н</w:t>
            </w:r>
            <w:r w:rsidRPr="001B00A4">
              <w:rPr>
                <w:rFonts w:ascii="Times New Roman" w:hAnsi="Times New Roman"/>
                <w:sz w:val="28"/>
                <w:szCs w:val="28"/>
              </w:rPr>
              <w:t>ные бюдже</w:t>
            </w:r>
            <w:r w:rsidRPr="001B00A4">
              <w:rPr>
                <w:rFonts w:ascii="Times New Roman" w:hAnsi="Times New Roman"/>
                <w:sz w:val="28"/>
                <w:szCs w:val="28"/>
              </w:rPr>
              <w:t>т</w:t>
            </w:r>
            <w:r w:rsidRPr="001B00A4">
              <w:rPr>
                <w:rFonts w:ascii="Times New Roman" w:hAnsi="Times New Roman"/>
                <w:sz w:val="28"/>
                <w:szCs w:val="28"/>
              </w:rPr>
              <w:t>ные назнач</w:t>
            </w:r>
            <w:r w:rsidRPr="001B00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B00A4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A4" w:rsidRPr="001B00A4" w:rsidRDefault="001B00A4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</w:t>
            </w:r>
          </w:p>
        </w:tc>
      </w:tr>
      <w:tr w:rsidR="003B43B2" w:rsidRPr="004942F7" w:rsidTr="008D2C35">
        <w:trPr>
          <w:trHeight w:val="28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CF0CA0" w:rsidRDefault="003B43B2" w:rsidP="008D2C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0CA0">
              <w:rPr>
                <w:rFonts w:ascii="Times New Roman" w:hAnsi="Times New Roman"/>
                <w:b/>
                <w:sz w:val="28"/>
                <w:szCs w:val="28"/>
              </w:rPr>
              <w:t>Доходы бюджета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CF0CA0" w:rsidRDefault="003B43B2" w:rsidP="00D1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CA0">
              <w:rPr>
                <w:rFonts w:ascii="Times New Roman" w:hAnsi="Times New Roman"/>
                <w:b/>
                <w:sz w:val="28"/>
                <w:szCs w:val="28"/>
              </w:rPr>
              <w:t>1 438 894,0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CF0CA0" w:rsidRDefault="003B43B2" w:rsidP="00D1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CA0">
              <w:rPr>
                <w:rFonts w:ascii="Times New Roman" w:hAnsi="Times New Roman"/>
                <w:b/>
                <w:sz w:val="28"/>
                <w:szCs w:val="28"/>
              </w:rPr>
              <w:t>724703,4</w:t>
            </w:r>
          </w:p>
        </w:tc>
      </w:tr>
      <w:tr w:rsidR="003B43B2" w:rsidRPr="004942F7" w:rsidTr="008D2C35">
        <w:trPr>
          <w:trHeight w:val="38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304 525,5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149457,8</w:t>
            </w:r>
          </w:p>
        </w:tc>
      </w:tr>
      <w:tr w:rsidR="003B43B2" w:rsidRPr="004942F7" w:rsidTr="008D2C35">
        <w:trPr>
          <w:trHeight w:val="57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176 100,1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65952,6</w:t>
            </w:r>
          </w:p>
        </w:tc>
      </w:tr>
      <w:tr w:rsidR="003B43B2" w:rsidRPr="004942F7" w:rsidTr="008D2C35">
        <w:trPr>
          <w:trHeight w:val="77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176 100,1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65952,6</w:t>
            </w:r>
          </w:p>
        </w:tc>
      </w:tr>
      <w:tr w:rsidR="003B43B2" w:rsidRPr="004942F7" w:rsidTr="008D2C35">
        <w:trPr>
          <w:trHeight w:val="7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гового кодекса Российской Федерации, а также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 - налоговым рез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дентом Российской Федерации в виде дивиде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вые периоды после 1 января 2025 года), а также налог на доходы физических лиц в отношении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156 908,0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61857,1</w:t>
            </w:r>
          </w:p>
        </w:tc>
      </w:tr>
      <w:tr w:rsidR="003B43B2" w:rsidRPr="004942F7" w:rsidTr="008D2C35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гового кодекса Российской Федерации, а также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 - налоговым рез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дентом Российской Федерации в виде дивиде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вые периоды после 1 января 2025 года), а также налог на доходы физических лиц в отношении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лицом, не являющимся налоговым резидентом Российской Федерации, в виде дивидендов (сумма платежа (перерасч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ты, недоимка и задолженность по соответств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156 908,0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61857,1</w:t>
            </w:r>
          </w:p>
        </w:tc>
      </w:tr>
      <w:tr w:rsidR="003B43B2" w:rsidRPr="004942F7" w:rsidTr="008D2C35">
        <w:trPr>
          <w:trHeight w:val="10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 на доходы физических лиц с доходов, 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гового кодекса Российской Федерации, а также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 - налоговым рез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дентом Российской Федерации в виде дивиде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вые периоды после 1 января 2025 года), а также налог на доходы физических лиц в отношении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гласно законодательству Российской Федер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43B2" w:rsidRPr="004942F7" w:rsidTr="008D2C35">
        <w:trPr>
          <w:trHeight w:val="15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от осуществления деятельности физ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ческими лицами, зарегистрированными в кач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 индивидуальных предпринимателей, нот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риусов, занимающихся частной практикой,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(в части суммы налога, не превышающей 650 тысяч рублей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вые периоды до 1 января 2025 года, а также в части суммы налога, не превышающей 312 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1 020,7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3B43B2" w:rsidRPr="004942F7" w:rsidTr="008D2C35">
        <w:trPr>
          <w:trHeight w:val="10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 на доходы физических лиц с доходов,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от осуществления деятельности физ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ческими лицами, зарегистрированными в кач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 индивидуальных предпринимателей, нот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риусов, занимающихся частной практикой,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вые периоды до 1 января 2025 года, а также в части суммы налога, не превышающей 312 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сяч рублей за налоговые периоды после 1 января 2025 года) (сумма платежа (перерасчеты, нед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1 020,7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3B43B2" w:rsidRPr="004942F7" w:rsidTr="008D2C35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от осуществления деятельности физ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ческими лицами, зарегистрированными в кач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 индивидуальных предпринимателей, нот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риусов, занимающихся частной практикой,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вые периоды до 1 января 2025 года, а также в части суммы налога, не превышающей 312 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сяч рублей за налоговые периоды после 1 января 2025 года) (суммы денежных взысканий (штр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3B43B2" w:rsidRPr="004942F7" w:rsidTr="008D2C35">
        <w:trPr>
          <w:trHeight w:val="11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физическими лицами в соответствии со статьей 228 Налогового кодекса Российской Федерации (за исключением доходов от долев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 участия в организации, полученных физич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ским лицом - налоговым резидентом Российской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3 268,3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881,8</w:t>
            </w:r>
          </w:p>
        </w:tc>
      </w:tr>
      <w:tr w:rsidR="003B43B2" w:rsidRPr="004942F7" w:rsidTr="008D2C35">
        <w:trPr>
          <w:trHeight w:val="15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 на доходы физических лиц с доходов,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физическими лицами в соответствии со статьей 228 Налогового кодекса Российской Федерации (за исключением доходов от долев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 участия в организации, полученных физич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3 268,3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</w:tr>
      <w:tr w:rsidR="003B43B2" w:rsidRPr="004942F7" w:rsidTr="008D2C35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физическими лицами в соответствии со статьей 228 Налогового кодекса Российской Федерации (за исключением доходов от долев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 участия в организации, полученных физич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гласно законодательству Российской Федер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ции)"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59,0</w:t>
            </w:r>
          </w:p>
        </w:tc>
      </w:tr>
      <w:tr w:rsidR="003B43B2" w:rsidRPr="004942F7" w:rsidTr="008D2C35">
        <w:trPr>
          <w:trHeight w:val="15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в части суммы налога, превышающей 650 000 рублей, относ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я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щейся к части налоговой базы, превышающей 5 000 000 рублей (за исключением налога на 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ходы физических лиц с сумм прибыли контр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лируемой иностранной компании, в том числе фиксированной прибыли контролируемой 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странной компании, а также налога на доходы физических лиц в отношении доходов от дол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вого участия в организации, полученных физ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ческим лицом - налоговым резидентом Росси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ской Федерации в виде дивидендов)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вые периоды до 1 января 2025 года, а также налог на доходы физических лиц в части суммы налога, превышающей 312 тысяч рублей, отн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мы налога, превышающей 312 тысяч рублей, относящейся к сумме налоговых баз, указанных в пункте 6 статьи 210 Налогового кодекса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Федерации, превышающей 2,4 милли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на рублей (за исключением налога на доходы физических лиц в отношении доходов, указа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в абзацах тридцать пятом и тридцать ш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стом статьи 50 Бюджетного кодекса Российской Федерации), а также налога на доходы физич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ских лиц в отношении доходов физических лиц, не являющихся налоговыми резидентами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Федерации, указанных в абзаце девятом пункта 3 статьи 224 Налогового кодекса Росси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ской Федерации, в части суммы налога, прев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12 544,8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676,6</w:t>
            </w:r>
          </w:p>
        </w:tc>
      </w:tr>
      <w:tr w:rsidR="003B43B2" w:rsidRPr="004942F7" w:rsidTr="008D2C35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 на доходы физических лиц в части суммы налога, превышающей 650 000 рублей, относ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я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щейся к части налоговой базы, превышающей 5 000 000 рублей (за исключением налога на 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ходы физических лиц с сумм прибыли контр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лируемой иностранной компании, в том числе фиксированной прибыли контролируемой 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странной компании, а также налога на доходы физических лиц в отношении доходов от дол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вого участия в организации, полученных физ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ческим лицом - налоговым резидентом Росси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ской Федерации в виде дивидендов)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вые периоды до 1 января 2025 года, а также налог на доходы физических лиц в части суммы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налога, превышающей 312 тысяч рублей, отн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мы налога, превышающей 312 тысяч рублей, относящейся к сумме налоговых баз, указанных в пункте 6 статьи 210 Налогового кодекса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Федерации, превышающей 2,4 милли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на рублей (за исключением налога на доходы физических лиц в отношении доходов, указа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в абзацах тридцать пятом и тридцать ш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стом статьи 50 Бюджетного кодекса Российской Федерации), а также налога на доходы физич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ских лиц в отношении доходов физических лиц, не являющихся налоговыми резидентами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Федерации, указанных в абзаце девятом пункта 3 статьи 224 Налогового кодекса Росси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ской Федерации, в части суммы налога, прев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12 544,8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676,6</w:t>
            </w:r>
          </w:p>
        </w:tc>
      </w:tr>
      <w:tr w:rsidR="003B43B2" w:rsidRPr="004942F7" w:rsidTr="008D2C35">
        <w:trPr>
          <w:trHeight w:val="6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 на доходы физических лиц в отношении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 - налоговым рез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дентом Российской Федерации в виде дивиде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1 127,7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404,1</w:t>
            </w:r>
          </w:p>
        </w:tc>
      </w:tr>
      <w:tr w:rsidR="003B43B2" w:rsidRPr="004942F7" w:rsidTr="008D2C35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в отношении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 - налоговым рез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дентом Российской Федерации в виде дивиде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вые периоды после 1 января 2025 года) (сумма платежа (перерасчеты, недоимка и задолже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ность по соответствующему платежу, в том чи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1 127,7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404,1</w:t>
            </w:r>
          </w:p>
        </w:tc>
      </w:tr>
      <w:tr w:rsidR="003B43B2" w:rsidRPr="004942F7" w:rsidTr="008D2C35">
        <w:trPr>
          <w:trHeight w:val="6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 на доходы физических лиц в отношении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 - налоговым рез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дентом Российской Федерации в виде дивиде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 (в части суммы налога, превышающей 650 тысяч рублей за налоговые периоды до 1 января 2025 года, а также в части суммы налога, пр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вышающей 312 тысяч рублей за налоговые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1 230,6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1015,0</w:t>
            </w:r>
          </w:p>
        </w:tc>
      </w:tr>
      <w:tr w:rsidR="003B43B2" w:rsidRPr="004942F7" w:rsidTr="008D2C35">
        <w:trPr>
          <w:trHeight w:val="6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в отношении доходов от долевого участия в организации,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лученных физическим лицом - налоговым рез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дентом Российской Федерации в виде дивиде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 (в части суммы налога, превышающей 650 тысяч рублей за налоговые периоды до 1 января 2025 года, а также в части суммы налога, пр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вышающей 312 тысяч рублей за налоговые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риоды после 1 января 2025 года) (сумма платежа (перерасчеты, недоимка и задолженность по 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ответствующему платежу, в том числе по отм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1 230,6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1015,0</w:t>
            </w:r>
          </w:p>
        </w:tc>
      </w:tr>
      <w:tr w:rsidR="003B43B2" w:rsidRPr="004942F7" w:rsidTr="008D2C35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в части суммы налога, превышающей 702 тысячи рублей, отн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дов, указанных в абзаце тридцать девятом ст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тьи 50 Бюджетного кодекса Российской Федер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Федерации, превышающей 2,4 милли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на рублей (за исключением налога на доходы физических лиц в отношении доходов, указа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в абзацах тридцать пятом и тридцать ш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стом статьи 50 Бюджетного кодекса Российской Федерации), а также налога на доходы физич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ских лиц в отношении доходов физических лиц,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не являющихся налоговыми резидентами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Федерации, указанных в абзаце девятом пункта 3 статьи 224 Налогового кодекса Росси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ской Федерации, в части суммы налога, прев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915,2</w:t>
            </w:r>
          </w:p>
        </w:tc>
      </w:tr>
      <w:tr w:rsidR="003B43B2" w:rsidRPr="004942F7" w:rsidTr="008D2C35">
        <w:trPr>
          <w:trHeight w:val="3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 на доходы физических лиц в части суммы налога, превышающей 702 тысячи рублей, отн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дов, указанных в абзаце тридцать девятом ст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тьи 50 Бюджетного кодекса Российской Федер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Федерации, превышающей 2,4 милли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на рублей (за исключением налога на доходы физических лиц в отношении доходов, указа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в абзацах тридцать пятом и тридцать ш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стом статьи 50 Бюджетного кодекса Российской Федерации), а также налога на доходы физич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ских лиц в отношении доходов физических лиц, не являющихся налоговыми резидентами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Федерации, указанных в абзаце девятом пункта 3 статьи 224 Налогового кодекса Росси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ской Федерации, в части суммы налога, прев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915,2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 на доходы физических лиц в части суммы налога, превышающей 3 402 тысячи рублей, 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носящейся к части налоговой базы, превыша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ю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дерации, налога на доходы физических лиц в части суммы налога, превышающей 312 тысяч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рублей, относящейся к сумме налоговых баз, указанных в пункте 6 статьи 210 Налогового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декса Российской Федерации, превышающей 2,4 миллиона рублей (за исключением налога на 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ходы физических лиц в отношении доходов, указанных в абзацах тридцать пятом и тридцать шестом статьи 50 Бюджетного кодекса Росси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ской Федерации), а также налога на доходы 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зических лиц в отношении доходов физических лиц, не являющихся налоговыми резидентами Российской Федерации, указанных в абзаце 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лиона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 на доходы физических лиц в части суммы налога, превышающей 3 402 тысячи рублей, 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носящейся к части налоговой базы, превыша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ю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декса Российской Федерации, превышающей 2,4 миллиона рублей (за исключением налога на 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ходы физических лиц в отношении доходов, указанных в абзацах тридцать пятом и тридцать шестом статьи 50 Бюджетного кодекса Росси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ской Федерации), а также налога на доходы 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зических лиц в отношении доходов физических лиц, не являющихся налоговыми резидентами Российской Федерации, указанных в абзаце 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лиона рублей) (сумма платежа (перерасчеты, недоимка и задолженность по соответствующ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sz w:val="28"/>
                <w:szCs w:val="28"/>
              </w:rPr>
            </w:pPr>
            <w:r w:rsidRPr="003B43B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sz w:val="28"/>
                <w:szCs w:val="28"/>
              </w:rPr>
            </w:pPr>
            <w:r w:rsidRPr="003B43B2">
              <w:rPr>
                <w:sz w:val="28"/>
                <w:szCs w:val="28"/>
              </w:rPr>
              <w:t>109,2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 xml:space="preserve">НАЛОГИ НА ТОВАРЫ (РАБОТЫ, УСЛУГИ),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25 916,0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10514,3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Акцизы по подакцизным товарам (продукции), производимым на территории Российской 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25 916,0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10514,3</w:t>
            </w:r>
          </w:p>
        </w:tc>
      </w:tr>
      <w:tr w:rsidR="003B43B2" w:rsidRPr="004942F7" w:rsidTr="008D2C35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уплаты акцизов на дизельное топл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во, подлежащие распределению между бюдж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тами субъектов Российской Федерации и мес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ными бюджетами с учетом установленных ди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ференцированных нормативов отчислений в местные бюджеты (по нормативам, установле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ным федеральным законом о федеральном бю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13 554,5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5288,4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жекторных</w:t>
            </w:r>
            <w:proofErr w:type="spellEnd"/>
            <w:r w:rsidRPr="003B43B2">
              <w:rPr>
                <w:rFonts w:ascii="Times New Roman" w:hAnsi="Times New Roman"/>
                <w:sz w:val="28"/>
                <w:szCs w:val="28"/>
              </w:rPr>
              <w:t>) двигателей, подлежащие распред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лению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вов отчислений в местные бюджеты (по норм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тивам, установленным федеральным законом о федеральном бюджете в целях формирования дорожных фондов субъектов Российской Фед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61,1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32,6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ным федеральным законом о федеральном бю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13 688,7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5762,9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зин, подлежащие распределению между бюдж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тами субъектов Российской Федерации и мес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ными бюджетами с учетом установленных ди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-1 388,3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-569,5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зин, подлежащие распределению между бюдж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тами субъектов Российской Федерации и мес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ными бюджетами с учетом установленных ди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ференцированных нормативов отчислений в местные бюджеты (по нормативам, установле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ным федеральным законом о федеральном бю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-1 388,3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0A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569,5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52 700,9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49876,0</w:t>
            </w:r>
          </w:p>
        </w:tc>
      </w:tr>
      <w:tr w:rsidR="003B43B2" w:rsidRPr="004942F7" w:rsidTr="008D2C35">
        <w:trPr>
          <w:trHeight w:val="5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упр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щенной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11 728,7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6674,2</w:t>
            </w:r>
          </w:p>
        </w:tc>
      </w:tr>
      <w:tr w:rsidR="003B43B2" w:rsidRPr="004942F7" w:rsidTr="008D2C35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11 728,7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4686,0</w:t>
            </w:r>
          </w:p>
        </w:tc>
      </w:tr>
      <w:tr w:rsidR="003B43B2" w:rsidRPr="004942F7" w:rsidTr="008D2C35">
        <w:trPr>
          <w:trHeight w:val="10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11 728,7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4686,0</w:t>
            </w:r>
          </w:p>
        </w:tc>
      </w:tr>
      <w:tr w:rsidR="003B43B2" w:rsidRPr="004942F7" w:rsidTr="008D2C35">
        <w:trPr>
          <w:trHeight w:val="6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бравших в качестве объекта налогообложения доходы, уменьшенные на величину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1988,1</w:t>
            </w:r>
          </w:p>
        </w:tc>
      </w:tr>
      <w:tr w:rsidR="003B43B2" w:rsidRPr="004942F7" w:rsidTr="008D2C35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1988,1</w:t>
            </w:r>
          </w:p>
        </w:tc>
      </w:tr>
      <w:tr w:rsidR="003B43B2" w:rsidRPr="004942F7" w:rsidTr="008D2C35">
        <w:trPr>
          <w:trHeight w:val="5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ь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3B43B2" w:rsidRPr="004942F7" w:rsidTr="008D2C35">
        <w:trPr>
          <w:trHeight w:val="10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ь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3B43B2" w:rsidRPr="004942F7" w:rsidTr="008D2C35">
        <w:trPr>
          <w:trHeight w:val="10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ь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видов деятельности (сумма платежа (пер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расчеты, недоимка и задолженность по соотве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ствующему платежу, в том числе по отмененн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ь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B43B2" w:rsidRPr="004942F7" w:rsidTr="008D2C35">
        <w:trPr>
          <w:trHeight w:val="5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38 872,2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41188,7</w:t>
            </w:r>
          </w:p>
        </w:tc>
      </w:tr>
      <w:tr w:rsidR="003B43B2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38 872,2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41188,7</w:t>
            </w:r>
          </w:p>
        </w:tc>
      </w:tr>
      <w:tr w:rsidR="003B43B2" w:rsidRPr="004942F7" w:rsidTr="008D2C35">
        <w:trPr>
          <w:trHeight w:val="10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 (сумма платежа (перерасчеты, недоимка и задолже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ность по соответствующему платежу, в том чи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41186,2</w:t>
            </w:r>
          </w:p>
        </w:tc>
      </w:tr>
      <w:tr w:rsidR="003B43B2" w:rsidRPr="004942F7" w:rsidTr="008D2C35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Единый сельскохозяйственный налог (суммы денежных взысканий (штрафов) по соотве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ствующему платежу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3B43B2" w:rsidRPr="004942F7" w:rsidTr="008D2C35">
        <w:trPr>
          <w:trHeight w:val="12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тентной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2009,7</w:t>
            </w:r>
          </w:p>
        </w:tc>
      </w:tr>
      <w:tr w:rsidR="003B43B2" w:rsidRPr="004942F7" w:rsidTr="008D2C35">
        <w:trPr>
          <w:trHeight w:val="10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тентной системы налогообложения, зачисля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2009,7</w:t>
            </w:r>
          </w:p>
        </w:tc>
      </w:tr>
      <w:tr w:rsidR="003B43B2" w:rsidRPr="004942F7" w:rsidTr="008D2C35">
        <w:trPr>
          <w:trHeight w:val="10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тентной системы налогообложения, зачисля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мый в бюджеты муниципальных районов (сумма платежа (перерасчеты, недоимка и задолже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ность по соответствующему платежу, в том чи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2009,7</w:t>
            </w:r>
          </w:p>
        </w:tc>
      </w:tr>
      <w:tr w:rsidR="003B43B2" w:rsidRPr="004942F7" w:rsidTr="008D2C35">
        <w:trPr>
          <w:trHeight w:val="6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25 677,0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3832,1</w:t>
            </w:r>
          </w:p>
        </w:tc>
      </w:tr>
      <w:tr w:rsidR="003B43B2" w:rsidRPr="004942F7" w:rsidTr="008D2C35">
        <w:trPr>
          <w:trHeight w:val="6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25 677,0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3832,1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3 233,0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1660,1</w:t>
            </w:r>
          </w:p>
        </w:tc>
      </w:tr>
      <w:tr w:rsidR="003B43B2" w:rsidRPr="004942F7" w:rsidTr="008D2C35">
        <w:trPr>
          <w:trHeight w:val="7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Транспортный налог с организаций (сумма пл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1660,1</w:t>
            </w:r>
          </w:p>
        </w:tc>
      </w:tr>
      <w:tr w:rsidR="003B43B2" w:rsidRPr="004942F7" w:rsidTr="008D2C35">
        <w:trPr>
          <w:trHeight w:val="8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22 444,0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2172,0</w:t>
            </w:r>
          </w:p>
        </w:tc>
      </w:tr>
      <w:tr w:rsidR="003B43B2" w:rsidRPr="004942F7" w:rsidTr="008D2C35">
        <w:trPr>
          <w:trHeight w:val="10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Транспортный налог с физических лиц (сумма платежа (перерасчеты, недоимка и задолже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ность по соответствующему платежу, в том чи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2172,0</w:t>
            </w:r>
          </w:p>
        </w:tc>
      </w:tr>
      <w:tr w:rsidR="003B43B2" w:rsidRPr="004942F7" w:rsidTr="008D2C35">
        <w:trPr>
          <w:trHeight w:val="10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6 592,3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5823,0</w:t>
            </w:r>
          </w:p>
        </w:tc>
      </w:tr>
      <w:tr w:rsidR="003B43B2" w:rsidRPr="004942F7" w:rsidTr="008D2C35">
        <w:trPr>
          <w:trHeight w:val="11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по делам, рассматр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4 649,0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4492,5</w:t>
            </w:r>
          </w:p>
        </w:tc>
      </w:tr>
      <w:tr w:rsidR="003B43B2" w:rsidRPr="004942F7" w:rsidTr="008D2C35">
        <w:trPr>
          <w:trHeight w:val="13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 пошлина по делам, рассматр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ваемым в судах общей юрисдикции, мировыми судьями (за исключением Верховного Суда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4 649,0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4492,5</w:t>
            </w:r>
          </w:p>
        </w:tc>
      </w:tr>
      <w:tr w:rsidR="003B43B2" w:rsidRPr="004942F7" w:rsidTr="008D2C35">
        <w:trPr>
          <w:trHeight w:val="1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по делам, рассматр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ваемым в судах общей юрисдикции, мировыми судьями (за исключением Верховного Суда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Федерации) (государственная пошлина, уплачиваемая при обращении в суды)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4085,6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по делам, рассматр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ваемым в судах общей юрисдикции, мировыми судьями (за исключением Верховного Суда Ро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406,9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ствий, связанных с приобретением гражданства Российской Федерации или выходом из гра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данства Российской Федерации, а также с въе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дом в Российскую Федерацию или выездом из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78,8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47,7</w:t>
            </w:r>
          </w:p>
        </w:tc>
      </w:tr>
      <w:tr w:rsidR="003B43B2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ствий, связанных с приобретением гражданства Российской Федерации или выходом из гра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данства Российской Федерации, а также с въе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дом в Российскую Федерацию или выездом из Российской Федерации (государственная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де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ствий, связанных с приобретением гражданства Российской Федерации или выходом из гра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данства Российской Федерации, а также с въе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дом в Российскую Федерацию или выездом из Российской Федерации (государственная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через многофункци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нальные центры)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1 864,5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1282,8</w:t>
            </w:r>
          </w:p>
        </w:tc>
      </w:tr>
      <w:tr w:rsidR="003B43B2" w:rsidRPr="004942F7" w:rsidTr="008D2C35">
        <w:trPr>
          <w:trHeight w:val="6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1 651,5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918,9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1 651,5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F82703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918,9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94,2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56,8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щении через многофункциональные центры)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47,3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взамен утраченного или пришедшего в негодность (при обращении через многофункциональные це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4B1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3B43B2" w:rsidRPr="004942F7" w:rsidTr="008D2C35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портные средства, регистрационных знаков, 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дительских удостоверений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118,8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3B43B2" w:rsidRPr="004942F7" w:rsidTr="008D2C35">
        <w:trPr>
          <w:trHeight w:val="5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118,8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3B43B2" w:rsidRPr="004942F7" w:rsidTr="008D2C35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государственный кадастровый учет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</w:tr>
      <w:tr w:rsidR="000D64B1" w:rsidRPr="004942F7" w:rsidTr="008D2C35">
        <w:trPr>
          <w:trHeight w:val="10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3B43B2" w:rsidRDefault="000D64B1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государственный кадастровый учет (при обращении через мн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гофункциональные центры)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4B1" w:rsidRPr="000D64B1" w:rsidRDefault="000D64B1" w:rsidP="00D1321A">
            <w:pPr>
              <w:jc w:val="center"/>
              <w:rPr>
                <w:sz w:val="28"/>
                <w:szCs w:val="28"/>
              </w:rPr>
            </w:pPr>
            <w:r w:rsidRPr="000D64B1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4B1" w:rsidRPr="000D64B1" w:rsidRDefault="000D64B1" w:rsidP="00D1321A">
            <w:pPr>
              <w:jc w:val="center"/>
              <w:rPr>
                <w:sz w:val="28"/>
                <w:szCs w:val="28"/>
              </w:rPr>
            </w:pPr>
            <w:r w:rsidRPr="000D64B1">
              <w:rPr>
                <w:sz w:val="28"/>
                <w:szCs w:val="28"/>
              </w:rPr>
              <w:t>67,8</w:t>
            </w:r>
          </w:p>
        </w:tc>
      </w:tr>
      <w:tr w:rsidR="003B43B2" w:rsidRPr="004942F7" w:rsidTr="008D2C35">
        <w:trPr>
          <w:trHeight w:val="10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</w:tr>
      <w:tr w:rsidR="003B43B2" w:rsidRPr="004942F7" w:rsidTr="008D2C35">
        <w:trPr>
          <w:trHeight w:val="1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Государственная пошлина за осуществляемые одновременно государственный кадастровый учет и государственную регистрацию прав (при обращении через многофункциональные це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</w:tr>
      <w:tr w:rsidR="003B43B2" w:rsidRPr="004942F7" w:rsidTr="008D2C35">
        <w:trPr>
          <w:trHeight w:val="5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15 317,3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11934,7</w:t>
            </w:r>
          </w:p>
        </w:tc>
      </w:tr>
      <w:tr w:rsidR="003B43B2" w:rsidRPr="004942F7" w:rsidTr="008D2C35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номных учреждений, а также имущества гос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14 697,7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11088,8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ность на которые не разграничена, а также сре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14 037,9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10768,4</w:t>
            </w:r>
          </w:p>
        </w:tc>
      </w:tr>
      <w:tr w:rsidR="003B43B2" w:rsidRPr="004942F7" w:rsidTr="008D2C35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ность на которые не разграничена и которые расположены в границах сельских поселений и межселенных территорий муниципальных рай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нов, а также средства от продажи права на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ключение договоров аренды указанных земел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ь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14 037,9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10768,4</w:t>
            </w:r>
          </w:p>
        </w:tc>
      </w:tr>
      <w:tr w:rsidR="003B43B2" w:rsidRPr="004942F7" w:rsidTr="008D2C35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228,7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3B43B2" w:rsidRPr="004942F7" w:rsidTr="008D2C35">
        <w:trPr>
          <w:trHeight w:val="10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ственности муниципальных районов (за искл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ю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чением земельных участков муниципальных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228,7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3B43B2" w:rsidRPr="004942F7" w:rsidTr="008D2C35">
        <w:trPr>
          <w:trHeight w:val="9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Доходы от сдачи в аренду имущества, соста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431,1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120,9</w:t>
            </w:r>
          </w:p>
        </w:tc>
      </w:tr>
      <w:tr w:rsidR="003B43B2" w:rsidRPr="004942F7" w:rsidTr="008D2C35">
        <w:trPr>
          <w:trHeight w:val="1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ляющего казну муниципальных районов (за 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431,1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120,9</w:t>
            </w:r>
          </w:p>
        </w:tc>
      </w:tr>
      <w:tr w:rsidR="003B43B2" w:rsidRPr="004942F7" w:rsidTr="008D2C35">
        <w:trPr>
          <w:trHeight w:val="10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по соглашениям об установлении серв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тута в отношении земельных участков, наход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я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щихся в государственной или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0D64B1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0D64B1" w:rsidRPr="004942F7" w:rsidTr="008D2C35">
        <w:trPr>
          <w:trHeight w:val="12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3B43B2" w:rsidRDefault="000D64B1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по соглашениям об установлении серв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4B1" w:rsidRPr="00D46478" w:rsidRDefault="000D64B1" w:rsidP="00D1321A">
            <w:pPr>
              <w:jc w:val="center"/>
              <w:rPr>
                <w:sz w:val="28"/>
                <w:szCs w:val="28"/>
              </w:rPr>
            </w:pPr>
            <w:r w:rsidRPr="00D4647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4B1" w:rsidRPr="00D46478" w:rsidRDefault="000D64B1" w:rsidP="00D1321A">
            <w:pPr>
              <w:jc w:val="center"/>
              <w:rPr>
                <w:sz w:val="28"/>
                <w:szCs w:val="28"/>
              </w:rPr>
            </w:pPr>
            <w:r w:rsidRPr="00D46478">
              <w:rPr>
                <w:sz w:val="28"/>
                <w:szCs w:val="28"/>
              </w:rPr>
              <w:t>0,1</w:t>
            </w:r>
          </w:p>
        </w:tc>
      </w:tr>
      <w:tr w:rsidR="00D46478" w:rsidRPr="004942F7" w:rsidTr="008D2C35">
        <w:trPr>
          <w:trHeight w:val="8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78" w:rsidRPr="003B43B2" w:rsidRDefault="00D46478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по соглашениям об установлении серв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тута, заключенным органами местного сам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управления муниципальных районов, госуда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ственными или муниципальными предприяти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я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 либо государственными или муниципальн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 учреждениями в отношении земельных участков, находящихся в собственности мун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78" w:rsidRPr="00D46478" w:rsidRDefault="00D46478" w:rsidP="00D1321A">
            <w:pPr>
              <w:jc w:val="center"/>
              <w:rPr>
                <w:sz w:val="28"/>
                <w:szCs w:val="28"/>
              </w:rPr>
            </w:pPr>
            <w:r w:rsidRPr="00D4647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78" w:rsidRPr="00D46478" w:rsidRDefault="00D46478" w:rsidP="00D1321A">
            <w:pPr>
              <w:jc w:val="center"/>
              <w:rPr>
                <w:sz w:val="28"/>
                <w:szCs w:val="28"/>
              </w:rPr>
            </w:pPr>
            <w:r w:rsidRPr="00D46478">
              <w:rPr>
                <w:sz w:val="28"/>
                <w:szCs w:val="28"/>
              </w:rPr>
              <w:t>0,1</w:t>
            </w:r>
          </w:p>
        </w:tc>
      </w:tr>
      <w:tr w:rsidR="003B43B2" w:rsidRPr="004942F7" w:rsidTr="008D2C35">
        <w:trPr>
          <w:trHeight w:val="11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112,0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596,5</w:t>
            </w:r>
          </w:p>
        </w:tc>
      </w:tr>
      <w:tr w:rsidR="003B43B2" w:rsidRPr="004942F7" w:rsidTr="008D2C35">
        <w:trPr>
          <w:trHeight w:val="10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 гос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112,0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596,5</w:t>
            </w:r>
          </w:p>
        </w:tc>
      </w:tr>
      <w:tr w:rsidR="003B43B2" w:rsidRPr="004942F7" w:rsidTr="008D2C35">
        <w:trPr>
          <w:trHeight w:val="13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прибыли, ост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ющейся после уплаты налогов и иных обяз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тельных платежей муниципальных унитарных предприятий, созданных муниципальными 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онами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112,0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596,5</w:t>
            </w:r>
          </w:p>
        </w:tc>
      </w:tr>
      <w:tr w:rsidR="003B43B2" w:rsidRPr="004942F7" w:rsidTr="008D2C35">
        <w:trPr>
          <w:trHeight w:val="9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ципальной собственности (за исключением имущества бюджетных и автономных учрежд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ний, а также имущества государственных и 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507,6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329,3</w:t>
            </w:r>
          </w:p>
        </w:tc>
      </w:tr>
      <w:tr w:rsidR="003B43B2" w:rsidRPr="004942F7" w:rsidTr="008D2C35">
        <w:trPr>
          <w:trHeight w:val="10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Прочие поступления от использования имущ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ства, находящегося в государственной и мун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ципальной собственности (за исключением имущества бюджетных и автономных учрежд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ний, а также имущества государственных и 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259,5</w:t>
            </w:r>
          </w:p>
        </w:tc>
      </w:tr>
      <w:tr w:rsidR="003B43B2" w:rsidRPr="004942F7" w:rsidTr="008D2C35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ства, находящегося в собственности муниц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пальных районов (за исключением имущества муниципальных бюджетных и автономных учреждений, а также имущества муниципал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ь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унитарных предприятий, в том числе казе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259,5</w:t>
            </w:r>
          </w:p>
        </w:tc>
      </w:tr>
      <w:tr w:rsidR="003B43B2" w:rsidRPr="004942F7" w:rsidTr="008D2C35">
        <w:trPr>
          <w:trHeight w:val="11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Плата, поступившая в рамках договора за предоставление права на размещение и эксплу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тацию нестационарного торгового объекта, установку и эксплуатацию рекламных ко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струкций на землях или земельных участках, находящихся в государственной или муниц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пальной собственности, и на землях или земел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ь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138,6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</w:tr>
      <w:tr w:rsidR="003B43B2" w:rsidRPr="004942F7" w:rsidTr="008D2C35">
        <w:trPr>
          <w:trHeight w:val="11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Плата, поступившая в рамках договора за предоставление права на размещение и эксплу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тацию нестационарного торгового объекта, установку и эксплуатацию рекламных ко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138,6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</w:tr>
      <w:tr w:rsidR="003B43B2" w:rsidRPr="004942F7" w:rsidTr="008D2C35">
        <w:trPr>
          <w:trHeight w:val="83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180,3</w:t>
            </w:r>
          </w:p>
        </w:tc>
      </w:tr>
      <w:tr w:rsidR="003B43B2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негативное воздействие на окружа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ю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180,3</w:t>
            </w:r>
          </w:p>
        </w:tc>
      </w:tr>
      <w:tr w:rsidR="003B43B2" w:rsidRPr="004942F7" w:rsidTr="008D2C35">
        <w:trPr>
          <w:trHeight w:val="7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 в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175,7</w:t>
            </w:r>
          </w:p>
        </w:tc>
      </w:tr>
      <w:tr w:rsidR="003B43B2" w:rsidRPr="004942F7" w:rsidTr="008D2C35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 в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мосферный воздух стационарными объектами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(федеральные государственные органы, Банк России, органы управления государственными внебюджетными фондами Российской Федер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175,7</w:t>
            </w:r>
          </w:p>
        </w:tc>
      </w:tr>
      <w:tr w:rsidR="003B43B2" w:rsidRPr="004942F7" w:rsidTr="008D2C35">
        <w:trPr>
          <w:trHeight w:val="9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Плата за размещение отходов производства и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веществ, обр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зующихся при сжигании на факельных устано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ках и (или) рассеивании попутного нефтяного газа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веществ, обр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зующихся при сжигании на факельных устано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ках и (или) рассеивании попутного нефтяного газа (федеральные государственные органы, Банк России, органы управления государстве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ными внебюджетными фондами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375,8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375,8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375,8</w:t>
            </w:r>
          </w:p>
        </w:tc>
      </w:tr>
      <w:tr w:rsidR="003B43B2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375,8</w:t>
            </w:r>
          </w:p>
        </w:tc>
      </w:tr>
      <w:tr w:rsidR="003B43B2" w:rsidRPr="004942F7" w:rsidTr="008D2C35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349,7</w:t>
            </w:r>
          </w:p>
        </w:tc>
      </w:tr>
      <w:tr w:rsidR="003B43B2" w:rsidRPr="004942F7" w:rsidTr="008D2C35">
        <w:trPr>
          <w:trHeight w:val="5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26,1</w:t>
            </w:r>
          </w:p>
        </w:tc>
      </w:tr>
      <w:tr w:rsidR="003B43B2" w:rsidRPr="004942F7" w:rsidTr="008D2C35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1 525,4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1209,2</w:t>
            </w:r>
          </w:p>
        </w:tc>
      </w:tr>
      <w:tr w:rsidR="003B43B2" w:rsidRPr="004942F7" w:rsidTr="008D2C35">
        <w:trPr>
          <w:trHeight w:val="11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1118,1</w:t>
            </w:r>
          </w:p>
        </w:tc>
      </w:tr>
      <w:tr w:rsidR="003B43B2" w:rsidRPr="004942F7" w:rsidTr="008D2C35">
        <w:trPr>
          <w:trHeight w:val="12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дарственная собственность на которые не 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1080,9</w:t>
            </w:r>
          </w:p>
        </w:tc>
      </w:tr>
      <w:tr w:rsidR="003B43B2" w:rsidRPr="004942F7" w:rsidTr="008D2C35">
        <w:trPr>
          <w:trHeight w:val="8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дарственная собственность на которые не 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 xml:space="preserve">граничена и которые расположены в границах 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1080,9</w:t>
            </w:r>
          </w:p>
        </w:tc>
      </w:tr>
      <w:tr w:rsidR="003B43B2" w:rsidRPr="004942F7" w:rsidTr="008D2C35">
        <w:trPr>
          <w:trHeight w:val="10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Доходы от продажи земельных участков, гос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дарственная собственность на которые разгр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</w:tr>
      <w:tr w:rsidR="003B43B2" w:rsidRPr="004942F7" w:rsidTr="008D2C35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дящихся в собственности муниципальных рай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нов (за исключением земельных участков мун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ципальных бюджетных и автономных учрежд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</w:tr>
      <w:tr w:rsidR="003B43B2" w:rsidRPr="004942F7" w:rsidTr="008D2C35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увеличение площади земельных учас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3B43B2" w:rsidRPr="004942F7" w:rsidTr="008D2C35">
        <w:trPr>
          <w:trHeight w:val="8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увеличение площади земельных учас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3B43B2" w:rsidRPr="004942F7" w:rsidTr="008D2C35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Плата за увеличение площади земельных учас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цах сельских поселений и межселенных терр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D46478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3B43B2" w:rsidRPr="004942F7" w:rsidTr="008D2C35">
        <w:trPr>
          <w:trHeight w:val="6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приватизации имущества, находящ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гося в государственной и муниципальной со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1 525,4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43B2" w:rsidRPr="004942F7" w:rsidTr="008D2C35">
        <w:trPr>
          <w:trHeight w:val="6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приватизации имущества, находящ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1 525,4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43B2" w:rsidRPr="004942F7" w:rsidTr="008D2C35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265,6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Кодексом Российской Федерации об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170,1</w:t>
            </w:r>
          </w:p>
        </w:tc>
      </w:tr>
      <w:tr w:rsidR="003B43B2" w:rsidRPr="004942F7" w:rsidTr="008D2C35">
        <w:trPr>
          <w:trHeight w:val="5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Административные штрафы, установленные главой 5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правонарушения, посягающие на права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3B43B2" w:rsidRPr="004942F7" w:rsidTr="008D2C35">
        <w:trPr>
          <w:trHeight w:val="6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5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3B43B2" w:rsidRPr="004942F7" w:rsidTr="008D2C35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6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правонарушения, посягающие на здоровье, санитарно-эпидемиологическое бл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гополучие населения и общественную нра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ственность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42,1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</w:tr>
      <w:tr w:rsidR="003B43B2" w:rsidRPr="004942F7" w:rsidTr="008D2C35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6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правонарушения, посягающие на здоровье, санитарно-эпидемиологическое бл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гополучие населения и общественную нра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ственность, налагаемые мировыми судьями,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миссиями по делам несовершеннолетних и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42,1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6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правонарушения, посягающие на здоровье, санитарно-эпидемиологическое бл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гополучие населения и общественную нра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ственность, налагаемые мировыми судьями,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миссиями по делам несовершеннолетних и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6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правонарушения, посягающие на здоровье, санитарно-эпидемиологическое бл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гополучие населения и общественную нра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ственность, налагаемые мировыми судьями,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миссиями по делам несовершеннолетних и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40,1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Административные штрафы, установленные главой 8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 в области охраны окружающей среды, природопользования и 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ращения с животными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3B43B2" w:rsidRPr="004942F7" w:rsidTr="008D2C35">
        <w:trPr>
          <w:trHeight w:val="7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8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 в области охраны окружающей среды, природопользования и 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ращения с животными, налагаемые мировыми судьями, комиссиями по делам несовершенн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3B43B2" w:rsidRPr="004942F7" w:rsidTr="008D2C35">
        <w:trPr>
          <w:trHeight w:val="8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9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 в промышленн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сти, строительстве и энергетике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3B43B2" w:rsidRPr="004942F7" w:rsidTr="008D2C35">
        <w:trPr>
          <w:trHeight w:val="6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9 Кодекса Российской Федерации об 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министративных правонарушениях, за админ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стративные правонарушения в промышленн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сти, строительстве и энергетике, налагаемые мировыми судьями, комиссиями по делам нес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3B43B2" w:rsidRPr="004942F7" w:rsidTr="008D2C35">
        <w:trPr>
          <w:trHeight w:val="6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в области связи и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3B43B2" w:rsidRPr="004942F7" w:rsidTr="008D2C35">
        <w:trPr>
          <w:trHeight w:val="6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3B43B2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в области пре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3B43B2" w:rsidRPr="004942F7" w:rsidTr="008D2C35">
        <w:trPr>
          <w:trHeight w:val="9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в области пре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принимательской деятельности и деятельности саморегулируемых организаций, налагаемые мировыми судьями, комиссиями по делам нес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3B43B2" w:rsidRPr="004942F7" w:rsidTr="008D2C35">
        <w:trPr>
          <w:trHeight w:val="9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"Административные штрафы, установленные главой 14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в области пре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принимательской деятельности и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3B43B2" w:rsidRPr="004942F7" w:rsidTr="008D2C35">
        <w:trPr>
          <w:trHeight w:val="8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саморегулируемых организаций, налагаемые мировыми судьями, комиссиями по делам нес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вершеннолетних и защите их прав (</w:t>
            </w:r>
            <w:proofErr w:type="spellStart"/>
            <w:r w:rsidRPr="003B43B2">
              <w:rPr>
                <w:rFonts w:ascii="Times New Roman" w:hAnsi="Times New Roman"/>
                <w:sz w:val="28"/>
                <w:szCs w:val="28"/>
              </w:rPr>
              <w:t>ины</w:t>
            </w:r>
            <w:proofErr w:type="spellEnd"/>
            <w:r w:rsidRPr="003B43B2">
              <w:rPr>
                <w:rFonts w:ascii="Times New Roman" w:hAnsi="Times New Roman"/>
                <w:sz w:val="28"/>
                <w:szCs w:val="28"/>
              </w:rPr>
              <w:t xml:space="preserve"> штр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фы)"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3B2" w:rsidRPr="004942F7" w:rsidTr="008D2C35">
        <w:trPr>
          <w:trHeight w:val="8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в области 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нансов, налогов и сборов, страхования, рынка ценных бумаг, добычи, производства, использ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вания и обращения драгоценных металлов и драгоценных камней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3B43B2" w:rsidRPr="004942F7" w:rsidTr="008D2C35">
        <w:trPr>
          <w:trHeight w:val="8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в области ф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нансов, налогов и сборов, страхования, рынка ценных бумаг, добычи, производства, использ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вания и обращения драгоценных металлов и драгоценных камней (за исключением штрафов, указанных в пункте 6 статьи 46 Бюджетного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декса Российской Федерации), налагаемые 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ровыми судьями, комиссиями по делам нес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3B43B2" w:rsidRPr="004942F7" w:rsidTr="008D2C35">
        <w:trPr>
          <w:trHeight w:val="9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правонарушения, посягающие на институты государственной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3B43B2" w:rsidRPr="004942F7" w:rsidTr="008D2C35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правонарушения, посягающие на институты государственной власти, налагаемые мировыми судьями, комиссиями по делам нес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3B43B2" w:rsidRPr="004942F7" w:rsidTr="008D2C35">
        <w:trPr>
          <w:trHeight w:val="9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правонарушения, посягающие на институты государственной власти, налагаемые мировыми судьями, комиссиями по делам нес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вершеннолетних и защите их прав (штрафы за невыполнение законных требований прокурора, следователя, дознавателя или должностного 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ца, осуществляющего производство по делу об административном правонарушении)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91290F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3B43B2" w:rsidRPr="004942F7" w:rsidTr="008D2C35">
        <w:trPr>
          <w:trHeight w:val="5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против порядка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</w:tr>
      <w:tr w:rsidR="003B43B2" w:rsidRPr="004942F7" w:rsidTr="008D2C35">
        <w:trPr>
          <w:trHeight w:val="5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</w:tr>
      <w:tr w:rsidR="003B43B2" w:rsidRPr="004942F7" w:rsidTr="008D2C35">
        <w:trPr>
          <w:trHeight w:val="7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правонарушения, посягающие на общественный порядок и общественную бе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опасность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109,8</w:t>
            </w:r>
          </w:p>
        </w:tc>
      </w:tr>
      <w:tr w:rsidR="003B43B2" w:rsidRPr="004942F7" w:rsidTr="008D2C35">
        <w:trPr>
          <w:trHeight w:val="7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правонарушения, посягающие на общественный порядок и общественную бе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опасность, налагаемые мировыми судьями,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миссиями по делам несовершеннолетних и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109,8</w:t>
            </w:r>
          </w:p>
        </w:tc>
      </w:tr>
      <w:tr w:rsidR="003B43B2" w:rsidRPr="004942F7" w:rsidTr="008D2C35">
        <w:trPr>
          <w:trHeight w:val="5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правонарушения, посягающие на общественный порядок и общественную бе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опасность, налагаемые мировыми судьями,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миссиями по делам несовершеннолетних и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43B2" w:rsidRPr="004942F7" w:rsidTr="008D2C35">
        <w:trPr>
          <w:trHeight w:val="6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нистративные правонарушения, посягающие на общественный порядок и общественную бе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опасность, налагаемые мировыми судьями, к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миссиями по делам несовершеннолетних и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195,5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109,8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а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конами субъектов Российской Федерации об административных правонарушениях, за нар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у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шение муниципальных правовых актов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3B43B2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</w:tr>
      <w:tr w:rsidR="003B43B2" w:rsidRPr="004942F7" w:rsidTr="008D2C35">
        <w:trPr>
          <w:trHeight w:val="8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ступающие в счет погашения задолженности, образовавшейся до 1 января 2020 года, подл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жащие зачислению в бюджеты бюджетной 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</w:tr>
      <w:tr w:rsidR="003B43B2" w:rsidRPr="004942F7" w:rsidTr="008D2C35">
        <w:trPr>
          <w:trHeight w:val="8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ступающие в счет погашения задолженности, образовавшейся до 1 января 2020 года, подл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</w:tr>
      <w:tr w:rsidR="003B43B2" w:rsidRPr="004942F7" w:rsidTr="008D2C35">
        <w:trPr>
          <w:trHeight w:val="81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3B43B2" w:rsidRPr="004942F7" w:rsidTr="008D2C35">
        <w:trPr>
          <w:trHeight w:val="19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lastRenderedPageBreak/>
              <w:t>Платежи по искам о возмещении вреда, прич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ненного окружающей среде, а также платежи, уплачиваемые при добровольном возмещении вреда, причиненного окружающей среде (за и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с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ключением вреда, причиненного окружающей среде на особо охраняемых природных террит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ы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боловства и среде их обитания), подлежащие зачислению в бюджет муниципального образ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о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3B43B2" w:rsidRPr="004942F7" w:rsidTr="008D2C35">
        <w:trPr>
          <w:trHeight w:val="57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-430,7</w:t>
            </w:r>
          </w:p>
        </w:tc>
      </w:tr>
      <w:tr w:rsidR="003B43B2" w:rsidRPr="004942F7" w:rsidTr="008D2C35">
        <w:trPr>
          <w:trHeight w:val="55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-430,7</w:t>
            </w:r>
          </w:p>
        </w:tc>
      </w:tr>
      <w:tr w:rsidR="003B43B2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2" w:rsidRPr="003B43B2" w:rsidRDefault="003B43B2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3B43B2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3B2" w:rsidRPr="001B00A4" w:rsidRDefault="00657E45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-430,7</w:t>
            </w:r>
          </w:p>
        </w:tc>
      </w:tr>
      <w:tr w:rsidR="000C6D06" w:rsidRPr="004942F7" w:rsidTr="008D2C35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06" w:rsidRPr="00D115E6" w:rsidRDefault="000C6D06" w:rsidP="008D2C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D115E6" w:rsidRDefault="000C6D06" w:rsidP="00D1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sz w:val="28"/>
                <w:szCs w:val="28"/>
              </w:rPr>
              <w:t>1 134 368,4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D115E6" w:rsidRDefault="000C6D06" w:rsidP="00D1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sz w:val="28"/>
                <w:szCs w:val="28"/>
              </w:rPr>
              <w:t>575245,6</w:t>
            </w:r>
          </w:p>
        </w:tc>
      </w:tr>
      <w:tr w:rsidR="000C6D06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06" w:rsidRPr="003B43B2" w:rsidRDefault="000C6D06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1B00A4" w:rsidRDefault="000C6D06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0A4">
              <w:rPr>
                <w:rFonts w:ascii="Times New Roman" w:hAnsi="Times New Roman"/>
                <w:sz w:val="28"/>
                <w:szCs w:val="28"/>
              </w:rPr>
              <w:t>1 139 332,0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1B00A4" w:rsidRDefault="000C6D06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580267,1</w:t>
            </w:r>
          </w:p>
        </w:tc>
      </w:tr>
      <w:tr w:rsidR="000C6D06" w:rsidRPr="004942F7" w:rsidTr="008D2C35">
        <w:trPr>
          <w:trHeight w:val="5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06" w:rsidRPr="00D115E6" w:rsidRDefault="000C6D06" w:rsidP="008D2C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sz w:val="28"/>
                <w:szCs w:val="28"/>
              </w:rPr>
              <w:t>Дотации бюджетам бюджетной системы Ро</w:t>
            </w:r>
            <w:r w:rsidRPr="00D115E6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115E6">
              <w:rPr>
                <w:rFonts w:ascii="Times New Roman" w:hAnsi="Times New Roman"/>
                <w:b/>
                <w:sz w:val="28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D115E6" w:rsidRDefault="000C6D06" w:rsidP="00D1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sz w:val="28"/>
                <w:szCs w:val="28"/>
              </w:rPr>
              <w:t>145 577,9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D115E6" w:rsidRDefault="000C6D06" w:rsidP="00D1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sz w:val="28"/>
                <w:szCs w:val="28"/>
              </w:rPr>
              <w:t>72789,1</w:t>
            </w:r>
          </w:p>
        </w:tc>
      </w:tr>
      <w:tr w:rsidR="000C6D06" w:rsidRPr="004942F7" w:rsidTr="008D2C35">
        <w:trPr>
          <w:trHeight w:val="6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06" w:rsidRPr="003B43B2" w:rsidRDefault="000C6D06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е</w:t>
            </w:r>
            <w:r w:rsidRPr="003B43B2">
              <w:rPr>
                <w:rFonts w:ascii="Times New Roman" w:hAnsi="Times New Roman"/>
                <w:sz w:val="28"/>
                <w:szCs w:val="28"/>
              </w:rPr>
              <w:t>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1B00A4" w:rsidRDefault="000C6D06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0A4">
              <w:rPr>
                <w:rFonts w:ascii="Times New Roman" w:hAnsi="Times New Roman"/>
                <w:sz w:val="28"/>
                <w:szCs w:val="28"/>
              </w:rPr>
              <w:t>121 270,5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1B00A4" w:rsidRDefault="000C6D06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60635,4</w:t>
            </w:r>
          </w:p>
        </w:tc>
      </w:tr>
      <w:tr w:rsidR="000C6D06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06" w:rsidRPr="003B43B2" w:rsidRDefault="000C6D06" w:rsidP="008D2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B2">
              <w:rPr>
                <w:rFonts w:ascii="Times New Roman" w:hAnsi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1B00A4" w:rsidRDefault="000C6D06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0A4">
              <w:rPr>
                <w:rFonts w:ascii="Times New Roman" w:hAnsi="Times New Roman"/>
                <w:sz w:val="28"/>
                <w:szCs w:val="28"/>
              </w:rPr>
              <w:t>121 270,5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06" w:rsidRPr="001B00A4" w:rsidRDefault="00B53844" w:rsidP="00D1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60635,4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на поддержку мер по обе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24 307,4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12 153,7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24 307,4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12 153,7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D115E6" w:rsidRDefault="008B217F" w:rsidP="008D2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Субсидии бюджетам бюджетной системы Ро</w:t>
            </w: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</w:t>
            </w: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сийской Федерации (межбюджетные субс</w:t>
            </w: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D115E6" w:rsidRDefault="008B217F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246 351,2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D115E6" w:rsidRDefault="008B217F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114 752,7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осуществление доро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ной деятельности в отношении автомобильных дорог общего пользования, а также капитальн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 ремонта и ремонта дворовых территорий 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многоквартирных домов, проездов к дворовым территориям многоквартирных домов населе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43 168,2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43 168,0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Субсидии бюджетам муниципальных районов на осуществление дорожной деятельности в 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ношении автомобильных дорог общего польз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вания, а также капитального ремонта и ремонта дворовых территорий многоквартирных домов, проездов к дворовым территориям многоква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тирных домов населенных пунктов</w:t>
            </w:r>
            <w:r w:rsidR="00D132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43 168,2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43 168,0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проведение меропри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2 198,2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1 297,1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проведение мероприятий по обеспечению д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ятельности советников директора по воспит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нию и взаимодействию с детскими обществе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2 198,2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1 297,1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организацию бесплатн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го горячего питания обучающихся, получающих начальное общее образование в государстве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ных и муниципальных образовательных орган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12 977,3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6 785,2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12 977,3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6 785,2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д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мов культуры в населенных пунктах с числом жителей до 50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1 724,9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1 724,8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ально-технической базы домов культуры в нас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ленных пунктах с числом жителей до 50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1 724,9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1 724,8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реализацию меропри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тий по обеспечению жильем молодых семей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2 094,9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2 094,8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по обеспечению 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жильем молодых семей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2 094,9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2 094,8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Субсидии бюджетам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215,1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215,1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215,1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215,1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1 314,6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1 126,9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оснащение предметных кабинетов общеобр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зовательных организаций средствами обучения и воспитания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1 314,6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1 126,9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реализацию меропри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тий по модернизации школьных систем образ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128 770,0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53 650,6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128 770,0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53 650,6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53 888,0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4 690,2</w:t>
            </w:r>
          </w:p>
        </w:tc>
      </w:tr>
      <w:tr w:rsidR="00027CED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ED" w:rsidRPr="008B217F" w:rsidRDefault="00027CED" w:rsidP="008D2C35">
            <w:pPr>
              <w:jc w:val="both"/>
              <w:rPr>
                <w:sz w:val="28"/>
                <w:szCs w:val="28"/>
              </w:rPr>
            </w:pPr>
            <w:r w:rsidRPr="006655DF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CED" w:rsidRPr="008B217F" w:rsidRDefault="00027CED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53 888,0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CED" w:rsidRPr="008B217F" w:rsidRDefault="00027CED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4 690,2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D115E6" w:rsidRDefault="008B217F" w:rsidP="008D2C35">
            <w:pPr>
              <w:jc w:val="both"/>
              <w:rPr>
                <w:b/>
                <w:sz w:val="28"/>
                <w:szCs w:val="28"/>
              </w:rPr>
            </w:pPr>
            <w:r w:rsidRPr="00D115E6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D115E6" w:rsidRDefault="008B217F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714 548,5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D115E6" w:rsidRDefault="008B217F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375 234,7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образ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ваний на обеспечение мер социальной поддер</w:t>
            </w:r>
            <w:r w:rsidRPr="008B217F">
              <w:rPr>
                <w:sz w:val="28"/>
                <w:szCs w:val="28"/>
              </w:rPr>
              <w:t>ж</w:t>
            </w:r>
            <w:r w:rsidRPr="008B217F">
              <w:rPr>
                <w:sz w:val="28"/>
                <w:szCs w:val="28"/>
              </w:rPr>
              <w:t>ки реабилитированных лиц и лиц, признанных пострадавшими от политических репрессий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228,4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110,2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обеспечение мер социальной поддержки ре</w:t>
            </w:r>
            <w:r w:rsidRPr="008B217F">
              <w:rPr>
                <w:sz w:val="28"/>
                <w:szCs w:val="28"/>
              </w:rPr>
              <w:t>а</w:t>
            </w:r>
            <w:r w:rsidRPr="008B217F">
              <w:rPr>
                <w:sz w:val="28"/>
                <w:szCs w:val="28"/>
              </w:rPr>
              <w:t>билитированных лиц и лиц, признанных постр</w:t>
            </w:r>
            <w:r w:rsidRPr="008B217F">
              <w:rPr>
                <w:sz w:val="28"/>
                <w:szCs w:val="28"/>
              </w:rPr>
              <w:t>а</w:t>
            </w:r>
            <w:r w:rsidRPr="008B217F">
              <w:rPr>
                <w:sz w:val="28"/>
                <w:szCs w:val="28"/>
              </w:rPr>
              <w:t>давшими от политических репрессий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228,4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110,2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образ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2 125,7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681,9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2 125,7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681,9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</w:t>
            </w:r>
            <w:r w:rsidRPr="008B217F">
              <w:rPr>
                <w:sz w:val="28"/>
                <w:szCs w:val="28"/>
              </w:rPr>
              <w:t>й</w:t>
            </w:r>
            <w:r w:rsidRPr="008B217F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322 767,1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158 975,9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lastRenderedPageBreak/>
              <w:t>Субвенции бюджетам муниципальных районов на выполнение передаваемых полномочий суб</w:t>
            </w:r>
            <w:r w:rsidRPr="008B217F">
              <w:rPr>
                <w:sz w:val="28"/>
                <w:szCs w:val="28"/>
              </w:rPr>
              <w:t>ъ</w:t>
            </w:r>
            <w:r w:rsidRPr="008B217F">
              <w:rPr>
                <w:sz w:val="28"/>
                <w:szCs w:val="28"/>
              </w:rPr>
              <w:t>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322 767,1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158 975,9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образ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ваний на обеспечение детей-сирот и детей, оставшихся без попечения родителей, лиц из числа детей-сирот и детей, оставшихся без п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печения родителей,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3 606,7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3 600,0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</w:t>
            </w:r>
            <w:r w:rsidRPr="008B217F">
              <w:rPr>
                <w:sz w:val="28"/>
                <w:szCs w:val="28"/>
              </w:rPr>
              <w:t>и</w:t>
            </w:r>
            <w:r w:rsidRPr="008B217F">
              <w:rPr>
                <w:sz w:val="28"/>
                <w:szCs w:val="28"/>
              </w:rPr>
              <w:t>телей,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3 606,7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3 600,0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образ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ваний на осуществление ежемесячной денежной выплаты, назначаемой в случае рождения трет</w:t>
            </w:r>
            <w:r w:rsidRPr="008B217F">
              <w:rPr>
                <w:sz w:val="28"/>
                <w:szCs w:val="28"/>
              </w:rPr>
              <w:t>ь</w:t>
            </w:r>
            <w:r w:rsidRPr="008B217F">
              <w:rPr>
                <w:sz w:val="28"/>
                <w:szCs w:val="28"/>
              </w:rPr>
              <w:t>его ребенка или последующих детей до дост</w:t>
            </w:r>
            <w:r w:rsidRPr="008B217F">
              <w:rPr>
                <w:sz w:val="28"/>
                <w:szCs w:val="28"/>
              </w:rPr>
              <w:t>и</w:t>
            </w:r>
            <w:r w:rsidRPr="008B217F">
              <w:rPr>
                <w:sz w:val="28"/>
                <w:szCs w:val="28"/>
              </w:rPr>
              <w:t>жения ребенком возраста трех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2 558,0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115,6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осуществление ежемесячной денежной в</w:t>
            </w:r>
            <w:r w:rsidRPr="008B217F">
              <w:rPr>
                <w:sz w:val="28"/>
                <w:szCs w:val="28"/>
              </w:rPr>
              <w:t>ы</w:t>
            </w:r>
            <w:r w:rsidRPr="008B217F">
              <w:rPr>
                <w:sz w:val="28"/>
                <w:szCs w:val="28"/>
              </w:rPr>
              <w:t>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2 558,0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115,6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на осуществление полн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мочий по составлению (изменению) списков кандидатов в присяжные заседатели федерал</w:t>
            </w:r>
            <w:r w:rsidRPr="008B217F">
              <w:rPr>
                <w:sz w:val="28"/>
                <w:szCs w:val="28"/>
              </w:rPr>
              <w:t>ь</w:t>
            </w:r>
            <w:r w:rsidRPr="008B217F">
              <w:rPr>
                <w:sz w:val="28"/>
                <w:szCs w:val="28"/>
              </w:rPr>
              <w:t>ных судов общей юрисдикции в Российской Ф</w:t>
            </w:r>
            <w:r w:rsidRPr="008B217F">
              <w:rPr>
                <w:sz w:val="28"/>
                <w:szCs w:val="28"/>
              </w:rPr>
              <w:t>е</w:t>
            </w:r>
            <w:r w:rsidRPr="008B217F">
              <w:rPr>
                <w:sz w:val="28"/>
                <w:szCs w:val="28"/>
              </w:rPr>
              <w:t>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</w:t>
            </w:r>
            <w:r w:rsidRPr="008B217F">
              <w:rPr>
                <w:sz w:val="28"/>
                <w:szCs w:val="28"/>
              </w:rPr>
              <w:t>к</w:t>
            </w:r>
            <w:r w:rsidRPr="008B217F">
              <w:rPr>
                <w:sz w:val="28"/>
                <w:szCs w:val="28"/>
              </w:rPr>
              <w:t>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на осуществление пер</w:t>
            </w:r>
            <w:r w:rsidRPr="008B217F">
              <w:rPr>
                <w:sz w:val="28"/>
                <w:szCs w:val="28"/>
              </w:rPr>
              <w:t>е</w:t>
            </w:r>
            <w:r w:rsidRPr="008B217F">
              <w:rPr>
                <w:sz w:val="28"/>
                <w:szCs w:val="28"/>
              </w:rPr>
              <w:t>данного полномочия Российской Федерации по осуществлению ежегодной денежной выплаты лицам, награжденным нагрудным знаком "П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четный донор России"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1 088,5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1 029,2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осуществление переданного полномочия Ро</w:t>
            </w:r>
            <w:r w:rsidRPr="008B217F">
              <w:rPr>
                <w:sz w:val="28"/>
                <w:szCs w:val="28"/>
              </w:rPr>
              <w:t>с</w:t>
            </w:r>
            <w:r w:rsidRPr="008B217F">
              <w:rPr>
                <w:sz w:val="28"/>
                <w:szCs w:val="28"/>
              </w:rPr>
              <w:t>сийской Федерации по осуществлению ежего</w:t>
            </w:r>
            <w:r w:rsidRPr="008B217F">
              <w:rPr>
                <w:sz w:val="28"/>
                <w:szCs w:val="28"/>
              </w:rPr>
              <w:t>д</w:t>
            </w:r>
            <w:r w:rsidRPr="008B217F">
              <w:rPr>
                <w:sz w:val="28"/>
                <w:szCs w:val="28"/>
              </w:rPr>
              <w:t>ной денежной выплаты лицам, награжденным нагрудным знаком "Почетный донор России"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1 088,5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1 029,2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lastRenderedPageBreak/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18 487,5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10 380,7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оплату жилищно-коммунальных услуг о</w:t>
            </w:r>
            <w:r w:rsidRPr="008B217F">
              <w:rPr>
                <w:sz w:val="28"/>
                <w:szCs w:val="28"/>
              </w:rPr>
              <w:t>т</w:t>
            </w:r>
            <w:r w:rsidRPr="008B217F">
              <w:rPr>
                <w:sz w:val="28"/>
                <w:szCs w:val="28"/>
              </w:rPr>
              <w:t>дельным категориям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18 487,5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10 380,7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образ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8 997,8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2 352,5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оказание государственной социальной пом</w:t>
            </w:r>
            <w:r w:rsidRPr="008B217F">
              <w:rPr>
                <w:sz w:val="28"/>
                <w:szCs w:val="28"/>
              </w:rPr>
              <w:t>о</w:t>
            </w:r>
            <w:r w:rsidRPr="008B217F">
              <w:rPr>
                <w:sz w:val="28"/>
                <w:szCs w:val="28"/>
              </w:rPr>
              <w:t>щи на основании социального контракта о</w:t>
            </w:r>
            <w:r w:rsidRPr="008B217F">
              <w:rPr>
                <w:sz w:val="28"/>
                <w:szCs w:val="28"/>
              </w:rPr>
              <w:t>т</w:t>
            </w:r>
            <w:r w:rsidRPr="008B217F">
              <w:rPr>
                <w:sz w:val="28"/>
                <w:szCs w:val="28"/>
              </w:rPr>
              <w:t>дельным категориям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8 997,8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2 352,5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на государственную рег</w:t>
            </w:r>
            <w:r w:rsidRPr="008B217F">
              <w:rPr>
                <w:sz w:val="28"/>
                <w:szCs w:val="28"/>
              </w:rPr>
              <w:t>и</w:t>
            </w:r>
            <w:r w:rsidRPr="008B217F">
              <w:rPr>
                <w:sz w:val="28"/>
                <w:szCs w:val="28"/>
              </w:rPr>
              <w:t>страцию актов гражданского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2 035,1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1 158,8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</w:t>
            </w:r>
            <w:r w:rsidRPr="008B217F">
              <w:rPr>
                <w:sz w:val="28"/>
                <w:szCs w:val="28"/>
              </w:rPr>
              <w:t>ж</w:t>
            </w:r>
            <w:r w:rsidRPr="008B217F">
              <w:rPr>
                <w:sz w:val="28"/>
                <w:szCs w:val="28"/>
              </w:rPr>
              <w:t>данского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2 035,1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1 158,8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352 647,2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196 823,5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7F" w:rsidRPr="008B217F" w:rsidRDefault="008B217F" w:rsidP="008D2C35">
            <w:pPr>
              <w:jc w:val="both"/>
              <w:rPr>
                <w:sz w:val="28"/>
                <w:szCs w:val="28"/>
              </w:rPr>
            </w:pPr>
            <w:r w:rsidRPr="008B217F">
              <w:rPr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352 647,2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196 823,5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CA7CD4" w:rsidRDefault="008B217F" w:rsidP="008D2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A7C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CA7CD4" w:rsidRDefault="008B217F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A7C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32 854,4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CA7CD4" w:rsidRDefault="008B217F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A7C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17 490,6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ществление части полномочий по решению в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просов местного значения в соответствии с з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1 795,5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909,8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тов поселений на осуществление части полн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1 795,5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909,8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на обеспечение выплат ежемесячного денежного вознаграждения советникам дире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торов по воспитанию и взаимодействию с де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скими общественными объединениями госуда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ственных общеобразовательных организаций, профессиональных образовательных организ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ций субъектов Российской Федерации, города Байконура и федеральной территории "Сириус", 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муниципальных общеобразовательных орган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937,4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546,9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Межбюджетные трансферты, передаваемые бюджетам на ежемесячное денежное вознагра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24 373,4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13 944,4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мые бюджетам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5 748,1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2 089,5</w:t>
            </w:r>
          </w:p>
        </w:tc>
      </w:tr>
      <w:tr w:rsidR="008B217F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7F" w:rsidRPr="008B217F" w:rsidRDefault="008B217F" w:rsidP="008D2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мые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5 748,1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17F" w:rsidRPr="008B217F" w:rsidRDefault="008B217F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17F">
              <w:rPr>
                <w:rFonts w:ascii="Times New Roman" w:hAnsi="Times New Roman"/>
                <w:color w:val="000000"/>
                <w:sz w:val="28"/>
                <w:szCs w:val="28"/>
              </w:rPr>
              <w:t>2 089,5</w:t>
            </w:r>
          </w:p>
        </w:tc>
      </w:tr>
      <w:tr w:rsidR="00CB7F8D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F8D" w:rsidRPr="00D115E6" w:rsidRDefault="00CB7F8D" w:rsidP="008D2C35">
            <w:pPr>
              <w:jc w:val="both"/>
              <w:rPr>
                <w:b/>
                <w:sz w:val="28"/>
                <w:szCs w:val="28"/>
              </w:rPr>
            </w:pPr>
            <w:r w:rsidRPr="00D115E6">
              <w:rPr>
                <w:b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9E5" w:rsidRPr="00D115E6" w:rsidRDefault="000729E5" w:rsidP="00D1321A">
            <w:pPr>
              <w:jc w:val="center"/>
              <w:rPr>
                <w:b/>
                <w:sz w:val="28"/>
                <w:szCs w:val="28"/>
              </w:rPr>
            </w:pPr>
          </w:p>
          <w:p w:rsidR="000729E5" w:rsidRPr="00D115E6" w:rsidRDefault="000729E5" w:rsidP="00D1321A">
            <w:pPr>
              <w:jc w:val="center"/>
              <w:rPr>
                <w:b/>
                <w:sz w:val="28"/>
                <w:szCs w:val="28"/>
              </w:rPr>
            </w:pPr>
          </w:p>
          <w:p w:rsidR="000729E5" w:rsidRPr="00D115E6" w:rsidRDefault="000729E5" w:rsidP="00D1321A">
            <w:pPr>
              <w:jc w:val="center"/>
              <w:rPr>
                <w:b/>
                <w:sz w:val="28"/>
                <w:szCs w:val="28"/>
              </w:rPr>
            </w:pPr>
          </w:p>
          <w:p w:rsidR="00CB7F8D" w:rsidRPr="00D115E6" w:rsidRDefault="00CB7F8D" w:rsidP="00D1321A">
            <w:pPr>
              <w:jc w:val="center"/>
              <w:rPr>
                <w:b/>
                <w:sz w:val="28"/>
                <w:szCs w:val="28"/>
              </w:rPr>
            </w:pPr>
            <w:r w:rsidRPr="00D115E6">
              <w:rPr>
                <w:b/>
                <w:sz w:val="28"/>
                <w:szCs w:val="28"/>
              </w:rPr>
              <w:t>-4 963,6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F8D" w:rsidRPr="00D115E6" w:rsidRDefault="00CB7F8D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15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-5 021,5</w:t>
            </w:r>
          </w:p>
        </w:tc>
      </w:tr>
      <w:tr w:rsidR="00CB7F8D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F8D" w:rsidRPr="00CB7F8D" w:rsidRDefault="00CB7F8D" w:rsidP="008D2C35">
            <w:pPr>
              <w:jc w:val="both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CB7F8D">
              <w:rPr>
                <w:sz w:val="28"/>
                <w:szCs w:val="28"/>
              </w:rPr>
              <w:t>и</w:t>
            </w:r>
            <w:r w:rsidRPr="00CB7F8D">
              <w:rPr>
                <w:sz w:val="28"/>
                <w:szCs w:val="28"/>
              </w:rPr>
              <w:t>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CB7F8D" w:rsidRPr="00CB7F8D" w:rsidRDefault="00CB7F8D" w:rsidP="00D1321A">
            <w:pPr>
              <w:jc w:val="center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-4 963,6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F8D" w:rsidRPr="00CB7F8D" w:rsidRDefault="00CB7F8D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F8D">
              <w:rPr>
                <w:rFonts w:ascii="Times New Roman" w:hAnsi="Times New Roman"/>
                <w:color w:val="000000"/>
                <w:sz w:val="28"/>
                <w:szCs w:val="28"/>
              </w:rPr>
              <w:t>-5 021,5</w:t>
            </w:r>
          </w:p>
        </w:tc>
      </w:tr>
      <w:tr w:rsidR="00CB7F8D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F8D" w:rsidRPr="00CB7F8D" w:rsidRDefault="00CB7F8D" w:rsidP="008D2C35">
            <w:pPr>
              <w:jc w:val="both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Возврат остатков субвенций на оплату жили</w:t>
            </w:r>
            <w:r w:rsidRPr="00CB7F8D">
              <w:rPr>
                <w:sz w:val="28"/>
                <w:szCs w:val="28"/>
              </w:rPr>
              <w:t>щ</w:t>
            </w:r>
            <w:r w:rsidRPr="00CB7F8D">
              <w:rPr>
                <w:sz w:val="28"/>
                <w:szCs w:val="28"/>
              </w:rPr>
              <w:t>но-коммунальных услуг отдельным категориям граждан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CB7F8D" w:rsidRPr="00CB7F8D" w:rsidRDefault="00CB7F8D" w:rsidP="00D1321A">
            <w:pPr>
              <w:jc w:val="center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-11,2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F8D" w:rsidRPr="00CB7F8D" w:rsidRDefault="00CB7F8D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F8D">
              <w:rPr>
                <w:rFonts w:ascii="Times New Roman" w:hAnsi="Times New Roman"/>
                <w:color w:val="000000"/>
                <w:sz w:val="28"/>
                <w:szCs w:val="28"/>
              </w:rPr>
              <w:t>-11,2</w:t>
            </w:r>
          </w:p>
        </w:tc>
      </w:tr>
      <w:tr w:rsidR="00CB7F8D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F8D" w:rsidRPr="00CB7F8D" w:rsidRDefault="00CB7F8D" w:rsidP="008D2C35">
            <w:pPr>
              <w:jc w:val="both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CB7F8D" w:rsidRPr="00CB7F8D" w:rsidRDefault="00CB7F8D" w:rsidP="00D1321A">
            <w:pPr>
              <w:jc w:val="center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-4 952,3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F8D" w:rsidRPr="00CB7F8D" w:rsidRDefault="00CB7F8D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F8D">
              <w:rPr>
                <w:rFonts w:ascii="Times New Roman" w:hAnsi="Times New Roman"/>
                <w:color w:val="000000"/>
                <w:sz w:val="28"/>
                <w:szCs w:val="28"/>
              </w:rPr>
              <w:t>-5 010,3</w:t>
            </w:r>
          </w:p>
        </w:tc>
      </w:tr>
      <w:tr w:rsidR="00CB7F8D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F8D" w:rsidRPr="00CB7F8D" w:rsidRDefault="00CB7F8D" w:rsidP="008D2C35">
            <w:pPr>
              <w:jc w:val="both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CB7F8D" w:rsidRPr="00CB7F8D" w:rsidRDefault="000729E5" w:rsidP="00D13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F8D" w:rsidRPr="00CB7F8D" w:rsidRDefault="00CB7F8D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F8D">
              <w:rPr>
                <w:rFonts w:ascii="Times New Roman" w:hAnsi="Times New Roman"/>
                <w:color w:val="000000"/>
                <w:sz w:val="28"/>
                <w:szCs w:val="28"/>
              </w:rPr>
              <w:t>-57,9</w:t>
            </w:r>
          </w:p>
        </w:tc>
      </w:tr>
      <w:tr w:rsidR="00CB7F8D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F8D" w:rsidRPr="00CB7F8D" w:rsidRDefault="00CB7F8D" w:rsidP="008D2C35">
            <w:pPr>
              <w:jc w:val="both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CB7F8D" w:rsidRPr="00CB7F8D" w:rsidRDefault="00CB7F8D" w:rsidP="00D1321A">
            <w:pPr>
              <w:jc w:val="center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-523,7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F8D" w:rsidRPr="00CB7F8D" w:rsidRDefault="00CB7F8D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F8D">
              <w:rPr>
                <w:rFonts w:ascii="Times New Roman" w:hAnsi="Times New Roman"/>
                <w:color w:val="000000"/>
                <w:sz w:val="28"/>
                <w:szCs w:val="28"/>
              </w:rPr>
              <w:t>-523,7</w:t>
            </w:r>
          </w:p>
        </w:tc>
      </w:tr>
      <w:tr w:rsidR="00CB7F8D" w:rsidRPr="004942F7" w:rsidTr="008D2C35">
        <w:trPr>
          <w:trHeight w:val="6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F8D" w:rsidRPr="00CB7F8D" w:rsidRDefault="00CB7F8D" w:rsidP="008D2C35">
            <w:pPr>
              <w:jc w:val="both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0729E5" w:rsidRDefault="000729E5" w:rsidP="00D1321A">
            <w:pPr>
              <w:jc w:val="center"/>
              <w:rPr>
                <w:sz w:val="28"/>
                <w:szCs w:val="28"/>
              </w:rPr>
            </w:pPr>
          </w:p>
          <w:p w:rsidR="00CB7F8D" w:rsidRPr="00CB7F8D" w:rsidRDefault="00CB7F8D" w:rsidP="00D1321A">
            <w:pPr>
              <w:jc w:val="center"/>
              <w:rPr>
                <w:sz w:val="28"/>
                <w:szCs w:val="28"/>
              </w:rPr>
            </w:pPr>
            <w:r w:rsidRPr="00CB7F8D">
              <w:rPr>
                <w:sz w:val="28"/>
                <w:szCs w:val="28"/>
              </w:rPr>
              <w:t>-4 428,7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F8D" w:rsidRPr="00CB7F8D" w:rsidRDefault="00CB7F8D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G256"/>
            <w:r w:rsidRPr="00CB7F8D">
              <w:rPr>
                <w:rFonts w:ascii="Times New Roman" w:hAnsi="Times New Roman"/>
                <w:color w:val="000000"/>
                <w:sz w:val="28"/>
                <w:szCs w:val="28"/>
              </w:rPr>
              <w:t>-4 428,7</w:t>
            </w:r>
            <w:bookmarkEnd w:id="1"/>
          </w:p>
        </w:tc>
      </w:tr>
      <w:tr w:rsidR="004942F7" w:rsidRPr="004942F7" w:rsidTr="008D2C35">
        <w:trPr>
          <w:trHeight w:val="25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CB7F8D" w:rsidRDefault="004942F7" w:rsidP="008D2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7F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Расходы бюджета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CB7F8D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1488309,6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CB7F8D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719600,0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110445,7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45999,8</w:t>
            </w:r>
          </w:p>
        </w:tc>
      </w:tr>
      <w:tr w:rsidR="004942F7" w:rsidRPr="004942F7" w:rsidTr="008D2C35">
        <w:trPr>
          <w:trHeight w:val="5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13816,5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6316,7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122846,5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61542,7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28230,7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103,9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744485,6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380318,3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78742,0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38273,4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3581,5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1344,3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333755,5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159730,1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18572,6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9700,6</w:t>
            </w:r>
          </w:p>
        </w:tc>
      </w:tr>
      <w:tr w:rsidR="004942F7" w:rsidRPr="004942F7" w:rsidTr="008D2C35">
        <w:trPr>
          <w:trHeight w:val="66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33540,4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16270,2</w:t>
            </w:r>
          </w:p>
        </w:tc>
      </w:tr>
      <w:tr w:rsidR="004942F7" w:rsidRPr="004942F7" w:rsidTr="008D2C35">
        <w:trPr>
          <w:trHeight w:val="34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3774A2" w:rsidRDefault="004942F7" w:rsidP="008D2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 исполнения бюджета (деф</w:t>
            </w: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цит/профицит)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3774A2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-49415,6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3774A2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5103,4</w:t>
            </w:r>
          </w:p>
        </w:tc>
      </w:tr>
      <w:tr w:rsidR="004942F7" w:rsidRPr="004942F7" w:rsidTr="008D2C35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3774A2" w:rsidRDefault="004942F7" w:rsidP="008D2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Источники финансирования дефицита бю</w:t>
            </w: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</w:t>
            </w: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жетов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3774A2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49415,6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3774A2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774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-5103,4</w:t>
            </w:r>
          </w:p>
        </w:tc>
      </w:tr>
      <w:tr w:rsidR="004942F7" w:rsidRPr="004942F7" w:rsidTr="008D2C35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внутреннего финансирования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25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Иные источники внутреннего финансир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вания дефицитов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ленных внутри страны в валюте Российской Ф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6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ленных другим бюджетам бюджетной системы Российской Федерации из бюджетов муниц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 в валюте Российской Федер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Предоставление бюджетных кредитов др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гим бюджетам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6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бюджетных кредитов др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гим бюджетам бюджетной системы Российской Федерации из бюджетов муниципальных рай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нов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источники внешнего финансирования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D2C35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CF0CA0" w:rsidRDefault="004942F7" w:rsidP="008D2C35">
            <w:pPr>
              <w:overflowPunct/>
              <w:autoSpaceDE/>
              <w:autoSpaceDN/>
              <w:adjustRightInd/>
              <w:ind w:firstLineChars="100" w:firstLine="281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F0C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49415,6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-5103,4</w:t>
            </w:r>
          </w:p>
        </w:tc>
      </w:tr>
      <w:tr w:rsidR="004942F7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49415,6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CF0CA0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-5103,4</w:t>
            </w:r>
          </w:p>
        </w:tc>
      </w:tr>
      <w:tr w:rsidR="004942F7" w:rsidRPr="004942F7" w:rsidTr="008D2C35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5832E5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1443894,0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5832E5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729260,6</w:t>
            </w:r>
          </w:p>
        </w:tc>
      </w:tr>
      <w:tr w:rsidR="005832E5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2E5" w:rsidRPr="004942F7" w:rsidRDefault="005832E5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E5" w:rsidRPr="004942F7" w:rsidRDefault="005832E5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1443894,0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5413BB">
              <w:rPr>
                <w:rFonts w:ascii="Times New Roman" w:hAnsi="Times New Roman"/>
                <w:color w:val="000000"/>
                <w:sz w:val="28"/>
                <w:szCs w:val="28"/>
              </w:rPr>
              <w:t>729260,6</w:t>
            </w:r>
          </w:p>
        </w:tc>
      </w:tr>
      <w:tr w:rsidR="005832E5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2E5" w:rsidRPr="004942F7" w:rsidRDefault="005832E5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средств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E5" w:rsidRPr="004942F7" w:rsidRDefault="005832E5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1443894,0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5413BB">
              <w:rPr>
                <w:rFonts w:ascii="Times New Roman" w:hAnsi="Times New Roman"/>
                <w:color w:val="000000"/>
                <w:sz w:val="28"/>
                <w:szCs w:val="28"/>
              </w:rPr>
              <w:t>729260,6</w:t>
            </w:r>
          </w:p>
        </w:tc>
      </w:tr>
      <w:tr w:rsidR="005832E5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2E5" w:rsidRPr="004942F7" w:rsidRDefault="005832E5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E5" w:rsidRPr="004942F7" w:rsidRDefault="005832E5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1443894,0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32E5" w:rsidRDefault="005832E5" w:rsidP="00D1321A">
            <w:pPr>
              <w:jc w:val="center"/>
            </w:pPr>
            <w:r w:rsidRPr="005413BB">
              <w:rPr>
                <w:rFonts w:ascii="Times New Roman" w:hAnsi="Times New Roman"/>
                <w:color w:val="000000"/>
                <w:sz w:val="28"/>
                <w:szCs w:val="28"/>
              </w:rPr>
              <w:t>729260,6</w:t>
            </w:r>
          </w:p>
        </w:tc>
      </w:tr>
      <w:tr w:rsidR="005832E5" w:rsidRPr="004942F7" w:rsidTr="008D2C35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2E5" w:rsidRPr="004942F7" w:rsidRDefault="005832E5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E5" w:rsidRPr="004942F7" w:rsidRDefault="005832E5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1443894,0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32E5" w:rsidRDefault="005832E5" w:rsidP="00D1321A">
            <w:pPr>
              <w:jc w:val="center"/>
            </w:pPr>
            <w:r w:rsidRPr="005413BB">
              <w:rPr>
                <w:rFonts w:ascii="Times New Roman" w:hAnsi="Times New Roman"/>
                <w:color w:val="000000"/>
                <w:sz w:val="28"/>
                <w:szCs w:val="28"/>
              </w:rPr>
              <w:t>729260,6</w:t>
            </w:r>
          </w:p>
        </w:tc>
      </w:tr>
      <w:tr w:rsidR="004942F7" w:rsidRPr="004942F7" w:rsidTr="008D2C35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8D2C35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5832E5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1493309,6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5832E5" w:rsidP="00D132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724157,2</w:t>
            </w:r>
          </w:p>
        </w:tc>
      </w:tr>
      <w:tr w:rsidR="005832E5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2E5" w:rsidRPr="004942F7" w:rsidRDefault="005832E5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F91462">
              <w:rPr>
                <w:rFonts w:ascii="Times New Roman" w:hAnsi="Times New Roman"/>
                <w:color w:val="000000"/>
                <w:sz w:val="28"/>
                <w:szCs w:val="28"/>
              </w:rPr>
              <w:t>1493309,6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270176">
              <w:rPr>
                <w:rFonts w:ascii="Times New Roman" w:hAnsi="Times New Roman"/>
                <w:color w:val="000000"/>
                <w:sz w:val="28"/>
                <w:szCs w:val="28"/>
              </w:rPr>
              <w:t>724157,2</w:t>
            </w:r>
          </w:p>
        </w:tc>
      </w:tr>
      <w:tr w:rsidR="005832E5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2E5" w:rsidRPr="004942F7" w:rsidRDefault="005832E5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F91462">
              <w:rPr>
                <w:rFonts w:ascii="Times New Roman" w:hAnsi="Times New Roman"/>
                <w:color w:val="000000"/>
                <w:sz w:val="28"/>
                <w:szCs w:val="28"/>
              </w:rPr>
              <w:t>1493309,6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270176">
              <w:rPr>
                <w:rFonts w:ascii="Times New Roman" w:hAnsi="Times New Roman"/>
                <w:color w:val="000000"/>
                <w:sz w:val="28"/>
                <w:szCs w:val="28"/>
              </w:rPr>
              <w:t>724157,2</w:t>
            </w:r>
          </w:p>
        </w:tc>
      </w:tr>
      <w:tr w:rsidR="005832E5" w:rsidRPr="004942F7" w:rsidTr="008D2C35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2E5" w:rsidRPr="004942F7" w:rsidRDefault="005832E5" w:rsidP="008D2C35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F91462">
              <w:rPr>
                <w:rFonts w:ascii="Times New Roman" w:hAnsi="Times New Roman"/>
                <w:color w:val="000000"/>
                <w:sz w:val="28"/>
                <w:szCs w:val="28"/>
              </w:rPr>
              <w:t>1493309,6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270176">
              <w:rPr>
                <w:rFonts w:ascii="Times New Roman" w:hAnsi="Times New Roman"/>
                <w:color w:val="000000"/>
                <w:sz w:val="28"/>
                <w:szCs w:val="28"/>
              </w:rPr>
              <w:t>724157,2</w:t>
            </w:r>
          </w:p>
        </w:tc>
      </w:tr>
      <w:tr w:rsidR="005832E5" w:rsidRPr="004942F7" w:rsidTr="008D2C35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2E5" w:rsidRPr="004942F7" w:rsidRDefault="005832E5" w:rsidP="0072136D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F91462">
              <w:rPr>
                <w:rFonts w:ascii="Times New Roman" w:hAnsi="Times New Roman"/>
                <w:color w:val="000000"/>
                <w:sz w:val="28"/>
                <w:szCs w:val="28"/>
              </w:rPr>
              <w:t>1493309,6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2E5" w:rsidRDefault="005832E5" w:rsidP="00D1321A">
            <w:pPr>
              <w:jc w:val="center"/>
            </w:pPr>
            <w:r w:rsidRPr="00270176">
              <w:rPr>
                <w:rFonts w:ascii="Times New Roman" w:hAnsi="Times New Roman"/>
                <w:color w:val="000000"/>
                <w:sz w:val="28"/>
                <w:szCs w:val="28"/>
              </w:rPr>
              <w:t>724157,2</w:t>
            </w:r>
          </w:p>
        </w:tc>
      </w:tr>
    </w:tbl>
    <w:p w:rsidR="00F03F91" w:rsidRPr="004942F7" w:rsidRDefault="00F03F91" w:rsidP="0072136D">
      <w:pPr>
        <w:rPr>
          <w:rFonts w:ascii="Times New Roman" w:hAnsi="Times New Roman"/>
          <w:sz w:val="28"/>
          <w:szCs w:val="28"/>
        </w:rPr>
      </w:pPr>
    </w:p>
    <w:sectPr w:rsidR="00F03F91" w:rsidRPr="004942F7" w:rsidSect="000416F6">
      <w:footerReference w:type="default" r:id="rId10"/>
      <w:pgSz w:w="11909" w:h="16834" w:code="9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F6" w:rsidRDefault="000416F6" w:rsidP="000416F6">
      <w:r>
        <w:separator/>
      </w:r>
    </w:p>
  </w:endnote>
  <w:endnote w:type="continuationSeparator" w:id="0">
    <w:p w:rsidR="000416F6" w:rsidRDefault="000416F6" w:rsidP="0004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326451"/>
      <w:docPartObj>
        <w:docPartGallery w:val="Page Numbers (Bottom of Page)"/>
        <w:docPartUnique/>
      </w:docPartObj>
    </w:sdtPr>
    <w:sdtEndPr/>
    <w:sdtContent>
      <w:p w:rsidR="000416F6" w:rsidRDefault="000416F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BC8">
          <w:rPr>
            <w:noProof/>
          </w:rPr>
          <w:t>4</w:t>
        </w:r>
        <w:r>
          <w:fldChar w:fldCharType="end"/>
        </w:r>
      </w:p>
    </w:sdtContent>
  </w:sdt>
  <w:p w:rsidR="000416F6" w:rsidRDefault="000416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F6" w:rsidRDefault="000416F6" w:rsidP="000416F6">
      <w:r>
        <w:separator/>
      </w:r>
    </w:p>
  </w:footnote>
  <w:footnote w:type="continuationSeparator" w:id="0">
    <w:p w:rsidR="000416F6" w:rsidRDefault="000416F6" w:rsidP="0004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17"/>
    <w:multiLevelType w:val="hybridMultilevel"/>
    <w:tmpl w:val="D5026A92"/>
    <w:lvl w:ilvl="0" w:tplc="CB32B9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90520"/>
    <w:rsid w:val="000014EA"/>
    <w:rsid w:val="0000657B"/>
    <w:rsid w:val="000106DF"/>
    <w:rsid w:val="00020E4E"/>
    <w:rsid w:val="0002644B"/>
    <w:rsid w:val="00027CED"/>
    <w:rsid w:val="000416F6"/>
    <w:rsid w:val="000729E5"/>
    <w:rsid w:val="00077532"/>
    <w:rsid w:val="000A6921"/>
    <w:rsid w:val="000C0A39"/>
    <w:rsid w:val="000C6D06"/>
    <w:rsid w:val="000D64B1"/>
    <w:rsid w:val="000F1B3B"/>
    <w:rsid w:val="00104C51"/>
    <w:rsid w:val="00126134"/>
    <w:rsid w:val="00127F12"/>
    <w:rsid w:val="0013429E"/>
    <w:rsid w:val="00152D7E"/>
    <w:rsid w:val="00153717"/>
    <w:rsid w:val="00191202"/>
    <w:rsid w:val="001B00A4"/>
    <w:rsid w:val="001B6A6D"/>
    <w:rsid w:val="001C4C51"/>
    <w:rsid w:val="001E5064"/>
    <w:rsid w:val="002025D2"/>
    <w:rsid w:val="00286993"/>
    <w:rsid w:val="002910E9"/>
    <w:rsid w:val="00291ADB"/>
    <w:rsid w:val="002B3429"/>
    <w:rsid w:val="002B496B"/>
    <w:rsid w:val="002D4375"/>
    <w:rsid w:val="00317503"/>
    <w:rsid w:val="003304AC"/>
    <w:rsid w:val="00360CBA"/>
    <w:rsid w:val="00363CEA"/>
    <w:rsid w:val="00364822"/>
    <w:rsid w:val="003774A2"/>
    <w:rsid w:val="00384A1E"/>
    <w:rsid w:val="003B43B2"/>
    <w:rsid w:val="003C0D26"/>
    <w:rsid w:val="003C12C2"/>
    <w:rsid w:val="003E08E2"/>
    <w:rsid w:val="003E5D86"/>
    <w:rsid w:val="003E66C9"/>
    <w:rsid w:val="003E6C58"/>
    <w:rsid w:val="00436C7A"/>
    <w:rsid w:val="00446FB2"/>
    <w:rsid w:val="00447503"/>
    <w:rsid w:val="0048000D"/>
    <w:rsid w:val="004804F8"/>
    <w:rsid w:val="00487E8B"/>
    <w:rsid w:val="004942F7"/>
    <w:rsid w:val="004B386B"/>
    <w:rsid w:val="004B3FBC"/>
    <w:rsid w:val="004F3814"/>
    <w:rsid w:val="00513ABF"/>
    <w:rsid w:val="0053541D"/>
    <w:rsid w:val="005832E5"/>
    <w:rsid w:val="005B1E03"/>
    <w:rsid w:val="005C2A38"/>
    <w:rsid w:val="005C6087"/>
    <w:rsid w:val="005E1511"/>
    <w:rsid w:val="005F743F"/>
    <w:rsid w:val="006238DC"/>
    <w:rsid w:val="00641C2C"/>
    <w:rsid w:val="00652275"/>
    <w:rsid w:val="00655B85"/>
    <w:rsid w:val="00657E45"/>
    <w:rsid w:val="0066012A"/>
    <w:rsid w:val="006655DF"/>
    <w:rsid w:val="00666713"/>
    <w:rsid w:val="006669D4"/>
    <w:rsid w:val="0069675C"/>
    <w:rsid w:val="006A2046"/>
    <w:rsid w:val="006B0D40"/>
    <w:rsid w:val="006B4495"/>
    <w:rsid w:val="006E6627"/>
    <w:rsid w:val="006F003C"/>
    <w:rsid w:val="006F1BC8"/>
    <w:rsid w:val="0070459F"/>
    <w:rsid w:val="00715706"/>
    <w:rsid w:val="0072136D"/>
    <w:rsid w:val="0072424B"/>
    <w:rsid w:val="007509AE"/>
    <w:rsid w:val="00752DF7"/>
    <w:rsid w:val="007565F7"/>
    <w:rsid w:val="00777E64"/>
    <w:rsid w:val="00792E7A"/>
    <w:rsid w:val="007C27F1"/>
    <w:rsid w:val="0080667E"/>
    <w:rsid w:val="00810FBF"/>
    <w:rsid w:val="00815635"/>
    <w:rsid w:val="00833E91"/>
    <w:rsid w:val="008B0804"/>
    <w:rsid w:val="008B217F"/>
    <w:rsid w:val="008D1279"/>
    <w:rsid w:val="008D2C35"/>
    <w:rsid w:val="008D46A2"/>
    <w:rsid w:val="008E033C"/>
    <w:rsid w:val="008F036F"/>
    <w:rsid w:val="008F7DDA"/>
    <w:rsid w:val="0091290F"/>
    <w:rsid w:val="0093420B"/>
    <w:rsid w:val="00941EC9"/>
    <w:rsid w:val="0094315C"/>
    <w:rsid w:val="00952A73"/>
    <w:rsid w:val="00990A5E"/>
    <w:rsid w:val="00A0738F"/>
    <w:rsid w:val="00A27F79"/>
    <w:rsid w:val="00A44AD0"/>
    <w:rsid w:val="00A45BF7"/>
    <w:rsid w:val="00A52302"/>
    <w:rsid w:val="00A86F14"/>
    <w:rsid w:val="00A86F32"/>
    <w:rsid w:val="00AA3358"/>
    <w:rsid w:val="00AB53B1"/>
    <w:rsid w:val="00AC623F"/>
    <w:rsid w:val="00AD25F5"/>
    <w:rsid w:val="00AF00E5"/>
    <w:rsid w:val="00AF1D94"/>
    <w:rsid w:val="00B4245A"/>
    <w:rsid w:val="00B5266D"/>
    <w:rsid w:val="00B53844"/>
    <w:rsid w:val="00B53CDF"/>
    <w:rsid w:val="00B663AC"/>
    <w:rsid w:val="00BF7C58"/>
    <w:rsid w:val="00C0794F"/>
    <w:rsid w:val="00C515A3"/>
    <w:rsid w:val="00C51A0F"/>
    <w:rsid w:val="00C65BF6"/>
    <w:rsid w:val="00C74C70"/>
    <w:rsid w:val="00C76172"/>
    <w:rsid w:val="00C82412"/>
    <w:rsid w:val="00CA7CD4"/>
    <w:rsid w:val="00CB7F8D"/>
    <w:rsid w:val="00CE29A2"/>
    <w:rsid w:val="00CF0CA0"/>
    <w:rsid w:val="00D115E6"/>
    <w:rsid w:val="00D1321A"/>
    <w:rsid w:val="00D17FAC"/>
    <w:rsid w:val="00D46478"/>
    <w:rsid w:val="00D50007"/>
    <w:rsid w:val="00D62E92"/>
    <w:rsid w:val="00D63E58"/>
    <w:rsid w:val="00D90520"/>
    <w:rsid w:val="00DB374E"/>
    <w:rsid w:val="00DD4B86"/>
    <w:rsid w:val="00DF4E09"/>
    <w:rsid w:val="00E023C6"/>
    <w:rsid w:val="00E14C13"/>
    <w:rsid w:val="00E776B6"/>
    <w:rsid w:val="00E82B07"/>
    <w:rsid w:val="00E91B56"/>
    <w:rsid w:val="00E96B84"/>
    <w:rsid w:val="00EA44A7"/>
    <w:rsid w:val="00ED75A9"/>
    <w:rsid w:val="00F02FE8"/>
    <w:rsid w:val="00F03F91"/>
    <w:rsid w:val="00F119DB"/>
    <w:rsid w:val="00F22FC3"/>
    <w:rsid w:val="00F24A34"/>
    <w:rsid w:val="00F453C2"/>
    <w:rsid w:val="00F554E9"/>
    <w:rsid w:val="00F629EA"/>
    <w:rsid w:val="00F82703"/>
    <w:rsid w:val="00F92960"/>
    <w:rsid w:val="00FA2036"/>
    <w:rsid w:val="00FE406E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Body Text"/>
    <w:basedOn w:val="a"/>
    <w:pPr>
      <w:ind w:right="5393"/>
    </w:pPr>
    <w:rPr>
      <w:sz w:val="28"/>
    </w:rPr>
  </w:style>
  <w:style w:type="paragraph" w:customStyle="1" w:styleId="21">
    <w:name w:val="Основной текст 21"/>
    <w:basedOn w:val="a"/>
    <w:pPr>
      <w:ind w:right="7" w:firstLine="851"/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unhideWhenUsed/>
    <w:rsid w:val="000416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6F6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39084-9A89-41C1-9A3D-8B453C0B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35</Pages>
  <Words>7573</Words>
  <Characters>53053</Characters>
  <Application>Microsoft Office Word</Application>
  <DocSecurity>0</DocSecurity>
  <Lines>442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60505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Мелихова Н.М.</dc:creator>
  <cp:lastModifiedBy>Елена Алексеевна Мыльникова</cp:lastModifiedBy>
  <cp:revision>30</cp:revision>
  <cp:lastPrinted>2025-07-10T10:49:00Z</cp:lastPrinted>
  <dcterms:created xsi:type="dcterms:W3CDTF">2025-04-14T08:18:00Z</dcterms:created>
  <dcterms:modified xsi:type="dcterms:W3CDTF">2025-07-11T05:57:00Z</dcterms:modified>
</cp:coreProperties>
</file>