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90" w:rsidRPr="00E0669E" w:rsidRDefault="00E67627" w:rsidP="00306DE2">
      <w:pPr>
        <w:tabs>
          <w:tab w:val="left" w:pos="6237"/>
        </w:tabs>
        <w:ind w:left="6237" w:right="-30"/>
        <w:jc w:val="right"/>
      </w:pPr>
      <w:r>
        <w:t>ПРОЕКТ</w:t>
      </w: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bookmarkStart w:id="0" w:name="_Hlk24985296"/>
      <w:r w:rsidRPr="00C12DE1">
        <w:rPr>
          <w:b/>
          <w:sz w:val="28"/>
          <w:szCs w:val="28"/>
        </w:rPr>
        <w:t>Российская Федерация</w:t>
      </w: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Ростовская область</w:t>
      </w: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</w:t>
      </w:r>
      <w:r w:rsidR="003B7C40">
        <w:rPr>
          <w:sz w:val="28"/>
          <w:szCs w:val="28"/>
        </w:rPr>
        <w:t>_____</w:t>
      </w:r>
      <w:r w:rsidRPr="00C12DE1">
        <w:rPr>
          <w:sz w:val="28"/>
          <w:szCs w:val="28"/>
        </w:rPr>
        <w:t xml:space="preserve">2022                                         № </w:t>
      </w:r>
      <w:r w:rsidR="003B7C40">
        <w:rPr>
          <w:sz w:val="28"/>
          <w:szCs w:val="28"/>
        </w:rPr>
        <w:t>__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«О внесении изменений в решение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Собрания депутатов Песчанокопского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района от 26.09.2007 года № 207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«Об утверждении Положения «О бюджетном 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процессе в Песчанокопском районе»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       В соответствии с Бюджетным кодексом Российской Федерации и Областным законом «О бюджетном процессе в Ростовской области», руководствуясь Уставом муниципального образования «Песчанокопский район», в целях обеспечения бюджетного процесса, 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РЕШИЛО: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numPr>
          <w:ilvl w:val="0"/>
          <w:numId w:val="22"/>
        </w:numPr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57DC0" w:rsidRPr="00C12DE1" w:rsidRDefault="00357DC0" w:rsidP="00357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13AA" w:rsidRPr="00C12DE1" w:rsidRDefault="00CB015C" w:rsidP="00DF31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</w:t>
      </w:r>
      <w:r w:rsidR="00DF3114" w:rsidRPr="00C12DE1">
        <w:rPr>
          <w:sz w:val="28"/>
          <w:szCs w:val="28"/>
        </w:rPr>
        <w:t xml:space="preserve"> </w:t>
      </w:r>
      <w:r w:rsidR="00F5562F" w:rsidRPr="00C12DE1">
        <w:rPr>
          <w:sz w:val="28"/>
          <w:szCs w:val="28"/>
        </w:rPr>
        <w:t>в</w:t>
      </w:r>
      <w:r w:rsidR="002B13AA" w:rsidRPr="00C12DE1">
        <w:rPr>
          <w:sz w:val="28"/>
          <w:szCs w:val="28"/>
        </w:rPr>
        <w:t xml:space="preserve"> статье</w:t>
      </w:r>
      <w:r w:rsidR="00D33DDC">
        <w:rPr>
          <w:sz w:val="28"/>
          <w:szCs w:val="28"/>
        </w:rPr>
        <w:t xml:space="preserve"> 6</w:t>
      </w:r>
      <w:r w:rsidR="002B13AA" w:rsidRPr="00C12DE1">
        <w:rPr>
          <w:sz w:val="28"/>
          <w:szCs w:val="28"/>
        </w:rPr>
        <w:t>:</w:t>
      </w:r>
    </w:p>
    <w:p w:rsidR="00613CA2" w:rsidRPr="00C12DE1" w:rsidRDefault="00CB015C" w:rsidP="00613C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1.1.1</w:t>
      </w:r>
      <w:r w:rsidR="002B13AA" w:rsidRPr="00C12DE1">
        <w:rPr>
          <w:sz w:val="28"/>
          <w:szCs w:val="28"/>
        </w:rPr>
        <w:t xml:space="preserve"> часть </w:t>
      </w:r>
      <w:r w:rsidR="001B445A">
        <w:rPr>
          <w:sz w:val="28"/>
          <w:szCs w:val="28"/>
        </w:rPr>
        <w:t>4</w:t>
      </w:r>
      <w:r w:rsidR="002B13AA" w:rsidRPr="00C12DE1">
        <w:rPr>
          <w:sz w:val="28"/>
          <w:szCs w:val="28"/>
        </w:rPr>
        <w:t xml:space="preserve"> </w:t>
      </w:r>
      <w:r w:rsidR="00DF3114" w:rsidRPr="00C12DE1">
        <w:rPr>
          <w:sz w:val="28"/>
          <w:szCs w:val="28"/>
        </w:rPr>
        <w:t>изложить в следующей редакции:</w:t>
      </w:r>
    </w:p>
    <w:p w:rsidR="001B445A" w:rsidRPr="001B445A" w:rsidRDefault="001B445A" w:rsidP="001B44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445A">
        <w:rPr>
          <w:sz w:val="28"/>
          <w:szCs w:val="28"/>
        </w:rPr>
        <w:t xml:space="preserve">"4. </w:t>
      </w:r>
      <w:r w:rsidR="00BB07F8">
        <w:rPr>
          <w:sz w:val="28"/>
          <w:szCs w:val="28"/>
        </w:rPr>
        <w:t>Муниципальные</w:t>
      </w:r>
      <w:r w:rsidRPr="001B445A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BB07F8">
        <w:rPr>
          <w:sz w:val="28"/>
          <w:szCs w:val="28"/>
        </w:rPr>
        <w:t>муниципальных</w:t>
      </w:r>
      <w:r w:rsidRPr="001B445A">
        <w:rPr>
          <w:sz w:val="28"/>
          <w:szCs w:val="28"/>
        </w:rPr>
        <w:t xml:space="preserve"> нужд </w:t>
      </w:r>
      <w:r w:rsidR="00BB07F8">
        <w:rPr>
          <w:sz w:val="28"/>
          <w:szCs w:val="28"/>
        </w:rPr>
        <w:t>Песчанокопского района,</w:t>
      </w:r>
      <w:r w:rsidRPr="001B445A">
        <w:rPr>
          <w:sz w:val="28"/>
          <w:szCs w:val="28"/>
        </w:rPr>
        <w:t xml:space="preserve"> сформированным и утвержденным в установленном </w:t>
      </w:r>
      <w:hyperlink r:id="rId8">
        <w:r w:rsidRPr="001B445A">
          <w:rPr>
            <w:rStyle w:val="ad"/>
            <w:sz w:val="28"/>
            <w:szCs w:val="28"/>
          </w:rPr>
          <w:t>законодательством</w:t>
        </w:r>
      </w:hyperlink>
      <w:r w:rsidRPr="001B445A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9">
        <w:r w:rsidRPr="001B445A">
          <w:rPr>
            <w:rStyle w:val="ad"/>
            <w:sz w:val="28"/>
            <w:szCs w:val="28"/>
          </w:rPr>
          <w:t>кодексом</w:t>
        </w:r>
      </w:hyperlink>
      <w:r w:rsidRPr="001B445A">
        <w:rPr>
          <w:sz w:val="28"/>
          <w:szCs w:val="28"/>
        </w:rPr>
        <w:t xml:space="preserve"> Российской Федерации и иными федеральными законами, регулирующими бюджетные правоотношения.";</w:t>
      </w:r>
    </w:p>
    <w:p w:rsidR="007916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162C">
        <w:rPr>
          <w:sz w:val="28"/>
          <w:szCs w:val="28"/>
        </w:rPr>
        <w:t>в статье</w:t>
      </w:r>
      <w:r>
        <w:rPr>
          <w:sz w:val="28"/>
          <w:szCs w:val="28"/>
        </w:rPr>
        <w:t xml:space="preserve"> </w:t>
      </w:r>
      <w:r w:rsidR="001B445A">
        <w:rPr>
          <w:sz w:val="28"/>
          <w:szCs w:val="28"/>
        </w:rPr>
        <w:t>44</w:t>
      </w:r>
      <w:r w:rsidR="0079162C">
        <w:rPr>
          <w:sz w:val="28"/>
          <w:szCs w:val="28"/>
        </w:rPr>
        <w:t>:</w:t>
      </w:r>
    </w:p>
    <w:p w:rsidR="00C30B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62C">
        <w:rPr>
          <w:sz w:val="28"/>
          <w:szCs w:val="28"/>
        </w:rPr>
        <w:t xml:space="preserve">1.2.1. абзац первый части 3 </w:t>
      </w:r>
      <w:r>
        <w:rPr>
          <w:sz w:val="28"/>
          <w:szCs w:val="28"/>
        </w:rPr>
        <w:t>изложить в следующей редакции:</w:t>
      </w:r>
    </w:p>
    <w:p w:rsidR="00C30B2C" w:rsidRDefault="007916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62C">
        <w:rPr>
          <w:sz w:val="28"/>
          <w:szCs w:val="28"/>
        </w:rPr>
        <w:t>"3.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</w:t>
      </w:r>
      <w:r>
        <w:rPr>
          <w:sz w:val="28"/>
          <w:szCs w:val="28"/>
        </w:rPr>
        <w:t>ств;</w:t>
      </w:r>
    </w:p>
    <w:p w:rsidR="00570F52" w:rsidRPr="00570F52" w:rsidRDefault="0079162C" w:rsidP="00570F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570F52" w:rsidRPr="00570F52">
        <w:rPr>
          <w:rFonts w:ascii="Calibri" w:eastAsiaTheme="minorEastAsia" w:hAnsi="Calibri" w:cs="Calibri"/>
          <w:sz w:val="22"/>
          <w:szCs w:val="22"/>
        </w:rPr>
        <w:t xml:space="preserve"> </w:t>
      </w:r>
      <w:hyperlink r:id="rId10">
        <w:r w:rsidR="00570F52" w:rsidRPr="00570F52">
          <w:rPr>
            <w:rStyle w:val="ad"/>
            <w:sz w:val="28"/>
            <w:szCs w:val="28"/>
          </w:rPr>
          <w:t>дополнить</w:t>
        </w:r>
      </w:hyperlink>
      <w:r w:rsidR="00570F52" w:rsidRPr="00570F52">
        <w:rPr>
          <w:sz w:val="28"/>
          <w:szCs w:val="28"/>
        </w:rPr>
        <w:t xml:space="preserve"> абзацем следующего содержания:</w:t>
      </w:r>
    </w:p>
    <w:p w:rsidR="00570F52" w:rsidRPr="00570F52" w:rsidRDefault="00570F52" w:rsidP="00570F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F52">
        <w:rPr>
          <w:sz w:val="28"/>
          <w:szCs w:val="28"/>
        </w:rPr>
        <w:t xml:space="preserve">"Получатель бюджетных средств заключает </w:t>
      </w:r>
      <w:r w:rsidR="002F24F8">
        <w:rPr>
          <w:sz w:val="28"/>
          <w:szCs w:val="28"/>
        </w:rPr>
        <w:t>муниципальные</w:t>
      </w:r>
      <w:r w:rsidRPr="00570F52">
        <w:rPr>
          <w:sz w:val="28"/>
          <w:szCs w:val="28"/>
        </w:rPr>
        <w:t xml:space="preserve"> контракты, иные договоры, предусматривающие исполнение обязательств по таким </w:t>
      </w:r>
      <w:r w:rsidR="002F24F8">
        <w:rPr>
          <w:sz w:val="28"/>
          <w:szCs w:val="28"/>
        </w:rPr>
        <w:t>муниципальным</w:t>
      </w:r>
      <w:r w:rsidRPr="00570F52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</w:t>
      </w:r>
      <w:hyperlink r:id="rId11">
        <w:r w:rsidRPr="00570F52">
          <w:rPr>
            <w:rStyle w:val="ad"/>
            <w:sz w:val="28"/>
            <w:szCs w:val="28"/>
          </w:rPr>
          <w:t>кодекса</w:t>
        </w:r>
      </w:hyperlink>
      <w:r w:rsidRPr="00570F52">
        <w:rPr>
          <w:sz w:val="28"/>
          <w:szCs w:val="28"/>
        </w:rPr>
        <w:t xml:space="preserve"> Российской Федерации и иных федеральных законов, регулирующих </w:t>
      </w:r>
      <w:r w:rsidRPr="00570F52">
        <w:rPr>
          <w:sz w:val="28"/>
          <w:szCs w:val="28"/>
        </w:rPr>
        <w:lastRenderedPageBreak/>
        <w:t xml:space="preserve">бюджетные правоотношения. Указанные положения, установленные для заключения </w:t>
      </w:r>
      <w:r w:rsidR="002F24F8">
        <w:rPr>
          <w:sz w:val="28"/>
          <w:szCs w:val="28"/>
        </w:rPr>
        <w:t>муниципальных</w:t>
      </w:r>
      <w:r w:rsidRPr="00570F52">
        <w:rPr>
          <w:sz w:val="28"/>
          <w:szCs w:val="28"/>
        </w:rPr>
        <w:t xml:space="preserve"> контрактов, иных договоров, применяются также при внесении изменений в ранее заключенные </w:t>
      </w:r>
      <w:r w:rsidR="002F24F8">
        <w:rPr>
          <w:sz w:val="28"/>
          <w:szCs w:val="28"/>
        </w:rPr>
        <w:t xml:space="preserve">муниципальные </w:t>
      </w:r>
      <w:r w:rsidRPr="00570F52">
        <w:rPr>
          <w:sz w:val="28"/>
          <w:szCs w:val="28"/>
        </w:rPr>
        <w:t>контракты, иные договоры.";</w:t>
      </w:r>
    </w:p>
    <w:p w:rsidR="0079162C" w:rsidRDefault="00570F52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в статье 44.1:</w:t>
      </w:r>
    </w:p>
    <w:p w:rsidR="00570F52" w:rsidRDefault="00570F52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</w:t>
      </w:r>
      <w:r w:rsidRPr="00570F5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5 части 2</w:t>
      </w:r>
      <w:r w:rsidRPr="00570F52">
        <w:rPr>
          <w:sz w:val="28"/>
          <w:szCs w:val="28"/>
        </w:rPr>
        <w:t xml:space="preserve"> слова "государственной корпорации - Фонда содействия реформированию жилищно-коммунального хозяйства" заменить словами "публично-правовой компании "Фонд развития территорий".</w:t>
      </w:r>
    </w:p>
    <w:p w:rsidR="0032614D" w:rsidRP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32614D">
        <w:rPr>
          <w:sz w:val="28"/>
          <w:szCs w:val="28"/>
        </w:rPr>
        <w:t xml:space="preserve"> </w:t>
      </w:r>
      <w:r w:rsidRPr="0032614D">
        <w:rPr>
          <w:sz w:val="28"/>
          <w:szCs w:val="28"/>
          <w:vertAlign w:val="superscript"/>
        </w:rPr>
        <w:t xml:space="preserve"> </w:t>
      </w:r>
      <w:r w:rsidRPr="0032614D">
        <w:rPr>
          <w:sz w:val="28"/>
          <w:szCs w:val="28"/>
        </w:rPr>
        <w:t>дополнить пунктом 3</w:t>
      </w:r>
      <w:r w:rsidRPr="0032614D">
        <w:rPr>
          <w:sz w:val="28"/>
          <w:szCs w:val="28"/>
          <w:vertAlign w:val="superscript"/>
        </w:rPr>
        <w:t>1</w:t>
      </w:r>
      <w:r w:rsidRPr="0032614D">
        <w:rPr>
          <w:sz w:val="28"/>
          <w:szCs w:val="28"/>
        </w:rPr>
        <w:t xml:space="preserve"> следующего содержания:</w:t>
      </w:r>
    </w:p>
    <w:p w:rsid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14D">
        <w:rPr>
          <w:sz w:val="28"/>
          <w:szCs w:val="28"/>
        </w:rPr>
        <w:t>«3</w:t>
      </w:r>
      <w:r w:rsidRPr="0032614D">
        <w:rPr>
          <w:sz w:val="28"/>
          <w:szCs w:val="28"/>
          <w:vertAlign w:val="superscript"/>
        </w:rPr>
        <w:t>1</w:t>
      </w:r>
      <w:r w:rsidRPr="0032614D">
        <w:rPr>
          <w:sz w:val="28"/>
          <w:szCs w:val="28"/>
        </w:rPr>
        <w:t>) реализацию мероприятий, источником финансового обеспечения которых являются специальные казначейские кредиты, - в объеме, не превышающем остатка не использованных на начало текущего финансового года средств специальных казначейских кредитов;»;</w:t>
      </w:r>
    </w:p>
    <w:p w:rsid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50:</w:t>
      </w:r>
    </w:p>
    <w:p w:rsidR="00F210B0" w:rsidRPr="00C12DE1" w:rsidRDefault="00C30B2C" w:rsidP="00F210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B015C" w:rsidRPr="00C12DE1">
        <w:rPr>
          <w:sz w:val="28"/>
          <w:szCs w:val="28"/>
        </w:rPr>
        <w:t>.</w:t>
      </w:r>
      <w:r w:rsidR="00F210B0" w:rsidRPr="00C12DE1">
        <w:rPr>
          <w:sz w:val="28"/>
          <w:szCs w:val="28"/>
        </w:rPr>
        <w:t xml:space="preserve"> </w:t>
      </w:r>
      <w:bookmarkStart w:id="1" w:name="_GoBack"/>
      <w:r w:rsidR="00F210B0" w:rsidRPr="00C12DE1">
        <w:rPr>
          <w:sz w:val="28"/>
          <w:szCs w:val="28"/>
        </w:rPr>
        <w:t xml:space="preserve">часть </w:t>
      </w:r>
      <w:r w:rsidR="00CB015C" w:rsidRPr="00C12DE1">
        <w:rPr>
          <w:sz w:val="28"/>
          <w:szCs w:val="28"/>
        </w:rPr>
        <w:t>7</w:t>
      </w:r>
      <w:r w:rsidR="00F210B0" w:rsidRPr="00C12DE1">
        <w:rPr>
          <w:sz w:val="28"/>
          <w:szCs w:val="28"/>
        </w:rPr>
        <w:t xml:space="preserve"> изложить в следующей редакции:</w:t>
      </w:r>
    </w:p>
    <w:p w:rsidR="00F10AB4" w:rsidRDefault="00F210B0" w:rsidP="00F1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CB015C" w:rsidRPr="00C12DE1">
        <w:rPr>
          <w:sz w:val="28"/>
          <w:szCs w:val="28"/>
        </w:rPr>
        <w:t>7</w:t>
      </w:r>
      <w:r w:rsidR="003E5809" w:rsidRPr="00C12DE1">
        <w:rPr>
          <w:sz w:val="28"/>
          <w:szCs w:val="28"/>
        </w:rPr>
        <w:t xml:space="preserve">. </w:t>
      </w:r>
      <w:r w:rsidRPr="00C12DE1">
        <w:rPr>
          <w:sz w:val="28"/>
          <w:szCs w:val="28"/>
        </w:rPr>
        <w:t>Приостановить до 1 января 202</w:t>
      </w:r>
      <w:r w:rsidR="0032614D">
        <w:rPr>
          <w:sz w:val="28"/>
          <w:szCs w:val="28"/>
        </w:rPr>
        <w:t>5</w:t>
      </w:r>
      <w:r w:rsidRPr="00C12DE1">
        <w:rPr>
          <w:sz w:val="28"/>
          <w:szCs w:val="28"/>
        </w:rPr>
        <w:t xml:space="preserve"> года действие части 4 статьи </w:t>
      </w:r>
      <w:r w:rsidR="009A5BE5">
        <w:rPr>
          <w:sz w:val="28"/>
          <w:szCs w:val="28"/>
        </w:rPr>
        <w:t>25</w:t>
      </w:r>
      <w:r w:rsidRPr="00C12DE1">
        <w:rPr>
          <w:sz w:val="28"/>
          <w:szCs w:val="28"/>
        </w:rPr>
        <w:t xml:space="preserve"> (в части программы </w:t>
      </w:r>
      <w:r w:rsidR="00CB015C" w:rsidRPr="00C12DE1">
        <w:rPr>
          <w:sz w:val="28"/>
          <w:szCs w:val="28"/>
        </w:rPr>
        <w:t>муниципальных</w:t>
      </w:r>
      <w:r w:rsidRPr="00C12DE1">
        <w:rPr>
          <w:sz w:val="28"/>
          <w:szCs w:val="28"/>
        </w:rPr>
        <w:t xml:space="preserve"> гарантий </w:t>
      </w:r>
      <w:r w:rsidR="00CB015C" w:rsidRPr="00C12DE1">
        <w:rPr>
          <w:sz w:val="28"/>
          <w:szCs w:val="28"/>
        </w:rPr>
        <w:t>Песчанокопского района</w:t>
      </w:r>
      <w:r w:rsidRPr="00C12DE1">
        <w:rPr>
          <w:sz w:val="28"/>
          <w:szCs w:val="28"/>
        </w:rPr>
        <w:t xml:space="preserve"> на очередной финансовый год и плановый период</w:t>
      </w:r>
      <w:r w:rsidR="0032614D">
        <w:rPr>
          <w:sz w:val="28"/>
          <w:szCs w:val="28"/>
        </w:rPr>
        <w:t xml:space="preserve"> и программы муниципальных внутренних заимствований Песчанокопского района на очередной финансовый и год и плановый период </w:t>
      </w:r>
      <w:r w:rsidRPr="00C12DE1">
        <w:rPr>
          <w:sz w:val="28"/>
          <w:szCs w:val="28"/>
        </w:rPr>
        <w:t xml:space="preserve">) настоящего </w:t>
      </w:r>
      <w:r w:rsidR="00CB015C" w:rsidRPr="00C12DE1">
        <w:rPr>
          <w:sz w:val="28"/>
          <w:szCs w:val="28"/>
        </w:rPr>
        <w:t>Решения</w:t>
      </w:r>
      <w:bookmarkEnd w:id="1"/>
      <w:r w:rsidR="005E3B8B">
        <w:rPr>
          <w:sz w:val="28"/>
          <w:szCs w:val="28"/>
        </w:rPr>
        <w:t>.»;</w:t>
      </w:r>
    </w:p>
    <w:p w:rsidR="00C13C01" w:rsidRPr="00C13C01" w:rsidRDefault="005E3B8B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C13C01" w:rsidRPr="00C13C01">
        <w:rPr>
          <w:rFonts w:ascii="Calibri" w:eastAsiaTheme="minorEastAsia" w:hAnsi="Calibri" w:cs="Calibri"/>
          <w:sz w:val="22"/>
          <w:szCs w:val="22"/>
        </w:rPr>
        <w:t xml:space="preserve"> </w:t>
      </w:r>
      <w:r w:rsidR="00C13C01" w:rsidRPr="00C13C01">
        <w:rPr>
          <w:sz w:val="28"/>
          <w:szCs w:val="28"/>
        </w:rPr>
        <w:t xml:space="preserve">в </w:t>
      </w:r>
      <w:hyperlink r:id="rId12">
        <w:r w:rsidR="00C13C01" w:rsidRPr="00C13C01">
          <w:rPr>
            <w:rStyle w:val="ad"/>
            <w:sz w:val="28"/>
            <w:szCs w:val="28"/>
          </w:rPr>
          <w:t>статье 4</w:t>
        </w:r>
      </w:hyperlink>
      <w:r w:rsidR="00C13C01" w:rsidRPr="00C13C01">
        <w:rPr>
          <w:sz w:val="28"/>
          <w:szCs w:val="28"/>
        </w:rPr>
        <w:t>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Pr="00C13C01">
        <w:rPr>
          <w:sz w:val="28"/>
          <w:szCs w:val="28"/>
        </w:rPr>
        <w:t xml:space="preserve"> </w:t>
      </w:r>
      <w:hyperlink r:id="rId13">
        <w:r w:rsidRPr="00C13C01">
          <w:rPr>
            <w:rStyle w:val="ad"/>
            <w:sz w:val="28"/>
            <w:szCs w:val="28"/>
          </w:rPr>
          <w:t>абзац второй части 1</w:t>
        </w:r>
      </w:hyperlink>
      <w:r w:rsidRPr="00C13C01">
        <w:rPr>
          <w:sz w:val="28"/>
          <w:szCs w:val="28"/>
        </w:rPr>
        <w:t xml:space="preserve"> изложить в следующей редакции: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C01">
        <w:rPr>
          <w:sz w:val="28"/>
          <w:szCs w:val="28"/>
        </w:rPr>
        <w:t xml:space="preserve">"Определение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14">
        <w:r w:rsidRPr="00C13C01">
          <w:rPr>
            <w:rStyle w:val="ad"/>
            <w:sz w:val="28"/>
            <w:szCs w:val="28"/>
          </w:rPr>
          <w:t>кодексом</w:t>
        </w:r>
      </w:hyperlink>
      <w:r w:rsidRPr="00C13C01">
        <w:rPr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</w:t>
      </w:r>
      <w:hyperlink r:id="rId15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16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Федерации.";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Pr="00C13C01">
        <w:rPr>
          <w:sz w:val="28"/>
          <w:szCs w:val="28"/>
        </w:rPr>
        <w:t xml:space="preserve"> в </w:t>
      </w:r>
      <w:hyperlink r:id="rId17">
        <w:r w:rsidRPr="00C13C01">
          <w:rPr>
            <w:rStyle w:val="ad"/>
            <w:sz w:val="28"/>
            <w:szCs w:val="28"/>
          </w:rPr>
          <w:t>части 3</w:t>
        </w:r>
      </w:hyperlink>
      <w:r w:rsidRPr="00C13C01">
        <w:rPr>
          <w:sz w:val="28"/>
          <w:szCs w:val="28"/>
        </w:rPr>
        <w:t>:</w:t>
      </w:r>
    </w:p>
    <w:p w:rsidR="00C13C01" w:rsidRPr="00C13C01" w:rsidRDefault="00402F57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8">
        <w:r w:rsidR="00C13C01" w:rsidRPr="00C13C01">
          <w:rPr>
            <w:rStyle w:val="ad"/>
            <w:sz w:val="28"/>
            <w:szCs w:val="28"/>
          </w:rPr>
          <w:t>абзац четвертый</w:t>
        </w:r>
      </w:hyperlink>
      <w:r w:rsidR="00C13C01" w:rsidRPr="00C13C01">
        <w:rPr>
          <w:sz w:val="28"/>
          <w:szCs w:val="28"/>
        </w:rPr>
        <w:t xml:space="preserve"> изложить в следующей редакции: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C01">
        <w:rPr>
          <w:sz w:val="28"/>
          <w:szCs w:val="28"/>
        </w:rPr>
        <w:t>"Перечень и коды целевых статей расходов  бюджета</w:t>
      </w:r>
      <w:r>
        <w:rPr>
          <w:sz w:val="28"/>
          <w:szCs w:val="28"/>
        </w:rPr>
        <w:t xml:space="preserve"> Песчанокопского района</w:t>
      </w:r>
      <w:r w:rsidRPr="00C13C01">
        <w:rPr>
          <w:sz w:val="28"/>
          <w:szCs w:val="28"/>
        </w:rPr>
        <w:t xml:space="preserve"> устанавливаются с учетом положений </w:t>
      </w:r>
      <w:hyperlink r:id="rId19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20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>финансовым отделом Администрации Песчанокопского района</w:t>
      </w:r>
      <w:r w:rsidRPr="00C13C01">
        <w:rPr>
          <w:sz w:val="28"/>
          <w:szCs w:val="28"/>
        </w:rPr>
        <w:t xml:space="preserve">, если иное не установлено Бюджетным </w:t>
      </w:r>
      <w:hyperlink r:id="rId21">
        <w:r w:rsidRPr="00C13C01">
          <w:rPr>
            <w:rStyle w:val="ad"/>
            <w:sz w:val="28"/>
            <w:szCs w:val="28"/>
          </w:rPr>
          <w:t>кодексом</w:t>
        </w:r>
      </w:hyperlink>
      <w:r w:rsidRPr="00C13C01">
        <w:rPr>
          <w:sz w:val="28"/>
          <w:szCs w:val="28"/>
        </w:rPr>
        <w:t xml:space="preserve"> Российской Федерации.";</w:t>
      </w:r>
    </w:p>
    <w:p w:rsidR="00C13C01" w:rsidRPr="00C13C01" w:rsidRDefault="00402F57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2">
        <w:r w:rsidR="00C13C01" w:rsidRPr="00C13C01">
          <w:rPr>
            <w:rStyle w:val="ad"/>
            <w:sz w:val="28"/>
            <w:szCs w:val="28"/>
          </w:rPr>
          <w:t>абзац пятый</w:t>
        </w:r>
      </w:hyperlink>
      <w:r w:rsidR="00C13C01" w:rsidRPr="00C13C01">
        <w:rPr>
          <w:sz w:val="28"/>
          <w:szCs w:val="28"/>
        </w:rPr>
        <w:t xml:space="preserve"> изложить в следующей редакции:</w:t>
      </w:r>
    </w:p>
    <w:p w:rsid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C01">
        <w:rPr>
          <w:sz w:val="28"/>
          <w:szCs w:val="28"/>
        </w:rPr>
        <w:t>"Перечень и коды целевых статей расходов  бюджета</w:t>
      </w:r>
      <w:r>
        <w:rPr>
          <w:sz w:val="28"/>
          <w:szCs w:val="28"/>
        </w:rPr>
        <w:t xml:space="preserve"> Песчанокопского района</w:t>
      </w:r>
      <w:r w:rsidRPr="00C13C01">
        <w:rPr>
          <w:sz w:val="28"/>
          <w:szCs w:val="28"/>
        </w:rPr>
        <w:t xml:space="preserve"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</w:t>
      </w:r>
      <w:r>
        <w:rPr>
          <w:sz w:val="28"/>
          <w:szCs w:val="28"/>
        </w:rPr>
        <w:t>областного</w:t>
      </w:r>
      <w:r w:rsidRPr="00C13C01">
        <w:rPr>
          <w:sz w:val="28"/>
          <w:szCs w:val="28"/>
        </w:rPr>
        <w:t xml:space="preserve"> бюджета, определяются в порядке, установленном Министерством финансов </w:t>
      </w:r>
      <w:r>
        <w:rPr>
          <w:sz w:val="28"/>
          <w:szCs w:val="28"/>
        </w:rPr>
        <w:t>Ростовской области</w:t>
      </w:r>
      <w:r w:rsidRPr="00C13C01">
        <w:rPr>
          <w:sz w:val="28"/>
          <w:szCs w:val="28"/>
        </w:rPr>
        <w:t xml:space="preserve"> с учетом положений </w:t>
      </w:r>
      <w:hyperlink r:id="rId23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24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Федерации.";</w:t>
      </w:r>
    </w:p>
    <w:p w:rsidR="008E64E6" w:rsidRDefault="008E64E6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статью 19 изложить в следующей редакции: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E6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19</w:t>
      </w:r>
      <w:r w:rsidRPr="008E64E6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 программы Песчанокопского района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lastRenderedPageBreak/>
        <w:t>1. Муниципальные программы Песчанокопского района утверждаются Администрацией Песчанокопского района.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Муниципальная программа Песчанокопского района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Песчанокопского района.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Сроки реализации муниципальных программ Песчанокопского района определяются Администрацией Песчанокопского района в устанавливаемом ею порядке.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Порядок принятия решений о разработке муниципальных программ Песчанокопского района, их формирования и реализации устанавливается норма</w:t>
      </w:r>
      <w:r w:rsidRPr="008E64E6">
        <w:rPr>
          <w:sz w:val="28"/>
          <w:szCs w:val="28"/>
        </w:rPr>
        <w:softHyphen/>
        <w:t>тивным правовым актом Администрации Песчанокопского района.</w:t>
      </w:r>
    </w:p>
    <w:p w:rsidR="008E64E6" w:rsidRPr="008E64E6" w:rsidRDefault="008E64E6" w:rsidP="009C5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2. 2.</w:t>
      </w:r>
      <w:r w:rsidRPr="008E64E6">
        <w:rPr>
          <w:sz w:val="28"/>
          <w:szCs w:val="28"/>
        </w:rPr>
        <w:tab/>
        <w:t>Объем бюджетных ассигнований на финансовое обеспечение реали-</w:t>
      </w:r>
      <w:r w:rsidRPr="008E64E6">
        <w:rPr>
          <w:sz w:val="28"/>
          <w:szCs w:val="28"/>
        </w:rPr>
        <w:br/>
        <w:t>зации муниципальных программ Песчанокопского района утверждается решением Собрания депутатов Песчанокопского района о бюджете Песчанокопского района на очередной</w:t>
      </w:r>
      <w:r w:rsidR="009C56C3">
        <w:rPr>
          <w:sz w:val="28"/>
          <w:szCs w:val="28"/>
        </w:rPr>
        <w:t xml:space="preserve"> </w:t>
      </w:r>
      <w:r w:rsidRPr="008E64E6">
        <w:rPr>
          <w:sz w:val="28"/>
          <w:szCs w:val="28"/>
        </w:rPr>
        <w:t>финансовый год и плано-</w:t>
      </w:r>
      <w:r w:rsidRPr="008E64E6">
        <w:rPr>
          <w:sz w:val="28"/>
          <w:szCs w:val="28"/>
        </w:rPr>
        <w:br/>
        <w:t>вый период по соответствующей каждой программе целевой статье расходов</w:t>
      </w:r>
      <w:r w:rsidRPr="008E64E6">
        <w:rPr>
          <w:sz w:val="28"/>
          <w:szCs w:val="28"/>
        </w:rPr>
        <w:br/>
        <w:t xml:space="preserve">бюджета Песчанокопского района в соответствии с перечнем и структурой </w:t>
      </w:r>
      <w:r>
        <w:rPr>
          <w:sz w:val="28"/>
          <w:szCs w:val="28"/>
        </w:rPr>
        <w:t xml:space="preserve">муниципальных </w:t>
      </w:r>
      <w:r w:rsidRPr="008E64E6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Песчанокопского района</w:t>
      </w:r>
      <w:r w:rsidRPr="008E64E6">
        <w:rPr>
          <w:sz w:val="28"/>
          <w:szCs w:val="28"/>
        </w:rPr>
        <w:t xml:space="preserve">, определенными </w:t>
      </w:r>
      <w:r>
        <w:rPr>
          <w:sz w:val="28"/>
          <w:szCs w:val="28"/>
        </w:rPr>
        <w:t>Администрацией Песчанокопского</w:t>
      </w:r>
      <w:r w:rsidR="009C56C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8E64E6">
        <w:rPr>
          <w:sz w:val="28"/>
          <w:szCs w:val="28"/>
        </w:rPr>
        <w:t>.</w:t>
      </w:r>
    </w:p>
    <w:p w:rsidR="008E64E6" w:rsidRPr="008E64E6" w:rsidRDefault="009C56C3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6C3">
        <w:rPr>
          <w:sz w:val="28"/>
          <w:szCs w:val="28"/>
        </w:rPr>
        <w:t>Муниципальные программы Песчанокопского района, предлагаемые к реа</w:t>
      </w:r>
      <w:r w:rsidRPr="009C56C3">
        <w:rPr>
          <w:sz w:val="28"/>
          <w:szCs w:val="28"/>
        </w:rPr>
        <w:softHyphen/>
        <w:t>лизации начиная с очередного финансового года, а также изменения в ранее утвержденные муниципальные программы Песчанокопского района подлежат утверждению в</w:t>
      </w:r>
      <w:r>
        <w:rPr>
          <w:sz w:val="28"/>
          <w:szCs w:val="28"/>
        </w:rPr>
        <w:t xml:space="preserve"> порядке и</w:t>
      </w:r>
      <w:r w:rsidRPr="009C56C3">
        <w:rPr>
          <w:sz w:val="28"/>
          <w:szCs w:val="28"/>
        </w:rPr>
        <w:t xml:space="preserve"> сроки, установленные Администрацией Песчанокопского района</w:t>
      </w:r>
      <w:r w:rsidR="008E64E6" w:rsidRPr="008E64E6">
        <w:rPr>
          <w:sz w:val="28"/>
          <w:szCs w:val="28"/>
        </w:rPr>
        <w:t>.</w:t>
      </w:r>
    </w:p>
    <w:p w:rsidR="008E64E6" w:rsidRPr="00370B3F" w:rsidRDefault="00AF3295" w:rsidP="008E64E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70B3F">
        <w:rPr>
          <w:color w:val="FF0000"/>
          <w:sz w:val="28"/>
          <w:szCs w:val="28"/>
        </w:rPr>
        <w:t>Муниципальные программы Песчанокопского района подлежат приведе</w:t>
      </w:r>
      <w:r w:rsidRPr="00370B3F">
        <w:rPr>
          <w:color w:val="FF0000"/>
          <w:sz w:val="28"/>
          <w:szCs w:val="28"/>
        </w:rPr>
        <w:softHyphen/>
        <w:t>нию в соответствие с решением Собрания депутатов Песчанокопского района о бюджете Песчанокопского района на очеред</w:t>
      </w:r>
      <w:r w:rsidRPr="00370B3F">
        <w:rPr>
          <w:color w:val="FF0000"/>
          <w:sz w:val="28"/>
          <w:szCs w:val="28"/>
        </w:rPr>
        <w:softHyphen/>
        <w:t>ной финансовый год и плановый период не</w:t>
      </w:r>
      <w:r w:rsidR="008E64E6" w:rsidRPr="00370B3F">
        <w:rPr>
          <w:color w:val="FF0000"/>
          <w:sz w:val="28"/>
          <w:szCs w:val="28"/>
        </w:rPr>
        <w:t xml:space="preserve"> позднее 1 апреля текущего финансового года.</w:t>
      </w:r>
    </w:p>
    <w:p w:rsidR="00370B3F" w:rsidRPr="00370B3F" w:rsidRDefault="00370B3F" w:rsidP="00370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3F">
        <w:rPr>
          <w:sz w:val="28"/>
          <w:szCs w:val="28"/>
        </w:rPr>
        <w:t>3.</w:t>
      </w:r>
      <w:r w:rsidRPr="00370B3F">
        <w:rPr>
          <w:sz w:val="28"/>
          <w:szCs w:val="28"/>
        </w:rPr>
        <w:tab/>
        <w:t>По каждой муниципальной программе Песчанокопского района еже-</w:t>
      </w:r>
      <w:r w:rsidRPr="00370B3F">
        <w:rPr>
          <w:sz w:val="28"/>
          <w:szCs w:val="28"/>
        </w:rPr>
        <w:br/>
        <w:t>годно проводится оценка эффективности ее реализации. Порядок проведения</w:t>
      </w:r>
      <w:r w:rsidRPr="00370B3F">
        <w:rPr>
          <w:sz w:val="28"/>
          <w:szCs w:val="28"/>
        </w:rPr>
        <w:br/>
        <w:t>указанной оценки и ее критерии устанавливаются Администрацией Песчанокопского района.</w:t>
      </w:r>
    </w:p>
    <w:p w:rsidR="00370B3F" w:rsidRPr="00370B3F" w:rsidRDefault="00370B3F" w:rsidP="00370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3F">
        <w:rPr>
          <w:sz w:val="28"/>
          <w:szCs w:val="28"/>
        </w:rPr>
        <w:t>По результатам указанной оценки Администрацией Песчанокопского района может быть принято решение о необходимости прекращения или об измене</w:t>
      </w:r>
      <w:r w:rsidRPr="00370B3F">
        <w:rPr>
          <w:sz w:val="28"/>
          <w:szCs w:val="28"/>
        </w:rPr>
        <w:softHyphen/>
        <w:t>нии начиная с очередного финансового года ранее утвержденной муниципальной программы Песчанокопского района, в том числе необходимости изменения объема бюджетных ассигнований на финансовое обеспечение реа</w:t>
      </w:r>
      <w:r w:rsidRPr="00370B3F">
        <w:rPr>
          <w:sz w:val="28"/>
          <w:szCs w:val="28"/>
        </w:rPr>
        <w:softHyphen/>
        <w:t>лизации муниципальной программы Песчанокопского района.</w:t>
      </w:r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4.</w:t>
      </w:r>
      <w:r w:rsidRPr="00A75321">
        <w:rPr>
          <w:sz w:val="28"/>
          <w:szCs w:val="28"/>
        </w:rPr>
        <w:tab/>
        <w:t xml:space="preserve">Муниципальными программами Песчанокопского района может быть предусмотрено предоставление иных межбюджетных трансфертов местным бюджетам на реализацию муниципальных программ, направленных на достижение целей, соответствующих муниципальным программам Песчанокопского района. </w:t>
      </w:r>
      <w:r w:rsidRPr="00A75321">
        <w:rPr>
          <w:sz w:val="28"/>
          <w:szCs w:val="28"/>
        </w:rPr>
        <w:lastRenderedPageBreak/>
        <w:t>Порядки предоставления и распределения указанных межбюджетных трансфертов устанавливаются соответствующей програм</w:t>
      </w:r>
      <w:r>
        <w:rPr>
          <w:sz w:val="28"/>
          <w:szCs w:val="28"/>
        </w:rPr>
        <w:t>мой.»;</w:t>
      </w:r>
    </w:p>
    <w:p w:rsidR="008E64E6" w:rsidRPr="008E64E6" w:rsidRDefault="00A75321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8E64E6" w:rsidRPr="008E64E6">
        <w:rPr>
          <w:sz w:val="28"/>
          <w:szCs w:val="28"/>
        </w:rPr>
        <w:t xml:space="preserve"> </w:t>
      </w:r>
      <w:hyperlink r:id="rId25">
        <w:r w:rsidR="008E64E6" w:rsidRPr="008E64E6">
          <w:rPr>
            <w:rStyle w:val="ad"/>
            <w:sz w:val="28"/>
            <w:szCs w:val="28"/>
          </w:rPr>
          <w:t>статью 2</w:t>
        </w:r>
      </w:hyperlink>
      <w:r>
        <w:rPr>
          <w:sz w:val="28"/>
          <w:szCs w:val="28"/>
        </w:rPr>
        <w:t>3</w:t>
      </w:r>
      <w:r w:rsidR="008E64E6" w:rsidRPr="008E64E6">
        <w:rPr>
          <w:sz w:val="28"/>
          <w:szCs w:val="28"/>
        </w:rPr>
        <w:t xml:space="preserve"> признать утратившей силу;</w:t>
      </w:r>
    </w:p>
    <w:p w:rsidR="00A75321" w:rsidRDefault="00A75321" w:rsidP="00A75321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sz w:val="28"/>
          <w:szCs w:val="28"/>
        </w:rPr>
        <w:t>1.8.</w:t>
      </w:r>
      <w:r w:rsidRPr="00A75321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A75321">
        <w:rPr>
          <w:rFonts w:eastAsiaTheme="minorEastAsia"/>
          <w:sz w:val="28"/>
          <w:szCs w:val="28"/>
        </w:rPr>
        <w:t xml:space="preserve">в статье </w:t>
      </w:r>
      <w:r>
        <w:rPr>
          <w:rFonts w:eastAsiaTheme="minorEastAsia"/>
          <w:sz w:val="28"/>
          <w:szCs w:val="28"/>
        </w:rPr>
        <w:t>25</w:t>
      </w:r>
      <w:r>
        <w:rPr>
          <w:rFonts w:ascii="Calibri" w:eastAsiaTheme="minorEastAsia" w:hAnsi="Calibri" w:cs="Calibri"/>
          <w:sz w:val="22"/>
          <w:szCs w:val="22"/>
        </w:rPr>
        <w:t xml:space="preserve"> :</w:t>
      </w:r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64C">
        <w:rPr>
          <w:rFonts w:eastAsiaTheme="minorEastAsia"/>
          <w:sz w:val="28"/>
          <w:szCs w:val="28"/>
        </w:rPr>
        <w:t>1.8.1.</w:t>
      </w:r>
      <w:r>
        <w:rPr>
          <w:rFonts w:ascii="Calibri" w:eastAsiaTheme="minorEastAsia" w:hAnsi="Calibri" w:cs="Calibri"/>
          <w:sz w:val="22"/>
          <w:szCs w:val="22"/>
        </w:rPr>
        <w:t xml:space="preserve"> </w:t>
      </w:r>
      <w:hyperlink r:id="rId26">
        <w:r w:rsidRPr="00A75321">
          <w:rPr>
            <w:rStyle w:val="ad"/>
            <w:sz w:val="28"/>
            <w:szCs w:val="28"/>
          </w:rPr>
          <w:t xml:space="preserve">пункт 10 части </w:t>
        </w:r>
        <w:r>
          <w:rPr>
            <w:rStyle w:val="ad"/>
            <w:sz w:val="28"/>
            <w:szCs w:val="28"/>
          </w:rPr>
          <w:t>2</w:t>
        </w:r>
        <w:r w:rsidRPr="00A75321">
          <w:rPr>
            <w:rStyle w:val="ad"/>
            <w:sz w:val="28"/>
            <w:szCs w:val="28"/>
          </w:rPr>
          <w:t xml:space="preserve"> </w:t>
        </w:r>
      </w:hyperlink>
      <w:r w:rsidRPr="00A75321">
        <w:rPr>
          <w:sz w:val="28"/>
          <w:szCs w:val="28"/>
        </w:rPr>
        <w:t xml:space="preserve"> изложить в следующей редакции:</w:t>
      </w:r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"10)</w:t>
      </w:r>
      <w:r w:rsidRPr="00A75321">
        <w:rPr>
          <w:sz w:val="28"/>
          <w:szCs w:val="28"/>
        </w:rPr>
        <w:t xml:space="preserve"> случаи предоставления субсидий (грантов в форме субсидий)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субсидий иным некоммерческим организациям, не являющимся государственными (муниципальными) учреждениями, грантов в форме субсидий некоммерческим организациям, не являющимся казенными учреждениями, в соответствии с порядком, установленным нормативными правовыми актами </w:t>
      </w:r>
      <w:r>
        <w:rPr>
          <w:sz w:val="28"/>
          <w:szCs w:val="28"/>
        </w:rPr>
        <w:t>Администрации Песчанокопского района</w:t>
      </w:r>
      <w:r w:rsidRPr="00A75321">
        <w:rPr>
          <w:sz w:val="28"/>
          <w:szCs w:val="28"/>
        </w:rPr>
        <w:t xml:space="preserve"> либо нормативным правовым актом Правительства Российской Федерации и принимаемыми в соответствии с ним правовыми актами главных распорядителей средств бюджета</w:t>
      </w:r>
      <w:r>
        <w:rPr>
          <w:sz w:val="28"/>
          <w:szCs w:val="28"/>
        </w:rPr>
        <w:t xml:space="preserve"> Песчанокопского района</w:t>
      </w:r>
      <w:r w:rsidR="002A464C">
        <w:rPr>
          <w:sz w:val="28"/>
          <w:szCs w:val="28"/>
        </w:rPr>
        <w:t>;".</w:t>
      </w:r>
    </w:p>
    <w:bookmarkEnd w:id="0"/>
    <w:p w:rsidR="002A464C" w:rsidRPr="002A464C" w:rsidRDefault="002A464C" w:rsidP="002A4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2DE1" w:rsidRPr="00C12DE1">
        <w:rPr>
          <w:sz w:val="28"/>
          <w:szCs w:val="28"/>
        </w:rPr>
        <w:t xml:space="preserve"> Настоящее решение  вступает в силу со дня его официального опубликования</w:t>
      </w:r>
      <w:r w:rsidR="00A222E2">
        <w:rPr>
          <w:sz w:val="28"/>
          <w:szCs w:val="28"/>
        </w:rPr>
        <w:t xml:space="preserve"> </w:t>
      </w:r>
      <w:r w:rsidRPr="002A464C">
        <w:rPr>
          <w:sz w:val="28"/>
          <w:szCs w:val="28"/>
        </w:rPr>
        <w:t>за исключением положений, для которых настоящей статьей установлен иной срок вступления в силу.</w:t>
      </w:r>
    </w:p>
    <w:p w:rsidR="00A75321" w:rsidRPr="00A75321" w:rsidRDefault="002A464C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55"/>
      <w:bookmarkEnd w:id="2"/>
      <w:r>
        <w:rPr>
          <w:sz w:val="28"/>
          <w:szCs w:val="28"/>
        </w:rPr>
        <w:t>3</w:t>
      </w:r>
      <w:r w:rsidR="00A75321" w:rsidRPr="00A75321">
        <w:rPr>
          <w:sz w:val="28"/>
          <w:szCs w:val="28"/>
        </w:rPr>
        <w:t xml:space="preserve">. </w:t>
      </w:r>
      <w:hyperlink w:anchor="P40">
        <w:r w:rsidR="00A75321" w:rsidRPr="00A75321">
          <w:rPr>
            <w:rStyle w:val="ad"/>
            <w:sz w:val="28"/>
            <w:szCs w:val="28"/>
          </w:rPr>
          <w:t xml:space="preserve">Пункт </w:t>
        </w:r>
        <w:r>
          <w:rPr>
            <w:rStyle w:val="ad"/>
            <w:sz w:val="28"/>
            <w:szCs w:val="28"/>
          </w:rPr>
          <w:t>1.8.1</w:t>
        </w:r>
        <w:r w:rsidR="00A75321" w:rsidRPr="00A75321">
          <w:rPr>
            <w:rStyle w:val="ad"/>
            <w:sz w:val="28"/>
            <w:szCs w:val="28"/>
          </w:rPr>
          <w:t xml:space="preserve"> статьи 1</w:t>
        </w:r>
      </w:hyperlink>
      <w:r w:rsidR="00A75321" w:rsidRPr="00A7532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решения</w:t>
      </w:r>
      <w:r w:rsidR="00A75321" w:rsidRPr="00A75321">
        <w:rPr>
          <w:sz w:val="28"/>
          <w:szCs w:val="28"/>
        </w:rPr>
        <w:t xml:space="preserve"> вступает в силу с 1 января 2024 года и применяется к правоотношениям, возникающим при составлении  бюджета</w:t>
      </w:r>
      <w:r>
        <w:rPr>
          <w:sz w:val="28"/>
          <w:szCs w:val="28"/>
        </w:rPr>
        <w:t xml:space="preserve"> Песчанокопского района</w:t>
      </w:r>
      <w:r w:rsidR="00A75321" w:rsidRPr="00A75321">
        <w:rPr>
          <w:sz w:val="28"/>
          <w:szCs w:val="28"/>
        </w:rPr>
        <w:t>, начиная с бюджета на 2024 год и на плановый период 2025 и 2026 годов.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 </w:t>
      </w:r>
      <w:r w:rsidR="002A464C">
        <w:rPr>
          <w:sz w:val="28"/>
          <w:szCs w:val="28"/>
        </w:rPr>
        <w:t>4</w:t>
      </w:r>
      <w:r w:rsidRPr="00C12DE1">
        <w:rPr>
          <w:sz w:val="28"/>
          <w:szCs w:val="28"/>
        </w:rPr>
        <w:t>.  Контроль за исполнением настоящего решения возложить на постоянную комиссию по бюджету, налогам и  собственности (Кахриманов Ш.К.).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Председатель Собрания депутатов-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Песчанокопского района                                                        И.Н. Хребтова 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 Решение вносит: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Администрации </w:t>
      </w:r>
    </w:p>
    <w:p w:rsidR="00C12DE1" w:rsidRP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Песчанокопского района        </w:t>
      </w:r>
    </w:p>
    <w:sectPr w:rsidR="00C12DE1" w:rsidRPr="00C12DE1" w:rsidSect="00613CA2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57" w:rsidRDefault="00402F57" w:rsidP="00ED1949">
      <w:r>
        <w:separator/>
      </w:r>
    </w:p>
  </w:endnote>
  <w:endnote w:type="continuationSeparator" w:id="0">
    <w:p w:rsidR="00402F57" w:rsidRDefault="00402F57" w:rsidP="00ED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57" w:rsidRDefault="00402F57" w:rsidP="00ED1949">
      <w:r>
        <w:separator/>
      </w:r>
    </w:p>
  </w:footnote>
  <w:footnote w:type="continuationSeparator" w:id="0">
    <w:p w:rsidR="00402F57" w:rsidRDefault="00402F57" w:rsidP="00ED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5" w15:restartNumberingAfterBreak="0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272AF3"/>
    <w:multiLevelType w:val="hybridMultilevel"/>
    <w:tmpl w:val="BEFC4E16"/>
    <w:lvl w:ilvl="0" w:tplc="701436EE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21"/>
  </w:num>
  <w:num w:numId="9">
    <w:abstractNumId w:val="5"/>
  </w:num>
  <w:num w:numId="10">
    <w:abstractNumId w:val="20"/>
  </w:num>
  <w:num w:numId="11">
    <w:abstractNumId w:val="22"/>
  </w:num>
  <w:num w:numId="12">
    <w:abstractNumId w:val="10"/>
  </w:num>
  <w:num w:numId="13">
    <w:abstractNumId w:val="2"/>
  </w:num>
  <w:num w:numId="14">
    <w:abstractNumId w:val="16"/>
  </w:num>
  <w:num w:numId="15">
    <w:abstractNumId w:val="19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E1"/>
    <w:rsid w:val="000048A4"/>
    <w:rsid w:val="00005062"/>
    <w:rsid w:val="00005134"/>
    <w:rsid w:val="0000664B"/>
    <w:rsid w:val="00006862"/>
    <w:rsid w:val="00012ED4"/>
    <w:rsid w:val="00013D6D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E2892"/>
    <w:rsid w:val="000E2A79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4359"/>
    <w:rsid w:val="00126A29"/>
    <w:rsid w:val="00126AFD"/>
    <w:rsid w:val="00130EC2"/>
    <w:rsid w:val="00131236"/>
    <w:rsid w:val="001332A3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445A"/>
    <w:rsid w:val="001B6B64"/>
    <w:rsid w:val="001C2F99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F5BB6"/>
    <w:rsid w:val="001F600A"/>
    <w:rsid w:val="00200BCD"/>
    <w:rsid w:val="00205973"/>
    <w:rsid w:val="0021035F"/>
    <w:rsid w:val="00210CF7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35C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64C"/>
    <w:rsid w:val="002A4A33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FF4"/>
    <w:rsid w:val="002E28EC"/>
    <w:rsid w:val="002E2921"/>
    <w:rsid w:val="002E5F80"/>
    <w:rsid w:val="002E6929"/>
    <w:rsid w:val="002F1373"/>
    <w:rsid w:val="002F24F8"/>
    <w:rsid w:val="002F403D"/>
    <w:rsid w:val="002F5F02"/>
    <w:rsid w:val="002F7D39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614D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59B6"/>
    <w:rsid w:val="00365D3F"/>
    <w:rsid w:val="00370B3F"/>
    <w:rsid w:val="00374442"/>
    <w:rsid w:val="00375180"/>
    <w:rsid w:val="00375447"/>
    <w:rsid w:val="00375C79"/>
    <w:rsid w:val="0037718B"/>
    <w:rsid w:val="00377E9B"/>
    <w:rsid w:val="003815CA"/>
    <w:rsid w:val="003832CD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B7C40"/>
    <w:rsid w:val="003C7118"/>
    <w:rsid w:val="003D0A0D"/>
    <w:rsid w:val="003D4485"/>
    <w:rsid w:val="003D6E77"/>
    <w:rsid w:val="003E0547"/>
    <w:rsid w:val="003E5809"/>
    <w:rsid w:val="003E5B88"/>
    <w:rsid w:val="003E6912"/>
    <w:rsid w:val="003E7D00"/>
    <w:rsid w:val="003E7E25"/>
    <w:rsid w:val="003F26DA"/>
    <w:rsid w:val="003F5F74"/>
    <w:rsid w:val="0040282D"/>
    <w:rsid w:val="00402F57"/>
    <w:rsid w:val="0040571C"/>
    <w:rsid w:val="004115DE"/>
    <w:rsid w:val="0041229A"/>
    <w:rsid w:val="00412AD3"/>
    <w:rsid w:val="0041355D"/>
    <w:rsid w:val="00414F46"/>
    <w:rsid w:val="004172C3"/>
    <w:rsid w:val="004201B7"/>
    <w:rsid w:val="00427C7F"/>
    <w:rsid w:val="00427F8E"/>
    <w:rsid w:val="004319E3"/>
    <w:rsid w:val="0043314B"/>
    <w:rsid w:val="0043546E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7EB2"/>
    <w:rsid w:val="00514573"/>
    <w:rsid w:val="00517898"/>
    <w:rsid w:val="00517EF5"/>
    <w:rsid w:val="005224C2"/>
    <w:rsid w:val="005256D8"/>
    <w:rsid w:val="005417E5"/>
    <w:rsid w:val="00541898"/>
    <w:rsid w:val="00544258"/>
    <w:rsid w:val="00544B1A"/>
    <w:rsid w:val="00554D14"/>
    <w:rsid w:val="0055792F"/>
    <w:rsid w:val="00563730"/>
    <w:rsid w:val="00564F8A"/>
    <w:rsid w:val="00565211"/>
    <w:rsid w:val="00567FF6"/>
    <w:rsid w:val="00570EDE"/>
    <w:rsid w:val="00570F52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3B8B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4511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63A8"/>
    <w:rsid w:val="00762AE7"/>
    <w:rsid w:val="00763A9A"/>
    <w:rsid w:val="007661E7"/>
    <w:rsid w:val="00770EFA"/>
    <w:rsid w:val="00774F1B"/>
    <w:rsid w:val="0077772C"/>
    <w:rsid w:val="00783E75"/>
    <w:rsid w:val="00783FAE"/>
    <w:rsid w:val="007842F9"/>
    <w:rsid w:val="0079162C"/>
    <w:rsid w:val="00791795"/>
    <w:rsid w:val="0079201A"/>
    <w:rsid w:val="007920C0"/>
    <w:rsid w:val="007923CE"/>
    <w:rsid w:val="007955D4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85833"/>
    <w:rsid w:val="00885EC1"/>
    <w:rsid w:val="00886DFC"/>
    <w:rsid w:val="00890F8B"/>
    <w:rsid w:val="008930DC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E64E6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17B2"/>
    <w:rsid w:val="00926720"/>
    <w:rsid w:val="00926794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A5BE5"/>
    <w:rsid w:val="009B5A4A"/>
    <w:rsid w:val="009B5E23"/>
    <w:rsid w:val="009B6CDD"/>
    <w:rsid w:val="009C0603"/>
    <w:rsid w:val="009C2C82"/>
    <w:rsid w:val="009C4D9D"/>
    <w:rsid w:val="009C56C3"/>
    <w:rsid w:val="009C7010"/>
    <w:rsid w:val="009D2FC8"/>
    <w:rsid w:val="009D4D33"/>
    <w:rsid w:val="009D5785"/>
    <w:rsid w:val="009D6C1B"/>
    <w:rsid w:val="009D6D27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2E2"/>
    <w:rsid w:val="00A22F1F"/>
    <w:rsid w:val="00A252DF"/>
    <w:rsid w:val="00A3165A"/>
    <w:rsid w:val="00A31FF0"/>
    <w:rsid w:val="00A416FA"/>
    <w:rsid w:val="00A43026"/>
    <w:rsid w:val="00A43417"/>
    <w:rsid w:val="00A53D1E"/>
    <w:rsid w:val="00A6305A"/>
    <w:rsid w:val="00A67319"/>
    <w:rsid w:val="00A67804"/>
    <w:rsid w:val="00A70BD7"/>
    <w:rsid w:val="00A73DB8"/>
    <w:rsid w:val="00A75321"/>
    <w:rsid w:val="00A80657"/>
    <w:rsid w:val="00A825BA"/>
    <w:rsid w:val="00A83B81"/>
    <w:rsid w:val="00A8497F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5032"/>
    <w:rsid w:val="00AB5035"/>
    <w:rsid w:val="00AB5C31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295"/>
    <w:rsid w:val="00AF3510"/>
    <w:rsid w:val="00AF617E"/>
    <w:rsid w:val="00B10FBC"/>
    <w:rsid w:val="00B177C4"/>
    <w:rsid w:val="00B17C16"/>
    <w:rsid w:val="00B20EF5"/>
    <w:rsid w:val="00B212CE"/>
    <w:rsid w:val="00B214CF"/>
    <w:rsid w:val="00B215C9"/>
    <w:rsid w:val="00B2187C"/>
    <w:rsid w:val="00B245BC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815FE"/>
    <w:rsid w:val="00B82565"/>
    <w:rsid w:val="00B85313"/>
    <w:rsid w:val="00B87F41"/>
    <w:rsid w:val="00B9002F"/>
    <w:rsid w:val="00B9348C"/>
    <w:rsid w:val="00B96CBC"/>
    <w:rsid w:val="00BA0816"/>
    <w:rsid w:val="00BA4306"/>
    <w:rsid w:val="00BA4B8F"/>
    <w:rsid w:val="00BA630A"/>
    <w:rsid w:val="00BA6EDB"/>
    <w:rsid w:val="00BB051E"/>
    <w:rsid w:val="00BB07F8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B79"/>
    <w:rsid w:val="00C12DE1"/>
    <w:rsid w:val="00C13C01"/>
    <w:rsid w:val="00C2339C"/>
    <w:rsid w:val="00C23929"/>
    <w:rsid w:val="00C23BD8"/>
    <w:rsid w:val="00C24DB2"/>
    <w:rsid w:val="00C30696"/>
    <w:rsid w:val="00C30B2C"/>
    <w:rsid w:val="00C31392"/>
    <w:rsid w:val="00C3142F"/>
    <w:rsid w:val="00C33CFC"/>
    <w:rsid w:val="00C35003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824E3"/>
    <w:rsid w:val="00C82F97"/>
    <w:rsid w:val="00C83292"/>
    <w:rsid w:val="00C86E2B"/>
    <w:rsid w:val="00C9044F"/>
    <w:rsid w:val="00C92EB5"/>
    <w:rsid w:val="00C963D3"/>
    <w:rsid w:val="00C97312"/>
    <w:rsid w:val="00CA34E8"/>
    <w:rsid w:val="00CA6BBB"/>
    <w:rsid w:val="00CB015C"/>
    <w:rsid w:val="00CB4E5D"/>
    <w:rsid w:val="00CC183F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D009BB"/>
    <w:rsid w:val="00D01184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2724"/>
    <w:rsid w:val="00D23497"/>
    <w:rsid w:val="00D23954"/>
    <w:rsid w:val="00D2678D"/>
    <w:rsid w:val="00D32322"/>
    <w:rsid w:val="00D33DDC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72C0"/>
    <w:rsid w:val="00D71395"/>
    <w:rsid w:val="00D71481"/>
    <w:rsid w:val="00D7165E"/>
    <w:rsid w:val="00D75C29"/>
    <w:rsid w:val="00D75C77"/>
    <w:rsid w:val="00D812FE"/>
    <w:rsid w:val="00D819FF"/>
    <w:rsid w:val="00D824E3"/>
    <w:rsid w:val="00D82C27"/>
    <w:rsid w:val="00D925C5"/>
    <w:rsid w:val="00D93BF3"/>
    <w:rsid w:val="00DA1A33"/>
    <w:rsid w:val="00DA37BE"/>
    <w:rsid w:val="00DA3C75"/>
    <w:rsid w:val="00DA4718"/>
    <w:rsid w:val="00DB4270"/>
    <w:rsid w:val="00DB5A64"/>
    <w:rsid w:val="00DB7710"/>
    <w:rsid w:val="00DC0373"/>
    <w:rsid w:val="00DC2E08"/>
    <w:rsid w:val="00DC6867"/>
    <w:rsid w:val="00DD1A56"/>
    <w:rsid w:val="00DD74F7"/>
    <w:rsid w:val="00DE1603"/>
    <w:rsid w:val="00DE2514"/>
    <w:rsid w:val="00DE408F"/>
    <w:rsid w:val="00DE5661"/>
    <w:rsid w:val="00DF3114"/>
    <w:rsid w:val="00DF4475"/>
    <w:rsid w:val="00DF448B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6FD1"/>
    <w:rsid w:val="00F37456"/>
    <w:rsid w:val="00F44217"/>
    <w:rsid w:val="00F46CB8"/>
    <w:rsid w:val="00F47949"/>
    <w:rsid w:val="00F528F6"/>
    <w:rsid w:val="00F54EDD"/>
    <w:rsid w:val="00F5562F"/>
    <w:rsid w:val="00F55D8E"/>
    <w:rsid w:val="00F5669A"/>
    <w:rsid w:val="00F61DE1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5D76C"/>
  <w15:docId w15:val="{E50D359F-0B10-48AB-BA59-135F77CE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  <w:style w:type="character" w:styleId="ad">
    <w:name w:val="Hyperlink"/>
    <w:basedOn w:val="a0"/>
    <w:unhideWhenUsed/>
    <w:rsid w:val="001B4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1353" TargetMode="External"/><Relationship Id="rId13" Type="http://schemas.openxmlformats.org/officeDocument/2006/relationships/hyperlink" Target="https://login.consultant.ru/link/?req=doc&amp;base=RLAW186&amp;n=131820&amp;dst=100720" TargetMode="External"/><Relationship Id="rId18" Type="http://schemas.openxmlformats.org/officeDocument/2006/relationships/hyperlink" Target="https://login.consultant.ru/link/?req=doc&amp;base=RLAW186&amp;n=131820&amp;dst=100726" TargetMode="External"/><Relationship Id="rId26" Type="http://schemas.openxmlformats.org/officeDocument/2006/relationships/hyperlink" Target="https://login.consultant.ru/link/?req=doc&amp;base=RLAW186&amp;n=134789&amp;dst=1002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2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31820&amp;dst=100718" TargetMode="External"/><Relationship Id="rId17" Type="http://schemas.openxmlformats.org/officeDocument/2006/relationships/hyperlink" Target="https://login.consultant.ru/link/?req=doc&amp;base=RLAW186&amp;n=131820&amp;dst=100723" TargetMode="External"/><Relationship Id="rId25" Type="http://schemas.openxmlformats.org/officeDocument/2006/relationships/hyperlink" Target="https://login.consultant.ru/link/?req=doc&amp;base=RLAW186&amp;n=131820&amp;dst=1007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253&amp;dst=7464" TargetMode="External"/><Relationship Id="rId20" Type="http://schemas.openxmlformats.org/officeDocument/2006/relationships/hyperlink" Target="https://login.consultant.ru/link/?req=doc&amp;base=LAW&amp;n=454253&amp;dst=74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2282" TargetMode="External"/><Relationship Id="rId24" Type="http://schemas.openxmlformats.org/officeDocument/2006/relationships/hyperlink" Target="https://login.consultant.ru/link/?req=doc&amp;base=LAW&amp;n=454253&amp;dst=74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253&amp;dst=7463" TargetMode="External"/><Relationship Id="rId23" Type="http://schemas.openxmlformats.org/officeDocument/2006/relationships/hyperlink" Target="https://login.consultant.ru/link/?req=doc&amp;base=LAW&amp;n=454253&amp;dst=74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26617&amp;dst=100432" TargetMode="External"/><Relationship Id="rId19" Type="http://schemas.openxmlformats.org/officeDocument/2006/relationships/hyperlink" Target="https://login.consultant.ru/link/?req=doc&amp;base=LAW&amp;n=454253&amp;dst=7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2282" TargetMode="External"/><Relationship Id="rId14" Type="http://schemas.openxmlformats.org/officeDocument/2006/relationships/hyperlink" Target="https://login.consultant.ru/link/?req=doc&amp;base=LAW&amp;n=454253" TargetMode="External"/><Relationship Id="rId22" Type="http://schemas.openxmlformats.org/officeDocument/2006/relationships/hyperlink" Target="https://login.consultant.ru/link/?req=doc&amp;base=RLAW186&amp;n=131820&amp;dst=10072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4521-E375-4D1F-B880-36174729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Afanaseva</cp:lastModifiedBy>
  <cp:revision>16</cp:revision>
  <cp:lastPrinted>2022-12-23T10:57:00Z</cp:lastPrinted>
  <dcterms:created xsi:type="dcterms:W3CDTF">2022-12-23T10:46:00Z</dcterms:created>
  <dcterms:modified xsi:type="dcterms:W3CDTF">2023-12-20T15:50:00Z</dcterms:modified>
</cp:coreProperties>
</file>