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9E" w:rsidRPr="00323B36" w:rsidRDefault="0020579E" w:rsidP="002057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04E484F" wp14:editId="5638A3B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0579E" w:rsidRPr="00323B36" w:rsidRDefault="0020579E" w:rsidP="002057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0579E" w:rsidRPr="00323B36" w:rsidRDefault="0020579E" w:rsidP="0020579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0579E" w:rsidRPr="00B63E3D" w:rsidRDefault="0020579E" w:rsidP="0020579E">
      <w:pPr>
        <w:keepNext/>
        <w:jc w:val="center"/>
        <w:outlineLvl w:val="2"/>
        <w:rPr>
          <w:rFonts w:eastAsia="SimSun"/>
          <w:b/>
          <w:bCs/>
          <w:sz w:val="8"/>
          <w:szCs w:val="22"/>
          <w:lang w:eastAsia="en-US" w:bidi="hi-IN"/>
        </w:rPr>
      </w:pPr>
    </w:p>
    <w:p w:rsidR="0020579E" w:rsidRPr="00323B36" w:rsidRDefault="0020579E" w:rsidP="0020579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0579E" w:rsidRPr="00323B36" w:rsidRDefault="0020579E" w:rsidP="0020579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0579E" w:rsidRPr="00B63E3D" w:rsidRDefault="0020579E" w:rsidP="0020579E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0579E" w:rsidRPr="00323B36" w:rsidTr="0020579E">
        <w:trPr>
          <w:trHeight w:val="383"/>
        </w:trPr>
        <w:tc>
          <w:tcPr>
            <w:tcW w:w="2235" w:type="dxa"/>
            <w:hideMark/>
          </w:tcPr>
          <w:p w:rsidR="0020579E" w:rsidRPr="00323B36" w:rsidRDefault="00DD4FA3" w:rsidP="0020579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28.03.2024</w:t>
            </w:r>
          </w:p>
        </w:tc>
        <w:tc>
          <w:tcPr>
            <w:tcW w:w="2268" w:type="dxa"/>
          </w:tcPr>
          <w:p w:rsidR="0020579E" w:rsidRPr="00323B36" w:rsidRDefault="0020579E" w:rsidP="0020579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0579E" w:rsidRPr="00323B36" w:rsidRDefault="0020579E" w:rsidP="0020579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0579E" w:rsidRPr="00323B36" w:rsidRDefault="00DD4FA3" w:rsidP="0020579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283</w:t>
            </w:r>
          </w:p>
        </w:tc>
        <w:tc>
          <w:tcPr>
            <w:tcW w:w="1315" w:type="dxa"/>
          </w:tcPr>
          <w:p w:rsidR="0020579E" w:rsidRPr="00323B36" w:rsidRDefault="0020579E" w:rsidP="0020579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0579E" w:rsidRPr="00323B36" w:rsidRDefault="0020579E" w:rsidP="0020579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E6DE1" w:rsidRPr="0020579E" w:rsidRDefault="007E6DE1">
      <w:pPr>
        <w:widowControl w:val="0"/>
        <w:ind w:right="4506"/>
        <w:jc w:val="both"/>
        <w:rPr>
          <w:sz w:val="14"/>
        </w:rPr>
      </w:pPr>
    </w:p>
    <w:p w:rsidR="007E6DE1" w:rsidRPr="0020579E" w:rsidRDefault="006F6BAB" w:rsidP="0020579E">
      <w:pPr>
        <w:widowControl w:val="0"/>
        <w:spacing w:line="233" w:lineRule="auto"/>
        <w:ind w:right="4506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О внесении изменений в постановление Администрации Песчанокопского района от 11.12.2018 №820 «Об утверждении м</w:t>
      </w:r>
      <w:r w:rsidRPr="0020579E">
        <w:rPr>
          <w:sz w:val="28"/>
          <w:szCs w:val="28"/>
        </w:rPr>
        <w:t>у</w:t>
      </w:r>
      <w:r w:rsidRPr="0020579E">
        <w:rPr>
          <w:sz w:val="28"/>
          <w:szCs w:val="28"/>
        </w:rPr>
        <w:t>ниципальной программы Песчанокопск</w:t>
      </w:r>
      <w:r w:rsidRPr="0020579E">
        <w:rPr>
          <w:sz w:val="28"/>
          <w:szCs w:val="28"/>
        </w:rPr>
        <w:t>о</w:t>
      </w:r>
      <w:r w:rsidRPr="0020579E">
        <w:rPr>
          <w:sz w:val="28"/>
          <w:szCs w:val="28"/>
        </w:rPr>
        <w:t>го района «Развитие транспортной сист</w:t>
      </w:r>
      <w:r w:rsidRPr="0020579E">
        <w:rPr>
          <w:sz w:val="28"/>
          <w:szCs w:val="28"/>
        </w:rPr>
        <w:t>е</w:t>
      </w:r>
      <w:r w:rsidRPr="0020579E">
        <w:rPr>
          <w:sz w:val="28"/>
          <w:szCs w:val="28"/>
        </w:rPr>
        <w:t>мы»</w:t>
      </w:r>
    </w:p>
    <w:p w:rsidR="007E6DE1" w:rsidRPr="0020579E" w:rsidRDefault="007E6DE1" w:rsidP="0020579E">
      <w:pPr>
        <w:widowControl w:val="0"/>
        <w:spacing w:line="233" w:lineRule="auto"/>
        <w:jc w:val="both"/>
        <w:rPr>
          <w:sz w:val="14"/>
          <w:szCs w:val="28"/>
        </w:rPr>
      </w:pPr>
    </w:p>
    <w:p w:rsidR="007E6DE1" w:rsidRPr="0020579E" w:rsidRDefault="006F6BAB" w:rsidP="0020579E">
      <w:pPr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20579E">
        <w:rPr>
          <w:sz w:val="28"/>
          <w:szCs w:val="28"/>
        </w:rPr>
        <w:t>В соответствии с постановлением Администрации Песчанокопского ра</w:t>
      </w:r>
      <w:r w:rsidRPr="0020579E">
        <w:rPr>
          <w:sz w:val="28"/>
          <w:szCs w:val="28"/>
        </w:rPr>
        <w:t>й</w:t>
      </w:r>
      <w:r w:rsidRPr="0020579E">
        <w:rPr>
          <w:sz w:val="28"/>
          <w:szCs w:val="28"/>
        </w:rPr>
        <w:t>она</w:t>
      </w:r>
      <w:r w:rsidR="0020579E">
        <w:rPr>
          <w:sz w:val="28"/>
          <w:szCs w:val="28"/>
        </w:rPr>
        <w:t xml:space="preserve"> </w:t>
      </w:r>
      <w:r w:rsidRPr="0020579E">
        <w:rPr>
          <w:sz w:val="28"/>
          <w:szCs w:val="28"/>
        </w:rPr>
        <w:t>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</w:t>
      </w:r>
      <w:r w:rsidRPr="0020579E">
        <w:rPr>
          <w:sz w:val="28"/>
          <w:szCs w:val="28"/>
        </w:rPr>
        <w:t>о</w:t>
      </w:r>
      <w:r w:rsidRPr="0020579E">
        <w:rPr>
          <w:sz w:val="28"/>
          <w:szCs w:val="28"/>
        </w:rPr>
        <w:t>на», решением Собрания депутатов Песчанок</w:t>
      </w:r>
      <w:r w:rsidR="00B03F09" w:rsidRPr="0020579E">
        <w:rPr>
          <w:sz w:val="28"/>
          <w:szCs w:val="28"/>
        </w:rPr>
        <w:t>опского района от 27.12.202</w:t>
      </w:r>
      <w:r w:rsidR="003C5C6B" w:rsidRPr="0020579E">
        <w:rPr>
          <w:sz w:val="28"/>
          <w:szCs w:val="28"/>
        </w:rPr>
        <w:t>3</w:t>
      </w:r>
      <w:r w:rsidR="0020579E">
        <w:rPr>
          <w:sz w:val="28"/>
          <w:szCs w:val="28"/>
        </w:rPr>
        <w:t xml:space="preserve">г. </w:t>
      </w:r>
      <w:r w:rsidR="00B03F09" w:rsidRPr="0020579E">
        <w:rPr>
          <w:sz w:val="28"/>
          <w:szCs w:val="28"/>
        </w:rPr>
        <w:t xml:space="preserve"> №15</w:t>
      </w:r>
      <w:r w:rsidR="003C5C6B" w:rsidRPr="0020579E">
        <w:rPr>
          <w:sz w:val="28"/>
          <w:szCs w:val="28"/>
        </w:rPr>
        <w:t>2</w:t>
      </w:r>
      <w:r w:rsidRPr="0020579E">
        <w:rPr>
          <w:sz w:val="28"/>
          <w:szCs w:val="28"/>
        </w:rPr>
        <w:t xml:space="preserve"> «Об утверждении бюджета Песчанокопского района на 202</w:t>
      </w:r>
      <w:r w:rsidR="003C5C6B" w:rsidRPr="0020579E">
        <w:rPr>
          <w:sz w:val="28"/>
          <w:szCs w:val="28"/>
        </w:rPr>
        <w:t>4</w:t>
      </w:r>
      <w:r w:rsidRPr="0020579E">
        <w:rPr>
          <w:sz w:val="28"/>
          <w:szCs w:val="28"/>
        </w:rPr>
        <w:t xml:space="preserve"> год и </w:t>
      </w:r>
      <w:r w:rsidRPr="0020579E">
        <w:rPr>
          <w:sz w:val="28"/>
          <w:szCs w:val="28"/>
          <w:shd w:val="clear" w:color="auto" w:fill="FFFFFF" w:themeFill="background1"/>
        </w:rPr>
        <w:t>на плановый период</w:t>
      </w:r>
      <w:r w:rsidRPr="0020579E">
        <w:rPr>
          <w:sz w:val="28"/>
          <w:szCs w:val="28"/>
        </w:rPr>
        <w:t xml:space="preserve"> </w:t>
      </w:r>
      <w:r w:rsidR="003C5C6B" w:rsidRPr="0020579E">
        <w:rPr>
          <w:sz w:val="28"/>
          <w:szCs w:val="28"/>
          <w:shd w:val="clear" w:color="auto" w:fill="FFFFFF" w:themeFill="background1"/>
        </w:rPr>
        <w:t>2025</w:t>
      </w:r>
      <w:r w:rsidRPr="0020579E">
        <w:rPr>
          <w:sz w:val="28"/>
          <w:szCs w:val="28"/>
          <w:shd w:val="clear" w:color="auto" w:fill="FFFFFF" w:themeFill="background1"/>
        </w:rPr>
        <w:t xml:space="preserve"> и 202</w:t>
      </w:r>
      <w:r w:rsidR="003C5C6B" w:rsidRPr="0020579E">
        <w:rPr>
          <w:sz w:val="28"/>
          <w:szCs w:val="28"/>
          <w:shd w:val="clear" w:color="auto" w:fill="FFFFFF" w:themeFill="background1"/>
        </w:rPr>
        <w:t>6</w:t>
      </w:r>
      <w:proofErr w:type="gramEnd"/>
      <w:r w:rsidRPr="0020579E">
        <w:rPr>
          <w:sz w:val="28"/>
          <w:szCs w:val="28"/>
          <w:shd w:val="clear" w:color="auto" w:fill="FFFFFF" w:themeFill="background1"/>
        </w:rPr>
        <w:t xml:space="preserve"> годов»,</w:t>
      </w:r>
    </w:p>
    <w:p w:rsidR="007E6DE1" w:rsidRDefault="0020579E" w:rsidP="0020579E">
      <w:pPr>
        <w:spacing w:line="233" w:lineRule="auto"/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E6DE1" w:rsidRPr="0020579E" w:rsidRDefault="006F6BAB" w:rsidP="0020579E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20579E">
        <w:rPr>
          <w:sz w:val="28"/>
          <w:szCs w:val="28"/>
        </w:rPr>
        <w:t>с</w:t>
      </w:r>
      <w:r w:rsidRPr="0020579E">
        <w:rPr>
          <w:sz w:val="28"/>
          <w:szCs w:val="28"/>
        </w:rPr>
        <w:t>чанокопского района «Развитие транспортной системы» изложив приложения №1-№8 в новой редакции согласно приложениям №1-№8 к настоящему пост</w:t>
      </w:r>
      <w:r w:rsidRPr="0020579E">
        <w:rPr>
          <w:sz w:val="28"/>
          <w:szCs w:val="28"/>
        </w:rPr>
        <w:t>а</w:t>
      </w:r>
      <w:r w:rsidRPr="0020579E">
        <w:rPr>
          <w:sz w:val="28"/>
          <w:szCs w:val="28"/>
        </w:rPr>
        <w:t>новлению.</w:t>
      </w:r>
    </w:p>
    <w:p w:rsidR="007E6DE1" w:rsidRPr="0020579E" w:rsidRDefault="006F6BAB" w:rsidP="0020579E">
      <w:pPr>
        <w:tabs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 xml:space="preserve">2. Отделу информационных технологий </w:t>
      </w:r>
      <w:r w:rsidR="0020579E">
        <w:rPr>
          <w:sz w:val="28"/>
          <w:szCs w:val="28"/>
        </w:rPr>
        <w:t>(</w:t>
      </w:r>
      <w:proofErr w:type="spellStart"/>
      <w:r w:rsidR="0020579E">
        <w:rPr>
          <w:sz w:val="28"/>
          <w:szCs w:val="28"/>
        </w:rPr>
        <w:t>Лосевский</w:t>
      </w:r>
      <w:proofErr w:type="spellEnd"/>
      <w:r w:rsidR="0020579E">
        <w:rPr>
          <w:sz w:val="28"/>
          <w:szCs w:val="28"/>
        </w:rPr>
        <w:t xml:space="preserve"> А.А.) </w:t>
      </w:r>
      <w:proofErr w:type="gramStart"/>
      <w:r w:rsidRPr="0020579E">
        <w:rPr>
          <w:sz w:val="28"/>
          <w:szCs w:val="28"/>
        </w:rPr>
        <w:t>разместить</w:t>
      </w:r>
      <w:proofErr w:type="gramEnd"/>
      <w:r w:rsidRPr="0020579E">
        <w:rPr>
          <w:sz w:val="28"/>
          <w:szCs w:val="28"/>
        </w:rPr>
        <w:t xml:space="preserve"> настоящее постановление на официальном сайте Администрации Песчаноко</w:t>
      </w:r>
      <w:r w:rsidRPr="0020579E">
        <w:rPr>
          <w:sz w:val="28"/>
          <w:szCs w:val="28"/>
        </w:rPr>
        <w:t>п</w:t>
      </w:r>
      <w:r w:rsidRPr="0020579E">
        <w:rPr>
          <w:sz w:val="28"/>
          <w:szCs w:val="28"/>
        </w:rPr>
        <w:t>ского района в сети «Интернет».</w:t>
      </w:r>
    </w:p>
    <w:p w:rsidR="007E6DE1" w:rsidRPr="0020579E" w:rsidRDefault="006F6BAB" w:rsidP="0020579E">
      <w:pPr>
        <w:tabs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 w:rsidRPr="0020579E">
        <w:rPr>
          <w:sz w:val="28"/>
          <w:szCs w:val="28"/>
        </w:rPr>
        <w:t>и</w:t>
      </w:r>
      <w:r w:rsidRPr="0020579E">
        <w:rPr>
          <w:sz w:val="28"/>
          <w:szCs w:val="28"/>
        </w:rPr>
        <w:t>страции Песчанокопского района «Район официальный».</w:t>
      </w:r>
    </w:p>
    <w:p w:rsidR="007E6DE1" w:rsidRPr="0020579E" w:rsidRDefault="006F6BAB" w:rsidP="0020579E">
      <w:pPr>
        <w:tabs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4. Настоящее постановление вступает в силу со дня официального опу</w:t>
      </w:r>
      <w:r w:rsidRPr="0020579E">
        <w:rPr>
          <w:sz w:val="28"/>
          <w:szCs w:val="28"/>
        </w:rPr>
        <w:t>б</w:t>
      </w:r>
      <w:r w:rsidRPr="0020579E">
        <w:rPr>
          <w:sz w:val="28"/>
          <w:szCs w:val="28"/>
        </w:rPr>
        <w:t>ликования.</w:t>
      </w:r>
    </w:p>
    <w:p w:rsidR="007E6DE1" w:rsidRPr="0020579E" w:rsidRDefault="006F6BAB" w:rsidP="0020579E">
      <w:pPr>
        <w:tabs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 xml:space="preserve">5.  </w:t>
      </w:r>
      <w:proofErr w:type="gramStart"/>
      <w:r w:rsidRPr="0020579E">
        <w:rPr>
          <w:sz w:val="28"/>
          <w:szCs w:val="28"/>
        </w:rPr>
        <w:t>Контроль за</w:t>
      </w:r>
      <w:proofErr w:type="gramEnd"/>
      <w:r w:rsidRPr="0020579E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20579E">
        <w:rPr>
          <w:sz w:val="28"/>
          <w:szCs w:val="28"/>
        </w:rPr>
        <w:t>о</w:t>
      </w:r>
      <w:r w:rsidRPr="0020579E">
        <w:rPr>
          <w:sz w:val="28"/>
          <w:szCs w:val="28"/>
        </w:rPr>
        <w:t>просам муниципального хозяйства Кравцова А.Н.</w:t>
      </w:r>
    </w:p>
    <w:p w:rsidR="007E6DE1" w:rsidRDefault="007E6DE1" w:rsidP="0020579E">
      <w:pPr>
        <w:spacing w:line="233" w:lineRule="auto"/>
        <w:jc w:val="both"/>
        <w:rPr>
          <w:sz w:val="28"/>
          <w:szCs w:val="28"/>
        </w:rPr>
      </w:pPr>
    </w:p>
    <w:p w:rsidR="007E6DE1" w:rsidRPr="0020579E" w:rsidRDefault="006F6BAB" w:rsidP="0020579E">
      <w:pPr>
        <w:spacing w:line="233" w:lineRule="auto"/>
        <w:ind w:right="-1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Глава Администрации</w:t>
      </w:r>
    </w:p>
    <w:p w:rsidR="007E6DE1" w:rsidRPr="0020579E" w:rsidRDefault="006F6BAB" w:rsidP="0020579E">
      <w:pPr>
        <w:spacing w:line="233" w:lineRule="auto"/>
        <w:jc w:val="both"/>
        <w:rPr>
          <w:sz w:val="28"/>
          <w:szCs w:val="28"/>
        </w:rPr>
      </w:pPr>
      <w:r w:rsidRPr="0020579E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20579E">
        <w:rPr>
          <w:sz w:val="28"/>
          <w:szCs w:val="28"/>
        </w:rPr>
        <w:t>Апольский</w:t>
      </w:r>
      <w:proofErr w:type="spellEnd"/>
    </w:p>
    <w:p w:rsidR="0020579E" w:rsidRPr="00B63E3D" w:rsidRDefault="0020579E" w:rsidP="0020579E">
      <w:pPr>
        <w:widowControl w:val="0"/>
        <w:spacing w:line="233" w:lineRule="auto"/>
        <w:rPr>
          <w:sz w:val="16"/>
          <w:szCs w:val="28"/>
        </w:rPr>
      </w:pPr>
    </w:p>
    <w:p w:rsidR="007E6DE1" w:rsidRPr="0020579E" w:rsidRDefault="006F6BAB" w:rsidP="0020579E">
      <w:pPr>
        <w:widowControl w:val="0"/>
        <w:spacing w:line="233" w:lineRule="auto"/>
        <w:rPr>
          <w:sz w:val="28"/>
          <w:szCs w:val="28"/>
        </w:rPr>
      </w:pPr>
      <w:r w:rsidRPr="0020579E">
        <w:rPr>
          <w:sz w:val="28"/>
          <w:szCs w:val="28"/>
        </w:rPr>
        <w:t xml:space="preserve">Постановление вносит: </w:t>
      </w:r>
    </w:p>
    <w:p w:rsidR="007E6DE1" w:rsidRPr="0020579E" w:rsidRDefault="006F6BAB" w:rsidP="0020579E">
      <w:pPr>
        <w:widowControl w:val="0"/>
        <w:spacing w:line="233" w:lineRule="auto"/>
        <w:rPr>
          <w:sz w:val="28"/>
          <w:szCs w:val="28"/>
        </w:rPr>
      </w:pPr>
      <w:r w:rsidRPr="0020579E">
        <w:rPr>
          <w:sz w:val="28"/>
          <w:szCs w:val="28"/>
        </w:rPr>
        <w:t>отдел по вопросам муниципального хозяйства</w:t>
      </w:r>
    </w:p>
    <w:p w:rsidR="001016D8" w:rsidRDefault="001016D8">
      <w:pPr>
        <w:widowControl w:val="0"/>
        <w:spacing w:line="228" w:lineRule="auto"/>
        <w:jc w:val="right"/>
        <w:rPr>
          <w:sz w:val="28"/>
        </w:rPr>
      </w:pPr>
    </w:p>
    <w:p w:rsidR="0020579E" w:rsidRDefault="006F6BAB" w:rsidP="0020579E">
      <w:pPr>
        <w:widowControl w:val="0"/>
        <w:spacing w:line="228" w:lineRule="auto"/>
        <w:ind w:left="5103"/>
        <w:rPr>
          <w:sz w:val="28"/>
          <w:szCs w:val="28"/>
        </w:rPr>
      </w:pPr>
      <w:r w:rsidRPr="0020579E">
        <w:rPr>
          <w:sz w:val="28"/>
          <w:szCs w:val="28"/>
        </w:rPr>
        <w:t xml:space="preserve">Приложение </w:t>
      </w:r>
    </w:p>
    <w:p w:rsidR="007E6DE1" w:rsidRPr="0020579E" w:rsidRDefault="006F6BAB" w:rsidP="0020579E">
      <w:pPr>
        <w:widowControl w:val="0"/>
        <w:spacing w:line="228" w:lineRule="auto"/>
        <w:ind w:left="5103"/>
        <w:rPr>
          <w:sz w:val="28"/>
          <w:szCs w:val="28"/>
        </w:rPr>
      </w:pPr>
      <w:r w:rsidRPr="0020579E">
        <w:rPr>
          <w:sz w:val="28"/>
          <w:szCs w:val="28"/>
        </w:rPr>
        <w:t>к постановлению</w:t>
      </w:r>
      <w:r w:rsidR="0020579E">
        <w:rPr>
          <w:sz w:val="28"/>
          <w:szCs w:val="28"/>
        </w:rPr>
        <w:t xml:space="preserve"> </w:t>
      </w:r>
      <w:r w:rsidRPr="0020579E">
        <w:rPr>
          <w:sz w:val="28"/>
          <w:szCs w:val="28"/>
        </w:rPr>
        <w:t xml:space="preserve"> Администрации Песчанокопского района</w:t>
      </w:r>
    </w:p>
    <w:p w:rsidR="007E6DE1" w:rsidRDefault="006F6BAB" w:rsidP="0020579E">
      <w:pPr>
        <w:ind w:left="5103"/>
        <w:rPr>
          <w:sz w:val="28"/>
          <w:szCs w:val="28"/>
        </w:rPr>
      </w:pPr>
      <w:r w:rsidRPr="0020579E">
        <w:rPr>
          <w:sz w:val="28"/>
          <w:szCs w:val="28"/>
        </w:rPr>
        <w:t xml:space="preserve">от </w:t>
      </w:r>
      <w:r w:rsidR="00DD4FA3">
        <w:rPr>
          <w:sz w:val="28"/>
          <w:szCs w:val="28"/>
        </w:rPr>
        <w:t>28.03.2024</w:t>
      </w:r>
      <w:r w:rsidRPr="0020579E">
        <w:rPr>
          <w:sz w:val="28"/>
          <w:szCs w:val="28"/>
        </w:rPr>
        <w:t xml:space="preserve">   № </w:t>
      </w:r>
      <w:r w:rsidR="00DD4FA3">
        <w:rPr>
          <w:sz w:val="28"/>
          <w:szCs w:val="28"/>
        </w:rPr>
        <w:t>283</w:t>
      </w:r>
      <w:bookmarkStart w:id="0" w:name="_GoBack"/>
      <w:bookmarkEnd w:id="0"/>
    </w:p>
    <w:p w:rsidR="0020579E" w:rsidRPr="0020579E" w:rsidRDefault="0020579E" w:rsidP="0020579E">
      <w:pPr>
        <w:ind w:left="5103"/>
        <w:rPr>
          <w:sz w:val="28"/>
          <w:szCs w:val="28"/>
        </w:rPr>
      </w:pPr>
    </w:p>
    <w:p w:rsidR="007E6DE1" w:rsidRPr="0020579E" w:rsidRDefault="007E6DE1">
      <w:pPr>
        <w:ind w:left="5387"/>
        <w:jc w:val="both"/>
        <w:rPr>
          <w:sz w:val="28"/>
          <w:szCs w:val="28"/>
        </w:rPr>
      </w:pPr>
    </w:p>
    <w:p w:rsidR="007E6DE1" w:rsidRPr="0020579E" w:rsidRDefault="006F6BAB">
      <w:pPr>
        <w:jc w:val="center"/>
        <w:rPr>
          <w:caps/>
          <w:sz w:val="28"/>
          <w:szCs w:val="28"/>
        </w:rPr>
      </w:pPr>
      <w:r w:rsidRPr="0020579E">
        <w:rPr>
          <w:caps/>
          <w:sz w:val="28"/>
          <w:szCs w:val="28"/>
        </w:rPr>
        <w:t>МУНИЦИПАЛЬНАЯ программа Песчанокопского района</w:t>
      </w:r>
    </w:p>
    <w:p w:rsidR="007E6DE1" w:rsidRPr="0020579E" w:rsidRDefault="006F6BAB">
      <w:pPr>
        <w:jc w:val="center"/>
        <w:rPr>
          <w:caps/>
          <w:sz w:val="28"/>
          <w:szCs w:val="28"/>
        </w:rPr>
      </w:pPr>
      <w:r w:rsidRPr="0020579E">
        <w:rPr>
          <w:caps/>
          <w:sz w:val="28"/>
          <w:szCs w:val="28"/>
        </w:rPr>
        <w:t>«Развитие транспортной системы»</w:t>
      </w:r>
    </w:p>
    <w:p w:rsidR="007E6DE1" w:rsidRPr="0020579E" w:rsidRDefault="007E6DE1">
      <w:pPr>
        <w:rPr>
          <w:sz w:val="28"/>
          <w:szCs w:val="28"/>
        </w:rPr>
      </w:pPr>
    </w:p>
    <w:p w:rsidR="007E6DE1" w:rsidRPr="0020579E" w:rsidRDefault="006F6BAB">
      <w:pPr>
        <w:jc w:val="center"/>
        <w:rPr>
          <w:caps/>
          <w:sz w:val="28"/>
          <w:szCs w:val="28"/>
        </w:rPr>
      </w:pPr>
      <w:r w:rsidRPr="0020579E">
        <w:rPr>
          <w:caps/>
          <w:sz w:val="28"/>
          <w:szCs w:val="28"/>
        </w:rPr>
        <w:t>Паспорт</w:t>
      </w:r>
    </w:p>
    <w:p w:rsidR="007E6DE1" w:rsidRPr="0020579E" w:rsidRDefault="006F6BAB">
      <w:pPr>
        <w:jc w:val="center"/>
        <w:rPr>
          <w:sz w:val="28"/>
          <w:szCs w:val="28"/>
        </w:rPr>
      </w:pPr>
      <w:r w:rsidRPr="0020579E">
        <w:rPr>
          <w:sz w:val="28"/>
          <w:szCs w:val="28"/>
        </w:rPr>
        <w:t xml:space="preserve">муниципальной программы Песчанокопского района </w:t>
      </w:r>
      <w:r w:rsidRPr="0020579E">
        <w:rPr>
          <w:sz w:val="28"/>
          <w:szCs w:val="28"/>
        </w:rPr>
        <w:br/>
        <w:t>«Развитие транспортной системы»</w:t>
      </w:r>
    </w:p>
    <w:p w:rsidR="007E6DE1" w:rsidRPr="0020579E" w:rsidRDefault="007E6DE1">
      <w:pPr>
        <w:jc w:val="center"/>
        <w:rPr>
          <w:sz w:val="28"/>
          <w:szCs w:val="28"/>
        </w:rPr>
      </w:pPr>
    </w:p>
    <w:p w:rsidR="007E6DE1" w:rsidRDefault="007E6DE1">
      <w:pPr>
        <w:jc w:val="center"/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6555"/>
      </w:tblGrid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системы» (далее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униципальная программа)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Подпрограммы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 w:rsidP="0020579E">
            <w:pPr>
              <w:numPr>
                <w:ilvl w:val="0"/>
                <w:numId w:val="2"/>
              </w:numPr>
              <w:tabs>
                <w:tab w:val="left" w:pos="352"/>
              </w:tabs>
              <w:ind w:left="0" w:firstLine="68"/>
              <w:jc w:val="both"/>
              <w:rPr>
                <w:sz w:val="24"/>
              </w:rPr>
            </w:pPr>
            <w:r>
              <w:rPr>
                <w:sz w:val="24"/>
              </w:rPr>
              <w:t>Развитие транспортной инфраструктуры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района;</w:t>
            </w:r>
          </w:p>
          <w:p w:rsidR="007E6DE1" w:rsidRDefault="006F6BAB" w:rsidP="0020579E">
            <w:pPr>
              <w:numPr>
                <w:ilvl w:val="0"/>
                <w:numId w:val="2"/>
              </w:numPr>
              <w:tabs>
                <w:tab w:val="left" w:pos="352"/>
              </w:tabs>
              <w:ind w:left="0" w:firstLine="68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Песчанокопского района;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обеспечение функционирования и развития </w:t>
            </w: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z w:val="24"/>
              </w:rPr>
              <w:t xml:space="preserve"> автом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бильных дорог общего пользования в Песчанокопском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 и улучшение транспортного обслуживания населения;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Песчанокопского района.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 маршрутам;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автобусами;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Целевые показатели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-доля протяженности автомобильных дорог общего 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межмуниципального и местного значения,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lastRenderedPageBreak/>
              <w:t>ствующих нормативным требованиям к транспортно-эксплуатационным показателям на 31 декабря отчетного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-смертность в результате дорожно-транспортных происш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ствий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жирским транспортом.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Этапы и сроки реализации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муниципальной программы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этапы муниципальной программы не выделяются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 w:rsidP="00425313">
            <w:pPr>
              <w:rPr>
                <w:sz w:val="24"/>
              </w:rPr>
            </w:pPr>
            <w:r>
              <w:rPr>
                <w:sz w:val="24"/>
              </w:rPr>
              <w:t xml:space="preserve">Ресурсное обеспечение </w:t>
            </w:r>
            <w:r w:rsidR="00425313">
              <w:rPr>
                <w:sz w:val="24"/>
              </w:rPr>
              <w:t>мун</w:t>
            </w:r>
            <w:r w:rsidR="00425313">
              <w:rPr>
                <w:sz w:val="24"/>
              </w:rPr>
              <w:t>и</w:t>
            </w:r>
            <w:r w:rsidR="00425313">
              <w:rPr>
                <w:sz w:val="24"/>
              </w:rPr>
              <w:t>ципальной</w:t>
            </w:r>
            <w:r>
              <w:rPr>
                <w:sz w:val="24"/>
              </w:rPr>
              <w:t xml:space="preserve"> 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>на 2019 – 2030 годы составляет 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1016D8">
              <w:rPr>
                <w:b/>
                <w:spacing w:val="-12"/>
                <w:sz w:val="24"/>
              </w:rPr>
              <w:t>898 873,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1016D8">
              <w:rPr>
                <w:b/>
                <w:spacing w:val="-12"/>
                <w:sz w:val="24"/>
              </w:rPr>
              <w:t xml:space="preserve">10 </w:t>
            </w:r>
            <w:r w:rsidRPr="001016D8">
              <w:rPr>
                <w:spacing w:val="-12"/>
                <w:sz w:val="24"/>
              </w:rPr>
              <w:t>т</w:t>
            </w:r>
            <w:r>
              <w:rPr>
                <w:spacing w:val="-12"/>
                <w:sz w:val="24"/>
              </w:rPr>
              <w:t>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2023 год – 141 </w:t>
            </w:r>
            <w:r w:rsidR="00B03F09">
              <w:rPr>
                <w:sz w:val="24"/>
              </w:rPr>
              <w:t>712</w:t>
            </w:r>
            <w:r>
              <w:rPr>
                <w:sz w:val="24"/>
              </w:rPr>
              <w:t>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1016D8">
              <w:rPr>
                <w:sz w:val="24"/>
              </w:rPr>
              <w:t>103 527,5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2025 год – </w:t>
            </w:r>
            <w:r w:rsidR="001016D8">
              <w:rPr>
                <w:sz w:val="24"/>
              </w:rPr>
              <w:t>100 213,6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2026 год – </w:t>
            </w:r>
            <w:r w:rsidR="001016D8">
              <w:rPr>
                <w:sz w:val="24"/>
              </w:rPr>
              <w:t>97 758,5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016D8">
              <w:rPr>
                <w:b/>
                <w:sz w:val="24"/>
              </w:rPr>
              <w:t>314 883,0</w:t>
            </w:r>
            <w:r>
              <w:rPr>
                <w:sz w:val="24"/>
              </w:rPr>
              <w:t xml:space="preserve"> 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6 214,4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1016D8">
              <w:rPr>
                <w:sz w:val="24"/>
              </w:rPr>
              <w:t>56 384,2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2026 год – </w:t>
            </w:r>
            <w:r w:rsidR="001016D8">
              <w:rPr>
                <w:sz w:val="24"/>
              </w:rPr>
              <w:t>48 179,7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7E6DE1" w:rsidRDefault="001016D8">
            <w:pPr>
              <w:rPr>
                <w:sz w:val="24"/>
              </w:rPr>
            </w:pPr>
            <w:r>
              <w:rPr>
                <w:b/>
                <w:sz w:val="24"/>
              </w:rPr>
              <w:t>583 990,1</w:t>
            </w:r>
            <w:r w:rsidR="006F6BAB">
              <w:rPr>
                <w:sz w:val="24"/>
              </w:rPr>
              <w:t xml:space="preserve"> тыс. рублей,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44 131,3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5</w:t>
            </w:r>
            <w:r w:rsidR="00B03F09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B03F09">
              <w:rPr>
                <w:sz w:val="24"/>
              </w:rPr>
              <w:t>080</w:t>
            </w:r>
            <w:r>
              <w:rPr>
                <w:sz w:val="24"/>
              </w:rPr>
              <w:t>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1016D8">
              <w:rPr>
                <w:sz w:val="24"/>
              </w:rPr>
              <w:t>47 143,3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2025 год – </w:t>
            </w:r>
            <w:r w:rsidR="001016D8">
              <w:rPr>
                <w:sz w:val="24"/>
              </w:rPr>
              <w:t>48 028,5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2026 год – </w:t>
            </w:r>
            <w:r w:rsidR="001016D8">
              <w:rPr>
                <w:sz w:val="24"/>
              </w:rPr>
              <w:t>49 578,8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 w:rsidP="00B63E3D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</w:t>
            </w:r>
            <w:r w:rsidR="00B63E3D">
              <w:rPr>
                <w:sz w:val="24"/>
              </w:rPr>
              <w:t xml:space="preserve"> 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лизации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развитие транспортной системы, обеспечивающей стабил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lastRenderedPageBreak/>
              <w:t>ное развитие Песчанокопского района;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улучшение состояния автомобильных дорог;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рост грузооборота и пассажирооборота транспорта общего пользования;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Песчанокопского района;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сокращение демографического и социального ущерба от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рожно-транспортных происшествий и их последствий</w:t>
            </w:r>
          </w:p>
        </w:tc>
      </w:tr>
      <w:tr w:rsidR="007E6DE1" w:rsidTr="0020579E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Паспорт подпрограммы 1</w:t>
            </w:r>
          </w:p>
          <w:p w:rsidR="007E6DE1" w:rsidRDefault="006F6BAB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инфраструктуры Песчанокопского района» </w:t>
            </w:r>
          </w:p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подпрограмма «Развитие транспортной инфраструктуры Песчанокопского района» (далее также – подпрограмма 1)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современной и эффективной транспортной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структуры, повышение </w:t>
            </w:r>
            <w:proofErr w:type="spellStart"/>
            <w:r>
              <w:rPr>
                <w:sz w:val="24"/>
              </w:rPr>
              <w:t>энергоэффективности</w:t>
            </w:r>
            <w:proofErr w:type="spellEnd"/>
            <w:r>
              <w:rPr>
                <w:sz w:val="24"/>
              </w:rPr>
              <w:t xml:space="preserve"> функционир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транспортных средств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Задача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единой дорожной сети круглогодичной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для населения Песчанокопского района,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- обеспечение сельских населенных пунктов постоянной круглогодичной связью с сетью автомобильных дорог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го пользования по дорогам с твердым покрытием, 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комплексное обустройство автомобильных дорог, увелич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количества транспортных средств, использующих газ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моторное топливо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 маршрутам;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 (приобретение автобусов по классам)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протяженность сети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района;</w:t>
            </w:r>
          </w:p>
          <w:p w:rsidR="007E6DE1" w:rsidRDefault="006F6B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- общая протяженность автомобильных дорог местного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протяженности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года.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жирским транспортом.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годы. Этапы реализации подпрограммы 1 не выделяются</w:t>
            </w:r>
          </w:p>
          <w:p w:rsidR="00B63E3D" w:rsidRDefault="00B63E3D">
            <w:pPr>
              <w:jc w:val="both"/>
              <w:rPr>
                <w:sz w:val="24"/>
              </w:rPr>
            </w:pP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 w:rsidR="001016D8">
              <w:rPr>
                <w:b/>
                <w:spacing w:val="-12"/>
                <w:sz w:val="24"/>
              </w:rPr>
              <w:t>898 873,1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2019 год – 63 287,2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2023 год – 141 712,2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2024 год – 103 527,5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2025 год – 100 213,6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2026 год – 97 758,5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1016D8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1016D8" w:rsidP="001016D8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 w:rsidR="001016D8" w:rsidRPr="001016D8">
              <w:rPr>
                <w:b/>
                <w:sz w:val="24"/>
              </w:rPr>
              <w:t>314 883,0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6 214,4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1016D8">
              <w:rPr>
                <w:sz w:val="24"/>
              </w:rPr>
              <w:t>56 384,2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2026 год – </w:t>
            </w:r>
            <w:r w:rsidR="001016D8">
              <w:rPr>
                <w:sz w:val="24"/>
              </w:rPr>
              <w:t>48 179,7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 w:rsidR="001016D8">
              <w:rPr>
                <w:b/>
                <w:sz w:val="24"/>
              </w:rPr>
              <w:t>583 990,1</w:t>
            </w:r>
            <w:r>
              <w:rPr>
                <w:sz w:val="24"/>
              </w:rPr>
              <w:t xml:space="preserve"> 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43 937,2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2022 год – </w:t>
            </w:r>
            <w:r w:rsidR="00A60C3C">
              <w:rPr>
                <w:sz w:val="24"/>
              </w:rPr>
              <w:t>72 786,4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2023 год – </w:t>
            </w:r>
            <w:r w:rsidR="00A60C3C">
              <w:rPr>
                <w:sz w:val="24"/>
              </w:rPr>
              <w:t>54 080,3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1016D8">
              <w:rPr>
                <w:sz w:val="24"/>
              </w:rPr>
              <w:t>47 143,3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2025 год – </w:t>
            </w:r>
            <w:r w:rsidR="001016D8">
              <w:rPr>
                <w:sz w:val="24"/>
              </w:rPr>
              <w:t>48 028,5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2026 год – </w:t>
            </w:r>
            <w:r w:rsidR="001016D8">
              <w:rPr>
                <w:sz w:val="24"/>
              </w:rPr>
              <w:t>49 578,8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7E6DE1">
            <w:pPr>
              <w:jc w:val="both"/>
              <w:rPr>
                <w:sz w:val="24"/>
              </w:rPr>
            </w:pP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улучшение транспортно-эксплуатационного состояния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мобильных дорог общего пользования в Песчанокопском районе; безопасное, качественное и эффективное транспор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ное обслуживание населения Песчанокопского района;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вышение качества пассажирских перевозок в районе, 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шенствование системы управления автобусным  пассажи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ским транспортом</w:t>
            </w:r>
          </w:p>
        </w:tc>
      </w:tr>
      <w:tr w:rsidR="007E6DE1" w:rsidTr="0020579E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 подпрограммы 2</w:t>
            </w:r>
          </w:p>
          <w:p w:rsidR="007E6DE1" w:rsidRDefault="006F6BA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«Повышение безопасности дорожного движения на территории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она» муниципальной программы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Подпрограмма Повышение безопасности дорожного движ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 (далее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грамма 2)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Ответственный исполнитель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Задача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осуществление комплекса мер по повышению  безопасности дорожного движения на автомобильных дорогах общего пользования и улично-дорожной сети населенных пунктов в Песчанокопском районе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- количество лиц, погибших в результате дорожно-транспортных происшествий;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2019 – 2030 годы.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Этапы реализации подпрограммы 2 не выделяются</w:t>
            </w: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 w:rsidR="00A60C3C">
              <w:rPr>
                <w:b/>
                <w:spacing w:val="-12"/>
                <w:sz w:val="24"/>
              </w:rPr>
              <w:t>194,</w:t>
            </w:r>
            <w:r w:rsidR="001016D8">
              <w:rPr>
                <w:b/>
                <w:spacing w:val="-12"/>
                <w:sz w:val="24"/>
              </w:rPr>
              <w:t>1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2022 год – </w:t>
            </w:r>
            <w:r w:rsidR="00A60C3C"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2023 год – </w:t>
            </w:r>
            <w:r w:rsidR="00A60C3C"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0,0 </w:t>
            </w:r>
            <w:r>
              <w:rPr>
                <w:sz w:val="24"/>
              </w:rPr>
              <w:t>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 w:rsidR="00A60C3C">
              <w:rPr>
                <w:b/>
                <w:sz w:val="24"/>
              </w:rPr>
              <w:t>194, 1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тыс. рублей,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2022 год – </w:t>
            </w:r>
            <w:r w:rsidR="00A60C3C"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2023 год – </w:t>
            </w:r>
            <w:r w:rsidR="00A60C3C"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20579E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Песчанокопском районе;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снижение аварийности на автомобильных дорогах общего пользования и улично-дорожной сети населенных пунктов Песчанокопского района.</w:t>
            </w:r>
          </w:p>
        </w:tc>
      </w:tr>
    </w:tbl>
    <w:p w:rsidR="007E6DE1" w:rsidRDefault="007E6DE1">
      <w:pPr>
        <w:widowControl w:val="0"/>
        <w:ind w:left="720" w:right="991"/>
        <w:rPr>
          <w:sz w:val="24"/>
        </w:rPr>
      </w:pPr>
    </w:p>
    <w:p w:rsidR="00907452" w:rsidRDefault="00907452">
      <w:pPr>
        <w:widowControl w:val="0"/>
        <w:ind w:left="720" w:right="991"/>
        <w:rPr>
          <w:sz w:val="24"/>
        </w:rPr>
      </w:pPr>
    </w:p>
    <w:p w:rsidR="007E6DE1" w:rsidRPr="0020579E" w:rsidRDefault="006F6BAB">
      <w:pPr>
        <w:widowControl w:val="0"/>
        <w:ind w:left="1080" w:right="991"/>
        <w:jc w:val="center"/>
        <w:rPr>
          <w:sz w:val="28"/>
          <w:szCs w:val="28"/>
        </w:rPr>
      </w:pPr>
      <w:r w:rsidRPr="0020579E">
        <w:rPr>
          <w:sz w:val="28"/>
          <w:szCs w:val="28"/>
        </w:rPr>
        <w:t>Приоритеты и цели</w:t>
      </w:r>
    </w:p>
    <w:p w:rsidR="007E6DE1" w:rsidRPr="0020579E" w:rsidRDefault="006F6BAB">
      <w:pPr>
        <w:widowControl w:val="0"/>
        <w:ind w:left="720" w:right="991"/>
        <w:jc w:val="center"/>
        <w:rPr>
          <w:sz w:val="28"/>
          <w:szCs w:val="28"/>
        </w:rPr>
      </w:pPr>
      <w:r w:rsidRPr="0020579E">
        <w:rPr>
          <w:sz w:val="28"/>
          <w:szCs w:val="28"/>
        </w:rPr>
        <w:t>муниципальной политики Песчанокопского района в сфере ра</w:t>
      </w:r>
      <w:r w:rsidRPr="0020579E">
        <w:rPr>
          <w:sz w:val="28"/>
          <w:szCs w:val="28"/>
        </w:rPr>
        <w:t>з</w:t>
      </w:r>
      <w:r w:rsidRPr="0020579E">
        <w:rPr>
          <w:sz w:val="28"/>
          <w:szCs w:val="28"/>
        </w:rPr>
        <w:t>вития транспортного комплекса Песчанокопского района</w:t>
      </w:r>
    </w:p>
    <w:p w:rsidR="007E6DE1" w:rsidRPr="0020579E" w:rsidRDefault="007E6DE1">
      <w:pPr>
        <w:widowControl w:val="0"/>
        <w:jc w:val="center"/>
        <w:rPr>
          <w:sz w:val="28"/>
          <w:szCs w:val="28"/>
        </w:rPr>
      </w:pP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</w:t>
      </w:r>
      <w:r w:rsidRPr="0020579E">
        <w:rPr>
          <w:sz w:val="28"/>
          <w:szCs w:val="28"/>
        </w:rPr>
        <w:t>к</w:t>
      </w:r>
      <w:r w:rsidRPr="0020579E">
        <w:rPr>
          <w:sz w:val="28"/>
          <w:szCs w:val="28"/>
        </w:rPr>
        <w:t>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- устранение существующих транспортных инфраструктурных огранич</w:t>
      </w:r>
      <w:r w:rsidRPr="0020579E">
        <w:rPr>
          <w:sz w:val="28"/>
          <w:szCs w:val="28"/>
        </w:rPr>
        <w:t>е</w:t>
      </w:r>
      <w:r w:rsidRPr="0020579E">
        <w:rPr>
          <w:sz w:val="28"/>
          <w:szCs w:val="28"/>
        </w:rPr>
        <w:t>ний развития экономики и социальной сферы региона;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- обеспечение скоростного транспортного сообщения внутри агломерац</w:t>
      </w:r>
      <w:r w:rsidRPr="0020579E">
        <w:rPr>
          <w:sz w:val="28"/>
          <w:szCs w:val="28"/>
        </w:rPr>
        <w:t>и</w:t>
      </w:r>
      <w:r w:rsidRPr="0020579E">
        <w:rPr>
          <w:sz w:val="28"/>
          <w:szCs w:val="28"/>
        </w:rPr>
        <w:t>онного сообщения;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20579E">
        <w:rPr>
          <w:sz w:val="28"/>
          <w:szCs w:val="28"/>
        </w:rPr>
        <w:t>энергоэффективных</w:t>
      </w:r>
      <w:proofErr w:type="spellEnd"/>
      <w:r w:rsidRPr="0020579E">
        <w:rPr>
          <w:sz w:val="28"/>
          <w:szCs w:val="28"/>
        </w:rPr>
        <w:t xml:space="preserve"> и </w:t>
      </w:r>
      <w:proofErr w:type="spellStart"/>
      <w:r w:rsidRPr="0020579E">
        <w:rPr>
          <w:sz w:val="28"/>
          <w:szCs w:val="28"/>
        </w:rPr>
        <w:t>экол</w:t>
      </w:r>
      <w:r w:rsidRPr="0020579E">
        <w:rPr>
          <w:sz w:val="28"/>
          <w:szCs w:val="28"/>
        </w:rPr>
        <w:t>о</w:t>
      </w:r>
      <w:r w:rsidRPr="0020579E">
        <w:rPr>
          <w:sz w:val="28"/>
          <w:szCs w:val="28"/>
        </w:rPr>
        <w:t>гичных</w:t>
      </w:r>
      <w:proofErr w:type="spellEnd"/>
      <w:r w:rsidRPr="0020579E">
        <w:rPr>
          <w:sz w:val="28"/>
          <w:szCs w:val="28"/>
        </w:rPr>
        <w:t xml:space="preserve"> транспортных технологий и транспортных средств;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- эффективная реализация транзитного потенциала Песчанокопского ра</w:t>
      </w:r>
      <w:r w:rsidRPr="0020579E">
        <w:rPr>
          <w:sz w:val="28"/>
          <w:szCs w:val="28"/>
        </w:rPr>
        <w:t>й</w:t>
      </w:r>
      <w:r w:rsidRPr="0020579E">
        <w:rPr>
          <w:sz w:val="28"/>
          <w:szCs w:val="28"/>
        </w:rPr>
        <w:t>она;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Сведения о показателях муниципальной программы, подпрограмм мун</w:t>
      </w:r>
      <w:r w:rsidRPr="0020579E">
        <w:rPr>
          <w:sz w:val="28"/>
          <w:szCs w:val="28"/>
        </w:rPr>
        <w:t>и</w:t>
      </w:r>
      <w:r w:rsidRPr="0020579E">
        <w:rPr>
          <w:sz w:val="28"/>
          <w:szCs w:val="28"/>
        </w:rPr>
        <w:t>ципальной программы и их значениях приведены в приложении № 1.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Перечень подпрограмм, основных мероприятий государственной пр</w:t>
      </w:r>
      <w:r w:rsidRPr="0020579E">
        <w:rPr>
          <w:sz w:val="28"/>
          <w:szCs w:val="28"/>
        </w:rPr>
        <w:t>о</w:t>
      </w:r>
      <w:r w:rsidRPr="0020579E">
        <w:rPr>
          <w:sz w:val="28"/>
          <w:szCs w:val="28"/>
        </w:rPr>
        <w:t>граммы приведен в приложении № 2.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lastRenderedPageBreak/>
        <w:t>Перечень инвестиционных проектов (объектов капитального строител</w:t>
      </w:r>
      <w:r w:rsidRPr="0020579E">
        <w:rPr>
          <w:sz w:val="28"/>
          <w:szCs w:val="28"/>
        </w:rPr>
        <w:t>ь</w:t>
      </w:r>
      <w:r w:rsidRPr="0020579E">
        <w:rPr>
          <w:sz w:val="28"/>
          <w:szCs w:val="28"/>
        </w:rPr>
        <w:t>ства, реконструкции и капитального ремонта, находящихся в муниципальной собственности Песчанокопского района) приведен в приложении № 3.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Расходы бюджета Песчанокопского района на реализацию муниципал</w:t>
      </w:r>
      <w:r w:rsidRPr="0020579E">
        <w:rPr>
          <w:sz w:val="28"/>
          <w:szCs w:val="28"/>
        </w:rPr>
        <w:t>ь</w:t>
      </w:r>
      <w:r w:rsidRPr="0020579E">
        <w:rPr>
          <w:sz w:val="28"/>
          <w:szCs w:val="28"/>
        </w:rPr>
        <w:t>ной программы приведены в приложении № 4.</w:t>
      </w: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Расходы на реализацию муниципальной программы приведены в прил</w:t>
      </w:r>
      <w:r w:rsidRPr="0020579E">
        <w:rPr>
          <w:sz w:val="28"/>
          <w:szCs w:val="28"/>
        </w:rPr>
        <w:t>о</w:t>
      </w:r>
      <w:r w:rsidRPr="0020579E">
        <w:rPr>
          <w:sz w:val="28"/>
          <w:szCs w:val="28"/>
        </w:rPr>
        <w:t>жении № 5.</w:t>
      </w:r>
    </w:p>
    <w:p w:rsidR="007E6DE1" w:rsidRPr="0020579E" w:rsidRDefault="006F6BAB">
      <w:pPr>
        <w:rPr>
          <w:sz w:val="28"/>
          <w:szCs w:val="28"/>
        </w:rPr>
      </w:pPr>
      <w:r w:rsidRPr="0020579E">
        <w:rPr>
          <w:sz w:val="28"/>
          <w:szCs w:val="28"/>
        </w:rPr>
        <w:t xml:space="preserve"> </w:t>
      </w:r>
      <w:r w:rsidRPr="0020579E">
        <w:rPr>
          <w:sz w:val="28"/>
          <w:szCs w:val="28"/>
        </w:rPr>
        <w:tab/>
        <w:t>Распределение субсидий (иных межбюджетных трансфертов) по напра</w:t>
      </w:r>
      <w:r w:rsidRPr="0020579E">
        <w:rPr>
          <w:sz w:val="28"/>
          <w:szCs w:val="28"/>
        </w:rPr>
        <w:t>в</w:t>
      </w:r>
      <w:r w:rsidRPr="0020579E">
        <w:rPr>
          <w:sz w:val="28"/>
          <w:szCs w:val="28"/>
        </w:rPr>
        <w:t>лениям расходования средств муниципальной программы Песчанокопского района «Развитие транспортной системы» в приложении №6</w:t>
      </w:r>
    </w:p>
    <w:p w:rsidR="007E6DE1" w:rsidRPr="0020579E" w:rsidRDefault="007E6DE1">
      <w:pPr>
        <w:ind w:firstLine="709"/>
        <w:jc w:val="both"/>
        <w:rPr>
          <w:sz w:val="28"/>
          <w:szCs w:val="28"/>
        </w:rPr>
      </w:pPr>
    </w:p>
    <w:p w:rsidR="007E6DE1" w:rsidRPr="0020579E" w:rsidRDefault="006F6BAB">
      <w:pPr>
        <w:ind w:firstLine="709"/>
        <w:jc w:val="both"/>
        <w:rPr>
          <w:sz w:val="28"/>
          <w:szCs w:val="28"/>
        </w:rPr>
      </w:pPr>
      <w:r w:rsidRPr="0020579E">
        <w:rPr>
          <w:sz w:val="28"/>
          <w:szCs w:val="28"/>
        </w:rPr>
        <w:t>Порядок взаимодействия ответственного исполнителя, соисполнителя и участников муниципальной программы утверждается правовым актом отве</w:t>
      </w:r>
      <w:r w:rsidRPr="0020579E">
        <w:rPr>
          <w:sz w:val="28"/>
          <w:szCs w:val="28"/>
        </w:rPr>
        <w:t>т</w:t>
      </w:r>
      <w:r w:rsidRPr="0020579E">
        <w:rPr>
          <w:sz w:val="28"/>
          <w:szCs w:val="28"/>
        </w:rPr>
        <w:t>ственного исполнителя муниципальной программы.</w:t>
      </w:r>
    </w:p>
    <w:p w:rsidR="007E6DE1" w:rsidRPr="0020579E" w:rsidRDefault="007E6DE1">
      <w:pPr>
        <w:rPr>
          <w:sz w:val="28"/>
          <w:szCs w:val="28"/>
        </w:rPr>
      </w:pPr>
    </w:p>
    <w:p w:rsidR="007E6DE1" w:rsidRPr="0020579E" w:rsidRDefault="007E6DE1">
      <w:pPr>
        <w:jc w:val="center"/>
        <w:rPr>
          <w:sz w:val="28"/>
          <w:szCs w:val="28"/>
        </w:rPr>
      </w:pPr>
    </w:p>
    <w:p w:rsidR="007E6DE1" w:rsidRPr="0020579E" w:rsidRDefault="006F6BAB">
      <w:pPr>
        <w:jc w:val="center"/>
        <w:rPr>
          <w:sz w:val="28"/>
          <w:szCs w:val="28"/>
        </w:rPr>
      </w:pPr>
      <w:r w:rsidRPr="0020579E">
        <w:rPr>
          <w:sz w:val="28"/>
          <w:szCs w:val="28"/>
        </w:rPr>
        <w:t xml:space="preserve">Общая характеристика </w:t>
      </w:r>
      <w:r w:rsidRPr="0020579E">
        <w:rPr>
          <w:sz w:val="28"/>
          <w:szCs w:val="28"/>
        </w:rPr>
        <w:br/>
        <w:t>сферы реализации муниципальной программы</w:t>
      </w:r>
    </w:p>
    <w:p w:rsidR="007E6DE1" w:rsidRPr="0020579E" w:rsidRDefault="007E6DE1">
      <w:pPr>
        <w:jc w:val="center"/>
        <w:rPr>
          <w:sz w:val="28"/>
          <w:szCs w:val="28"/>
        </w:rPr>
      </w:pPr>
    </w:p>
    <w:p w:rsidR="007E6DE1" w:rsidRPr="0020579E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 xml:space="preserve"> </w:t>
      </w:r>
      <w:r w:rsidRPr="0020579E">
        <w:rPr>
          <w:rFonts w:ascii="Times New Roman" w:hAnsi="Times New Roman"/>
          <w:sz w:val="28"/>
          <w:szCs w:val="28"/>
        </w:rPr>
        <w:tab/>
        <w:t>В соответствии со статьей 16 Федерального закона No131-ФЗ «Об общих принципах организации местного самоуправления в Российской Федерации» к вопросам местного значения Песчанокопского района отнесена организация дорожной деятельности в отношении дорог общего пользования местного зн</w:t>
      </w:r>
      <w:r w:rsidRPr="0020579E">
        <w:rPr>
          <w:rFonts w:ascii="Times New Roman" w:hAnsi="Times New Roman"/>
          <w:sz w:val="28"/>
          <w:szCs w:val="28"/>
        </w:rPr>
        <w:t>а</w:t>
      </w:r>
      <w:r w:rsidRPr="0020579E">
        <w:rPr>
          <w:rFonts w:ascii="Times New Roman" w:hAnsi="Times New Roman"/>
          <w:sz w:val="28"/>
          <w:szCs w:val="28"/>
        </w:rPr>
        <w:t xml:space="preserve">чения. </w:t>
      </w:r>
    </w:p>
    <w:p w:rsidR="007E6DE1" w:rsidRPr="0020579E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 xml:space="preserve"> </w:t>
      </w:r>
      <w:r w:rsidRPr="0020579E">
        <w:rPr>
          <w:rFonts w:ascii="Times New Roman" w:hAnsi="Times New Roman"/>
          <w:sz w:val="28"/>
          <w:szCs w:val="28"/>
        </w:rPr>
        <w:tab/>
        <w:t>Улично-дорожная сеть занимает важнейшее место в производственной инфраструктуре муниципального образования, это основа транспортного о</w:t>
      </w:r>
      <w:r w:rsidRPr="0020579E">
        <w:rPr>
          <w:rFonts w:ascii="Times New Roman" w:hAnsi="Times New Roman"/>
          <w:sz w:val="28"/>
          <w:szCs w:val="28"/>
        </w:rPr>
        <w:t>б</w:t>
      </w:r>
      <w:r w:rsidRPr="0020579E">
        <w:rPr>
          <w:rFonts w:ascii="Times New Roman" w:hAnsi="Times New Roman"/>
          <w:sz w:val="28"/>
          <w:szCs w:val="28"/>
        </w:rPr>
        <w:t xml:space="preserve">служивания, которая оказывает огромное влияние на развитие других отраслей экономики. </w:t>
      </w:r>
    </w:p>
    <w:p w:rsidR="007E6DE1" w:rsidRPr="0020579E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 xml:space="preserve"> </w:t>
      </w:r>
      <w:r w:rsidRPr="0020579E">
        <w:rPr>
          <w:rFonts w:ascii="Times New Roman" w:hAnsi="Times New Roman"/>
          <w:sz w:val="28"/>
          <w:szCs w:val="28"/>
        </w:rPr>
        <w:tab/>
        <w:t>Требования, предъявляемые к улично-дорожной сети – обеспечение удобства и безопасности движения транспорта и пешеходов. В границах мун</w:t>
      </w:r>
      <w:r w:rsidRPr="0020579E">
        <w:rPr>
          <w:rFonts w:ascii="Times New Roman" w:hAnsi="Times New Roman"/>
          <w:sz w:val="28"/>
          <w:szCs w:val="28"/>
        </w:rPr>
        <w:t>и</w:t>
      </w:r>
      <w:r w:rsidRPr="0020579E">
        <w:rPr>
          <w:rFonts w:ascii="Times New Roman" w:hAnsi="Times New Roman"/>
          <w:sz w:val="28"/>
          <w:szCs w:val="28"/>
        </w:rPr>
        <w:t>ципального образования протяженность автомобильных дорог общего польз</w:t>
      </w:r>
      <w:r w:rsidRPr="0020579E">
        <w:rPr>
          <w:rFonts w:ascii="Times New Roman" w:hAnsi="Times New Roman"/>
          <w:sz w:val="28"/>
          <w:szCs w:val="28"/>
        </w:rPr>
        <w:t>о</w:t>
      </w:r>
      <w:r w:rsidRPr="0020579E">
        <w:rPr>
          <w:rFonts w:ascii="Times New Roman" w:hAnsi="Times New Roman"/>
          <w:sz w:val="28"/>
          <w:szCs w:val="28"/>
        </w:rPr>
        <w:t>вания ме</w:t>
      </w:r>
      <w:r w:rsidR="00B03F09" w:rsidRPr="0020579E">
        <w:rPr>
          <w:rFonts w:ascii="Times New Roman" w:hAnsi="Times New Roman"/>
          <w:sz w:val="28"/>
          <w:szCs w:val="28"/>
        </w:rPr>
        <w:t>стного значения составляет – 375</w:t>
      </w:r>
      <w:r w:rsidRPr="0020579E">
        <w:rPr>
          <w:rFonts w:ascii="Times New Roman" w:hAnsi="Times New Roman"/>
          <w:sz w:val="28"/>
          <w:szCs w:val="28"/>
        </w:rPr>
        <w:t>,</w:t>
      </w:r>
      <w:r w:rsidR="00021460" w:rsidRPr="0020579E">
        <w:rPr>
          <w:rFonts w:ascii="Times New Roman" w:hAnsi="Times New Roman"/>
          <w:sz w:val="28"/>
          <w:szCs w:val="28"/>
        </w:rPr>
        <w:t>9</w:t>
      </w:r>
      <w:r w:rsidRPr="0020579E">
        <w:rPr>
          <w:rFonts w:ascii="Times New Roman" w:hAnsi="Times New Roman"/>
          <w:sz w:val="28"/>
          <w:szCs w:val="28"/>
        </w:rPr>
        <w:t xml:space="preserve"> км</w:t>
      </w:r>
      <w:proofErr w:type="gramStart"/>
      <w:r w:rsidRPr="0020579E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20579E">
        <w:rPr>
          <w:rFonts w:ascii="Times New Roman" w:hAnsi="Times New Roman"/>
          <w:sz w:val="28"/>
          <w:szCs w:val="28"/>
        </w:rPr>
        <w:t xml:space="preserve">протяженность пешеходных дорожек (тротуаров) составляет – </w:t>
      </w:r>
      <w:r w:rsidR="00021460" w:rsidRPr="0020579E">
        <w:rPr>
          <w:rFonts w:ascii="Times New Roman" w:hAnsi="Times New Roman"/>
          <w:sz w:val="28"/>
          <w:szCs w:val="28"/>
        </w:rPr>
        <w:t>85,3</w:t>
      </w:r>
      <w:r w:rsidRPr="0020579E">
        <w:rPr>
          <w:rFonts w:ascii="Times New Roman" w:hAnsi="Times New Roman"/>
          <w:sz w:val="28"/>
          <w:szCs w:val="28"/>
        </w:rPr>
        <w:t xml:space="preserve"> км. </w:t>
      </w:r>
    </w:p>
    <w:p w:rsidR="007E6DE1" w:rsidRPr="0020579E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 xml:space="preserve">Основными проблемами в данной сфере являются: </w:t>
      </w:r>
    </w:p>
    <w:p w:rsidR="007E6DE1" w:rsidRPr="0020579E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 xml:space="preserve"> </w:t>
      </w:r>
      <w:r w:rsidRPr="0020579E">
        <w:rPr>
          <w:rFonts w:ascii="Times New Roman" w:hAnsi="Times New Roman"/>
          <w:sz w:val="28"/>
          <w:szCs w:val="28"/>
        </w:rPr>
        <w:tab/>
        <w:t>- недостатки эксплуатационного состояния улично-дорожной сети;</w:t>
      </w:r>
    </w:p>
    <w:p w:rsidR="007E6DE1" w:rsidRPr="0020579E" w:rsidRDefault="006F6BAB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>- недостаток финансовых сре</w:t>
      </w:r>
      <w:proofErr w:type="gramStart"/>
      <w:r w:rsidRPr="0020579E">
        <w:rPr>
          <w:rFonts w:ascii="Times New Roman" w:hAnsi="Times New Roman"/>
          <w:sz w:val="28"/>
          <w:szCs w:val="28"/>
        </w:rPr>
        <w:t>дств дл</w:t>
      </w:r>
      <w:proofErr w:type="gramEnd"/>
      <w:r w:rsidRPr="0020579E">
        <w:rPr>
          <w:rFonts w:ascii="Times New Roman" w:hAnsi="Times New Roman"/>
          <w:sz w:val="28"/>
          <w:szCs w:val="28"/>
        </w:rPr>
        <w:t>я содержания и ремонта улично-дорожных сетей в соответствии с требованиями стандартов и правил;</w:t>
      </w:r>
    </w:p>
    <w:p w:rsidR="007E6DE1" w:rsidRPr="0020579E" w:rsidRDefault="006F6BAB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>Увеличение количества транспорта на улицах села в сочетании с нед</w:t>
      </w:r>
      <w:r w:rsidRPr="0020579E">
        <w:rPr>
          <w:rFonts w:ascii="Times New Roman" w:hAnsi="Times New Roman"/>
          <w:sz w:val="28"/>
          <w:szCs w:val="28"/>
        </w:rPr>
        <w:t>о</w:t>
      </w:r>
      <w:r w:rsidRPr="0020579E">
        <w:rPr>
          <w:rFonts w:ascii="Times New Roman" w:hAnsi="Times New Roman"/>
          <w:sz w:val="28"/>
          <w:szCs w:val="28"/>
        </w:rPr>
        <w:t xml:space="preserve">статками эксплуатационного состояния улично-дорожной сети, организации пешеходного движения требует комплексного подхода к решению указанных проблем и </w:t>
      </w:r>
      <w:proofErr w:type="gramStart"/>
      <w:r w:rsidRPr="0020579E">
        <w:rPr>
          <w:rFonts w:ascii="Times New Roman" w:hAnsi="Times New Roman"/>
          <w:sz w:val="28"/>
          <w:szCs w:val="28"/>
        </w:rPr>
        <w:t>принятия</w:t>
      </w:r>
      <w:proofErr w:type="gramEnd"/>
      <w:r w:rsidRPr="0020579E">
        <w:rPr>
          <w:rFonts w:ascii="Times New Roman" w:hAnsi="Times New Roman"/>
          <w:sz w:val="28"/>
          <w:szCs w:val="28"/>
        </w:rPr>
        <w:t xml:space="preserve"> неотложных мер по развитию транспортной системы, с</w:t>
      </w:r>
      <w:r w:rsidRPr="0020579E">
        <w:rPr>
          <w:rFonts w:ascii="Times New Roman" w:hAnsi="Times New Roman"/>
          <w:sz w:val="28"/>
          <w:szCs w:val="28"/>
        </w:rPr>
        <w:t>о</w:t>
      </w:r>
      <w:r w:rsidRPr="0020579E">
        <w:rPr>
          <w:rFonts w:ascii="Times New Roman" w:hAnsi="Times New Roman"/>
          <w:sz w:val="28"/>
          <w:szCs w:val="28"/>
        </w:rPr>
        <w:t xml:space="preserve">вершенствованию организации дорожного движения. </w:t>
      </w:r>
    </w:p>
    <w:p w:rsidR="007E6DE1" w:rsidRPr="0020579E" w:rsidRDefault="006F6BAB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>Для развития транспортной системы необходим ремонт дорог местного значения. Дополнительным негативным фактором является изношенность об</w:t>
      </w:r>
      <w:r w:rsidRPr="0020579E">
        <w:rPr>
          <w:rFonts w:ascii="Times New Roman" w:hAnsi="Times New Roman"/>
          <w:sz w:val="28"/>
          <w:szCs w:val="28"/>
        </w:rPr>
        <w:t>ъ</w:t>
      </w:r>
      <w:r w:rsidRPr="0020579E">
        <w:rPr>
          <w:rFonts w:ascii="Times New Roman" w:hAnsi="Times New Roman"/>
          <w:sz w:val="28"/>
          <w:szCs w:val="28"/>
        </w:rPr>
        <w:t>ектов коммунальной</w:t>
      </w:r>
    </w:p>
    <w:p w:rsidR="007E6DE1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20579E">
        <w:rPr>
          <w:rFonts w:ascii="Times New Roman" w:hAnsi="Times New Roman"/>
          <w:sz w:val="28"/>
          <w:szCs w:val="28"/>
        </w:rPr>
        <w:t>инфраструктуры Песчанокопского района (водопровода), что приводит к нео</w:t>
      </w:r>
      <w:r w:rsidRPr="0020579E">
        <w:rPr>
          <w:rFonts w:ascii="Times New Roman" w:hAnsi="Times New Roman"/>
          <w:sz w:val="28"/>
          <w:szCs w:val="28"/>
        </w:rPr>
        <w:t>б</w:t>
      </w:r>
      <w:r w:rsidRPr="0020579E">
        <w:rPr>
          <w:rFonts w:ascii="Times New Roman" w:hAnsi="Times New Roman"/>
          <w:sz w:val="28"/>
          <w:szCs w:val="28"/>
        </w:rPr>
        <w:t xml:space="preserve">ходимости проведения ремонтных работ на инженерных сетях, следовательно - </w:t>
      </w:r>
      <w:r w:rsidRPr="0020579E">
        <w:rPr>
          <w:rFonts w:ascii="Times New Roman" w:hAnsi="Times New Roman"/>
          <w:sz w:val="28"/>
          <w:szCs w:val="28"/>
        </w:rPr>
        <w:lastRenderedPageBreak/>
        <w:t>постоянным раскопкам и разрушениям оснований и покрытий улиц и дорог. Для решения вышеуказанных проблем требуется увеличения объемов по с</w:t>
      </w:r>
      <w:r w:rsidRPr="0020579E">
        <w:rPr>
          <w:rFonts w:ascii="Times New Roman" w:hAnsi="Times New Roman"/>
          <w:sz w:val="28"/>
          <w:szCs w:val="28"/>
        </w:rPr>
        <w:t>о</w:t>
      </w:r>
      <w:r w:rsidRPr="0020579E">
        <w:rPr>
          <w:rFonts w:ascii="Times New Roman" w:hAnsi="Times New Roman"/>
          <w:sz w:val="28"/>
          <w:szCs w:val="28"/>
        </w:rPr>
        <w:t>держанию и ремонту улично-дорожной сети, что может быть решено только за счет увеличения бюджетного финансирования. Муниципальная программа должна стать механизмом для содержания и развития улично-дорожной сети</w:t>
      </w:r>
      <w:r w:rsidRPr="0020579E">
        <w:rPr>
          <w:sz w:val="28"/>
          <w:szCs w:val="28"/>
        </w:rPr>
        <w:t xml:space="preserve"> </w:t>
      </w:r>
      <w:r w:rsidRPr="0020579E">
        <w:rPr>
          <w:rFonts w:ascii="Times New Roman" w:hAnsi="Times New Roman"/>
          <w:sz w:val="28"/>
          <w:szCs w:val="28"/>
        </w:rPr>
        <w:t>района и предоставления данной услуги жителям на надлежащем уровне.</w:t>
      </w:r>
    </w:p>
    <w:p w:rsidR="00B63E3D" w:rsidRDefault="00B63E3D">
      <w:pPr>
        <w:pStyle w:val="aff6"/>
        <w:jc w:val="both"/>
        <w:rPr>
          <w:rFonts w:ascii="Times New Roman" w:hAnsi="Times New Roman"/>
          <w:sz w:val="28"/>
          <w:szCs w:val="28"/>
        </w:rPr>
      </w:pPr>
    </w:p>
    <w:p w:rsidR="00B63E3D" w:rsidRDefault="00B63E3D">
      <w:pPr>
        <w:pStyle w:val="aff6"/>
        <w:jc w:val="both"/>
        <w:rPr>
          <w:rFonts w:ascii="Times New Roman" w:hAnsi="Times New Roman"/>
          <w:sz w:val="28"/>
          <w:szCs w:val="28"/>
        </w:rPr>
      </w:pPr>
    </w:p>
    <w:p w:rsidR="00B63E3D" w:rsidRDefault="00B63E3D">
      <w:pPr>
        <w:pStyle w:val="aff6"/>
        <w:jc w:val="both"/>
        <w:rPr>
          <w:rFonts w:ascii="Times New Roman" w:hAnsi="Times New Roman"/>
          <w:sz w:val="28"/>
          <w:szCs w:val="28"/>
        </w:rPr>
      </w:pPr>
    </w:p>
    <w:p w:rsidR="00B63E3D" w:rsidRPr="00E35510" w:rsidRDefault="00B63E3D" w:rsidP="00B63E3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63E3D" w:rsidRPr="00E35510" w:rsidRDefault="00B63E3D" w:rsidP="00B63E3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B63E3D" w:rsidRPr="0020579E" w:rsidRDefault="00B63E3D">
      <w:pPr>
        <w:pStyle w:val="aff6"/>
        <w:jc w:val="both"/>
        <w:rPr>
          <w:rFonts w:ascii="Times New Roman" w:hAnsi="Times New Roman"/>
          <w:sz w:val="28"/>
          <w:szCs w:val="28"/>
        </w:rPr>
      </w:pPr>
    </w:p>
    <w:p w:rsidR="007E6DE1" w:rsidRPr="0020579E" w:rsidRDefault="007E6DE1">
      <w:pPr>
        <w:ind w:left="5387"/>
        <w:rPr>
          <w:sz w:val="28"/>
          <w:szCs w:val="28"/>
        </w:rPr>
      </w:pPr>
    </w:p>
    <w:p w:rsidR="007E6DE1" w:rsidRPr="0020579E" w:rsidRDefault="007E6DE1">
      <w:pPr>
        <w:ind w:left="5387"/>
        <w:rPr>
          <w:sz w:val="28"/>
          <w:szCs w:val="28"/>
        </w:rPr>
      </w:pPr>
    </w:p>
    <w:p w:rsidR="007E6DE1" w:rsidRDefault="007E6DE1">
      <w:pPr>
        <w:sectPr w:rsidR="007E6DE1" w:rsidSect="0020579E">
          <w:footerReference w:type="default" r:id="rId9"/>
          <w:pgSz w:w="11906" w:h="16838"/>
          <w:pgMar w:top="709" w:right="567" w:bottom="567" w:left="1701" w:header="993" w:footer="522" w:gutter="0"/>
          <w:cols w:space="720"/>
          <w:docGrid w:linePitch="272"/>
        </w:sectPr>
      </w:pPr>
    </w:p>
    <w:p w:rsidR="007E6DE1" w:rsidRDefault="006F6BAB">
      <w:pPr>
        <w:widowControl w:val="0"/>
        <w:jc w:val="right"/>
        <w:rPr>
          <w:sz w:val="24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z w:val="24"/>
        </w:rPr>
        <w:t>Приложение №1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6F6BAB">
      <w:pPr>
        <w:widowControl w:val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7E6DE1" w:rsidRPr="00B63E3D" w:rsidRDefault="007E6DE1">
      <w:pPr>
        <w:widowControl w:val="0"/>
        <w:tabs>
          <w:tab w:val="left" w:pos="9610"/>
        </w:tabs>
        <w:jc w:val="center"/>
        <w:rPr>
          <w:sz w:val="18"/>
        </w:rPr>
      </w:pPr>
      <w:bookmarkStart w:id="1" w:name="Par400"/>
      <w:bookmarkEnd w:id="1"/>
    </w:p>
    <w:p w:rsidR="007E6DE1" w:rsidRDefault="006F6BAB">
      <w:pPr>
        <w:jc w:val="center"/>
        <w:rPr>
          <w:sz w:val="24"/>
        </w:rPr>
      </w:pPr>
      <w:r>
        <w:rPr>
          <w:sz w:val="24"/>
        </w:rPr>
        <w:t>СВЕДЕНИЯ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о показателях муниципальной программы «Развитие транспортной системы», подпрограмм муниципальной программы «Развитие транспортной системы» и их значениях</w:t>
      </w:r>
    </w:p>
    <w:p w:rsidR="007E6DE1" w:rsidRDefault="007E6DE1">
      <w:pPr>
        <w:jc w:val="center"/>
        <w:rPr>
          <w:sz w:val="24"/>
        </w:rPr>
      </w:pPr>
    </w:p>
    <w:tbl>
      <w:tblPr>
        <w:tblW w:w="15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165"/>
        <w:gridCol w:w="865"/>
        <w:gridCol w:w="976"/>
        <w:gridCol w:w="801"/>
        <w:gridCol w:w="801"/>
        <w:gridCol w:w="802"/>
        <w:gridCol w:w="802"/>
        <w:gridCol w:w="802"/>
        <w:gridCol w:w="802"/>
        <w:gridCol w:w="792"/>
        <w:gridCol w:w="792"/>
        <w:gridCol w:w="792"/>
        <w:gridCol w:w="792"/>
        <w:gridCol w:w="792"/>
        <w:gridCol w:w="729"/>
        <w:gridCol w:w="80"/>
      </w:tblGrid>
      <w:tr w:rsidR="006C7E07" w:rsidTr="008E3F92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6C7E07" w:rsidRDefault="006C7E07">
            <w:pPr>
              <w:jc w:val="center"/>
              <w:rPr>
                <w:sz w:val="24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и наименование показателя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Вид пок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зателя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Един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ца и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мер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95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</w:t>
            </w:r>
          </w:p>
        </w:tc>
      </w:tr>
      <w:tr w:rsidR="006C7E07" w:rsidTr="008E3F92">
        <w:trPr>
          <w:trHeight w:val="84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2023г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2024г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2025г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2026г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2027г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2028г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2029г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2030г</w:t>
            </w:r>
          </w:p>
        </w:tc>
      </w:tr>
      <w:tr w:rsidR="006C7E07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E6DE1" w:rsidTr="008E3F92">
        <w:trPr>
          <w:gridAfter w:val="1"/>
          <w:wAfter w:w="80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</w:pPr>
            <w:r>
              <w:t>Муниципальная программа Песчанокопского района «Развитие транспортной системы»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1016D8" w:rsidRDefault="001016D8" w:rsidP="001016D8">
            <w:pPr>
              <w:widowControl w:val="0"/>
              <w:rPr>
                <w:sz w:val="18"/>
                <w:szCs w:val="18"/>
              </w:rPr>
            </w:pPr>
            <w:r w:rsidRPr="001016D8">
              <w:rPr>
                <w:sz w:val="18"/>
                <w:szCs w:val="18"/>
              </w:rPr>
              <w:t>1. Показатель 1. Доля протяженности автомобильных дорог общего польз</w:t>
            </w:r>
            <w:r w:rsidRPr="001016D8">
              <w:rPr>
                <w:sz w:val="18"/>
                <w:szCs w:val="18"/>
              </w:rPr>
              <w:t>о</w:t>
            </w:r>
            <w:r w:rsidRPr="001016D8">
              <w:rPr>
                <w:sz w:val="18"/>
                <w:szCs w:val="18"/>
              </w:rPr>
              <w:t xml:space="preserve">вания местного значения, </w:t>
            </w:r>
          </w:p>
          <w:p w:rsidR="001016D8" w:rsidRPr="001016D8" w:rsidRDefault="001016D8" w:rsidP="001016D8">
            <w:pPr>
              <w:widowControl w:val="0"/>
              <w:rPr>
                <w:sz w:val="18"/>
                <w:szCs w:val="18"/>
              </w:rPr>
            </w:pPr>
            <w:r w:rsidRPr="001016D8">
              <w:rPr>
                <w:sz w:val="18"/>
                <w:szCs w:val="18"/>
              </w:rPr>
              <w:t>не отвечающих нормативным треб</w:t>
            </w:r>
            <w:r w:rsidRPr="001016D8">
              <w:rPr>
                <w:sz w:val="18"/>
                <w:szCs w:val="18"/>
              </w:rPr>
              <w:t>о</w:t>
            </w:r>
            <w:r w:rsidRPr="001016D8">
              <w:rPr>
                <w:sz w:val="18"/>
                <w:szCs w:val="18"/>
              </w:rPr>
              <w:t>ваниям, в общей протяженности а</w:t>
            </w:r>
            <w:r w:rsidRPr="001016D8">
              <w:rPr>
                <w:sz w:val="18"/>
                <w:szCs w:val="18"/>
              </w:rPr>
              <w:t>в</w:t>
            </w:r>
            <w:r w:rsidRPr="001016D8">
              <w:rPr>
                <w:sz w:val="18"/>
                <w:szCs w:val="18"/>
              </w:rPr>
              <w:t>томобильных дорог общего польз</w:t>
            </w:r>
            <w:r w:rsidRPr="001016D8">
              <w:rPr>
                <w:sz w:val="18"/>
                <w:szCs w:val="18"/>
              </w:rPr>
              <w:t>о</w:t>
            </w:r>
            <w:r w:rsidRPr="001016D8">
              <w:rPr>
                <w:sz w:val="18"/>
                <w:szCs w:val="18"/>
              </w:rPr>
              <w:t>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</w:t>
            </w:r>
            <w:proofErr w:type="spellEnd"/>
          </w:p>
          <w:p w:rsidR="001016D8" w:rsidRDefault="001016D8" w:rsidP="001016D8">
            <w:pPr>
              <w:jc w:val="center"/>
              <w:rPr>
                <w:sz w:val="24"/>
              </w:rPr>
            </w:pPr>
            <w:proofErr w:type="spellStart"/>
            <w:r>
              <w:rPr>
                <w:sz w:val="18"/>
              </w:rPr>
              <w:t>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</w:pPr>
            <w: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8E3F92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8E3F92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8E3F92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8E3F92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8E3F92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Показатель 2. Смертность в результ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 дорожно-транспортных происш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1016D8" w:rsidTr="008E3F92">
        <w:trPr>
          <w:gridAfter w:val="1"/>
          <w:wAfter w:w="80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Протяженность сети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межмуниципального и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 на территории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954DD6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954DD6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954DD6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954DD6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954DD6">
              <w:rPr>
                <w:sz w:val="18"/>
              </w:rPr>
              <w:t>375,9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954DD6">
              <w:rPr>
                <w:sz w:val="18"/>
              </w:rPr>
              <w:t>375,9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протяже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ность автомобильных дорог общего пользования межмуниципального и местного значения, соответствующих нормативным требованиям к тран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портно-эксплуатационным показат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лям на 31 декабря отчетного года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092C5D">
              <w:rPr>
                <w:sz w:val="18"/>
              </w:rPr>
              <w:t>375,9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r w:rsidRPr="00092C5D">
              <w:rPr>
                <w:sz w:val="18"/>
              </w:rPr>
              <w:t>375,9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протяженности автомобильных дорог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соответствующих нормати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lastRenderedPageBreak/>
              <w:t>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1016D8" w:rsidRDefault="001016D8" w:rsidP="001016D8">
            <w:pPr>
              <w:jc w:val="center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</w:pPr>
            <w:r>
              <w:rPr>
                <w:sz w:val="18"/>
              </w:rPr>
              <w:t>68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 xml:space="preserve">Доля протяженности автомобильных дорог общего пользования местного значения, </w:t>
            </w:r>
          </w:p>
          <w:p w:rsidR="001016D8" w:rsidRPr="00751532" w:rsidRDefault="001016D8" w:rsidP="001016D8">
            <w:pPr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не отвечающих нормативным треб</w:t>
            </w:r>
            <w:r w:rsidRPr="00751532">
              <w:rPr>
                <w:sz w:val="18"/>
                <w:szCs w:val="18"/>
              </w:rPr>
              <w:t>о</w:t>
            </w:r>
            <w:r w:rsidRPr="00751532">
              <w:rPr>
                <w:sz w:val="18"/>
                <w:szCs w:val="18"/>
              </w:rPr>
              <w:t>ваниям, в общей протяженности а</w:t>
            </w:r>
            <w:r w:rsidRPr="00751532">
              <w:rPr>
                <w:sz w:val="18"/>
                <w:szCs w:val="18"/>
              </w:rPr>
              <w:t>в</w:t>
            </w:r>
            <w:r w:rsidRPr="00751532">
              <w:rPr>
                <w:sz w:val="18"/>
                <w:szCs w:val="18"/>
              </w:rPr>
              <w:t>томобильных дорог общего польз</w:t>
            </w:r>
            <w:r w:rsidRPr="00751532">
              <w:rPr>
                <w:sz w:val="18"/>
                <w:szCs w:val="18"/>
              </w:rPr>
              <w:t>о</w:t>
            </w:r>
            <w:r w:rsidRPr="00751532">
              <w:rPr>
                <w:sz w:val="18"/>
                <w:szCs w:val="18"/>
              </w:rPr>
              <w:t>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65,4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751532" w:rsidRDefault="001016D8" w:rsidP="001016D8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65,1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051C68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Прирост протяженности</w:t>
            </w:r>
            <w:r>
              <w:rPr>
                <w:sz w:val="18"/>
                <w:szCs w:val="18"/>
              </w:rPr>
              <w:t xml:space="preserve"> а</w:t>
            </w:r>
            <w:r w:rsidRPr="00051C68">
              <w:rPr>
                <w:sz w:val="18"/>
                <w:szCs w:val="18"/>
              </w:rPr>
              <w:t>втомобил</w:t>
            </w:r>
            <w:r w:rsidRPr="00051C68">
              <w:rPr>
                <w:sz w:val="18"/>
                <w:szCs w:val="18"/>
              </w:rPr>
              <w:t>ь</w:t>
            </w:r>
            <w:r w:rsidRPr="00051C68">
              <w:rPr>
                <w:sz w:val="18"/>
                <w:szCs w:val="18"/>
              </w:rPr>
              <w:t>ных дорог</w:t>
            </w:r>
          </w:p>
          <w:p w:rsidR="001016D8" w:rsidRPr="00051C68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общего пользования</w:t>
            </w:r>
            <w:r>
              <w:rPr>
                <w:sz w:val="18"/>
                <w:szCs w:val="18"/>
              </w:rPr>
              <w:t xml:space="preserve"> </w:t>
            </w:r>
            <w:r w:rsidRPr="00051C68">
              <w:rPr>
                <w:sz w:val="18"/>
                <w:szCs w:val="18"/>
              </w:rPr>
              <w:t>местного знач</w:t>
            </w:r>
            <w:r w:rsidRPr="00051C68">
              <w:rPr>
                <w:sz w:val="18"/>
                <w:szCs w:val="18"/>
              </w:rPr>
              <w:t>е</w:t>
            </w:r>
            <w:r w:rsidRPr="00051C68">
              <w:rPr>
                <w:sz w:val="18"/>
                <w:szCs w:val="18"/>
              </w:rPr>
              <w:t>ния,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051C68">
              <w:rPr>
                <w:sz w:val="18"/>
                <w:szCs w:val="18"/>
              </w:rPr>
              <w:t>соответствующих</w:t>
            </w:r>
            <w:proofErr w:type="gramEnd"/>
          </w:p>
          <w:p w:rsidR="001016D8" w:rsidRPr="00051C68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нормативным требованиям</w:t>
            </w:r>
          </w:p>
          <w:p w:rsidR="001016D8" w:rsidRPr="00051C68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к транспортно-эксплуатационным</w:t>
            </w:r>
          </w:p>
          <w:p w:rsidR="001016D8" w:rsidRDefault="001016D8" w:rsidP="001016D8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051C68">
              <w:rPr>
                <w:sz w:val="18"/>
                <w:szCs w:val="18"/>
              </w:rPr>
              <w:t>показателям, в результате</w:t>
            </w:r>
            <w:r>
              <w:rPr>
                <w:sz w:val="18"/>
                <w:szCs w:val="18"/>
              </w:rPr>
              <w:t xml:space="preserve"> </w:t>
            </w:r>
            <w:r w:rsidRPr="00051C68">
              <w:rPr>
                <w:sz w:val="18"/>
                <w:szCs w:val="18"/>
              </w:rPr>
              <w:t>капитал</w:t>
            </w:r>
            <w:r w:rsidRPr="00051C68">
              <w:rPr>
                <w:sz w:val="18"/>
                <w:szCs w:val="18"/>
              </w:rPr>
              <w:t>ь</w:t>
            </w:r>
            <w:r w:rsidRPr="00051C68">
              <w:rPr>
                <w:sz w:val="18"/>
                <w:szCs w:val="18"/>
              </w:rPr>
              <w:t xml:space="preserve">ного ремонта </w:t>
            </w:r>
            <w:r>
              <w:rPr>
                <w:sz w:val="18"/>
                <w:szCs w:val="18"/>
              </w:rPr>
              <w:t>а</w:t>
            </w:r>
            <w:r w:rsidRPr="00051C68">
              <w:rPr>
                <w:sz w:val="18"/>
                <w:szCs w:val="18"/>
              </w:rPr>
              <w:t>втомобильных</w:t>
            </w:r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A46160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Прирост протяженности автомобил</w:t>
            </w:r>
            <w:r w:rsidRPr="00A46160">
              <w:rPr>
                <w:sz w:val="18"/>
                <w:szCs w:val="18"/>
              </w:rPr>
              <w:t>ь</w:t>
            </w:r>
            <w:r w:rsidRPr="00A46160">
              <w:rPr>
                <w:sz w:val="18"/>
                <w:szCs w:val="18"/>
              </w:rPr>
              <w:t>ных дорог</w:t>
            </w:r>
          </w:p>
          <w:p w:rsidR="001016D8" w:rsidRPr="00A46160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общего пользования местного знач</w:t>
            </w:r>
            <w:r w:rsidRPr="00A46160">
              <w:rPr>
                <w:sz w:val="18"/>
                <w:szCs w:val="18"/>
              </w:rPr>
              <w:t>е</w:t>
            </w:r>
            <w:r w:rsidRPr="00A46160">
              <w:rPr>
                <w:sz w:val="18"/>
                <w:szCs w:val="18"/>
              </w:rPr>
              <w:t>ния,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A46160">
              <w:rPr>
                <w:sz w:val="18"/>
                <w:szCs w:val="18"/>
              </w:rPr>
              <w:t>соответствующих</w:t>
            </w:r>
            <w:proofErr w:type="gramEnd"/>
            <w:r w:rsidRPr="00A46160">
              <w:rPr>
                <w:sz w:val="18"/>
                <w:szCs w:val="18"/>
              </w:rPr>
              <w:t xml:space="preserve"> нормативным требованиям</w:t>
            </w:r>
          </w:p>
          <w:p w:rsidR="001016D8" w:rsidRPr="00A46160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к транспортно-эксплуатационным</w:t>
            </w:r>
          </w:p>
          <w:p w:rsidR="001016D8" w:rsidRPr="00A46160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показателям, в результате ремонта</w:t>
            </w:r>
          </w:p>
          <w:p w:rsidR="001016D8" w:rsidRPr="00051C68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автомобильных дорог общего польз</w:t>
            </w:r>
            <w:r w:rsidRPr="00A46160">
              <w:rPr>
                <w:sz w:val="18"/>
                <w:szCs w:val="18"/>
              </w:rPr>
              <w:t>о</w:t>
            </w:r>
            <w:r w:rsidRPr="00A46160">
              <w:rPr>
                <w:sz w:val="18"/>
                <w:szCs w:val="18"/>
              </w:rPr>
              <w:t>вания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Pr="00A46160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Объемы ввода в эксплуатацию после</w:t>
            </w:r>
          </w:p>
          <w:p w:rsidR="001016D8" w:rsidRPr="00A46160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строительства и реконструкции</w:t>
            </w:r>
          </w:p>
          <w:p w:rsidR="001016D8" w:rsidRPr="00A46160" w:rsidRDefault="001016D8" w:rsidP="001016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автомобильных дорог общего польз</w:t>
            </w:r>
            <w:r w:rsidRPr="00A46160">
              <w:rPr>
                <w:sz w:val="18"/>
                <w:szCs w:val="18"/>
              </w:rPr>
              <w:t>о</w:t>
            </w:r>
            <w:r w:rsidRPr="00A46160">
              <w:rPr>
                <w:sz w:val="18"/>
                <w:szCs w:val="18"/>
              </w:rPr>
              <w:t>вания</w:t>
            </w:r>
            <w:r>
              <w:rPr>
                <w:sz w:val="18"/>
                <w:szCs w:val="18"/>
              </w:rPr>
              <w:t xml:space="preserve">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016D8" w:rsidTr="008E3F92">
        <w:trPr>
          <w:trHeight w:val="4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Показатель 1.4 Количество автобусов по классам (малый)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016D8" w:rsidTr="008E3F92">
        <w:trPr>
          <w:gridAfter w:val="1"/>
          <w:wAfter w:w="80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</w:tr>
      <w:tr w:rsidR="001016D8" w:rsidTr="008E3F9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rPr>
                <w:sz w:val="18"/>
              </w:rPr>
            </w:pPr>
            <w:r>
              <w:rPr>
                <w:sz w:val="18"/>
              </w:rPr>
              <w:t>Показатель 1.1 Количество лиц,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гибших в результате дорожно-транспортных происшествий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6D8" w:rsidRDefault="001016D8" w:rsidP="001016D8">
            <w:pPr>
              <w:jc w:val="center"/>
              <w:rPr>
                <w:sz w:val="18"/>
              </w:rPr>
            </w:pPr>
          </w:p>
          <w:p w:rsidR="001016D8" w:rsidRDefault="001016D8" w:rsidP="001016D8">
            <w:pPr>
              <w:jc w:val="center"/>
            </w:pPr>
            <w:r>
              <w:rPr>
                <w:sz w:val="18"/>
              </w:rPr>
              <w:t>0</w:t>
            </w:r>
          </w:p>
        </w:tc>
      </w:tr>
    </w:tbl>
    <w:p w:rsidR="00907452" w:rsidRDefault="00907452">
      <w:pPr>
        <w:widowControl w:val="0"/>
        <w:jc w:val="right"/>
        <w:rPr>
          <w:sz w:val="24"/>
        </w:rPr>
      </w:pPr>
    </w:p>
    <w:p w:rsidR="00907452" w:rsidRDefault="00907452">
      <w:pPr>
        <w:widowControl w:val="0"/>
        <w:jc w:val="right"/>
        <w:rPr>
          <w:sz w:val="24"/>
        </w:rPr>
      </w:pPr>
    </w:p>
    <w:p w:rsidR="00907452" w:rsidRDefault="00907452">
      <w:pPr>
        <w:widowControl w:val="0"/>
        <w:jc w:val="right"/>
        <w:rPr>
          <w:sz w:val="24"/>
        </w:rPr>
      </w:pPr>
    </w:p>
    <w:p w:rsidR="00907452" w:rsidRDefault="00907452">
      <w:pPr>
        <w:widowControl w:val="0"/>
        <w:jc w:val="right"/>
        <w:rPr>
          <w:sz w:val="24"/>
        </w:rPr>
      </w:pP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№2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7E6DE1">
      <w:pPr>
        <w:widowControl w:val="0"/>
        <w:jc w:val="right"/>
        <w:rPr>
          <w:sz w:val="24"/>
        </w:rPr>
      </w:pPr>
    </w:p>
    <w:p w:rsidR="007E6DE1" w:rsidRDefault="006F6BAB">
      <w:pPr>
        <w:ind w:firstLine="709"/>
        <w:jc w:val="center"/>
        <w:rPr>
          <w:sz w:val="24"/>
        </w:rPr>
      </w:pPr>
      <w:bookmarkStart w:id="2" w:name="Par990"/>
      <w:bookmarkEnd w:id="2"/>
      <w:r>
        <w:rPr>
          <w:sz w:val="24"/>
        </w:rPr>
        <w:t>ПЕРЕЧЕНЬ</w:t>
      </w:r>
    </w:p>
    <w:p w:rsidR="007E6DE1" w:rsidRDefault="006F6BAB">
      <w:pPr>
        <w:ind w:firstLine="709"/>
        <w:jc w:val="center"/>
        <w:rPr>
          <w:sz w:val="24"/>
        </w:rPr>
      </w:pPr>
      <w:r>
        <w:rPr>
          <w:sz w:val="24"/>
        </w:rPr>
        <w:t>подпрограмм, основных мероприятий, приоритетных основных мероприятий муниципальной программы Песчанокопского района «Ра</w:t>
      </w:r>
      <w:r>
        <w:rPr>
          <w:sz w:val="24"/>
        </w:rPr>
        <w:t>з</w:t>
      </w:r>
      <w:r>
        <w:rPr>
          <w:sz w:val="24"/>
        </w:rPr>
        <w:t>витие транспортной системы»</w:t>
      </w:r>
    </w:p>
    <w:p w:rsidR="007E6DE1" w:rsidRPr="00907452" w:rsidRDefault="007E6DE1">
      <w:pPr>
        <w:jc w:val="center"/>
        <w:rPr>
          <w:sz w:val="12"/>
        </w:rPr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3772"/>
        <w:gridCol w:w="2157"/>
        <w:gridCol w:w="1100"/>
        <w:gridCol w:w="1088"/>
        <w:gridCol w:w="2209"/>
        <w:gridCol w:w="3286"/>
        <w:gridCol w:w="1429"/>
      </w:tblGrid>
      <w:tr w:rsidR="007E6DE1" w:rsidTr="00B63E3D"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7E6DE1" w:rsidRDefault="006F6BA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основного меропри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тия, приоритетного основного мероприятия, мероприятия ведомственной целевой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Соисполнитель, участник, ответственный за испо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нение основного мер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приятия, приоритетного основного мероприятия, мероприятия ведомстве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ной целевой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результат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(краткое описание)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Последствия не реализации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 w:rsidP="00B63E3D">
            <w:pPr>
              <w:ind w:left="-46"/>
              <w:jc w:val="center"/>
              <w:rPr>
                <w:sz w:val="18"/>
              </w:rPr>
            </w:pPr>
            <w:r>
              <w:rPr>
                <w:sz w:val="18"/>
              </w:rPr>
              <w:t>Связь с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телями госуда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ственной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 (подпр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граммы)</w:t>
            </w:r>
          </w:p>
        </w:tc>
      </w:tr>
      <w:tr w:rsidR="007E6DE1" w:rsidTr="00B63E3D"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3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начала ре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лизации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окончания реализации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ind w:left="-2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E6DE1" w:rsidTr="00B63E3D">
        <w:trPr>
          <w:trHeight w:val="3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I Подпрограмма 1 «Развитие транспортной инфраструктуры Ростовской области»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Цель подпрограммы 1</w:t>
            </w:r>
          </w:p>
          <w:p w:rsidR="007E6DE1" w:rsidRDefault="006F6BAB">
            <w:pPr>
              <w:spacing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«Развитие современной и эффективной дорожно-транспортной инфраструктуры» развитие современной и эффективной транспортной инфраструктуры, повышение </w:t>
            </w:r>
            <w:proofErr w:type="spellStart"/>
            <w:r>
              <w:rPr>
                <w:sz w:val="18"/>
              </w:rPr>
              <w:t>эне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гоэффективности</w:t>
            </w:r>
            <w:proofErr w:type="spellEnd"/>
            <w:r>
              <w:rPr>
                <w:sz w:val="18"/>
              </w:rPr>
              <w:t xml:space="preserve"> функционирования транспортных средств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/>
              <w:jc w:val="center"/>
              <w:rPr>
                <w:sz w:val="18"/>
              </w:rPr>
            </w:pP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Задача 1 подпрограммы 1</w:t>
            </w:r>
          </w:p>
          <w:p w:rsidR="007E6DE1" w:rsidRDefault="006F6BAB">
            <w:pPr>
              <w:spacing w:after="100"/>
              <w:jc w:val="center"/>
              <w:rPr>
                <w:sz w:val="18"/>
              </w:rPr>
            </w:pPr>
            <w:r>
              <w:rPr>
                <w:sz w:val="18"/>
              </w:rPr>
              <w:t>«Формирование единой дорожной сети круглогодичной доступности для населения Песчанокопского района, обеспечение сельских населенных пунктов постоянной кругл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ства транспортных средств, использующих газомоторное топливо»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/>
              <w:jc w:val="center"/>
              <w:rPr>
                <w:sz w:val="18"/>
              </w:rPr>
            </w:pP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1.1.</w:t>
            </w:r>
            <w:r>
              <w:rPr>
                <w:sz w:val="18"/>
              </w:rPr>
              <w:t xml:space="preserve"> Содержание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1.3; 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1.2.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пользования (межмуниципал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ного) местного значения и искусственных 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оружений на них, включая подготовку проек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документации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 мероприятие 1.3.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реконструкцию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</w:t>
            </w:r>
            <w:proofErr w:type="gramStart"/>
            <w:r>
              <w:rPr>
                <w:sz w:val="18"/>
              </w:rPr>
              <w:t>)м</w:t>
            </w:r>
            <w:proofErr w:type="gramEnd"/>
            <w:r>
              <w:rPr>
                <w:sz w:val="18"/>
              </w:rPr>
              <w:t>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струкция автомобильных дорог при выделении средств из областного бюджета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1.4</w:t>
            </w:r>
            <w:r>
              <w:rPr>
                <w:sz w:val="18"/>
              </w:rPr>
              <w:t>. Проектирование, проведение государственной экспертизы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ектно-сметной документации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 и ремонт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(межмуниципального)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обеспечение проектной документацией работ по </w:t>
            </w:r>
            <w:r>
              <w:rPr>
                <w:sz w:val="18"/>
              </w:rPr>
              <w:lastRenderedPageBreak/>
              <w:t>капитальному ремонту автомобильных дорог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</w:t>
            </w:r>
            <w:r>
              <w:rPr>
                <w:sz w:val="18"/>
              </w:rPr>
              <w:lastRenderedPageBreak/>
              <w:t>показателей 1.1; 1.2; 1.3;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after="80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1.5</w:t>
            </w:r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Осуществление мероприятий, необходимых для обеспечения развития и функционирования системы упра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ления автомобильными дорогами и иску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участков, занимаемых автодорогами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дорожными сооружениями и другими объектами недвижимости, использ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емыми в дорожной деятельности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обеспечение необходимой документацией для фун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ционирования системы управления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ными дорогами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1.6.</w:t>
            </w:r>
            <w:r>
              <w:rPr>
                <w:sz w:val="18"/>
              </w:rPr>
              <w:t xml:space="preserve"> Капитальный ремонт и ремонт дворовых территорий мног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квартирных домов, проездов к дворовым те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риториям многоквартирных домов населенных пунктов на территории Песчанокопского ра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она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24"/>
              </w:rPr>
            </w:pPr>
            <w:r>
              <w:rPr>
                <w:b/>
                <w:sz w:val="18"/>
              </w:rPr>
              <w:t>Основное мероприятие 1.7.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Субсидии из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ластного бюджета бюджетам муниципальных образований для </w:t>
            </w:r>
            <w:proofErr w:type="spellStart"/>
            <w:r>
              <w:rPr>
                <w:sz w:val="18"/>
              </w:rPr>
              <w:t>софинансирования</w:t>
            </w:r>
            <w:proofErr w:type="spellEnd"/>
            <w:r>
              <w:rPr>
                <w:sz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ремонт, включая разработку проектно-сметной док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ментации, ремонт и содержание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строительство (реконструкцию), кап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тальный ремонт и ремонт, проектирование автомобильных дорог общего пользования местного значения с твердым покрытием до сельских населенных пунктов</w:t>
            </w:r>
            <w:proofErr w:type="gramEnd"/>
            <w:r>
              <w:rPr>
                <w:sz w:val="18"/>
              </w:rPr>
              <w:t>, не имеющих круглогодичной связи с сетью автомобильных дорог общего пользования, реализацию прое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тов инициативного бюджетирования, приобр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lastRenderedPageBreak/>
              <w:t>тение пассажирских автобусов для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пальных образований Ростовской области, </w:t>
            </w:r>
            <w:proofErr w:type="spellStart"/>
            <w:r>
              <w:rPr>
                <w:sz w:val="18"/>
              </w:rPr>
              <w:t>софинансирование</w:t>
            </w:r>
            <w:proofErr w:type="spellEnd"/>
            <w:r>
              <w:rPr>
                <w:sz w:val="18"/>
              </w:rPr>
              <w:t xml:space="preserve"> мероприятий по организ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ции транспортного обслуживания населения в муниципальных образованиях, реализуемых в рамках концессионных соглашений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объеме;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ремонт,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автомобильных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рог местного значения для поддержания их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развитие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бильных дорог местного значения,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не имеющих круглогоди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 xml:space="preserve">ной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связи с сетью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вания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7E6DE1" w:rsidRDefault="007E6DE1">
            <w:pPr>
              <w:rPr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907452">
        <w:trPr>
          <w:trHeight w:val="2071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1.8</w:t>
            </w:r>
            <w:r>
              <w:rPr>
                <w:sz w:val="18"/>
              </w:rPr>
              <w:t xml:space="preserve"> Осуществление иных мероприятий в отношении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пального) местного значения, предусмотре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действующим законодательством РФ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Осуществление иных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в отношении 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местного значения, пред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смотренных действующим законодательством РФ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7E6DE1" w:rsidRDefault="006F6BAB" w:rsidP="00907452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1.9</w:t>
            </w:r>
            <w:r>
              <w:rPr>
                <w:sz w:val="18"/>
              </w:rPr>
              <w:t xml:space="preserve"> Приобретение подвижного состава пассажирского транспорта общего пользования, общий объем </w:t>
            </w:r>
            <w:proofErr w:type="gramStart"/>
            <w:r>
              <w:rPr>
                <w:sz w:val="18"/>
              </w:rPr>
              <w:t>финансир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</w:t>
            </w:r>
            <w:proofErr w:type="gramEnd"/>
            <w:r>
              <w:rPr>
                <w:sz w:val="18"/>
              </w:rPr>
              <w:t xml:space="preserve"> по которому не превышает установле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ный лимит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качества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сажирских перевозок в районе, совершенствов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 системы управления автобусным  пассажи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ским транспортом при приобретении автобусов по классам (малый)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both"/>
              <w:rPr>
                <w:sz w:val="18"/>
              </w:rPr>
            </w:pPr>
            <w:r>
              <w:rPr>
                <w:sz w:val="18"/>
              </w:rPr>
              <w:t>Ухудшение 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Pr="00907452" w:rsidRDefault="007E6DE1">
            <w:pPr>
              <w:jc w:val="center"/>
              <w:rPr>
                <w:sz w:val="6"/>
              </w:rPr>
            </w:pPr>
          </w:p>
        </w:tc>
        <w:tc>
          <w:tcPr>
            <w:tcW w:w="15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Pr="00907452" w:rsidRDefault="007E6DE1">
            <w:pPr>
              <w:rPr>
                <w:sz w:val="6"/>
              </w:rPr>
            </w:pP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5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 Цель подпрограммы 2 «повышение безопасности дорожного движения, сокращение количества лиц, погибших в результате дорожно-транспортных происшествий»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5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2.1. Задача 1 подпрограммы 2 «Осуществление комплекса мер по повышению безопасности дорожного движения на автомобильных дорогах общего пользования и улично-дорожной сети населенных пунктов в Песчанокопском районе»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2.1.</w:t>
            </w:r>
            <w:r>
              <w:rPr>
                <w:sz w:val="18"/>
              </w:rPr>
              <w:t xml:space="preserve"> Обустройство автомобильных дорог общего пользования (межмуниципального) местного значения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 в целях повышения бе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опасности дорожного движения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B63E3D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2.2 </w:t>
            </w:r>
            <w:r>
              <w:rPr>
                <w:sz w:val="18"/>
              </w:rPr>
              <w:t>Осуществление мероприятий по обеспечению безопасности дорожного движения на автомобильных дор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гах общего пользования (межмуниципального) местного значения, в том числе на приобрет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ние, установку и содержание материальных средств (дорожных знаков, табличек, стоек, камер видео и </w:t>
            </w:r>
            <w:proofErr w:type="spellStart"/>
            <w:r>
              <w:rPr>
                <w:sz w:val="18"/>
              </w:rPr>
              <w:t>фотофиксации</w:t>
            </w:r>
            <w:proofErr w:type="spellEnd"/>
            <w:r>
              <w:rPr>
                <w:sz w:val="18"/>
              </w:rPr>
              <w:t>, видеосистем и элементов систем передачи данных, светоф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ров, светильников, фонарей и прочих матер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альных ценностей)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</w:tbl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№3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6F6BAB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ПЕРЕЧЕНЬ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>
        <w:rPr>
          <w:sz w:val="24"/>
        </w:rPr>
        <w:t>б</w:t>
      </w:r>
      <w:r>
        <w:rPr>
          <w:sz w:val="24"/>
        </w:rPr>
        <w:t xml:space="preserve">ственности Песчанокопского района) </w:t>
      </w:r>
    </w:p>
    <w:p w:rsidR="007E6DE1" w:rsidRDefault="007E6DE1">
      <w:pPr>
        <w:jc w:val="center"/>
        <w:rPr>
          <w:sz w:val="28"/>
        </w:rPr>
      </w:pPr>
    </w:p>
    <w:tbl>
      <w:tblPr>
        <w:tblW w:w="15541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"/>
        <w:gridCol w:w="1627"/>
        <w:gridCol w:w="1420"/>
        <w:gridCol w:w="923"/>
        <w:gridCol w:w="15"/>
        <w:gridCol w:w="977"/>
        <w:gridCol w:w="15"/>
        <w:gridCol w:w="836"/>
        <w:gridCol w:w="15"/>
        <w:gridCol w:w="774"/>
        <w:gridCol w:w="23"/>
        <w:gridCol w:w="764"/>
        <w:gridCol w:w="23"/>
        <w:gridCol w:w="811"/>
        <w:gridCol w:w="15"/>
        <w:gridCol w:w="835"/>
        <w:gridCol w:w="15"/>
        <w:gridCol w:w="836"/>
        <w:gridCol w:w="15"/>
        <w:gridCol w:w="835"/>
        <w:gridCol w:w="15"/>
        <w:gridCol w:w="836"/>
        <w:gridCol w:w="15"/>
        <w:gridCol w:w="835"/>
        <w:gridCol w:w="15"/>
        <w:gridCol w:w="693"/>
        <w:gridCol w:w="15"/>
        <w:gridCol w:w="695"/>
        <w:gridCol w:w="15"/>
        <w:gridCol w:w="516"/>
        <w:gridCol w:w="15"/>
        <w:gridCol w:w="552"/>
        <w:gridCol w:w="25"/>
        <w:gridCol w:w="18"/>
        <w:gridCol w:w="10"/>
      </w:tblGrid>
      <w:tr w:rsidR="0061755F" w:rsidTr="00B63E3D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 xml:space="preserve">№ </w:t>
            </w:r>
          </w:p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proofErr w:type="gramStart"/>
            <w:r w:rsidRPr="00A51AC0">
              <w:rPr>
                <w:sz w:val="16"/>
                <w:szCs w:val="16"/>
              </w:rPr>
              <w:t>п</w:t>
            </w:r>
            <w:proofErr w:type="gramEnd"/>
            <w:r w:rsidRPr="00A51AC0">
              <w:rPr>
                <w:sz w:val="16"/>
                <w:szCs w:val="16"/>
              </w:rPr>
              <w:t>/п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Наименование</w:t>
            </w:r>
          </w:p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инвестиционного проекта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pacing w:val="-2"/>
                <w:sz w:val="16"/>
                <w:szCs w:val="16"/>
              </w:rPr>
            </w:pPr>
            <w:r w:rsidRPr="00A51AC0">
              <w:rPr>
                <w:spacing w:val="-2"/>
                <w:sz w:val="16"/>
                <w:szCs w:val="16"/>
              </w:rPr>
              <w:t>Ответственный исполнитель, сои</w:t>
            </w:r>
            <w:r w:rsidRPr="00A51AC0">
              <w:rPr>
                <w:spacing w:val="-2"/>
                <w:sz w:val="16"/>
                <w:szCs w:val="16"/>
              </w:rPr>
              <w:t>с</w:t>
            </w:r>
            <w:r w:rsidRPr="00A51AC0">
              <w:rPr>
                <w:spacing w:val="-2"/>
                <w:sz w:val="16"/>
                <w:szCs w:val="16"/>
              </w:rPr>
              <w:t>полнитель, учас</w:t>
            </w:r>
            <w:r w:rsidRPr="00A51AC0">
              <w:rPr>
                <w:spacing w:val="-2"/>
                <w:sz w:val="16"/>
                <w:szCs w:val="16"/>
              </w:rPr>
              <w:t>т</w:t>
            </w:r>
            <w:r w:rsidRPr="00A51AC0">
              <w:rPr>
                <w:spacing w:val="-2"/>
                <w:sz w:val="16"/>
                <w:szCs w:val="16"/>
              </w:rPr>
              <w:t>ник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pacing w:val="-4"/>
                <w:sz w:val="16"/>
                <w:szCs w:val="16"/>
              </w:rPr>
            </w:pPr>
            <w:r w:rsidRPr="00A51AC0">
              <w:rPr>
                <w:spacing w:val="-4"/>
                <w:sz w:val="16"/>
                <w:szCs w:val="16"/>
              </w:rPr>
              <w:t xml:space="preserve">Номер и дата </w:t>
            </w:r>
          </w:p>
          <w:p w:rsidR="00B63E3D" w:rsidRDefault="0061755F">
            <w:pPr>
              <w:jc w:val="center"/>
              <w:rPr>
                <w:spacing w:val="-6"/>
                <w:sz w:val="16"/>
                <w:szCs w:val="16"/>
              </w:rPr>
            </w:pPr>
            <w:r w:rsidRPr="00A51AC0">
              <w:rPr>
                <w:spacing w:val="-4"/>
                <w:sz w:val="16"/>
                <w:szCs w:val="16"/>
              </w:rPr>
              <w:t>полож</w:t>
            </w:r>
            <w:r w:rsidRPr="00A51AC0">
              <w:rPr>
                <w:spacing w:val="-4"/>
                <w:sz w:val="16"/>
                <w:szCs w:val="16"/>
              </w:rPr>
              <w:t>и</w:t>
            </w:r>
            <w:r w:rsidRPr="00A51AC0">
              <w:rPr>
                <w:spacing w:val="-4"/>
                <w:sz w:val="16"/>
                <w:szCs w:val="16"/>
              </w:rPr>
              <w:t>тельных</w:t>
            </w:r>
            <w:r w:rsidRPr="00A51AC0">
              <w:rPr>
                <w:sz w:val="16"/>
                <w:szCs w:val="16"/>
              </w:rPr>
              <w:t xml:space="preserve"> заключений экспертизы проектной </w:t>
            </w:r>
            <w:r w:rsidRPr="00A51AC0">
              <w:rPr>
                <w:spacing w:val="-6"/>
                <w:sz w:val="16"/>
                <w:szCs w:val="16"/>
              </w:rPr>
              <w:t>документа</w:t>
            </w:r>
          </w:p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proofErr w:type="spellStart"/>
            <w:r w:rsidRPr="00A51AC0">
              <w:rPr>
                <w:spacing w:val="-6"/>
                <w:sz w:val="16"/>
                <w:szCs w:val="16"/>
              </w:rPr>
              <w:t>ции</w:t>
            </w:r>
            <w:proofErr w:type="spellEnd"/>
            <w:r w:rsidRPr="00A51AC0">
              <w:rPr>
                <w:spacing w:val="-6"/>
                <w:sz w:val="16"/>
                <w:szCs w:val="16"/>
              </w:rPr>
              <w:t xml:space="preserve"> о</w:t>
            </w:r>
            <w:r w:rsidRPr="00A51AC0">
              <w:rPr>
                <w:spacing w:val="-8"/>
                <w:sz w:val="16"/>
                <w:szCs w:val="16"/>
              </w:rPr>
              <w:t xml:space="preserve"> дост</w:t>
            </w:r>
            <w:r w:rsidRPr="00A51AC0">
              <w:rPr>
                <w:spacing w:val="-8"/>
                <w:sz w:val="16"/>
                <w:szCs w:val="16"/>
              </w:rPr>
              <w:t>о</w:t>
            </w:r>
            <w:r w:rsidRPr="00A51AC0">
              <w:rPr>
                <w:spacing w:val="-8"/>
                <w:sz w:val="16"/>
                <w:szCs w:val="16"/>
              </w:rPr>
              <w:t>верности</w:t>
            </w:r>
            <w:r w:rsidRPr="00A51AC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51AC0">
              <w:rPr>
                <w:sz w:val="16"/>
                <w:szCs w:val="16"/>
              </w:rPr>
              <w:t>определе</w:t>
            </w:r>
            <w:r w:rsidR="00B63E3D">
              <w:rPr>
                <w:sz w:val="16"/>
                <w:szCs w:val="16"/>
              </w:rPr>
              <w:t>-</w:t>
            </w:r>
            <w:r w:rsidRPr="00A51AC0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A51AC0">
              <w:rPr>
                <w:sz w:val="16"/>
                <w:szCs w:val="16"/>
              </w:rPr>
              <w:t xml:space="preserve"> пр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 xml:space="preserve">ектной стоимости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pacing w:val="-2"/>
                <w:sz w:val="16"/>
                <w:szCs w:val="16"/>
              </w:rPr>
            </w:pPr>
            <w:r w:rsidRPr="00A51AC0">
              <w:rPr>
                <w:spacing w:val="-2"/>
                <w:sz w:val="16"/>
                <w:szCs w:val="16"/>
              </w:rPr>
              <w:t>Источники финансир</w:t>
            </w:r>
            <w:r w:rsidRPr="00A51AC0">
              <w:rPr>
                <w:spacing w:val="-2"/>
                <w:sz w:val="16"/>
                <w:szCs w:val="16"/>
              </w:rPr>
              <w:t>о</w:t>
            </w:r>
            <w:r w:rsidRPr="00A51AC0">
              <w:rPr>
                <w:spacing w:val="-2"/>
                <w:sz w:val="16"/>
                <w:szCs w:val="16"/>
              </w:rPr>
              <w:t>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Сметная стоимость</w:t>
            </w:r>
          </w:p>
          <w:p w:rsidR="0061755F" w:rsidRPr="00A51AC0" w:rsidRDefault="0061755F">
            <w:pPr>
              <w:jc w:val="center"/>
              <w:rPr>
                <w:spacing w:val="-8"/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в ценах соотве</w:t>
            </w:r>
            <w:r w:rsidRPr="00A51AC0">
              <w:rPr>
                <w:sz w:val="16"/>
                <w:szCs w:val="16"/>
              </w:rPr>
              <w:t>т</w:t>
            </w:r>
            <w:r w:rsidRPr="00A51AC0">
              <w:rPr>
                <w:sz w:val="16"/>
                <w:szCs w:val="16"/>
              </w:rPr>
              <w:t xml:space="preserve">ствующих лет </w:t>
            </w:r>
            <w:r w:rsidRPr="00A51AC0">
              <w:rPr>
                <w:spacing w:val="-8"/>
                <w:sz w:val="16"/>
                <w:szCs w:val="16"/>
              </w:rPr>
              <w:t>(тыс. рублей)</w:t>
            </w:r>
          </w:p>
        </w:tc>
        <w:tc>
          <w:tcPr>
            <w:tcW w:w="921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z w:val="16"/>
                <w:szCs w:val="16"/>
                <w:highlight w:val="yellow"/>
              </w:rPr>
            </w:pPr>
            <w:r w:rsidRPr="00A51AC0">
              <w:rPr>
                <w:sz w:val="16"/>
                <w:szCs w:val="16"/>
              </w:rPr>
              <w:t>Объем бюджетных ассигнований по годам реализации муниципальной программы (тыс. рублей)</w:t>
            </w:r>
          </w:p>
        </w:tc>
      </w:tr>
      <w:tr w:rsidR="00BF11C7" w:rsidTr="00B63E3D">
        <w:trPr>
          <w:gridAfter w:val="1"/>
          <w:wAfter w:w="10" w:type="dxa"/>
          <w:trHeight w:val="113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2019 год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2020 год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2027 год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2028 год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2029 год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2030 год</w:t>
            </w:r>
          </w:p>
        </w:tc>
      </w:tr>
      <w:tr w:rsidR="00BF11C7" w:rsidTr="00B63E3D">
        <w:trPr>
          <w:gridAfter w:val="1"/>
          <w:wAfter w:w="10" w:type="dxa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4A1548" w:rsidTr="00B63E3D">
        <w:trPr>
          <w:gridAfter w:val="2"/>
          <w:wAfter w:w="28" w:type="dxa"/>
        </w:trPr>
        <w:tc>
          <w:tcPr>
            <w:tcW w:w="1551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D544BF" w:rsidTr="00B63E3D">
        <w:trPr>
          <w:gridAfter w:val="1"/>
          <w:wAfter w:w="10" w:type="dxa"/>
          <w:trHeight w:val="33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B63E3D">
            <w:pPr>
              <w:ind w:left="-54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Pr="00B03437" w:rsidRDefault="008F7705" w:rsidP="00D544BF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374</w:t>
            </w:r>
            <w:r w:rsidR="00D544BF" w:rsidRPr="00B03437">
              <w:rPr>
                <w:b/>
                <w:spacing w:val="-4"/>
                <w:sz w:val="16"/>
              </w:rPr>
              <w:t> 189,6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37 396,3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93 370,21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56 953,8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 w:rsidRPr="004B51B7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4B51B7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6</w:t>
            </w:r>
            <w:r w:rsidRPr="004B51B7">
              <w:rPr>
                <w:sz w:val="16"/>
                <w:szCs w:val="16"/>
              </w:rPr>
              <w:t>,4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</w:tr>
      <w:tr w:rsidR="00D544BF" w:rsidTr="00B63E3D">
        <w:trPr>
          <w:gridAfter w:val="1"/>
          <w:wAfter w:w="10" w:type="dxa"/>
          <w:trHeight w:val="429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314 883,0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37 022,3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87 631,9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56 384,2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8F770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48 </w:t>
            </w:r>
            <w:r w:rsidR="008F7705">
              <w:rPr>
                <w:sz w:val="16"/>
              </w:rPr>
              <w:t>1</w:t>
            </w:r>
            <w:r>
              <w:rPr>
                <w:sz w:val="16"/>
              </w:rPr>
              <w:t>79,7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D544BF" w:rsidTr="00B63E3D">
        <w:trPr>
          <w:gridAfter w:val="1"/>
          <w:wAfter w:w="10" w:type="dxa"/>
          <w:trHeight w:val="896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rPr>
                <w:sz w:val="18"/>
              </w:rPr>
            </w:pPr>
            <w:r>
              <w:rPr>
                <w:sz w:val="18"/>
              </w:rPr>
              <w:t>Бюджет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59 306,</w:t>
            </w:r>
            <w:r w:rsidR="00B03437">
              <w:rPr>
                <w:spacing w:val="-4"/>
                <w:sz w:val="16"/>
              </w:rPr>
              <w:t>6</w:t>
            </w:r>
          </w:p>
          <w:p w:rsidR="00D544BF" w:rsidRDefault="00D544BF" w:rsidP="00D544BF">
            <w:pPr>
              <w:jc w:val="center"/>
              <w:rPr>
                <w:spacing w:val="-4"/>
                <w:sz w:val="16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374,0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  <w:p w:rsidR="00D544BF" w:rsidRDefault="00D544BF" w:rsidP="00D544BF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5 738,31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44BF" w:rsidRDefault="00D544BF" w:rsidP="00D544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F11C7" w:rsidTr="00B63E3D">
        <w:trPr>
          <w:gridAfter w:val="3"/>
          <w:wAfter w:w="53" w:type="dxa"/>
        </w:trPr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тального строительства и реконструкции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B63E3D">
        <w:trPr>
          <w:gridAfter w:val="3"/>
          <w:wAfter w:w="53" w:type="dxa"/>
        </w:trPr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B63E3D">
        <w:trPr>
          <w:gridAfter w:val="3"/>
          <w:wAfter w:w="53" w:type="dxa"/>
        </w:trPr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B63E3D">
        <w:trPr>
          <w:gridAfter w:val="3"/>
          <w:wAfter w:w="53" w:type="dxa"/>
          <w:trHeight w:val="329"/>
        </w:trPr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тального ремонта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  <w:p w:rsidR="004A1548" w:rsidRDefault="004A1548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A251BD" w:rsidRDefault="00D723DE">
            <w:pPr>
              <w:jc w:val="center"/>
              <w:rPr>
                <w:b/>
                <w:spacing w:val="-4"/>
                <w:sz w:val="16"/>
              </w:rPr>
            </w:pPr>
            <w:r w:rsidRPr="00A251BD">
              <w:rPr>
                <w:b/>
                <w:spacing w:val="-4"/>
                <w:sz w:val="16"/>
              </w:rPr>
              <w:t>63 233,5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31 266,7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27 540,9</w:t>
            </w:r>
          </w:p>
          <w:p w:rsidR="004A1548" w:rsidRDefault="004A1548">
            <w:pPr>
              <w:rPr>
                <w:sz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D723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4 425,9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B63E3D">
        <w:trPr>
          <w:gridAfter w:val="3"/>
          <w:wAfter w:w="53" w:type="dxa"/>
        </w:trPr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A251BD" w:rsidRDefault="00D723DE">
            <w:pPr>
              <w:jc w:val="center"/>
              <w:rPr>
                <w:b/>
                <w:spacing w:val="-4"/>
                <w:sz w:val="16"/>
              </w:rPr>
            </w:pPr>
            <w:r w:rsidRPr="00A251BD">
              <w:rPr>
                <w:b/>
                <w:spacing w:val="-4"/>
                <w:sz w:val="16"/>
              </w:rPr>
              <w:t>62 600,9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BB75B1" w:rsidRDefault="004A1548">
            <w:pPr>
              <w:jc w:val="center"/>
              <w:rPr>
                <w:spacing w:val="-4"/>
                <w:sz w:val="16"/>
              </w:rPr>
            </w:pPr>
            <w:r w:rsidRPr="00BB75B1">
              <w:rPr>
                <w:spacing w:val="-4"/>
                <w:sz w:val="16"/>
              </w:rPr>
              <w:t>30 953,9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BB75B1" w:rsidRDefault="004A1548">
            <w:pPr>
              <w:rPr>
                <w:sz w:val="16"/>
              </w:rPr>
            </w:pPr>
            <w:r w:rsidRPr="00BB75B1">
              <w:rPr>
                <w:sz w:val="16"/>
              </w:rPr>
              <w:t>27 265,4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BB75B1" w:rsidRDefault="004A1548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D723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4 381,6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B63E3D">
        <w:trPr>
          <w:gridAfter w:val="3"/>
          <w:wAfter w:w="53" w:type="dxa"/>
          <w:trHeight w:val="855"/>
        </w:trPr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Pr="00A251BD" w:rsidRDefault="00D723DE">
            <w:pPr>
              <w:jc w:val="center"/>
              <w:rPr>
                <w:b/>
                <w:spacing w:val="-4"/>
                <w:sz w:val="16"/>
              </w:rPr>
            </w:pPr>
          </w:p>
          <w:p w:rsidR="004A1548" w:rsidRPr="00A251BD" w:rsidRDefault="00D723DE">
            <w:pPr>
              <w:jc w:val="center"/>
              <w:rPr>
                <w:b/>
                <w:spacing w:val="-4"/>
                <w:sz w:val="16"/>
              </w:rPr>
            </w:pPr>
            <w:r w:rsidRPr="00A251BD">
              <w:rPr>
                <w:b/>
                <w:spacing w:val="-4"/>
                <w:sz w:val="16"/>
              </w:rPr>
              <w:t>632,6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pacing w:val="-4"/>
                <w:sz w:val="16"/>
              </w:rPr>
            </w:pPr>
          </w:p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312,8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D723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rPr>
                <w:sz w:val="16"/>
              </w:rPr>
            </w:pPr>
          </w:p>
          <w:p w:rsidR="004A1548" w:rsidRDefault="004A1548" w:rsidP="00D723DE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844A5" w:rsidTr="00B63E3D">
        <w:trPr>
          <w:gridAfter w:val="3"/>
          <w:wAfter w:w="53" w:type="dxa"/>
          <w:trHeight w:val="254"/>
        </w:trPr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Итого по объектам ремонта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63E3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A251BD" w:rsidRDefault="00B844A5" w:rsidP="00B0343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  <w:r w:rsidR="00B03437">
              <w:rPr>
                <w:b/>
                <w:sz w:val="16"/>
              </w:rPr>
              <w:t>0 956,2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6129,7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88 944,31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D544BF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56 953,8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  <w:r w:rsidR="00D544BF">
              <w:rPr>
                <w:sz w:val="16"/>
              </w:rPr>
              <w:t xml:space="preserve"> </w:t>
            </w:r>
            <w:r>
              <w:rPr>
                <w:sz w:val="16"/>
              </w:rPr>
              <w:t>712,4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 w:rsidRPr="004B51B7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4B51B7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6</w:t>
            </w:r>
            <w:r w:rsidRPr="004B51B7">
              <w:rPr>
                <w:sz w:val="16"/>
                <w:szCs w:val="16"/>
              </w:rPr>
              <w:t>,4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B844A5" w:rsidTr="00B63E3D">
        <w:trPr>
          <w:gridAfter w:val="3"/>
          <w:wAfter w:w="53" w:type="dxa"/>
          <w:trHeight w:val="478"/>
        </w:trPr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A251BD" w:rsidRDefault="00B844A5" w:rsidP="00B844A5">
            <w:pPr>
              <w:jc w:val="center"/>
              <w:rPr>
                <w:b/>
                <w:sz w:val="16"/>
              </w:rPr>
            </w:pPr>
          </w:p>
          <w:p w:rsidR="00B844A5" w:rsidRPr="00A251BD" w:rsidRDefault="00B03437" w:rsidP="008F77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252 </w:t>
            </w:r>
            <w:r w:rsidR="008F7705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82,1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6 068,4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6 214,4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83 250,3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</w:p>
          <w:p w:rsidR="00B844A5" w:rsidRDefault="00D544BF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56 384,2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52</w:t>
            </w:r>
            <w:r w:rsidR="00D544BF">
              <w:rPr>
                <w:sz w:val="16"/>
              </w:rPr>
              <w:t xml:space="preserve"> </w:t>
            </w:r>
            <w:r w:rsidRPr="00BB75B1">
              <w:rPr>
                <w:sz w:val="16"/>
              </w:rPr>
              <w:t>185,1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</w:p>
          <w:p w:rsidR="00B844A5" w:rsidRDefault="008F770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</w:t>
            </w:r>
            <w:r w:rsidR="00B844A5">
              <w:rPr>
                <w:sz w:val="16"/>
              </w:rPr>
              <w:t>79,7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B844A5" w:rsidTr="00B63E3D">
        <w:trPr>
          <w:gridAfter w:val="3"/>
          <w:wAfter w:w="53" w:type="dxa"/>
          <w:trHeight w:val="839"/>
        </w:trPr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A251BD" w:rsidRDefault="00B844A5" w:rsidP="00B844A5">
            <w:pPr>
              <w:jc w:val="center"/>
              <w:rPr>
                <w:b/>
                <w:sz w:val="16"/>
              </w:rPr>
            </w:pPr>
          </w:p>
          <w:p w:rsidR="00B844A5" w:rsidRPr="00A251BD" w:rsidRDefault="00B03437" w:rsidP="00B844A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58 674,1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61,3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20 014,74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31 320,45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5</w:t>
            </w:r>
            <w:r>
              <w:rPr>
                <w:sz w:val="16"/>
              </w:rPr>
              <w:t> 694,01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</w:p>
          <w:p w:rsidR="00B844A5" w:rsidRDefault="00D544BF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527,3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</w:p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2"/>
          <w:wAfter w:w="28" w:type="dxa"/>
          <w:trHeight w:val="355"/>
        </w:trPr>
        <w:tc>
          <w:tcPr>
            <w:tcW w:w="1551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4A1548" w:rsidTr="00B63E3D">
        <w:trPr>
          <w:gridAfter w:val="1"/>
          <w:wAfter w:w="10" w:type="dxa"/>
          <w:trHeight w:val="373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ремонт, а/д по ул. </w:t>
            </w:r>
            <w:proofErr w:type="gramStart"/>
            <w:r>
              <w:rPr>
                <w:sz w:val="16"/>
              </w:rPr>
              <w:t>Народной</w:t>
            </w:r>
            <w:proofErr w:type="gramEnd"/>
            <w:r>
              <w:rPr>
                <w:sz w:val="16"/>
              </w:rPr>
              <w:t xml:space="preserve"> в с. Песчанокопское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pacing w:val="-6"/>
                <w:sz w:val="16"/>
              </w:rPr>
              <w:t>№ 61-1-5-1087-13 от 13.12.2013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25 120,4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25120,4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24 869,1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24869,1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28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ги по ул. Ростовская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>№61-1-5-0358-14 от 15.08.2014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ги по ул. им. Г.В. Алисова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61-1-5-0365-14 от 15.08.2014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27 265,4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352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Ремонт дороги а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фальтобетонной по адресу: Ростовская область,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район, с. </w:t>
            </w:r>
            <w:proofErr w:type="spellStart"/>
            <w:r>
              <w:rPr>
                <w:sz w:val="16"/>
              </w:rPr>
              <w:t>Бог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родицкое</w:t>
            </w:r>
            <w:proofErr w:type="spellEnd"/>
            <w:r>
              <w:rPr>
                <w:sz w:val="16"/>
              </w:rPr>
              <w:t>, пер. Сове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ский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6 277,5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45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926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28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lastRenderedPageBreak/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Администрация </w:t>
            </w:r>
            <w:r>
              <w:rPr>
                <w:sz w:val="16"/>
              </w:rPr>
              <w:lastRenderedPageBreak/>
              <w:t>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5 165,24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959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5 165,24</w:t>
            </w:r>
          </w:p>
          <w:p w:rsidR="004A1548" w:rsidRDefault="004A1548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40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both"/>
              <w:rPr>
                <w:sz w:val="16"/>
              </w:rPr>
            </w:pPr>
            <w:r>
              <w:rPr>
                <w:sz w:val="16"/>
              </w:rPr>
              <w:t>Текущий ремонт сооружения доро</w:t>
            </w:r>
            <w:r>
              <w:rPr>
                <w:sz w:val="16"/>
              </w:rPr>
              <w:t>ж</w:t>
            </w:r>
            <w:r>
              <w:rPr>
                <w:sz w:val="16"/>
              </w:rPr>
              <w:t xml:space="preserve">ного транспорта, кадастровый номер 613000000002422 по адресу Ростовская область,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район,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ул. Сув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рова (нечетная ст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рона)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63E3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3 957,54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63E3D">
            <w:pPr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113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63E3D">
            <w:pPr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3957,54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38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63E3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63E3D">
            <w:pPr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79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63E3D">
            <w:pPr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28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63E3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9 790,23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35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69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9790,23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13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Строительство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оружения дорожного транспорта (элемент обустройства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мобильной дороги) по адресу: пл. Школьная, с. Красная Поляна,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1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112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34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lastRenderedPageBreak/>
              <w:t xml:space="preserve">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 (ул. Московская, ул. С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ворова)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Администрация </w:t>
            </w:r>
            <w:r>
              <w:rPr>
                <w:sz w:val="16"/>
              </w:rPr>
              <w:lastRenderedPageBreak/>
              <w:t>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10 652,67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5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67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10 652,67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29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 (Кап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ги)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466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73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41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дороги а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фальтированной по адресу: Ростовская обл.,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р-он.,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ул. Локомоти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 xml:space="preserve">ная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47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8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26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пешеходной дорожки с кадастр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вым номером 61:30:0010142:320 по адресу: Ростовская обл.,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р-он.,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ул. Ленская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113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4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1.14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  <w:r w:rsidR="002254A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812,5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2254A6" w:rsidRDefault="002254A6">
            <w:pPr>
              <w:jc w:val="center"/>
              <w:rPr>
                <w:sz w:val="16"/>
              </w:rPr>
            </w:pPr>
            <w:r w:rsidRPr="002254A6"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45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2254A6" w:rsidRDefault="002254A6">
            <w:pPr>
              <w:jc w:val="center"/>
              <w:rPr>
                <w:sz w:val="16"/>
              </w:rPr>
            </w:pPr>
            <w:r w:rsidRPr="002254A6"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80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708,2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2254A6" w:rsidRDefault="002254A6">
            <w:pPr>
              <w:jc w:val="center"/>
              <w:rPr>
                <w:sz w:val="16"/>
              </w:rPr>
            </w:pPr>
            <w:r w:rsidRPr="002254A6"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47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ной дороги общего </w:t>
            </w:r>
            <w:r>
              <w:rPr>
                <w:sz w:val="16"/>
              </w:rPr>
              <w:lastRenderedPageBreak/>
              <w:t>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Администрация Песчанокопского </w:t>
            </w:r>
            <w:r>
              <w:rPr>
                <w:sz w:val="16"/>
              </w:rPr>
              <w:lastRenderedPageBreak/>
              <w:t>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4131,81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4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7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41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Капитальный ремонт дороги асфальтоб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тонной по адресу: Ростовская область,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район,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 ул. Энгельса, от поворота ул. Э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гельса, стадион им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 И.П. Чайка до кинотеатра «Родина»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273913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935 от 25.09.2023г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4425,9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3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4 381,6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77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RPr="00116983" w:rsidTr="00B63E3D">
        <w:trPr>
          <w:gridAfter w:val="1"/>
          <w:wAfter w:w="10" w:type="dxa"/>
          <w:trHeight w:val="47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1.17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Ремонт автомобил</w:t>
            </w:r>
            <w:r w:rsidRPr="00A51AC0">
              <w:rPr>
                <w:sz w:val="16"/>
                <w:szCs w:val="16"/>
              </w:rPr>
              <w:t>ь</w:t>
            </w:r>
            <w:r w:rsidRPr="00A51AC0">
              <w:rPr>
                <w:sz w:val="16"/>
                <w:szCs w:val="16"/>
              </w:rPr>
              <w:t>ной дороги общего пользования местн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го значения по  ул.</w:t>
            </w:r>
            <w:r w:rsidR="008E3F92">
              <w:rPr>
                <w:sz w:val="16"/>
                <w:szCs w:val="16"/>
              </w:rPr>
              <w:t xml:space="preserve"> </w:t>
            </w:r>
            <w:r w:rsidRPr="00A51AC0">
              <w:rPr>
                <w:sz w:val="16"/>
                <w:szCs w:val="16"/>
              </w:rPr>
              <w:t xml:space="preserve">Горького </w:t>
            </w:r>
            <w:proofErr w:type="gramStart"/>
            <w:r w:rsidRPr="00A51AC0">
              <w:rPr>
                <w:sz w:val="16"/>
                <w:szCs w:val="16"/>
              </w:rPr>
              <w:t>в</w:t>
            </w:r>
            <w:proofErr w:type="gramEnd"/>
            <w:r w:rsidRPr="00A51AC0">
              <w:rPr>
                <w:sz w:val="16"/>
                <w:szCs w:val="16"/>
              </w:rPr>
              <w:t xml:space="preserve"> с.</w:t>
            </w:r>
            <w:r w:rsidR="008E3F92">
              <w:rPr>
                <w:sz w:val="16"/>
                <w:szCs w:val="16"/>
              </w:rPr>
              <w:t xml:space="preserve"> </w:t>
            </w:r>
            <w:proofErr w:type="spellStart"/>
            <w:r w:rsidRPr="00A51AC0">
              <w:rPr>
                <w:sz w:val="16"/>
                <w:szCs w:val="16"/>
              </w:rPr>
              <w:t>Пол</w:t>
            </w:r>
            <w:r w:rsidRPr="00A51AC0">
              <w:rPr>
                <w:sz w:val="16"/>
                <w:szCs w:val="16"/>
              </w:rPr>
              <w:t>и</w:t>
            </w:r>
            <w:r w:rsidRPr="00A51AC0">
              <w:rPr>
                <w:sz w:val="16"/>
                <w:szCs w:val="16"/>
              </w:rPr>
              <w:t>вянка</w:t>
            </w:r>
            <w:proofErr w:type="spellEnd"/>
            <w:r w:rsidRPr="00A51AC0">
              <w:rPr>
                <w:sz w:val="16"/>
                <w:szCs w:val="16"/>
              </w:rPr>
              <w:t xml:space="preserve">, </w:t>
            </w:r>
            <w:proofErr w:type="gramStart"/>
            <w:r w:rsidRPr="00A51AC0">
              <w:rPr>
                <w:sz w:val="16"/>
                <w:szCs w:val="16"/>
              </w:rPr>
              <w:t>Песчаноко</w:t>
            </w:r>
            <w:r w:rsidRPr="00A51AC0">
              <w:rPr>
                <w:sz w:val="16"/>
                <w:szCs w:val="16"/>
              </w:rPr>
              <w:t>п</w:t>
            </w:r>
            <w:r w:rsidRPr="00A51AC0">
              <w:rPr>
                <w:sz w:val="16"/>
                <w:szCs w:val="16"/>
              </w:rPr>
              <w:t>ского</w:t>
            </w:r>
            <w:proofErr w:type="gramEnd"/>
            <w:r w:rsidRPr="00A51AC0">
              <w:rPr>
                <w:sz w:val="16"/>
                <w:szCs w:val="16"/>
              </w:rPr>
              <w:t xml:space="preserve"> района, Росто</w:t>
            </w:r>
            <w:r w:rsidRPr="00A51AC0">
              <w:rPr>
                <w:sz w:val="16"/>
                <w:szCs w:val="16"/>
              </w:rPr>
              <w:t>в</w:t>
            </w:r>
            <w:r w:rsidRPr="00A51AC0">
              <w:rPr>
                <w:sz w:val="16"/>
                <w:szCs w:val="16"/>
              </w:rPr>
              <w:t>ской области.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19 737,4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49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19 540,0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882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Бюджет Песчан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197,4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571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Ремонт автомобил</w:t>
            </w:r>
            <w:r w:rsidRPr="00A51AC0">
              <w:rPr>
                <w:sz w:val="16"/>
                <w:szCs w:val="16"/>
              </w:rPr>
              <w:t>ь</w:t>
            </w:r>
            <w:r w:rsidRPr="00A51AC0">
              <w:rPr>
                <w:sz w:val="16"/>
                <w:szCs w:val="16"/>
              </w:rPr>
              <w:t>ной дороги общего пользования местн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 xml:space="preserve">го значения по  ул. </w:t>
            </w:r>
            <w:proofErr w:type="spellStart"/>
            <w:r w:rsidRPr="00A51AC0">
              <w:rPr>
                <w:sz w:val="16"/>
                <w:szCs w:val="16"/>
              </w:rPr>
              <w:t>Семендяевская</w:t>
            </w:r>
            <w:proofErr w:type="spellEnd"/>
            <w:r w:rsidRPr="00A51AC0">
              <w:rPr>
                <w:sz w:val="16"/>
                <w:szCs w:val="16"/>
              </w:rPr>
              <w:t xml:space="preserve"> </w:t>
            </w:r>
            <w:proofErr w:type="gramStart"/>
            <w:r w:rsidRPr="00A51AC0">
              <w:rPr>
                <w:sz w:val="16"/>
                <w:szCs w:val="16"/>
              </w:rPr>
              <w:t>в</w:t>
            </w:r>
            <w:proofErr w:type="gramEnd"/>
            <w:r w:rsidRPr="00A51AC0">
              <w:rPr>
                <w:sz w:val="16"/>
                <w:szCs w:val="16"/>
              </w:rPr>
              <w:t xml:space="preserve"> </w:t>
            </w:r>
            <w:proofErr w:type="gramStart"/>
            <w:r w:rsidRPr="00A51AC0">
              <w:rPr>
                <w:sz w:val="16"/>
                <w:szCs w:val="16"/>
              </w:rPr>
              <w:t>с</w:t>
            </w:r>
            <w:proofErr w:type="gramEnd"/>
            <w:r w:rsidRPr="00A51AC0">
              <w:rPr>
                <w:sz w:val="16"/>
                <w:szCs w:val="16"/>
              </w:rPr>
              <w:t>.</w:t>
            </w:r>
            <w:r w:rsidR="008E3F92">
              <w:rPr>
                <w:sz w:val="16"/>
                <w:szCs w:val="16"/>
              </w:rPr>
              <w:t xml:space="preserve"> </w:t>
            </w:r>
            <w:r w:rsidRPr="00A51AC0">
              <w:rPr>
                <w:sz w:val="16"/>
                <w:szCs w:val="16"/>
              </w:rPr>
              <w:t>Песчанокопское,  Песчанокопского района, Ростовской области.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22 878,8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52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882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Бюджет Песчан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367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Ремонт автомобил</w:t>
            </w:r>
            <w:r w:rsidRPr="00A51AC0">
              <w:rPr>
                <w:sz w:val="16"/>
                <w:szCs w:val="16"/>
              </w:rPr>
              <w:t>ь</w:t>
            </w:r>
            <w:r w:rsidRPr="00A51AC0">
              <w:rPr>
                <w:sz w:val="16"/>
                <w:szCs w:val="16"/>
              </w:rPr>
              <w:t>ной дороги общего пользования местн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 xml:space="preserve">го значения по  </w:t>
            </w:r>
            <w:proofErr w:type="spellStart"/>
            <w:r w:rsidRPr="00A51AC0">
              <w:rPr>
                <w:sz w:val="16"/>
                <w:szCs w:val="16"/>
              </w:rPr>
              <w:t>ул</w:t>
            </w:r>
            <w:proofErr w:type="gramStart"/>
            <w:r w:rsidRPr="00A51AC0">
              <w:rPr>
                <w:sz w:val="16"/>
                <w:szCs w:val="16"/>
              </w:rPr>
              <w:t>.М</w:t>
            </w:r>
            <w:proofErr w:type="gramEnd"/>
            <w:r w:rsidRPr="00A51AC0">
              <w:rPr>
                <w:sz w:val="16"/>
                <w:szCs w:val="16"/>
              </w:rPr>
              <w:t>осковская</w:t>
            </w:r>
            <w:proofErr w:type="spellEnd"/>
            <w:r w:rsidRPr="00A51AC0"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с</w:t>
            </w:r>
            <w:r w:rsidRPr="00A51AC0">
              <w:rPr>
                <w:sz w:val="16"/>
                <w:szCs w:val="16"/>
              </w:rPr>
              <w:t>.Песчанокопское</w:t>
            </w:r>
            <w:proofErr w:type="spellEnd"/>
            <w:r w:rsidRPr="00A51AC0">
              <w:rPr>
                <w:sz w:val="16"/>
                <w:szCs w:val="16"/>
              </w:rPr>
              <w:t>,  Песчанокопского района, Ростовской области.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  <w:szCs w:val="16"/>
              </w:rPr>
            </w:pPr>
          </w:p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14 337,6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882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  <w:szCs w:val="16"/>
              </w:rPr>
            </w:pPr>
          </w:p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14 194,2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907452">
        <w:trPr>
          <w:gridAfter w:val="1"/>
          <w:wAfter w:w="10" w:type="dxa"/>
          <w:trHeight w:val="278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Бюджет Песчан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 xml:space="preserve">копского </w:t>
            </w:r>
            <w:r w:rsidRPr="00A51AC0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31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A51AC0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</w:t>
            </w:r>
            <w:r w:rsidR="00A51AC0">
              <w:rPr>
                <w:sz w:val="16"/>
              </w:rPr>
              <w:t>20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Калинина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A1548" w:rsidRDefault="004A1548">
            <w:pPr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13 706,7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5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13 569,6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706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27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A51AC0">
            <w:pPr>
              <w:rPr>
                <w:sz w:val="16"/>
              </w:rPr>
            </w:pPr>
            <w:r>
              <w:rPr>
                <w:sz w:val="16"/>
              </w:rPr>
              <w:t>1.</w:t>
            </w:r>
            <w:r w:rsidR="00A51AC0">
              <w:rPr>
                <w:sz w:val="16"/>
              </w:rPr>
              <w:t>21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Орджоникидзе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Песчанокопского района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A1548" w:rsidRDefault="004A1548">
            <w:pPr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14 722,1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5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14574,8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78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243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A51AC0">
            <w:pPr>
              <w:rPr>
                <w:sz w:val="16"/>
              </w:rPr>
            </w:pPr>
            <w:r>
              <w:rPr>
                <w:sz w:val="16"/>
              </w:rPr>
              <w:t>1.</w:t>
            </w:r>
            <w:r w:rsidR="00A51AC0">
              <w:rPr>
                <w:sz w:val="16"/>
              </w:rPr>
              <w:t>22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Ленина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копское,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A1548" w:rsidRDefault="004A1548">
            <w:pPr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24 283,6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519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24 040,7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B63E3D">
        <w:trPr>
          <w:gridAfter w:val="1"/>
          <w:wAfter w:w="10" w:type="dxa"/>
          <w:trHeight w:val="7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96A72" w:rsidRPr="00E96A72" w:rsidTr="00B63E3D">
        <w:trPr>
          <w:gridAfter w:val="1"/>
          <w:wAfter w:w="10" w:type="dxa"/>
          <w:trHeight w:val="48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  <w:r w:rsidRPr="00E96A72">
              <w:rPr>
                <w:sz w:val="18"/>
                <w:szCs w:val="18"/>
              </w:rPr>
              <w:t>1.23</w:t>
            </w:r>
          </w:p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4B51B7" w:rsidP="00E96A72">
            <w:pPr>
              <w:rPr>
                <w:sz w:val="18"/>
                <w:szCs w:val="18"/>
              </w:rPr>
            </w:pPr>
            <w:r w:rsidRPr="004B51B7">
              <w:rPr>
                <w:sz w:val="16"/>
              </w:rPr>
              <w:t>Ремонт автомобил</w:t>
            </w:r>
            <w:r w:rsidRPr="004B51B7">
              <w:rPr>
                <w:sz w:val="16"/>
              </w:rPr>
              <w:t>ь</w:t>
            </w:r>
            <w:r w:rsidRPr="004B51B7">
              <w:rPr>
                <w:sz w:val="16"/>
              </w:rPr>
              <w:t>ной дороги общего пользования местн</w:t>
            </w:r>
            <w:r w:rsidRPr="004B51B7">
              <w:rPr>
                <w:sz w:val="16"/>
              </w:rPr>
              <w:t>о</w:t>
            </w:r>
            <w:r w:rsidRPr="004B51B7">
              <w:rPr>
                <w:sz w:val="16"/>
              </w:rPr>
              <w:t>го значения по ул.</w:t>
            </w:r>
            <w:r>
              <w:rPr>
                <w:sz w:val="16"/>
              </w:rPr>
              <w:t xml:space="preserve"> </w:t>
            </w:r>
            <w:proofErr w:type="gramStart"/>
            <w:r w:rsidRPr="004B51B7">
              <w:rPr>
                <w:sz w:val="16"/>
              </w:rPr>
              <w:t>Почтовая</w:t>
            </w:r>
            <w:proofErr w:type="gramEnd"/>
            <w:r w:rsidRPr="004B51B7">
              <w:rPr>
                <w:sz w:val="16"/>
              </w:rPr>
              <w:t xml:space="preserve"> в с.</w:t>
            </w:r>
            <w:r w:rsidR="00E87FA1">
              <w:rPr>
                <w:sz w:val="16"/>
              </w:rPr>
              <w:t xml:space="preserve"> </w:t>
            </w:r>
            <w:r w:rsidRPr="004B51B7">
              <w:rPr>
                <w:sz w:val="16"/>
              </w:rPr>
              <w:t>Песч</w:t>
            </w:r>
            <w:r w:rsidRPr="004B51B7">
              <w:rPr>
                <w:sz w:val="16"/>
              </w:rPr>
              <w:t>а</w:t>
            </w:r>
            <w:r w:rsidRPr="004B51B7">
              <w:rPr>
                <w:sz w:val="16"/>
              </w:rPr>
              <w:t>нокопское, Песчан</w:t>
            </w:r>
            <w:r w:rsidRPr="004B51B7">
              <w:rPr>
                <w:sz w:val="16"/>
              </w:rPr>
              <w:t>о</w:t>
            </w:r>
            <w:r w:rsidRPr="004B51B7">
              <w:rPr>
                <w:sz w:val="16"/>
              </w:rPr>
              <w:t>копского района Ростовской области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E96A72" w:rsidRDefault="00E96A72" w:rsidP="00E96A72">
            <w:pPr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4B51B7" w:rsidRDefault="004B51B7" w:rsidP="00E96A72">
            <w:pPr>
              <w:jc w:val="center"/>
              <w:rPr>
                <w:sz w:val="16"/>
                <w:szCs w:val="16"/>
              </w:rPr>
            </w:pPr>
            <w:r w:rsidRPr="004B51B7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666</w:t>
            </w:r>
            <w:r w:rsidRPr="004B51B7">
              <w:rPr>
                <w:sz w:val="16"/>
                <w:szCs w:val="16"/>
              </w:rPr>
              <w:t>,4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96A72" w:rsidRPr="00E96A72" w:rsidTr="00907452">
        <w:trPr>
          <w:gridAfter w:val="1"/>
          <w:wAfter w:w="10" w:type="dxa"/>
          <w:trHeight w:val="46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4B51B7" w:rsidRDefault="004B51B7" w:rsidP="00E96A72">
            <w:pPr>
              <w:jc w:val="center"/>
              <w:rPr>
                <w:sz w:val="16"/>
                <w:szCs w:val="16"/>
              </w:rPr>
            </w:pPr>
            <w:r w:rsidRPr="004B51B7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4B51B7">
              <w:rPr>
                <w:sz w:val="16"/>
                <w:szCs w:val="16"/>
              </w:rPr>
              <w:t>179,7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96A72" w:rsidRPr="00E96A72" w:rsidTr="00B63E3D">
        <w:trPr>
          <w:gridAfter w:val="1"/>
          <w:wAfter w:w="10" w:type="dxa"/>
          <w:trHeight w:val="329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4B51B7" w:rsidRDefault="004B51B7" w:rsidP="00E96A72">
            <w:pPr>
              <w:jc w:val="center"/>
              <w:rPr>
                <w:sz w:val="16"/>
                <w:szCs w:val="16"/>
              </w:rPr>
            </w:pPr>
            <w:r w:rsidRPr="004B51B7">
              <w:rPr>
                <w:sz w:val="16"/>
                <w:szCs w:val="16"/>
              </w:rPr>
              <w:t>486,7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32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E96A72" w:rsidP="00A51AC0">
            <w:pPr>
              <w:rPr>
                <w:sz w:val="16"/>
              </w:rPr>
            </w:pPr>
            <w:r>
              <w:rPr>
                <w:sz w:val="16"/>
              </w:rPr>
              <w:t>1.24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</w:rPr>
            </w:pPr>
            <w:r>
              <w:rPr>
                <w:sz w:val="16"/>
              </w:rPr>
              <w:t>Приобретение п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движного состава пассажирского транспорта общего пользования, общий объем </w:t>
            </w:r>
            <w:proofErr w:type="gramStart"/>
            <w:r>
              <w:rPr>
                <w:sz w:val="16"/>
              </w:rPr>
              <w:t>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</w:t>
            </w:r>
            <w:proofErr w:type="gramEnd"/>
            <w:r>
              <w:rPr>
                <w:sz w:val="16"/>
              </w:rPr>
              <w:t xml:space="preserve"> по которому не превышает устано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ленного лимита</w:t>
            </w:r>
            <w:r w:rsidR="00907452">
              <w:rPr>
                <w:sz w:val="16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8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A51AC0" w:rsidRDefault="00A51AC0" w:rsidP="00A51AC0">
            <w:pPr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 w:rsidRPr="00273913">
              <w:rPr>
                <w:sz w:val="16"/>
              </w:rPr>
              <w:t>14 000,0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64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 w:rsidRPr="00273913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  <w:r w:rsidRPr="00273913">
              <w:rPr>
                <w:sz w:val="16"/>
              </w:rPr>
              <w:t>146,0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B63E3D">
        <w:trPr>
          <w:gridAfter w:val="1"/>
          <w:wAfter w:w="10" w:type="dxa"/>
          <w:trHeight w:val="101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  <w:r w:rsidR="00907452">
              <w:rPr>
                <w:sz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 w:rsidRPr="00273913">
              <w:rPr>
                <w:sz w:val="16"/>
              </w:rPr>
              <w:t>854,0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7E6DE1" w:rsidRDefault="006F6BAB" w:rsidP="00BF11C7">
      <w:pPr>
        <w:jc w:val="right"/>
        <w:rPr>
          <w:sz w:val="24"/>
        </w:rPr>
      </w:pPr>
      <w:bookmarkStart w:id="3" w:name="Par1016"/>
      <w:bookmarkEnd w:id="3"/>
      <w:r>
        <w:rPr>
          <w:sz w:val="24"/>
        </w:rPr>
        <w:lastRenderedPageBreak/>
        <w:t xml:space="preserve">Приложение №4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>РАСХОДЫ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бюджета Песчанокопского района на реализацию муниципальной программы </w:t>
      </w:r>
    </w:p>
    <w:p w:rsidR="007E6DE1" w:rsidRDefault="007E6DE1">
      <w:pPr>
        <w:jc w:val="center"/>
        <w:rPr>
          <w:sz w:val="28"/>
        </w:rPr>
      </w:pPr>
    </w:p>
    <w:tbl>
      <w:tblPr>
        <w:tblW w:w="1519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0"/>
        <w:gridCol w:w="1332"/>
        <w:gridCol w:w="391"/>
        <w:gridCol w:w="347"/>
        <w:gridCol w:w="647"/>
        <w:gridCol w:w="506"/>
        <w:gridCol w:w="840"/>
        <w:gridCol w:w="718"/>
        <w:gridCol w:w="18"/>
        <w:gridCol w:w="758"/>
        <w:gridCol w:w="669"/>
        <w:gridCol w:w="759"/>
        <w:gridCol w:w="15"/>
        <w:gridCol w:w="825"/>
        <w:gridCol w:w="841"/>
        <w:gridCol w:w="722"/>
        <w:gridCol w:w="14"/>
        <w:gridCol w:w="691"/>
        <w:gridCol w:w="27"/>
        <w:gridCol w:w="681"/>
        <w:gridCol w:w="712"/>
        <w:gridCol w:w="65"/>
        <w:gridCol w:w="644"/>
        <w:gridCol w:w="706"/>
        <w:gridCol w:w="29"/>
      </w:tblGrid>
      <w:tr w:rsidR="007E6DE1" w:rsidTr="00902C27">
        <w:trPr>
          <w:gridAfter w:val="1"/>
          <w:wAfter w:w="29" w:type="dxa"/>
          <w:trHeight w:val="447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подпрограммы, основного мероприятия 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исполнитель, соисполнитель, участники</w:t>
            </w: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>бюджетной</w:t>
            </w:r>
            <w:proofErr w:type="gramEnd"/>
          </w:p>
          <w:p w:rsidR="007E6DE1" w:rsidRDefault="006F6BAB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классификации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Объем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дов, 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  <w:p w:rsidR="007E6DE1" w:rsidRDefault="006F6BAB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(тыс. рублей)</w:t>
            </w:r>
          </w:p>
        </w:tc>
        <w:tc>
          <w:tcPr>
            <w:tcW w:w="88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BF11C7" w:rsidTr="00902C27">
        <w:trPr>
          <w:trHeight w:val="148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ГРБС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РзПр</w:t>
            </w:r>
            <w:proofErr w:type="spell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ЦСР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ind w:left="-5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</w:tr>
      <w:tr w:rsidR="00BF11C7" w:rsidTr="00902C27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Муниципальная программа Песчанокопского района «Ра</w:t>
            </w:r>
            <w:r>
              <w:rPr>
                <w:sz w:val="16"/>
              </w:rPr>
              <w:t>з</w:t>
            </w:r>
            <w:r>
              <w:rPr>
                <w:sz w:val="16"/>
              </w:rPr>
              <w:t>витие транспортной системы»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04388D" w:rsidRDefault="0004388D">
            <w:pPr>
              <w:jc w:val="center"/>
              <w:rPr>
                <w:b/>
                <w:spacing w:val="-10"/>
                <w:sz w:val="16"/>
                <w:szCs w:val="16"/>
              </w:rPr>
            </w:pPr>
            <w:r w:rsidRPr="0004388D">
              <w:rPr>
                <w:b/>
                <w:spacing w:val="-10"/>
                <w:sz w:val="16"/>
                <w:szCs w:val="16"/>
              </w:rPr>
              <w:t>898 873,1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63 287,2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71 396,7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70 684,2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 w:rsidP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141 712,2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103 527,5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100 213,6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97 758,5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</w:tr>
      <w:tr w:rsidR="00BF11C7" w:rsidTr="00902C27">
        <w:trPr>
          <w:trHeight w:val="66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04388D" w:rsidRDefault="0004388D">
            <w:pPr>
              <w:jc w:val="center"/>
              <w:rPr>
                <w:b/>
                <w:sz w:val="16"/>
                <w:szCs w:val="16"/>
              </w:rPr>
            </w:pPr>
            <w:r w:rsidRPr="0004388D">
              <w:rPr>
                <w:b/>
                <w:spacing w:val="-10"/>
                <w:sz w:val="16"/>
                <w:szCs w:val="16"/>
              </w:rPr>
              <w:t>583 990,1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26 264,9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44131,3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64469,8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47 143,3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48 028,5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49 578,8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</w:tr>
      <w:tr w:rsidR="0004388D" w:rsidTr="00902C27">
        <w:trPr>
          <w:trHeight w:val="529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rPr>
                <w:sz w:val="16"/>
              </w:rPr>
            </w:pPr>
            <w:r>
              <w:rPr>
                <w:sz w:val="16"/>
              </w:rPr>
              <w:t>Подпрограмма 1</w:t>
            </w:r>
          </w:p>
          <w:p w:rsidR="0004388D" w:rsidRDefault="0004388D" w:rsidP="0004388D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фраструктуры Песчанокопск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района»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rPr>
                <w:sz w:val="16"/>
              </w:rPr>
            </w:pPr>
            <w:r>
              <w:rPr>
                <w:sz w:val="16"/>
              </w:rPr>
              <w:t>всего в том чи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</w:p>
          <w:p w:rsidR="0004388D" w:rsidRPr="0004388D" w:rsidRDefault="0004388D" w:rsidP="0004388D">
            <w:pPr>
              <w:jc w:val="center"/>
              <w:rPr>
                <w:b/>
                <w:sz w:val="16"/>
                <w:szCs w:val="16"/>
              </w:rPr>
            </w:pPr>
            <w:r w:rsidRPr="0004388D">
              <w:rPr>
                <w:b/>
                <w:sz w:val="16"/>
                <w:szCs w:val="16"/>
              </w:rPr>
              <w:t>898 679,0</w:t>
            </w: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63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71202,6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70684,2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141712,2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103 527,5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100 213,6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97 758,5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</w:tr>
      <w:tr w:rsidR="0004388D" w:rsidTr="00902C27">
        <w:trPr>
          <w:trHeight w:val="72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Default="0004388D" w:rsidP="0004388D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04388D" w:rsidRDefault="0004388D" w:rsidP="0004388D">
            <w:pPr>
              <w:jc w:val="center"/>
              <w:rPr>
                <w:b/>
                <w:sz w:val="16"/>
                <w:szCs w:val="16"/>
              </w:rPr>
            </w:pPr>
            <w:r w:rsidRPr="0004388D">
              <w:rPr>
                <w:b/>
                <w:spacing w:val="-10"/>
                <w:sz w:val="16"/>
                <w:szCs w:val="16"/>
              </w:rPr>
              <w:t>583 796,0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26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43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937,2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64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47 143,3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48 028,5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49 578,8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388D" w:rsidRPr="00500807" w:rsidRDefault="0004388D" w:rsidP="0004388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04388D" w:rsidRPr="00500807" w:rsidRDefault="0004388D" w:rsidP="0004388D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</w:tr>
      <w:tr w:rsidR="00BF11C7" w:rsidTr="00902C27">
        <w:trPr>
          <w:trHeight w:val="113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1.1</w:t>
            </w:r>
            <w:r>
              <w:rPr>
                <w:sz w:val="16"/>
              </w:rPr>
              <w:t>. Содержание автомобильных дорог общего пользования (межмуниципального), мес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ного значения и искусстве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сооружений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AA08E3" w:rsidRDefault="00C102B3" w:rsidP="00850293">
            <w:pPr>
              <w:jc w:val="center"/>
              <w:rPr>
                <w:rStyle w:val="1fff7"/>
                <w:b/>
                <w:i w:val="0"/>
                <w:sz w:val="16"/>
                <w:szCs w:val="16"/>
              </w:rPr>
            </w:pPr>
            <w:r w:rsidRPr="00AA08E3">
              <w:rPr>
                <w:rStyle w:val="1fff7"/>
                <w:b/>
                <w:i w:val="0"/>
                <w:sz w:val="16"/>
                <w:szCs w:val="16"/>
              </w:rPr>
              <w:t>545 245,25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25 890,9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BF11C7" w:rsidP="00850293">
            <w:pPr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43661,7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BF11C7" w:rsidP="00850293">
            <w:pPr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64406,7</w:t>
            </w:r>
          </w:p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850293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41310,95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850293">
            <w:pPr>
              <w:jc w:val="center"/>
              <w:rPr>
                <w:color w:val="auto"/>
                <w:spacing w:val="-10"/>
                <w:sz w:val="16"/>
                <w:szCs w:val="16"/>
              </w:rPr>
            </w:pPr>
            <w:r w:rsidRPr="00850293">
              <w:rPr>
                <w:color w:val="auto"/>
                <w:spacing w:val="-10"/>
                <w:sz w:val="16"/>
                <w:szCs w:val="16"/>
              </w:rPr>
              <w:t>48 814,5</w:t>
            </w:r>
          </w:p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C102B3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46573,7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AC0115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47501,2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E65BA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49578,8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44 376,7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1.2</w:t>
            </w:r>
            <w:r>
              <w:rPr>
                <w:sz w:val="16"/>
              </w:rPr>
              <w:t xml:space="preserve">. </w:t>
            </w:r>
          </w:p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Капитальный ремонт и ремонт автомобильных дорог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 и искусственных сооружений на них, включая подготовку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ектной документации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AA08E3" w:rsidRDefault="005D67ED">
            <w:pPr>
              <w:jc w:val="center"/>
              <w:rPr>
                <w:b/>
                <w:spacing w:val="-10"/>
                <w:sz w:val="16"/>
                <w:szCs w:val="16"/>
              </w:rPr>
            </w:pPr>
            <w:r w:rsidRPr="00AA08E3">
              <w:rPr>
                <w:b/>
                <w:spacing w:val="-10"/>
                <w:sz w:val="16"/>
                <w:szCs w:val="16"/>
              </w:rPr>
              <w:t>38 009,85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374,0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275,5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63,1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31 320,45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9F07E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4 879,9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C102B3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569,6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527,3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1.3</w:t>
            </w:r>
            <w:r>
              <w:rPr>
                <w:sz w:val="16"/>
              </w:rPr>
              <w:t>.</w:t>
            </w:r>
          </w:p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Строительство и реконстру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цию автомобильных дорог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lastRenderedPageBreak/>
              <w:t>ниципального)</w:t>
            </w:r>
            <w:r w:rsidR="00B63E3D">
              <w:rPr>
                <w:sz w:val="16"/>
              </w:rPr>
              <w:t xml:space="preserve"> </w:t>
            </w:r>
            <w:r>
              <w:rPr>
                <w:sz w:val="16"/>
              </w:rPr>
              <w:t>местного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 и искусственных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D44328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Основное мероприятие </w:t>
            </w:r>
            <w:r>
              <w:rPr>
                <w:b/>
                <w:sz w:val="16"/>
              </w:rPr>
              <w:t>1.4</w:t>
            </w:r>
            <w:r>
              <w:rPr>
                <w:sz w:val="16"/>
              </w:rPr>
              <w:t>. Проектирование, проведение государственной экспертизы проектно-сметной документ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ции на строительство, реко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струкцию, капитальный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монт и ремонт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и искусственных сооружений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  <w:r w:rsidRPr="00C541C5">
              <w:rPr>
                <w:b/>
                <w:spacing w:val="-10"/>
                <w:sz w:val="16"/>
              </w:rPr>
              <w:t>540,9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8C6B92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after="80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1.5.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Осуществление мероприятий, необходимых для обеспечения развития и функционирования системы управления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бильными дорогами и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проведение кадастровых 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бот, регистрации прав в отн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шении земельных участков, занимаемых автодорогами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ниципального) местного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чения, дорожными сооруж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ниями и другими объектами недвижимости, используем</w:t>
            </w:r>
            <w:r>
              <w:rPr>
                <w:sz w:val="16"/>
              </w:rPr>
              <w:t>ы</w:t>
            </w:r>
            <w:r>
              <w:rPr>
                <w:sz w:val="16"/>
              </w:rPr>
              <w:t>ми в дорожной деятельности.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1.6</w:t>
            </w:r>
            <w:r>
              <w:rPr>
                <w:sz w:val="16"/>
              </w:rPr>
              <w:t>. Капитальный ремонт и ремонт дворовых территорий мног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квартирных домов, проездов к дворовым территориям мн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гоквартирных домов населе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пунктов на территории Песчанокопского района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pStyle w:val="ConsPlus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1.7</w:t>
            </w:r>
            <w:r>
              <w:rPr>
                <w:rFonts w:ascii="Times New Roman" w:hAnsi="Times New Roman"/>
                <w:sz w:val="1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6"/>
              </w:rPr>
              <w:t>Субсидии из областного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бюджетам муниципал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 xml:space="preserve">ных образований для </w:t>
            </w:r>
            <w:proofErr w:type="spellStart"/>
            <w:r>
              <w:rPr>
                <w:rFonts w:ascii="Times New Roman" w:hAnsi="Times New Roman"/>
                <w:sz w:val="16"/>
              </w:rPr>
              <w:t>соф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нансирования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расходных </w:t>
            </w:r>
            <w:r>
              <w:rPr>
                <w:rFonts w:ascii="Times New Roman" w:hAnsi="Times New Roman"/>
                <w:sz w:val="16"/>
              </w:rPr>
              <w:lastRenderedPageBreak/>
              <w:t>обязательств, возникающих при выполнении полномочий органов местного самоупра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z w:val="16"/>
              </w:rPr>
              <w:t>ления по вопросам местного значения, на строительство, реконструкцию, капитальный ремонт, включая разработку проектно-сметной документ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ции, ремонт и содержание автомобильных дорог общего пользования местного знач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ния, строительство (реко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струкцию), капитальный 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и ремонт, проектиров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автомобильных дорог общего пользования местного значения с твердым покрыт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ем до сельских населенных пунктов</w:t>
            </w:r>
            <w:proofErr w:type="gramEnd"/>
            <w:r>
              <w:rPr>
                <w:rFonts w:ascii="Times New Roman" w:hAnsi="Times New Roman"/>
                <w:sz w:val="16"/>
              </w:rPr>
              <w:t>, не имеющих кругл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годичной связи с сетью авт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мобильных дорог общего пользования, реализацию проектов инициативного бюджетирования, приобрет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 пассажирских автобусов для муниципальных образов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 xml:space="preserve">ний Ростовской области, </w:t>
            </w:r>
            <w:proofErr w:type="spellStart"/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сионных соглашений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11C7" w:rsidRDefault="0004388D" w:rsidP="005D67ED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314 883,0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37 022,3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04388D" w:rsidRDefault="0004388D">
            <w:pPr>
              <w:jc w:val="center"/>
              <w:rPr>
                <w:color w:val="auto"/>
                <w:spacing w:val="-10"/>
                <w:sz w:val="16"/>
              </w:rPr>
            </w:pPr>
            <w:r w:rsidRPr="0004388D">
              <w:rPr>
                <w:color w:val="auto"/>
                <w:spacing w:val="-10"/>
                <w:sz w:val="16"/>
              </w:rPr>
              <w:t>87 631,9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04388D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56 384,2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BE65BA" w:rsidRDefault="0004388D">
            <w:pPr>
              <w:jc w:val="center"/>
              <w:rPr>
                <w:color w:val="auto"/>
                <w:spacing w:val="-10"/>
                <w:sz w:val="16"/>
              </w:rPr>
            </w:pPr>
            <w:r w:rsidRPr="00BE65BA">
              <w:rPr>
                <w:color w:val="auto"/>
                <w:spacing w:val="-10"/>
                <w:sz w:val="16"/>
              </w:rPr>
              <w:t>48</w:t>
            </w:r>
            <w:r w:rsidR="00BE65BA" w:rsidRPr="00BE65BA">
              <w:rPr>
                <w:color w:val="auto"/>
                <w:spacing w:val="-10"/>
                <w:sz w:val="16"/>
              </w:rPr>
              <w:t xml:space="preserve"> </w:t>
            </w:r>
            <w:r w:rsidRPr="00BE65BA">
              <w:rPr>
                <w:color w:val="auto"/>
                <w:spacing w:val="-10"/>
                <w:sz w:val="16"/>
              </w:rPr>
              <w:t>179,7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11C7" w:rsidRDefault="00BF11C7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капитальный ремонт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</w:p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S3460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Pr="00BE65BA" w:rsidRDefault="00D44328">
            <w:pPr>
              <w:jc w:val="center"/>
              <w:rPr>
                <w:b/>
                <w:spacing w:val="-10"/>
                <w:sz w:val="16"/>
              </w:rPr>
            </w:pPr>
            <w:r w:rsidRPr="00BE65BA">
              <w:rPr>
                <w:b/>
                <w:spacing w:val="-10"/>
                <w:sz w:val="16"/>
              </w:rPr>
              <w:t>62 600,9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30</w:t>
            </w:r>
            <w:r w:rsidR="00BE65BA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953,9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</w:t>
            </w:r>
            <w:r w:rsidR="00BE65BA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D44328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4 381,6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11C7" w:rsidRDefault="00BF11C7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ремонт и содержание авт</w:t>
            </w:r>
            <w:r>
              <w:rPr>
                <w:i/>
                <w:sz w:val="16"/>
              </w:rPr>
              <w:t>о</w:t>
            </w:r>
            <w:r>
              <w:rPr>
                <w:i/>
                <w:sz w:val="16"/>
              </w:rPr>
              <w:t>мобильных дорог общего пол</w:t>
            </w:r>
            <w:r>
              <w:rPr>
                <w:i/>
                <w:sz w:val="16"/>
              </w:rPr>
              <w:t>ь</w:t>
            </w:r>
            <w:r>
              <w:rPr>
                <w:i/>
                <w:sz w:val="16"/>
              </w:rPr>
              <w:t>зования местного значения и тротуаров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</w:p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15100 S3510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Pr="005D7798" w:rsidRDefault="00BE65BA" w:rsidP="00BE65B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239 136,1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</w:t>
            </w:r>
            <w:r w:rsidR="00BE65BA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068,4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D4432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  <w:r w:rsidR="00BE65BA">
              <w:rPr>
                <w:sz w:val="16"/>
              </w:rPr>
              <w:t xml:space="preserve"> </w:t>
            </w:r>
            <w:r>
              <w:rPr>
                <w:sz w:val="16"/>
              </w:rPr>
              <w:t>104,3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E65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56 384,2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  <w:r w:rsidR="00BE65BA">
              <w:rPr>
                <w:sz w:val="16"/>
              </w:rPr>
              <w:t xml:space="preserve"> </w:t>
            </w:r>
            <w:r>
              <w:rPr>
                <w:sz w:val="16"/>
              </w:rPr>
              <w:t>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04388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11C7" w:rsidRDefault="00BF11C7">
            <w:pPr>
              <w:rPr>
                <w:i/>
                <w:sz w:val="16"/>
              </w:rPr>
            </w:pPr>
            <w:r>
              <w:rPr>
                <w:b/>
                <w:sz w:val="16"/>
              </w:rPr>
              <w:t>Основное мероприятие 1.8</w:t>
            </w:r>
            <w:r>
              <w:rPr>
                <w:sz w:val="16"/>
              </w:rPr>
              <w:t xml:space="preserve"> Осуществление иных мер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приятий в отношении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зования (межмуниципального) местного значения, пред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смотренных действующим законодательством 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11C7" w:rsidRDefault="00BF11C7">
            <w:pPr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1.9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Приобретение подвижного состава пассажирского тран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порта общего пользования, общий объем 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ния, по которому не превыш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ет установленный лимит</w:t>
            </w:r>
          </w:p>
          <w:p w:rsidR="00BF11C7" w:rsidRDefault="00BF11C7">
            <w:pPr>
              <w:rPr>
                <w:b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Администрация </w:t>
            </w:r>
            <w:r>
              <w:rPr>
                <w:spacing w:val="-4"/>
                <w:sz w:val="16"/>
              </w:rPr>
              <w:lastRenderedPageBreak/>
              <w:t>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902</w:t>
            </w: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04</w:t>
            </w:r>
            <w:r>
              <w:rPr>
                <w:sz w:val="16"/>
              </w:rPr>
              <w:lastRenderedPageBreak/>
              <w:t>08</w:t>
            </w: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151009</w:t>
            </w:r>
            <w:r>
              <w:rPr>
                <w:sz w:val="16"/>
              </w:rPr>
              <w:lastRenderedPageBreak/>
              <w:t>7200</w:t>
            </w: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15100S7200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244</w:t>
            </w: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z w:val="16"/>
              </w:rPr>
            </w:pPr>
          </w:p>
          <w:p w:rsidR="00BF11C7" w:rsidRDefault="00BF11C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13 146,0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z w:val="16"/>
              </w:rPr>
            </w:pPr>
          </w:p>
          <w:p w:rsidR="00BF11C7" w:rsidRPr="008C6B92" w:rsidRDefault="00BF11C7">
            <w:pPr>
              <w:jc w:val="center"/>
              <w:rPr>
                <w:sz w:val="16"/>
              </w:rPr>
            </w:pPr>
            <w:r w:rsidRPr="008C6B92">
              <w:rPr>
                <w:sz w:val="16"/>
              </w:rPr>
              <w:lastRenderedPageBreak/>
              <w:t>13 146,0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rPr>
          <w:trHeight w:val="61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Подпрограмма 2</w:t>
            </w:r>
            <w:r>
              <w:rPr>
                <w:sz w:val="16"/>
              </w:rPr>
              <w:t xml:space="preserve"> Повышение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жения, сокращение количества лиц, погибших в результате дорожно-транспортных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исшествий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</w:p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rPr>
          <w:trHeight w:val="5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 w:rsidP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rPr>
          <w:trHeight w:val="74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2.1</w:t>
            </w:r>
            <w:r>
              <w:rPr>
                <w:sz w:val="16"/>
              </w:rPr>
              <w:t>. Обустройство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Песчанокопского района в целях повышения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rPr>
          <w:trHeight w:val="7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 xml:space="preserve">2.2 </w:t>
            </w:r>
            <w:r>
              <w:rPr>
                <w:sz w:val="16"/>
              </w:rPr>
              <w:t>Осуществление мероприятий по обеспечению безопасности дорожного движения на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мобильных дорогах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значения, в том числе на приобретение, установку и содержание мат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риальных средств (дорожных знаков, табличек, стоек, камер видео и </w:t>
            </w:r>
            <w:proofErr w:type="spellStart"/>
            <w:r>
              <w:rPr>
                <w:sz w:val="16"/>
              </w:rPr>
              <w:t>фотофиксации</w:t>
            </w:r>
            <w:proofErr w:type="spellEnd"/>
            <w:r>
              <w:rPr>
                <w:sz w:val="16"/>
              </w:rPr>
              <w:t>, 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деосистем и элементов систем передачи данных, светофоров, светильников, фонарей и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чих материальных ценностей)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:rsidR="007E6DE1" w:rsidRDefault="007E6DE1">
      <w:pPr>
        <w:jc w:val="center"/>
        <w:rPr>
          <w:sz w:val="18"/>
        </w:rPr>
      </w:pPr>
    </w:p>
    <w:p w:rsidR="007E6DE1" w:rsidRDefault="007E6DE1">
      <w:pPr>
        <w:jc w:val="center"/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7E6DE1" w:rsidRDefault="006F6BAB">
      <w:pPr>
        <w:jc w:val="right"/>
        <w:rPr>
          <w:sz w:val="24"/>
        </w:rPr>
      </w:pPr>
      <w:r>
        <w:rPr>
          <w:sz w:val="24"/>
        </w:rPr>
        <w:lastRenderedPageBreak/>
        <w:t>Приложение № 5</w:t>
      </w:r>
    </w:p>
    <w:p w:rsidR="007E6DE1" w:rsidRDefault="006F6BAB">
      <w:pPr>
        <w:jc w:val="right"/>
        <w:rPr>
          <w:caps/>
          <w:sz w:val="28"/>
        </w:rPr>
      </w:pPr>
      <w:r>
        <w:rPr>
          <w:sz w:val="24"/>
        </w:rPr>
        <w:t xml:space="preserve"> к муниципальной программе</w:t>
      </w:r>
    </w:p>
    <w:p w:rsidR="007E6DE1" w:rsidRDefault="007E6DE1">
      <w:pPr>
        <w:spacing w:line="204" w:lineRule="auto"/>
        <w:jc w:val="center"/>
        <w:rPr>
          <w:caps/>
          <w:sz w:val="28"/>
        </w:rPr>
      </w:pP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6F6BAB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РАСХОДЫ </w:t>
      </w:r>
    </w:p>
    <w:p w:rsidR="007E6DE1" w:rsidRDefault="006F6BAB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на реализацию муниципальной программы </w:t>
      </w: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6F6BAB">
      <w:pPr>
        <w:spacing w:line="216" w:lineRule="auto"/>
        <w:jc w:val="right"/>
        <w:rPr>
          <w:sz w:val="18"/>
        </w:rPr>
      </w:pPr>
      <w:r>
        <w:rPr>
          <w:spacing w:val="-4"/>
        </w:rPr>
        <w:t>тыс. рублей</w:t>
      </w:r>
    </w:p>
    <w:p w:rsidR="007E6DE1" w:rsidRDefault="007E6DE1">
      <w:pPr>
        <w:spacing w:line="216" w:lineRule="auto"/>
        <w:rPr>
          <w:sz w:val="2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1"/>
        <w:gridCol w:w="1246"/>
        <w:gridCol w:w="904"/>
        <w:gridCol w:w="817"/>
        <w:gridCol w:w="90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7E6DE1">
        <w:trPr>
          <w:tblHeader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пальной программы, номер и наименование подпрограммы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Источник финансиров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 расходов, всего </w:t>
            </w:r>
          </w:p>
          <w:p w:rsidR="007E6DE1" w:rsidRDefault="007E6DE1">
            <w:pPr>
              <w:spacing w:line="204" w:lineRule="auto"/>
              <w:jc w:val="center"/>
              <w:rPr>
                <w:spacing w:val="-4"/>
                <w:sz w:val="18"/>
              </w:rPr>
            </w:pPr>
          </w:p>
        </w:tc>
        <w:tc>
          <w:tcPr>
            <w:tcW w:w="9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7E6DE1">
        <w:trPr>
          <w:tblHeader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7E6DE1">
        <w:trPr>
          <w:tblHeader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</w:tr>
      <w:tr w:rsidR="007E6DE1">
        <w:trPr>
          <w:trHeight w:val="225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Муниципальная программа Песчанокопского «Развитие транспортной системы»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  <w:p w:rsidR="007E6DE1" w:rsidRDefault="007E6DE1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b/>
                <w:sz w:val="16"/>
              </w:rPr>
            </w:pPr>
          </w:p>
          <w:p w:rsidR="007E6DE1" w:rsidRDefault="00980527" w:rsidP="00AA08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898 873,1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pacing w:val="-10"/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  <w:r w:rsidR="009F07E7">
              <w:rPr>
                <w:sz w:val="16"/>
              </w:rPr>
              <w:t xml:space="preserve">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980527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103 527,5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4D216D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4D216D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97758,5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7E6DE1">
        <w:trPr>
          <w:trHeight w:val="415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b/>
                <w:sz w:val="16"/>
              </w:rPr>
            </w:pPr>
          </w:p>
          <w:p w:rsidR="007E6DE1" w:rsidRDefault="00980527" w:rsidP="00AA08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314 883,0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</w:t>
            </w:r>
            <w:r w:rsidR="00850293">
              <w:rPr>
                <w:sz w:val="16"/>
              </w:rPr>
              <w:t xml:space="preserve"> </w:t>
            </w:r>
            <w:r>
              <w:rPr>
                <w:sz w:val="16"/>
              </w:rPr>
              <w:t>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980527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56 384,2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4D216D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rPr>
          <w:trHeight w:val="421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b/>
                <w:sz w:val="16"/>
              </w:rPr>
            </w:pPr>
          </w:p>
          <w:p w:rsidR="007E6DE1" w:rsidRDefault="00980527" w:rsidP="00AA08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583 990,1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44 131,3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9F07E7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4D216D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47 143,3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4D216D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4D216D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 w:rsidP="00AA08E3">
            <w:pPr>
              <w:jc w:val="center"/>
              <w:rPr>
                <w:sz w:val="16"/>
              </w:rPr>
            </w:pPr>
          </w:p>
          <w:p w:rsidR="007E6DE1" w:rsidRDefault="006F6BAB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867310">
        <w:trPr>
          <w:trHeight w:val="273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867310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Подпрограмма 1. </w:t>
            </w:r>
          </w:p>
          <w:p w:rsidR="00867310" w:rsidRDefault="00867310" w:rsidP="00867310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инфраструктуры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867310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b/>
                <w:sz w:val="16"/>
              </w:rPr>
            </w:pPr>
          </w:p>
          <w:p w:rsidR="00867310" w:rsidRDefault="00867310" w:rsidP="00AA08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898 679,0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71 202,6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pacing w:val="-10"/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103 527,5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8E3" w:rsidRDefault="00AA08E3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97758,5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867310">
        <w:trPr>
          <w:trHeight w:val="462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867310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867310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b/>
                <w:sz w:val="16"/>
              </w:rPr>
            </w:pPr>
          </w:p>
          <w:p w:rsidR="00867310" w:rsidRDefault="00867310" w:rsidP="00AA08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314 883,0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56 384,2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867310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867310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867310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b/>
                <w:sz w:val="16"/>
              </w:rPr>
            </w:pPr>
          </w:p>
          <w:p w:rsidR="00867310" w:rsidRDefault="00867310" w:rsidP="00AA08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583 796,0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43 937,2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47 143,3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7310" w:rsidRDefault="00867310" w:rsidP="00AA08E3">
            <w:pPr>
              <w:jc w:val="center"/>
              <w:rPr>
                <w:sz w:val="16"/>
              </w:rPr>
            </w:pPr>
          </w:p>
          <w:p w:rsidR="00867310" w:rsidRDefault="00867310" w:rsidP="00AA08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7E6DE1"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 2. 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«Повышение безопасности дорожного движения на территории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8502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8502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E6DE1" w:rsidRDefault="007E6DE1">
      <w:pPr>
        <w:rPr>
          <w:sz w:val="28"/>
        </w:rPr>
      </w:pPr>
    </w:p>
    <w:p w:rsidR="007E6DE1" w:rsidRDefault="007E6DE1">
      <w:pPr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907452" w:rsidRDefault="00907452">
      <w:pPr>
        <w:jc w:val="right"/>
        <w:rPr>
          <w:sz w:val="24"/>
        </w:rPr>
      </w:pPr>
    </w:p>
    <w:p w:rsidR="007E6DE1" w:rsidRDefault="006F6BAB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№ 6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7E6DE1">
      <w:pPr>
        <w:spacing w:line="228" w:lineRule="auto"/>
        <w:jc w:val="center"/>
        <w:rPr>
          <w:sz w:val="24"/>
        </w:rPr>
      </w:pPr>
    </w:p>
    <w:p w:rsidR="007E6DE1" w:rsidRDefault="007E6DE1">
      <w:pPr>
        <w:jc w:val="right"/>
        <w:rPr>
          <w:sz w:val="28"/>
        </w:rPr>
      </w:pPr>
    </w:p>
    <w:p w:rsidR="007E6DE1" w:rsidRDefault="006F6BAB">
      <w:pPr>
        <w:jc w:val="center"/>
        <w:rPr>
          <w:sz w:val="24"/>
        </w:rPr>
      </w:pPr>
      <w:r>
        <w:rPr>
          <w:sz w:val="24"/>
        </w:rPr>
        <w:t>РАСПРЕДЕЛЕНИЕ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субсидий (иных межбюджетных трансфертов) по направлениям расходования средств муниципальной программы Песчанокопского района «Развитие транспортной системы»</w:t>
      </w:r>
    </w:p>
    <w:p w:rsidR="007E6DE1" w:rsidRDefault="006F6BAB">
      <w:pPr>
        <w:jc w:val="right"/>
      </w:pPr>
      <w:r>
        <w:t>Таблица №1</w:t>
      </w:r>
    </w:p>
    <w:p w:rsidR="007E6DE1" w:rsidRDefault="007E6DE1">
      <w:pPr>
        <w:jc w:val="center"/>
        <w:rPr>
          <w:sz w:val="24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4"/>
        <w:gridCol w:w="808"/>
        <w:gridCol w:w="1269"/>
        <w:gridCol w:w="1067"/>
        <w:gridCol w:w="849"/>
        <w:gridCol w:w="1270"/>
        <w:gridCol w:w="1119"/>
        <w:gridCol w:w="864"/>
        <w:gridCol w:w="15"/>
        <w:gridCol w:w="1255"/>
        <w:gridCol w:w="1071"/>
        <w:gridCol w:w="863"/>
        <w:gridCol w:w="12"/>
        <w:gridCol w:w="1258"/>
        <w:gridCol w:w="1234"/>
        <w:gridCol w:w="15"/>
      </w:tblGrid>
      <w:tr w:rsidR="007E6DE1" w:rsidTr="00902C27">
        <w:trPr>
          <w:gridAfter w:val="1"/>
          <w:wAfter w:w="15" w:type="dxa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области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2019 год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2020 год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2021 год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2022 год</w:t>
            </w:r>
          </w:p>
        </w:tc>
      </w:tr>
      <w:tr w:rsidR="00850293" w:rsidTr="00902C27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850293" w:rsidTr="00902C27">
        <w:trPr>
          <w:gridAfter w:val="1"/>
          <w:wAfter w:w="15" w:type="dxa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она</w:t>
            </w:r>
          </w:p>
        </w:tc>
      </w:tr>
      <w:tr w:rsidR="00850293" w:rsidTr="00902C27">
        <w:trPr>
          <w:gridAfter w:val="1"/>
          <w:wAfter w:w="15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850293" w:rsidTr="00902C27">
        <w:trPr>
          <w:gridAfter w:val="1"/>
          <w:wAfter w:w="15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44 131,3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70 684,2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64 469,8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72 786,4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72 786,4</w:t>
            </w:r>
          </w:p>
        </w:tc>
      </w:tr>
    </w:tbl>
    <w:p w:rsidR="007E6DE1" w:rsidRDefault="007E6DE1">
      <w:pPr>
        <w:jc w:val="center"/>
        <w:rPr>
          <w:sz w:val="16"/>
        </w:rPr>
      </w:pPr>
    </w:p>
    <w:p w:rsidR="007E6DE1" w:rsidRDefault="006F6BAB">
      <w:pPr>
        <w:jc w:val="right"/>
        <w:rPr>
          <w:sz w:val="16"/>
        </w:rPr>
      </w:pPr>
      <w:r>
        <w:rPr>
          <w:sz w:val="16"/>
        </w:rPr>
        <w:t xml:space="preserve">       Таблица №2</w:t>
      </w:r>
    </w:p>
    <w:p w:rsidR="007E6DE1" w:rsidRDefault="007E6DE1">
      <w:pPr>
        <w:jc w:val="right"/>
        <w:rPr>
          <w:sz w:val="16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69"/>
        <w:gridCol w:w="887"/>
        <w:gridCol w:w="1252"/>
        <w:gridCol w:w="1052"/>
        <w:gridCol w:w="18"/>
        <w:gridCol w:w="991"/>
        <w:gridCol w:w="1252"/>
        <w:gridCol w:w="963"/>
        <w:gridCol w:w="877"/>
        <w:gridCol w:w="1252"/>
        <w:gridCol w:w="1020"/>
        <w:gridCol w:w="32"/>
        <w:gridCol w:w="877"/>
        <w:gridCol w:w="1252"/>
        <w:gridCol w:w="1383"/>
        <w:gridCol w:w="22"/>
      </w:tblGrid>
      <w:tr w:rsidR="007E6DE1" w:rsidTr="00902C27">
        <w:trPr>
          <w:gridAfter w:val="1"/>
          <w:wAfter w:w="22" w:type="dxa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области</w:t>
            </w:r>
          </w:p>
        </w:tc>
        <w:tc>
          <w:tcPr>
            <w:tcW w:w="3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2023год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2024 год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2026 год</w:t>
            </w:r>
          </w:p>
        </w:tc>
      </w:tr>
      <w:tr w:rsidR="00850293" w:rsidTr="00902C27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850293" w:rsidTr="00902C27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</w:tr>
      <w:tr w:rsidR="00850293" w:rsidTr="00902C2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850293" w:rsidTr="00902C2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Pr="00867310" w:rsidRDefault="00850293" w:rsidP="009F07E7">
            <w:pPr>
              <w:jc w:val="center"/>
              <w:rPr>
                <w:sz w:val="16"/>
              </w:rPr>
            </w:pPr>
            <w:r w:rsidRPr="00867310">
              <w:rPr>
                <w:sz w:val="16"/>
              </w:rPr>
              <w:t>141 712,2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Pr="00867310" w:rsidRDefault="00850293">
            <w:pPr>
              <w:jc w:val="center"/>
              <w:rPr>
                <w:sz w:val="16"/>
              </w:rPr>
            </w:pPr>
            <w:r w:rsidRPr="00867310">
              <w:rPr>
                <w:sz w:val="16"/>
              </w:rPr>
              <w:t>87 631,9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Pr="00867310" w:rsidRDefault="00850293">
            <w:pPr>
              <w:jc w:val="center"/>
              <w:rPr>
                <w:sz w:val="16"/>
              </w:rPr>
            </w:pPr>
            <w:r w:rsidRPr="00867310">
              <w:rPr>
                <w:sz w:val="16"/>
              </w:rPr>
              <w:t>54 080,3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Pr="00867310" w:rsidRDefault="008673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103 527,5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673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56 384,2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673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47 143,3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673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673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673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97 758,5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673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673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</w:tr>
    </w:tbl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6F6BAB">
      <w:pPr>
        <w:jc w:val="right"/>
      </w:pPr>
      <w:r>
        <w:t>Таблица №3</w:t>
      </w:r>
    </w:p>
    <w:p w:rsidR="007E6DE1" w:rsidRDefault="007E6DE1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8"/>
        <w:gridCol w:w="920"/>
        <w:gridCol w:w="1270"/>
        <w:gridCol w:w="1076"/>
        <w:gridCol w:w="845"/>
        <w:gridCol w:w="1270"/>
        <w:gridCol w:w="1069"/>
        <w:gridCol w:w="852"/>
        <w:gridCol w:w="1270"/>
        <w:gridCol w:w="1071"/>
        <w:gridCol w:w="850"/>
        <w:gridCol w:w="1197"/>
        <w:gridCol w:w="1069"/>
      </w:tblGrid>
      <w:tr w:rsidR="007E6DE1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2027 год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2028 год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2029 год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2030 год</w:t>
            </w:r>
          </w:p>
        </w:tc>
      </w:tr>
      <w:tr w:rsidR="007E6DE1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7E6DE1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</w:tr>
      <w:tr w:rsidR="007E6DE1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7E6DE1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</w:tbl>
    <w:p w:rsidR="007E6DE1" w:rsidRDefault="007E6DE1">
      <w:pPr>
        <w:jc w:val="right"/>
        <w:rPr>
          <w:sz w:val="28"/>
        </w:rPr>
      </w:pPr>
    </w:p>
    <w:p w:rsidR="007E6DE1" w:rsidRDefault="006F6BAB">
      <w:pPr>
        <w:rPr>
          <w:sz w:val="28"/>
        </w:rPr>
      </w:pPr>
      <w:r>
        <w:rPr>
          <w:sz w:val="28"/>
        </w:rPr>
        <w:t xml:space="preserve"> </w:t>
      </w: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4"/>
        </w:rPr>
      </w:pPr>
    </w:p>
    <w:p w:rsidR="007E6DE1" w:rsidRDefault="007E6DE1">
      <w:pPr>
        <w:sectPr w:rsidR="007E6DE1" w:rsidSect="00B63E3D">
          <w:headerReference w:type="default" r:id="rId10"/>
          <w:footerReference w:type="default" r:id="rId11"/>
          <w:pgSz w:w="16838" w:h="11906" w:orient="landscape"/>
          <w:pgMar w:top="1701" w:right="680" w:bottom="284" w:left="1134" w:header="1276" w:footer="519" w:gutter="0"/>
          <w:cols w:space="720"/>
        </w:sectPr>
      </w:pPr>
    </w:p>
    <w:p w:rsidR="007E6DE1" w:rsidRDefault="006F6BAB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 xml:space="preserve">Приложение №7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Условия предоставления и методика расчета субсидий, а также порядок предоставл</w:t>
      </w:r>
      <w:r>
        <w:rPr>
          <w:sz w:val="24"/>
        </w:rPr>
        <w:t>е</w:t>
      </w:r>
      <w:r>
        <w:rPr>
          <w:sz w:val="24"/>
        </w:rPr>
        <w:t>ния иных межбюджетных трансфертов бюджетам муниципальных районов и городских округов за счет средств областного бюджета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межбюджетных трансфертов из областного бюджета в форме субс</w:t>
      </w:r>
      <w:r>
        <w:rPr>
          <w:sz w:val="24"/>
        </w:rPr>
        <w:t>и</w:t>
      </w:r>
      <w:r>
        <w:rPr>
          <w:sz w:val="24"/>
        </w:rPr>
        <w:t>дий осуществляется при условии: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наличия муниципальной программы, утвержденной в установленном порядке и предусматривающей средства местного бюджета, направляемые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 xml:space="preserve">с постановлением Правительства Ростовской области от 28.12.2011 № 302 </w:t>
      </w:r>
      <w:r>
        <w:rPr>
          <w:sz w:val="24"/>
        </w:rPr>
        <w:br/>
        <w:t xml:space="preserve">«Об уровне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субсидий местным бюджетам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</w:t>
      </w:r>
      <w:r>
        <w:rPr>
          <w:sz w:val="24"/>
        </w:rPr>
        <w:t>д</w:t>
      </w:r>
      <w:r>
        <w:rPr>
          <w:sz w:val="24"/>
        </w:rPr>
        <w:t>ных обязательств, возникающих при выполнении полномочий органов местного самоупра</w:t>
      </w:r>
      <w:r>
        <w:rPr>
          <w:sz w:val="24"/>
        </w:rPr>
        <w:t>в</w:t>
      </w:r>
      <w:r>
        <w:rPr>
          <w:sz w:val="24"/>
        </w:rPr>
        <w:t>ления по вопросам местного значения»;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 - наличия в правовых актах представительных органов муниципального образования о местных бюджетах средств местных бюджетов, направляемых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>с постановлением Правительства Ростовской области от 28.12.2011 № 302;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наличия в правовых актах представительных органов муниципального образования о мес</w:t>
      </w:r>
      <w:r>
        <w:rPr>
          <w:sz w:val="24"/>
        </w:rPr>
        <w:t>т</w:t>
      </w:r>
      <w:r>
        <w:rPr>
          <w:sz w:val="24"/>
        </w:rPr>
        <w:t>ных бюджетах кодов бюджетной классификации доходов для предоставления субсидий, з</w:t>
      </w:r>
      <w:r>
        <w:rPr>
          <w:sz w:val="24"/>
        </w:rPr>
        <w:t>а</w:t>
      </w:r>
      <w:r>
        <w:rPr>
          <w:sz w:val="24"/>
        </w:rPr>
        <w:t>крепленных за соответствующими главными администраторами доходов местных бюджетов;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наличия утвержденной проектной документации на строительство, реконструкцию, кап</w:t>
      </w:r>
      <w:r>
        <w:rPr>
          <w:sz w:val="24"/>
        </w:rPr>
        <w:t>и</w:t>
      </w:r>
      <w:r>
        <w:rPr>
          <w:sz w:val="24"/>
        </w:rPr>
        <w:t xml:space="preserve">тальный ремонт объектов муниципальной собственности,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которых предоставляются субсидии;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подтверждения права муниципальной собственности на соответствующие объекты, отсутствия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 xml:space="preserve">возврата муниципальным образованием средств в областной бюджет </w:t>
      </w:r>
      <w:r>
        <w:rPr>
          <w:sz w:val="24"/>
        </w:rPr>
        <w:br/>
        <w:t>в случае, если допущены нарушения обязательств, предусмотренных соглашением о пред</w:t>
      </w:r>
      <w:r>
        <w:rPr>
          <w:sz w:val="24"/>
        </w:rPr>
        <w:t>о</w:t>
      </w:r>
      <w:r>
        <w:rPr>
          <w:sz w:val="24"/>
        </w:rPr>
        <w:t>ставлении субсидий, заключенным между министерством транспорта Ростовской области и администрацией муниципального образования (далее – Соглашение), в соответствии с абз</w:t>
      </w:r>
      <w:r>
        <w:rPr>
          <w:sz w:val="24"/>
        </w:rPr>
        <w:t>а</w:t>
      </w:r>
      <w:r>
        <w:rPr>
          <w:sz w:val="24"/>
        </w:rPr>
        <w:t>цами третьим и четвертым пункта 11 Приложения № 1 к постановлению Правительства Р</w:t>
      </w:r>
      <w:r>
        <w:rPr>
          <w:sz w:val="24"/>
        </w:rPr>
        <w:t>о</w:t>
      </w:r>
      <w:r>
        <w:rPr>
          <w:sz w:val="24"/>
        </w:rPr>
        <w:t>стовской области от 30.08.2012 № 834 «О порядке расходования субсидий и иных межбю</w:t>
      </w:r>
      <w:r>
        <w:rPr>
          <w:sz w:val="24"/>
        </w:rPr>
        <w:t>д</w:t>
      </w:r>
      <w:r>
        <w:rPr>
          <w:sz w:val="24"/>
        </w:rPr>
        <w:t>жетных трансфертов, предоставляемых из областного</w:t>
      </w:r>
      <w:proofErr w:type="gramEnd"/>
      <w:r>
        <w:rPr>
          <w:sz w:val="24"/>
        </w:rPr>
        <w:t xml:space="preserve"> бюджета местным бюджетам».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Соглашение должно содержать: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размер предоставляемой субсидии, порядок, условия и сроки ее перечисления в бю</w:t>
      </w:r>
      <w:r>
        <w:rPr>
          <w:sz w:val="24"/>
        </w:rPr>
        <w:t>д</w:t>
      </w:r>
      <w:r>
        <w:rPr>
          <w:sz w:val="24"/>
        </w:rPr>
        <w:t>жет муниципального образования, а также объем бюджетных ассигнований бюджета мун</w:t>
      </w:r>
      <w:r>
        <w:rPr>
          <w:sz w:val="24"/>
        </w:rPr>
        <w:t>и</w:t>
      </w:r>
      <w:r>
        <w:rPr>
          <w:sz w:val="24"/>
        </w:rPr>
        <w:t>ципального образования на реализацию соответствующих расходных обязательств;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значения показателей результативности использования субсидии, которые должны соответствовать значениям целевых показателей и индикаторов, указанных в данной гос</w:t>
      </w:r>
      <w:r>
        <w:rPr>
          <w:sz w:val="24"/>
        </w:rPr>
        <w:t>у</w:t>
      </w:r>
      <w:r>
        <w:rPr>
          <w:sz w:val="24"/>
        </w:rPr>
        <w:t>дарственной программе, и обязательства муниципального образования по их достижению;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перечень объектов проектирования, строительства, реконструкции, капитального р</w:t>
      </w:r>
      <w:r>
        <w:rPr>
          <w:sz w:val="24"/>
        </w:rPr>
        <w:t>е</w:t>
      </w:r>
      <w:r>
        <w:rPr>
          <w:sz w:val="24"/>
        </w:rPr>
        <w:t xml:space="preserve">монта, ремонта и </w:t>
      </w:r>
      <w:proofErr w:type="gramStart"/>
      <w:r>
        <w:rPr>
          <w:sz w:val="24"/>
        </w:rPr>
        <w:t>содержания</w:t>
      </w:r>
      <w:proofErr w:type="gramEnd"/>
      <w:r>
        <w:rPr>
          <w:sz w:val="24"/>
        </w:rPr>
        <w:t xml:space="preserve"> автомобильных дорог общего пользования местного значения и приобретения автотранспортной техники и обязательства администрации муниципального образования по соблюдению графика выполнения мероприятий по проектированию, стро</w:t>
      </w:r>
      <w:r>
        <w:rPr>
          <w:sz w:val="24"/>
        </w:rPr>
        <w:t>и</w:t>
      </w:r>
      <w:r>
        <w:rPr>
          <w:sz w:val="24"/>
        </w:rPr>
        <w:t>тельству, реконструкции, капитальному ремонту, ремонту и содержанию автомобильных д</w:t>
      </w:r>
      <w:r>
        <w:rPr>
          <w:sz w:val="24"/>
        </w:rPr>
        <w:t>о</w:t>
      </w:r>
      <w:r>
        <w:rPr>
          <w:sz w:val="24"/>
        </w:rPr>
        <w:t>рог общего пользования местного значения и приобретению автотранспортной техники в пределах установленной стоимости проектирования, капитального строительства, реко</w:t>
      </w:r>
      <w:r>
        <w:rPr>
          <w:sz w:val="24"/>
        </w:rPr>
        <w:t>н</w:t>
      </w:r>
      <w:r>
        <w:rPr>
          <w:sz w:val="24"/>
        </w:rPr>
        <w:lastRenderedPageBreak/>
        <w:t>струкции, капитального ремонта, ремонта и содержания или стоимости автотранспортной техники;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обязательства администрации муниципального образования по согласованию с мин</w:t>
      </w:r>
      <w:r>
        <w:rPr>
          <w:sz w:val="24"/>
        </w:rPr>
        <w:t>и</w:t>
      </w:r>
      <w:r>
        <w:rPr>
          <w:sz w:val="24"/>
        </w:rPr>
        <w:t>стерством транспорта Ростовской области в порядке, установленном министерством тран</w:t>
      </w:r>
      <w:r>
        <w:rPr>
          <w:sz w:val="24"/>
        </w:rPr>
        <w:t>с</w:t>
      </w:r>
      <w:r>
        <w:rPr>
          <w:sz w:val="24"/>
        </w:rPr>
        <w:t xml:space="preserve">порта Ростовской области, муниципальной программы муниципального образования, </w:t>
      </w:r>
      <w:proofErr w:type="spellStart"/>
      <w:r>
        <w:rPr>
          <w:sz w:val="24"/>
        </w:rPr>
        <w:t>соф</w:t>
      </w:r>
      <w:r>
        <w:rPr>
          <w:sz w:val="24"/>
        </w:rPr>
        <w:t>и</w:t>
      </w:r>
      <w:r>
        <w:rPr>
          <w:sz w:val="24"/>
        </w:rPr>
        <w:t>нансируемой</w:t>
      </w:r>
      <w:proofErr w:type="spellEnd"/>
      <w:r>
        <w:rPr>
          <w:sz w:val="24"/>
        </w:rPr>
        <w:t xml:space="preserve"> за счет средств областного бюджета, и внесение в нее изменений, которые вл</w:t>
      </w:r>
      <w:r>
        <w:rPr>
          <w:sz w:val="24"/>
        </w:rPr>
        <w:t>е</w:t>
      </w:r>
      <w:r>
        <w:rPr>
          <w:sz w:val="24"/>
        </w:rPr>
        <w:t>кут изменения объемов финансирования и (или) показателей результативности муниципал</w:t>
      </w:r>
      <w:r>
        <w:rPr>
          <w:sz w:val="24"/>
        </w:rPr>
        <w:t>ь</w:t>
      </w:r>
      <w:r>
        <w:rPr>
          <w:sz w:val="24"/>
        </w:rPr>
        <w:t>ной программы муниципального образования и (или) изменение состава мероприятий ук</w:t>
      </w:r>
      <w:r>
        <w:rPr>
          <w:sz w:val="24"/>
        </w:rPr>
        <w:t>а</w:t>
      </w:r>
      <w:r>
        <w:rPr>
          <w:sz w:val="24"/>
        </w:rPr>
        <w:t>занной программы, на которую предоставляются субсидии;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реквизиты правового акта органа местного самоуправления муниципального образ</w:t>
      </w:r>
      <w:r>
        <w:rPr>
          <w:sz w:val="24"/>
        </w:rPr>
        <w:t>о</w:t>
      </w:r>
      <w:r>
        <w:rPr>
          <w:sz w:val="24"/>
        </w:rPr>
        <w:t xml:space="preserve">вания, устанавливающего расходное обязательство муниципального образования, в целях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которого предоставляется субсидия;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сроки и порядок представления отчетности об осуществлении расходов бюджета м</w:t>
      </w:r>
      <w:r>
        <w:rPr>
          <w:sz w:val="24"/>
        </w:rPr>
        <w:t>у</w:t>
      </w:r>
      <w:r>
        <w:rPr>
          <w:sz w:val="24"/>
        </w:rPr>
        <w:t>ниципального образования, источником финансового обеспечения которых является субс</w:t>
      </w:r>
      <w:r>
        <w:rPr>
          <w:sz w:val="24"/>
        </w:rPr>
        <w:t>и</w:t>
      </w:r>
      <w:r>
        <w:rPr>
          <w:sz w:val="24"/>
        </w:rPr>
        <w:t>дия, а также о достижении значений показателей результативности использования субсидии и об исполнении графика выполнения мероприятий по проектированию, строительству, р</w:t>
      </w:r>
      <w:r>
        <w:rPr>
          <w:sz w:val="24"/>
        </w:rPr>
        <w:t>е</w:t>
      </w:r>
      <w:r>
        <w:rPr>
          <w:sz w:val="24"/>
        </w:rPr>
        <w:t>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осуществления министерством транспорта Ростовской области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выполнением администрацией муниципального образования обязательств, предусмотренных Соглашением;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последствия не достижения муниципальным образованием установленных </w:t>
      </w:r>
      <w:proofErr w:type="gramStart"/>
      <w:r>
        <w:rPr>
          <w:sz w:val="24"/>
        </w:rPr>
        <w:t>значений показателей результативности использования субсидии</w:t>
      </w:r>
      <w:proofErr w:type="gramEnd"/>
      <w:r>
        <w:rPr>
          <w:sz w:val="24"/>
        </w:rPr>
        <w:t xml:space="preserve"> и несоблюдения графика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</w:t>
      </w:r>
      <w:r>
        <w:rPr>
          <w:sz w:val="24"/>
        </w:rPr>
        <w:t>и</w:t>
      </w:r>
      <w:r>
        <w:rPr>
          <w:sz w:val="24"/>
        </w:rPr>
        <w:t>обретению автотранспортной техники;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условие о вступлении в силу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пропорциональное уменьшение расходов на сумму сложившейся экономии по резул</w:t>
      </w:r>
      <w:r>
        <w:rPr>
          <w:sz w:val="24"/>
        </w:rPr>
        <w:t>ь</w:t>
      </w:r>
      <w:r>
        <w:rPr>
          <w:sz w:val="24"/>
        </w:rPr>
        <w:t xml:space="preserve">татам проведенных торгов в части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из областного бюджета и финансир</w:t>
      </w:r>
      <w:r>
        <w:rPr>
          <w:sz w:val="24"/>
        </w:rPr>
        <w:t>о</w:t>
      </w:r>
      <w:r>
        <w:rPr>
          <w:sz w:val="24"/>
        </w:rPr>
        <w:t>вания за счет средств местного бюджета при заключении муниципальных контрактов на пр</w:t>
      </w:r>
      <w:r>
        <w:rPr>
          <w:sz w:val="24"/>
        </w:rPr>
        <w:t>о</w:t>
      </w:r>
      <w:r>
        <w:rPr>
          <w:sz w:val="24"/>
        </w:rPr>
        <w:t>ектирование, строительство, реконструкцию, капитальный ремонт, ремонт и содержание а</w:t>
      </w:r>
      <w:r>
        <w:rPr>
          <w:sz w:val="24"/>
        </w:rPr>
        <w:t>в</w:t>
      </w:r>
      <w:r>
        <w:rPr>
          <w:sz w:val="24"/>
        </w:rPr>
        <w:t>томобильных дорог общего пользования местного значения и приобретение автотранспор</w:t>
      </w:r>
      <w:r>
        <w:rPr>
          <w:sz w:val="24"/>
        </w:rPr>
        <w:t>т</w:t>
      </w:r>
      <w:r>
        <w:rPr>
          <w:sz w:val="24"/>
        </w:rPr>
        <w:t>ной техники;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возврата в д</w:t>
      </w:r>
      <w:r>
        <w:rPr>
          <w:sz w:val="24"/>
        </w:rPr>
        <w:t>о</w:t>
      </w:r>
      <w:r>
        <w:rPr>
          <w:sz w:val="24"/>
        </w:rPr>
        <w:t>ход областного бюджета неиспользованных субсидий в случаях, предусмотренных бюдже</w:t>
      </w:r>
      <w:r>
        <w:rPr>
          <w:sz w:val="24"/>
        </w:rPr>
        <w:t>т</w:t>
      </w:r>
      <w:r>
        <w:rPr>
          <w:sz w:val="24"/>
        </w:rPr>
        <w:t>ным законодательством Российской Федерации;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муниципального района </w:t>
      </w:r>
      <w:proofErr w:type="gramStart"/>
      <w:r>
        <w:rPr>
          <w:sz w:val="24"/>
        </w:rPr>
        <w:t>по заключению аналогичных соглашений с а</w:t>
      </w:r>
      <w:r>
        <w:rPr>
          <w:sz w:val="24"/>
        </w:rPr>
        <w:t>д</w:t>
      </w:r>
      <w:r>
        <w:rPr>
          <w:sz w:val="24"/>
        </w:rPr>
        <w:t>министрациями поселений о предоставлении межбюджетных трансфертов бюджетам пос</w:t>
      </w:r>
      <w:r>
        <w:rPr>
          <w:sz w:val="24"/>
        </w:rPr>
        <w:t>е</w:t>
      </w:r>
      <w:r>
        <w:rPr>
          <w:sz w:val="24"/>
        </w:rPr>
        <w:t>лений в случаях выполнения работ на объектах</w:t>
      </w:r>
      <w:proofErr w:type="gramEnd"/>
      <w:r>
        <w:rPr>
          <w:sz w:val="24"/>
        </w:rPr>
        <w:t xml:space="preserve"> муниципальной собственности поселений;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подписания а</w:t>
      </w:r>
      <w:r>
        <w:rPr>
          <w:sz w:val="24"/>
        </w:rPr>
        <w:t>к</w:t>
      </w:r>
      <w:r>
        <w:rPr>
          <w:sz w:val="24"/>
        </w:rPr>
        <w:t>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района и городского округа по собл</w:t>
      </w:r>
      <w:r>
        <w:rPr>
          <w:sz w:val="24"/>
        </w:rPr>
        <w:t>ю</w:t>
      </w:r>
      <w:r>
        <w:rPr>
          <w:sz w:val="24"/>
        </w:rPr>
        <w:t xml:space="preserve">дению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постановлением Правительства Росто</w:t>
      </w:r>
      <w:r>
        <w:rPr>
          <w:sz w:val="24"/>
        </w:rPr>
        <w:t>в</w:t>
      </w:r>
      <w:r>
        <w:rPr>
          <w:sz w:val="24"/>
        </w:rPr>
        <w:t>ской области от 28.12.2011 № 302, по итогам текущего финансового года.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Форму Соглашения утверждает министерство транспорта Ростовской области в соо</w:t>
      </w:r>
      <w:r>
        <w:rPr>
          <w:sz w:val="24"/>
        </w:rPr>
        <w:t>т</w:t>
      </w:r>
      <w:r>
        <w:rPr>
          <w:sz w:val="24"/>
        </w:rPr>
        <w:t>ветствии с типовой формой соглашения, утверждаемой Правительством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В случае отсутствия на 1 марта текущего финансового года и по истечении двух м</w:t>
      </w:r>
      <w:r>
        <w:rPr>
          <w:sz w:val="24"/>
        </w:rPr>
        <w:t>е</w:t>
      </w:r>
      <w:r>
        <w:rPr>
          <w:sz w:val="24"/>
        </w:rPr>
        <w:t>сяцев со дня вступления в силу изменений в областной закон об областном бюджете закл</w:t>
      </w:r>
      <w:r>
        <w:rPr>
          <w:sz w:val="24"/>
        </w:rPr>
        <w:t>ю</w:t>
      </w:r>
      <w:r>
        <w:rPr>
          <w:sz w:val="24"/>
        </w:rPr>
        <w:lastRenderedPageBreak/>
        <w:t>ченного Соглашения о предоставлении субсидий за счет средств областного бюджета, вкл</w:t>
      </w:r>
      <w:r>
        <w:rPr>
          <w:sz w:val="24"/>
        </w:rPr>
        <w:t>ю</w:t>
      </w:r>
      <w:r>
        <w:rPr>
          <w:sz w:val="24"/>
        </w:rPr>
        <w:t>ченных соответственно в первоначальный и уточненный областной закон об областном бюджете, бюджетные ассигнования областного бюджета на предоставление субсидий, предусмотренные министерству транспорта Ростовской области 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текущий финансовый год, в размере, равном размеру субсидии соответствующему муниципальному образованию, утвержденному областным законом об областном бюджете на соответствующий финансовый год и плановый период или актом Правительства Ростовской области, по предложениям м</w:t>
      </w:r>
      <w:r>
        <w:rPr>
          <w:sz w:val="24"/>
        </w:rPr>
        <w:t>и</w:t>
      </w:r>
      <w:r>
        <w:rPr>
          <w:sz w:val="24"/>
        </w:rPr>
        <w:t>нистерства финансов Ростовской области и согласованию с Губернатором Ростовской обл</w:t>
      </w:r>
      <w:r>
        <w:rPr>
          <w:sz w:val="24"/>
        </w:rPr>
        <w:t>а</w:t>
      </w:r>
      <w:r>
        <w:rPr>
          <w:sz w:val="24"/>
        </w:rPr>
        <w:t>сти, подлежат перераспределению на исполнение иных бюджетных обязательств других главных распорядителей средств областного бюджета путем внесения изменений в облас</w:t>
      </w:r>
      <w:r>
        <w:rPr>
          <w:sz w:val="24"/>
        </w:rPr>
        <w:t>т</w:t>
      </w:r>
      <w:r>
        <w:rPr>
          <w:sz w:val="24"/>
        </w:rPr>
        <w:t>ной закон</w:t>
      </w:r>
      <w:proofErr w:type="gramEnd"/>
      <w:r>
        <w:rPr>
          <w:sz w:val="24"/>
        </w:rPr>
        <w:t xml:space="preserve"> об областном бюджете на соответствующий финансовый год и плановый период и (или) в сводную бюджетную роспись областного бюджета, за исключением случаев, уст</w:t>
      </w:r>
      <w:r>
        <w:rPr>
          <w:sz w:val="24"/>
        </w:rPr>
        <w:t>а</w:t>
      </w:r>
      <w:r>
        <w:rPr>
          <w:sz w:val="24"/>
        </w:rPr>
        <w:t>новленных отдельными решениями Губернатора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осуществляет мониторинг исполнения Соглашений о предоставлении субсидий из областного бюджета </w:t>
      </w:r>
      <w:r>
        <w:rPr>
          <w:sz w:val="24"/>
        </w:rPr>
        <w:br/>
        <w:t>в части: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достижения значения показателей результативности использования субсидии, кот</w:t>
      </w:r>
      <w:r>
        <w:rPr>
          <w:sz w:val="24"/>
        </w:rPr>
        <w:t>о</w:t>
      </w:r>
      <w:r>
        <w:rPr>
          <w:sz w:val="24"/>
        </w:rPr>
        <w:t>рые должны соответствовать значениям целевых показателей и индикаторов данной гос</w:t>
      </w:r>
      <w:r>
        <w:rPr>
          <w:sz w:val="24"/>
        </w:rPr>
        <w:t>у</w:t>
      </w:r>
      <w:r>
        <w:rPr>
          <w:sz w:val="24"/>
        </w:rPr>
        <w:t>дарственной программы и обязательства муниципального образования по их достижению;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выполнения </w:t>
      </w:r>
      <w:proofErr w:type="spellStart"/>
      <w:r>
        <w:rPr>
          <w:sz w:val="24"/>
        </w:rPr>
        <w:t>пообъектного</w:t>
      </w:r>
      <w:proofErr w:type="spellEnd"/>
      <w:r>
        <w:rPr>
          <w:sz w:val="24"/>
        </w:rPr>
        <w:t xml:space="preserve"> графика производства работ, соответствующего графику выпо</w:t>
      </w:r>
      <w:r>
        <w:rPr>
          <w:sz w:val="24"/>
        </w:rPr>
        <w:t>л</w:t>
      </w:r>
      <w:r>
        <w:rPr>
          <w:sz w:val="24"/>
        </w:rPr>
        <w:t>нения мероприятий по проектированию, строительству, реконструкции, капитальному р</w:t>
      </w:r>
      <w:r>
        <w:rPr>
          <w:sz w:val="24"/>
        </w:rPr>
        <w:t>е</w:t>
      </w:r>
      <w:r>
        <w:rPr>
          <w:sz w:val="24"/>
        </w:rPr>
        <w:t>монту, ремонту и содержанию автомобильных дорог общего пользования местного значения, и приобретению автотранспортной техники.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направляет администрации муниципального образования, нарушившей обязательства Соглашения </w:t>
      </w:r>
      <w:r>
        <w:rPr>
          <w:sz w:val="24"/>
        </w:rPr>
        <w:br/>
        <w:t xml:space="preserve">о предоставлении субсидий, информацию об установленных нарушениях </w:t>
      </w:r>
      <w:r>
        <w:rPr>
          <w:sz w:val="24"/>
        </w:rPr>
        <w:br/>
        <w:t xml:space="preserve">с указанием сроков представления документов о причинах допущенных нарушений, но не позднее 1 марта года, следующего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отчетным.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администрацией муниципального образования док</w:t>
      </w:r>
      <w:r>
        <w:rPr>
          <w:sz w:val="24"/>
        </w:rPr>
        <w:t>у</w:t>
      </w:r>
      <w:r>
        <w:rPr>
          <w:sz w:val="24"/>
        </w:rPr>
        <w:t>ментов министерство транспорта Ростовской области формирует предложения о необход</w:t>
      </w:r>
      <w:r>
        <w:rPr>
          <w:sz w:val="24"/>
        </w:rPr>
        <w:t>и</w:t>
      </w:r>
      <w:r>
        <w:rPr>
          <w:sz w:val="24"/>
        </w:rPr>
        <w:t>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</w:t>
      </w:r>
      <w:r>
        <w:rPr>
          <w:sz w:val="24"/>
        </w:rPr>
        <w:t>о</w:t>
      </w:r>
      <w:r>
        <w:rPr>
          <w:sz w:val="24"/>
        </w:rPr>
        <w:t>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</w:t>
      </w:r>
      <w:r>
        <w:rPr>
          <w:sz w:val="24"/>
        </w:rPr>
        <w:t>с</w:t>
      </w:r>
      <w:r>
        <w:rPr>
          <w:sz w:val="24"/>
        </w:rPr>
        <w:t>портной техники и направляют указанные</w:t>
      </w:r>
      <w:proofErr w:type="gramEnd"/>
      <w:r>
        <w:rPr>
          <w:sz w:val="24"/>
        </w:rPr>
        <w:t xml:space="preserve"> предложения не позднее 1 апреля года, следующ</w:t>
      </w:r>
      <w:r>
        <w:rPr>
          <w:sz w:val="24"/>
        </w:rPr>
        <w:t>е</w:t>
      </w:r>
      <w:r>
        <w:rPr>
          <w:sz w:val="24"/>
        </w:rPr>
        <w:t xml:space="preserve">го за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, в министерство финансов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Основанием для освобождения муниципального образования от применения мер о</w:t>
      </w:r>
      <w:r>
        <w:rPr>
          <w:sz w:val="24"/>
        </w:rPr>
        <w:t>т</w:t>
      </w:r>
      <w:r>
        <w:rPr>
          <w:sz w:val="24"/>
        </w:rPr>
        <w:t>ветственности является документально подтвержденное наступление обстоятельств непр</w:t>
      </w:r>
      <w:r>
        <w:rPr>
          <w:sz w:val="24"/>
        </w:rPr>
        <w:t>е</w:t>
      </w:r>
      <w:r>
        <w:rPr>
          <w:sz w:val="24"/>
        </w:rPr>
        <w:t>одолимой силы, препятствующих исполнению соответствующих обязательств.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>Объем средств, подлежащий возврату из бюджета муниципального образования в областной бюджет, в случае, если допущены нарушения обязательств, предусмотренных Соглашением, в соответствии с абзацем третьим пункта 11 приложения № 1 к постановлению Правител</w:t>
      </w:r>
      <w:r>
        <w:rPr>
          <w:sz w:val="24"/>
        </w:rPr>
        <w:t>ь</w:t>
      </w:r>
      <w:r>
        <w:rPr>
          <w:sz w:val="24"/>
        </w:rPr>
        <w:t>ства Ростовской области от 30.08.2012 № 834 «О порядке расходования субсидий и иных межбюджетных трансфертов, предоставляемых из областного бюджета местным бюджетам» осуществляется в соответствии с порядком, указанным в пунктах 15 – 20</w:t>
      </w:r>
      <w:proofErr w:type="gramEnd"/>
      <w:r>
        <w:rPr>
          <w:sz w:val="24"/>
        </w:rPr>
        <w:t xml:space="preserve"> приложения № 1 к постановлению Правительства Ростовской области от 30.08.2012 № 834 «О порядке расход</w:t>
      </w:r>
      <w:r>
        <w:rPr>
          <w:sz w:val="24"/>
        </w:rPr>
        <w:t>о</w:t>
      </w:r>
      <w:r>
        <w:rPr>
          <w:sz w:val="24"/>
        </w:rPr>
        <w:t>вания субсидий и иных межбюджетных трансфертов, предоставляемых из областного бю</w:t>
      </w:r>
      <w:r>
        <w:rPr>
          <w:sz w:val="24"/>
        </w:rPr>
        <w:t>д</w:t>
      </w:r>
      <w:r>
        <w:rPr>
          <w:sz w:val="24"/>
        </w:rPr>
        <w:t>жета местным бюджетам».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обеспечивает соблюдение администр</w:t>
      </w:r>
      <w:r>
        <w:rPr>
          <w:sz w:val="24"/>
        </w:rPr>
        <w:t>а</w:t>
      </w:r>
      <w:r>
        <w:rPr>
          <w:sz w:val="24"/>
        </w:rPr>
        <w:t>цией муниципального образования условий, целей и порядка, установленных при предоста</w:t>
      </w:r>
      <w:r>
        <w:rPr>
          <w:sz w:val="24"/>
        </w:rPr>
        <w:t>в</w:t>
      </w:r>
      <w:r>
        <w:rPr>
          <w:sz w:val="24"/>
        </w:rPr>
        <w:t>лении субсидий на основании представленных ей заверенных копий: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договоров (изменений к договорам) или муниципальных контрактов (изменений к м</w:t>
      </w:r>
      <w:r>
        <w:rPr>
          <w:sz w:val="24"/>
        </w:rPr>
        <w:t>у</w:t>
      </w:r>
      <w:r>
        <w:rPr>
          <w:sz w:val="24"/>
        </w:rPr>
        <w:t>ниципальным контрактам) на поставку товаров, выполнение работ, оказание услуг для м</w:t>
      </w:r>
      <w:r>
        <w:rPr>
          <w:sz w:val="24"/>
        </w:rPr>
        <w:t>у</w:t>
      </w:r>
      <w:r>
        <w:rPr>
          <w:sz w:val="24"/>
        </w:rPr>
        <w:t>ниципальных нужд;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накладных и (или) актов приемки-передачи, и (или) счетов-фактур </w:t>
      </w:r>
      <w:r>
        <w:rPr>
          <w:sz w:val="24"/>
        </w:rPr>
        <w:br/>
        <w:t>(при поставке товаров);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данные копии докуме</w:t>
      </w:r>
      <w:r>
        <w:rPr>
          <w:sz w:val="24"/>
        </w:rPr>
        <w:t>н</w:t>
      </w:r>
      <w:r>
        <w:rPr>
          <w:sz w:val="24"/>
        </w:rPr>
        <w:t>тов с финансовым органом муниципального образования, после чего представляет их в м</w:t>
      </w:r>
      <w:r>
        <w:rPr>
          <w:sz w:val="24"/>
        </w:rPr>
        <w:t>и</w:t>
      </w:r>
      <w:r>
        <w:rPr>
          <w:sz w:val="24"/>
        </w:rPr>
        <w:t>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«Дело» и средств электронной подписи.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</w:t>
      </w:r>
      <w:r>
        <w:rPr>
          <w:sz w:val="24"/>
        </w:rPr>
        <w:t>а</w:t>
      </w:r>
      <w:r>
        <w:rPr>
          <w:sz w:val="24"/>
        </w:rPr>
        <w:t>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адм</w:t>
      </w:r>
      <w:r>
        <w:rPr>
          <w:sz w:val="24"/>
        </w:rPr>
        <w:t>и</w:t>
      </w:r>
      <w:r>
        <w:rPr>
          <w:sz w:val="24"/>
        </w:rPr>
        <w:t xml:space="preserve">нистрациями муниципальных образований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</w:t>
      </w:r>
      <w:r>
        <w:rPr>
          <w:sz w:val="24"/>
        </w:rPr>
        <w:t>о</w:t>
      </w:r>
      <w:r>
        <w:rPr>
          <w:sz w:val="24"/>
        </w:rPr>
        <w:t>становлением Правительства Ростовской области от 28.12.2011 № 302, на основании пре</w:t>
      </w:r>
      <w:r>
        <w:rPr>
          <w:sz w:val="24"/>
        </w:rPr>
        <w:t>д</w:t>
      </w:r>
      <w:r>
        <w:rPr>
          <w:sz w:val="24"/>
        </w:rPr>
        <w:t xml:space="preserve">ставленных ими заверенных копий документов, подтверждающих факт перечисления средств местных бюджетов, предусмотренных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направлениям, по итогам текущего финансового года.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(или) бюджетам поселений, входящих в состав муниципального района.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Средства местных бюджетов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</w:t>
      </w:r>
      <w:r>
        <w:rPr>
          <w:sz w:val="24"/>
        </w:rPr>
        <w:t>к</w:t>
      </w:r>
      <w:r>
        <w:rPr>
          <w:sz w:val="24"/>
        </w:rPr>
        <w:t>там и направлениям текущего финансового года в соответствии с постановлением Прав</w:t>
      </w:r>
      <w:r>
        <w:rPr>
          <w:sz w:val="24"/>
        </w:rPr>
        <w:t>и</w:t>
      </w:r>
      <w:r>
        <w:rPr>
          <w:sz w:val="24"/>
        </w:rPr>
        <w:t>тельства Ростовской области от 28.12.2011 № 302.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</w:t>
      </w:r>
      <w:r>
        <w:rPr>
          <w:sz w:val="24"/>
        </w:rPr>
        <w:t>у</w:t>
      </w:r>
      <w:r>
        <w:rPr>
          <w:sz w:val="24"/>
        </w:rPr>
        <w:t xml:space="preserve">сматриваются и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в том случае, если в отчетном финанс</w:t>
      </w:r>
      <w:r>
        <w:rPr>
          <w:sz w:val="24"/>
        </w:rPr>
        <w:t>о</w:t>
      </w:r>
      <w:r>
        <w:rPr>
          <w:sz w:val="24"/>
        </w:rPr>
        <w:t xml:space="preserve">вом году средства местных бюджетов, предусмотренные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расходных обязательств в соответствии с постановлением Правительства Ростовской области от 28.12.2011 № 302, не перечислялись или были перечислены не в полном объеме.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расчета из областного бюджета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реконструкцию, кап</w:t>
      </w:r>
      <w:r>
        <w:rPr>
          <w:sz w:val="24"/>
        </w:rPr>
        <w:t>и</w:t>
      </w:r>
      <w:r>
        <w:rPr>
          <w:sz w:val="24"/>
        </w:rPr>
        <w:t>тальный ремонт, ремонт и содержание автомобильных дорог общего пользования местного значения и приобретение автотранспортной техники: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при распределении субсидий в первоочередном порядке включаются объекты проектиров</w:t>
      </w:r>
      <w:r>
        <w:rPr>
          <w:sz w:val="24"/>
        </w:rPr>
        <w:t>а</w:t>
      </w:r>
      <w:r>
        <w:rPr>
          <w:sz w:val="24"/>
        </w:rPr>
        <w:t xml:space="preserve">ния, строительства, реконструкции, капитального ремонта и </w:t>
      </w:r>
      <w:proofErr w:type="gramStart"/>
      <w:r>
        <w:rPr>
          <w:sz w:val="24"/>
        </w:rPr>
        <w:t>ремонта</w:t>
      </w:r>
      <w:proofErr w:type="gramEnd"/>
      <w:r>
        <w:rPr>
          <w:sz w:val="24"/>
        </w:rPr>
        <w:t xml:space="preserve"> автомобильных дорог общего пользования местного значения и тротуаров, на которые есть поручения Губернатора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проектирование, стро</w:t>
      </w:r>
      <w:r>
        <w:rPr>
          <w:sz w:val="24"/>
        </w:rPr>
        <w:t>и</w:t>
      </w:r>
      <w:r>
        <w:rPr>
          <w:sz w:val="24"/>
        </w:rPr>
        <w:t xml:space="preserve">тельство, реконструкцию и капитальный ремонт автомобильных дорог общего пользования местного значения и тротуаров, распределяются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объектов, имеющих местное значение (межпоселковые, </w:t>
      </w:r>
      <w:proofErr w:type="spellStart"/>
      <w:r>
        <w:rPr>
          <w:sz w:val="24"/>
        </w:rPr>
        <w:t>внутрипоселковые</w:t>
      </w:r>
      <w:proofErr w:type="spellEnd"/>
      <w:r>
        <w:rPr>
          <w:sz w:val="24"/>
        </w:rPr>
        <w:t>, внутригородские). Размеры субсидий определяются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= С </w:t>
      </w:r>
      <w:proofErr w:type="spellStart"/>
      <w:proofErr w:type="gramStart"/>
      <w:r>
        <w:rPr>
          <w:sz w:val="24"/>
          <w:vertAlign w:val="subscript"/>
        </w:rPr>
        <w:t>обл</w:t>
      </w:r>
      <w:proofErr w:type="spellEnd"/>
      <w:proofErr w:type="gram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тротуаров, предусмотренный гос</w:t>
      </w:r>
      <w:r>
        <w:rPr>
          <w:sz w:val="24"/>
        </w:rPr>
        <w:t>у</w:t>
      </w:r>
      <w:r>
        <w:rPr>
          <w:sz w:val="24"/>
        </w:rPr>
        <w:t>дарственной программой на соответствующий год;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(межпоселковых).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значения, рассчитывается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</w:t>
      </w:r>
      <w:r>
        <w:rPr>
          <w:sz w:val="24"/>
        </w:rPr>
        <w:t>ь</w:t>
      </w:r>
      <w:r>
        <w:rPr>
          <w:sz w:val="24"/>
        </w:rPr>
        <w:t>ный ремонт автомобильных дорог общего пользования местного значения и тротуаров;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</w:t>
      </w:r>
      <w:r>
        <w:rPr>
          <w:sz w:val="24"/>
        </w:rPr>
        <w:t>и</w:t>
      </w:r>
      <w:r>
        <w:rPr>
          <w:sz w:val="24"/>
        </w:rPr>
        <w:t xml:space="preserve">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</w:t>
      </w:r>
      <w:r>
        <w:rPr>
          <w:sz w:val="24"/>
        </w:rPr>
        <w:t>о</w:t>
      </w:r>
      <w:r>
        <w:rPr>
          <w:sz w:val="24"/>
        </w:rPr>
        <w:t>вых</w:t>
      </w:r>
      <w:proofErr w:type="spellEnd"/>
      <w:r>
        <w:rPr>
          <w:sz w:val="24"/>
        </w:rPr>
        <w:t xml:space="preserve"> или внутригородских), который рассчитывается по формуле:</w:t>
      </w:r>
      <w:proofErr w:type="gramEnd"/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ВП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SUM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численность постоянного населения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</w:t>
      </w:r>
      <w:r>
        <w:rPr>
          <w:sz w:val="24"/>
        </w:rPr>
        <w:t>е</w:t>
      </w:r>
      <w:r>
        <w:rPr>
          <w:sz w:val="24"/>
        </w:rPr>
        <w:t>деляемая на основании данных государственного статистического наблюдения, по состо</w:t>
      </w:r>
      <w:r>
        <w:rPr>
          <w:sz w:val="24"/>
        </w:rPr>
        <w:t>я</w:t>
      </w:r>
      <w:r>
        <w:rPr>
          <w:sz w:val="24"/>
        </w:rPr>
        <w:t>нию на 1 января года, предшествующего финансовому году, в котором осуществляется ра</w:t>
      </w:r>
      <w:r>
        <w:rPr>
          <w:sz w:val="24"/>
        </w:rPr>
        <w:t>с</w:t>
      </w:r>
      <w:r>
        <w:rPr>
          <w:sz w:val="24"/>
        </w:rPr>
        <w:t>пределение субсидий;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SUM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</w:t>
      </w:r>
      <w:r>
        <w:rPr>
          <w:sz w:val="24"/>
        </w:rPr>
        <w:t>– численность постоянного населения Ростовской области, определяемая на основании данных государственного статистического наблюдения, по состоянию на 1 января 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lastRenderedPageBreak/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размер субсидий из областного бюджета, предоставляемый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 xml:space="preserve">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(межпоселковых), который рассчитывается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МП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– протяженность автомобильных дорог местного значения (межпоселковых) на территории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</w:t>
      </w:r>
      <w:r>
        <w:rPr>
          <w:sz w:val="24"/>
        </w:rPr>
        <w:t>р</w:t>
      </w:r>
      <w:r>
        <w:rPr>
          <w:sz w:val="24"/>
        </w:rPr>
        <w:t xml:space="preserve">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субсидий; 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– протяженность автомобильных дорог общего пользования местного значения (межпоселковых) на территории Ростовской области, определяемая на основании данных государственного статистического наблюдения, по состоянию на 1 января года, предш</w:t>
      </w:r>
      <w:r>
        <w:rPr>
          <w:sz w:val="24"/>
        </w:rPr>
        <w:t>е</w:t>
      </w:r>
      <w:r>
        <w:rPr>
          <w:sz w:val="24"/>
        </w:rPr>
        <w:t>ствующего финансовому году, в котором осуществляется распределение субсидий.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значения, из областного бюджета бюджетам муниципальных образований на проектирование и стро</w:t>
      </w:r>
      <w:r>
        <w:rPr>
          <w:sz w:val="24"/>
        </w:rPr>
        <w:t>и</w:t>
      </w:r>
      <w:r>
        <w:rPr>
          <w:sz w:val="24"/>
        </w:rPr>
        <w:t xml:space="preserve">тельство (реконструкцию) автомобильных дорог общего пользования местного значения </w:t>
      </w:r>
      <w:r>
        <w:rPr>
          <w:sz w:val="24"/>
        </w:rPr>
        <w:br/>
        <w:t>с твердым покрытием до сельских населенных пунктов, не имеющих круглогодичной связи с сетью автомобильных дорог общего пользования, определяются по формуле:</w:t>
      </w:r>
      <w:proofErr w:type="gramEnd"/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 xml:space="preserve">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>,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>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и строительство (реконструкцию)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</w:t>
      </w:r>
      <w:r>
        <w:rPr>
          <w:sz w:val="24"/>
        </w:rPr>
        <w:t>б</w:t>
      </w:r>
      <w:r>
        <w:rPr>
          <w:sz w:val="24"/>
        </w:rPr>
        <w:t>щего пользования;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proofErr w:type="gramStart"/>
      <w:r>
        <w:rPr>
          <w:sz w:val="24"/>
          <w:vertAlign w:val="subscript"/>
        </w:rPr>
        <w:t>П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</w:t>
      </w:r>
      <w:r>
        <w:rPr>
          <w:sz w:val="24"/>
        </w:rPr>
        <w:br/>
        <w:t>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строительства (реконструкции) автомобил</w:t>
      </w:r>
      <w:r>
        <w:rPr>
          <w:sz w:val="24"/>
        </w:rPr>
        <w:t>ь</w:t>
      </w:r>
      <w:r>
        <w:rPr>
          <w:sz w:val="24"/>
        </w:rPr>
        <w:t>ных дорог общего пользования местного значения с твердым покрытием до сельских нас</w:t>
      </w:r>
      <w:r>
        <w:rPr>
          <w:sz w:val="24"/>
        </w:rPr>
        <w:t>е</w:t>
      </w:r>
      <w:r>
        <w:rPr>
          <w:sz w:val="24"/>
        </w:rPr>
        <w:t xml:space="preserve">ленных пунктов, </w:t>
      </w:r>
      <w:r>
        <w:rPr>
          <w:sz w:val="24"/>
        </w:rPr>
        <w:br/>
        <w:t>не имеющих круглогодичной связи с сетью автомобильных дорог общего пользования;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строительство (реконструкцию)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с твердым покрытием до сельских населенных пунктов, не име</w:t>
      </w:r>
      <w:r>
        <w:rPr>
          <w:sz w:val="24"/>
        </w:rPr>
        <w:t>ю</w:t>
      </w:r>
      <w:r>
        <w:rPr>
          <w:sz w:val="24"/>
        </w:rPr>
        <w:t>щих круглогодичной связи с сетью автомобильных дорог общего пользования.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</w:t>
      </w:r>
      <w:r>
        <w:rPr>
          <w:sz w:val="24"/>
        </w:rPr>
        <w:t>о</w:t>
      </w:r>
      <w:r>
        <w:rPr>
          <w:sz w:val="24"/>
        </w:rPr>
        <w:t>мобильных дорог общего пользования местного значения, определяются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lastRenderedPageBreak/>
        <w:t>Ci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Сiг</w:t>
      </w:r>
      <w:proofErr w:type="spellEnd"/>
      <w:r>
        <w:rPr>
          <w:sz w:val="24"/>
        </w:rPr>
        <w:t>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Сi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(для муниципального образования с численностью населения св</w:t>
      </w:r>
      <w:r>
        <w:rPr>
          <w:sz w:val="24"/>
        </w:rPr>
        <w:t>ы</w:t>
      </w:r>
      <w:r>
        <w:rPr>
          <w:sz w:val="24"/>
        </w:rPr>
        <w:t xml:space="preserve">ше 1,0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человек размер субсидий из областного бюджета, предоставляемых за счет су</w:t>
      </w:r>
      <w:r>
        <w:rPr>
          <w:sz w:val="24"/>
        </w:rPr>
        <w:t>б</w:t>
      </w:r>
      <w:r>
        <w:rPr>
          <w:sz w:val="24"/>
        </w:rPr>
        <w:t xml:space="preserve">сидий для </w:t>
      </w:r>
      <w:proofErr w:type="spellStart"/>
      <w:proofErr w:type="gram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</w:t>
      </w:r>
      <w:r>
        <w:rPr>
          <w:sz w:val="24"/>
        </w:rPr>
        <w:t>л</w:t>
      </w:r>
      <w:r>
        <w:rPr>
          <w:sz w:val="24"/>
        </w:rPr>
        <w:t>номочий органов местного самоуправления по вопросам местного значения на ремонт и с</w:t>
      </w:r>
      <w:r>
        <w:rPr>
          <w:sz w:val="24"/>
        </w:rPr>
        <w:t>о</w:t>
      </w:r>
      <w:r>
        <w:rPr>
          <w:sz w:val="24"/>
        </w:rPr>
        <w:t>держание автомобильных дорог общего пользования местного значения, применяется ра</w:t>
      </w:r>
      <w:r>
        <w:rPr>
          <w:sz w:val="24"/>
        </w:rPr>
        <w:t>в</w:t>
      </w:r>
      <w:r>
        <w:rPr>
          <w:sz w:val="24"/>
        </w:rPr>
        <w:t>ным на 2019 год – 907 262,6 тыс. рублей);</w:t>
      </w:r>
      <w:proofErr w:type="gramEnd"/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</w:t>
      </w:r>
      <w:r>
        <w:rPr>
          <w:sz w:val="24"/>
        </w:rPr>
        <w:t>ь</w:t>
      </w:r>
      <w:r>
        <w:rPr>
          <w:sz w:val="24"/>
        </w:rPr>
        <w:t xml:space="preserve">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</w:t>
      </w:r>
      <w:r>
        <w:rPr>
          <w:sz w:val="24"/>
        </w:rPr>
        <w:t>и</w:t>
      </w:r>
      <w:r>
        <w:rPr>
          <w:sz w:val="24"/>
        </w:rPr>
        <w:t>кающих при выполнении полномочий органов местного самоуправления по вопросам мес</w:t>
      </w:r>
      <w:r>
        <w:rPr>
          <w:sz w:val="24"/>
        </w:rPr>
        <w:t>т</w:t>
      </w:r>
      <w:r>
        <w:rPr>
          <w:sz w:val="24"/>
        </w:rPr>
        <w:t>ного значения на ремонт и содержание автомобильных дорог общего пользования местного значения;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Сiрг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</w:t>
      </w:r>
      <w:proofErr w:type="spellEnd"/>
      <w:proofErr w:type="gramStart"/>
      <w:r>
        <w:rPr>
          <w:sz w:val="24"/>
        </w:rPr>
        <w:t>*С</w:t>
      </w:r>
      <w:proofErr w:type="gramEnd"/>
      <w:r>
        <w:rPr>
          <w:sz w:val="24"/>
        </w:rPr>
        <w:t>/2,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в общей протяженности автомобильных дорог местного значения Ростовской области, который определяется по формуле: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/ L,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государственного стат</w:t>
      </w:r>
      <w:r>
        <w:rPr>
          <w:sz w:val="24"/>
        </w:rPr>
        <w:t>и</w:t>
      </w:r>
      <w:r>
        <w:rPr>
          <w:sz w:val="24"/>
        </w:rPr>
        <w:t>стического наблюдения по состоянию на 1 января года, предшествующего финансовому г</w:t>
      </w:r>
      <w:r>
        <w:rPr>
          <w:sz w:val="24"/>
        </w:rPr>
        <w:t>о</w:t>
      </w:r>
      <w:r>
        <w:rPr>
          <w:sz w:val="24"/>
        </w:rPr>
        <w:t>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L – общая протяженность автомобильных дорог местного значения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дий.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значения: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 х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/2,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в общей протяженности автомобильных дорог местного зн</w:t>
      </w:r>
      <w:r>
        <w:rPr>
          <w:sz w:val="24"/>
        </w:rPr>
        <w:t>а</w:t>
      </w:r>
      <w:r>
        <w:rPr>
          <w:sz w:val="24"/>
        </w:rPr>
        <w:t>чения городских округов области, который определяется по формуле: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/ </w:t>
      </w:r>
      <w:proofErr w:type="spellStart"/>
      <w:r>
        <w:rPr>
          <w:sz w:val="24"/>
        </w:rPr>
        <w:t>Lг</w:t>
      </w:r>
      <w:proofErr w:type="spellEnd"/>
      <w:r>
        <w:rPr>
          <w:sz w:val="24"/>
        </w:rPr>
        <w:t>,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– протяженность автомобильных дорог общего пользования местного знач</w:t>
      </w:r>
      <w:r>
        <w:rPr>
          <w:sz w:val="24"/>
        </w:rPr>
        <w:t>е</w:t>
      </w:r>
      <w:r>
        <w:rPr>
          <w:sz w:val="24"/>
        </w:rPr>
        <w:t>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округа, определяемая на основании данных государственного статист</w:t>
      </w:r>
      <w:r>
        <w:rPr>
          <w:sz w:val="24"/>
        </w:rPr>
        <w:t>и</w:t>
      </w:r>
      <w:r>
        <w:rPr>
          <w:sz w:val="24"/>
        </w:rPr>
        <w:t>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общая протяженность автомобильных дорог местного значения городских округов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lastRenderedPageBreak/>
        <w:tab/>
        <w:t>С – объем субсидий бюджетам муниципальных образований области на финансир</w:t>
      </w:r>
      <w:r>
        <w:rPr>
          <w:sz w:val="24"/>
        </w:rPr>
        <w:t>о</w:t>
      </w:r>
      <w:r>
        <w:rPr>
          <w:sz w:val="24"/>
        </w:rPr>
        <w:t>вание расходов по ремонту и содержанию автомобильных дорог общего пользования мес</w:t>
      </w:r>
      <w:r>
        <w:rPr>
          <w:sz w:val="24"/>
        </w:rPr>
        <w:t>т</w:t>
      </w:r>
      <w:r>
        <w:rPr>
          <w:sz w:val="24"/>
        </w:rPr>
        <w:t>ного значения.</w:t>
      </w:r>
    </w:p>
    <w:p w:rsidR="007E6DE1" w:rsidRDefault="006F6BAB">
      <w:pPr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Предоставление из областного бюджета бюджетам муниципальных образований иных межбюджетных трансфертов на финансовое обеспечение «дорожной деятельности» средств областного бюджета, источником финансового обеспечения которых являются предоставл</w:t>
      </w:r>
      <w:r>
        <w:rPr>
          <w:sz w:val="24"/>
        </w:rPr>
        <w:t>я</w:t>
      </w:r>
      <w:r>
        <w:rPr>
          <w:sz w:val="24"/>
        </w:rPr>
        <w:t>емые из федерального бюджета областному бюджету иные межбюджетные трансферты на финансовое обеспечение дорожной деятельности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и на реализацию мероприятий региональных программ в сфере дорожного хозяйства по</w:t>
      </w:r>
      <w:proofErr w:type="gramEnd"/>
      <w:r>
        <w:rPr>
          <w:sz w:val="24"/>
        </w:rPr>
        <w:t xml:space="preserve"> решениям Правительства Российской Федерации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(далее – иные межбюджетные трансферты), а также на строительство, реконструкцию, капитальный ремонт автомобильных дорог общего пользования местного значения.</w:t>
      </w:r>
    </w:p>
    <w:p w:rsidR="007E6DE1" w:rsidRDefault="006F6BAB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на основании соглашения о предоставлении иных межбюджетных трансфертов, заключенного между министерством транспорта Ростовской области и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(далее – соглашение).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Форма соглашения устанавливается министерством транспорта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Соглашение должно предусматривать следующие условия: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случаях, предусмотренных бюджетным законодательством Российской Фед</w:t>
      </w:r>
      <w:r>
        <w:rPr>
          <w:sz w:val="24"/>
        </w:rPr>
        <w:t>е</w:t>
      </w:r>
      <w:r>
        <w:rPr>
          <w:sz w:val="24"/>
        </w:rPr>
        <w:t>рации;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о представлении отчетов в порядке, сроки и по формам, установленным министерством тран</w:t>
      </w:r>
      <w:r>
        <w:rPr>
          <w:sz w:val="24"/>
        </w:rPr>
        <w:t>с</w:t>
      </w:r>
      <w:r>
        <w:rPr>
          <w:sz w:val="24"/>
        </w:rPr>
        <w:t>порта Ростовской области;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критерии, порядок и сроки </w:t>
      </w:r>
      <w:proofErr w:type="gramStart"/>
      <w:r>
        <w:rPr>
          <w:sz w:val="24"/>
        </w:rPr>
        <w:t>осуществления оценки эффективности использования иных межбюджетных трансфертов</w:t>
      </w:r>
      <w:proofErr w:type="gramEnd"/>
      <w:r>
        <w:rPr>
          <w:sz w:val="24"/>
        </w:rPr>
        <w:t>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условий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</w:t>
      </w:r>
      <w:r>
        <w:rPr>
          <w:sz w:val="24"/>
        </w:rPr>
        <w:t>а</w:t>
      </w:r>
      <w:r>
        <w:rPr>
          <w:sz w:val="24"/>
        </w:rPr>
        <w:t>ются министерством транспорта Ростовской области. В случае внесения изменений в тип</w:t>
      </w:r>
      <w:r>
        <w:rPr>
          <w:sz w:val="24"/>
        </w:rPr>
        <w:t>о</w:t>
      </w:r>
      <w:r>
        <w:rPr>
          <w:sz w:val="24"/>
        </w:rPr>
        <w:t>вые соглашения данные изменения подлежат согласованию с министерством финансов Р</w:t>
      </w:r>
      <w:r>
        <w:rPr>
          <w:sz w:val="24"/>
        </w:rPr>
        <w:t>о</w:t>
      </w:r>
      <w:r>
        <w:rPr>
          <w:sz w:val="24"/>
        </w:rPr>
        <w:t>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 Министерство транспорта Ростовской области обеспечивает соблюдение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условий, целей и порядка, уст</w:t>
      </w:r>
      <w:r>
        <w:rPr>
          <w:sz w:val="24"/>
        </w:rPr>
        <w:t>а</w:t>
      </w:r>
      <w:r>
        <w:rPr>
          <w:sz w:val="24"/>
        </w:rPr>
        <w:t>новленных при предоставлении иных межбюджетных трансфертов, на основании предста</w:t>
      </w:r>
      <w:r>
        <w:rPr>
          <w:sz w:val="24"/>
        </w:rPr>
        <w:t>в</w:t>
      </w:r>
      <w:r>
        <w:rPr>
          <w:sz w:val="24"/>
        </w:rPr>
        <w:t>ленных ими заверенных копий: договоров (изменений к договорам) или муниципальных контрактов (изменений к муниципальным контрактам) на поставку товаров, выполнение р</w:t>
      </w:r>
      <w:r>
        <w:rPr>
          <w:sz w:val="24"/>
        </w:rPr>
        <w:t>а</w:t>
      </w:r>
      <w:r>
        <w:rPr>
          <w:sz w:val="24"/>
        </w:rPr>
        <w:t>бот, оказание услуг для муниципальных нужд;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7E6DE1" w:rsidRDefault="006F6BAB">
      <w:pPr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указанные копии документов с финансовыми органами муниципального образования, после чего представляет их министе</w:t>
      </w:r>
      <w:r>
        <w:rPr>
          <w:sz w:val="24"/>
        </w:rPr>
        <w:t>р</w:t>
      </w:r>
      <w:r>
        <w:rPr>
          <w:sz w:val="24"/>
        </w:rPr>
        <w:t>ству транспорта Ростовской области в электронном виде с использованием системы эле</w:t>
      </w:r>
      <w:r>
        <w:rPr>
          <w:sz w:val="24"/>
        </w:rPr>
        <w:t>к</w:t>
      </w:r>
      <w:r>
        <w:rPr>
          <w:sz w:val="24"/>
        </w:rPr>
        <w:lastRenderedPageBreak/>
        <w:t>тронного документооборота и делопроизводства Правительства Ростовской области «Дело» и средств электронной подписи.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7E6DE1" w:rsidRDefault="006F6BAB">
      <w:pPr>
        <w:jc w:val="both"/>
        <w:rPr>
          <w:sz w:val="28"/>
        </w:rPr>
      </w:pPr>
      <w:r>
        <w:rPr>
          <w:sz w:val="24"/>
        </w:rPr>
        <w:t>Финансовый орган муниципального образования после получения иных межбюджетных трансфертов в доход бюджета направляет их соответствующим главным распорядителям средств местного бюджета.</w:t>
      </w:r>
    </w:p>
    <w:p w:rsidR="007E6DE1" w:rsidRDefault="007E6DE1">
      <w:pPr>
        <w:ind w:left="5670"/>
        <w:jc w:val="center"/>
        <w:rPr>
          <w:sz w:val="28"/>
        </w:rPr>
      </w:pPr>
    </w:p>
    <w:p w:rsidR="007E6DE1" w:rsidRDefault="007E6DE1">
      <w:pPr>
        <w:ind w:left="5670"/>
        <w:jc w:val="center"/>
        <w:rPr>
          <w:sz w:val="28"/>
        </w:rPr>
      </w:pPr>
    </w:p>
    <w:p w:rsidR="007E6DE1" w:rsidRDefault="007E6DE1">
      <w:pPr>
        <w:rPr>
          <w:sz w:val="24"/>
        </w:rPr>
      </w:pPr>
    </w:p>
    <w:sectPr w:rsidR="007E6DE1" w:rsidSect="0020579E">
      <w:headerReference w:type="default" r:id="rId12"/>
      <w:footerReference w:type="default" r:id="rId13"/>
      <w:pgSz w:w="11906" w:h="16838"/>
      <w:pgMar w:top="1134" w:right="566" w:bottom="1134" w:left="1701" w:header="1276" w:footer="5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52" w:rsidRDefault="00907452">
      <w:r>
        <w:separator/>
      </w:r>
    </w:p>
  </w:endnote>
  <w:endnote w:type="continuationSeparator" w:id="0">
    <w:p w:rsidR="00907452" w:rsidRDefault="0090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52" w:rsidRDefault="0090745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D4FA3">
      <w:rPr>
        <w:noProof/>
      </w:rPr>
      <w:t>4</w:t>
    </w:r>
    <w:r>
      <w:fldChar w:fldCharType="end"/>
    </w:r>
  </w:p>
  <w:p w:rsidR="00907452" w:rsidRDefault="00907452">
    <w:pPr>
      <w:pStyle w:val="afa"/>
      <w:jc w:val="right"/>
    </w:pPr>
  </w:p>
  <w:p w:rsidR="00907452" w:rsidRDefault="00907452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52" w:rsidRDefault="0090745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D4FA3">
      <w:rPr>
        <w:noProof/>
      </w:rPr>
      <w:t>27</w:t>
    </w:r>
    <w:r>
      <w:fldChar w:fldCharType="end"/>
    </w:r>
  </w:p>
  <w:p w:rsidR="00907452" w:rsidRDefault="00907452">
    <w:pPr>
      <w:pStyle w:val="afa"/>
      <w:jc w:val="right"/>
    </w:pPr>
  </w:p>
  <w:p w:rsidR="00907452" w:rsidRDefault="00907452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52" w:rsidRDefault="0090745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D4FA3">
      <w:rPr>
        <w:noProof/>
      </w:rPr>
      <w:t>36</w:t>
    </w:r>
    <w:r>
      <w:fldChar w:fldCharType="end"/>
    </w:r>
  </w:p>
  <w:p w:rsidR="00907452" w:rsidRDefault="00907452">
    <w:pPr>
      <w:pStyle w:val="afa"/>
      <w:jc w:val="right"/>
    </w:pPr>
  </w:p>
  <w:p w:rsidR="00907452" w:rsidRDefault="0090745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52" w:rsidRDefault="00907452">
      <w:r>
        <w:separator/>
      </w:r>
    </w:p>
  </w:footnote>
  <w:footnote w:type="continuationSeparator" w:id="0">
    <w:p w:rsidR="00907452" w:rsidRDefault="00907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52" w:rsidRDefault="00907452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52" w:rsidRDefault="00907452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171"/>
    <w:multiLevelType w:val="multilevel"/>
    <w:tmpl w:val="C0564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52D47"/>
    <w:multiLevelType w:val="multilevel"/>
    <w:tmpl w:val="8D521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91F3EBC"/>
    <w:multiLevelType w:val="multilevel"/>
    <w:tmpl w:val="F328DED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DE1"/>
    <w:rsid w:val="00021460"/>
    <w:rsid w:val="0004388D"/>
    <w:rsid w:val="00051C68"/>
    <w:rsid w:val="000F0A58"/>
    <w:rsid w:val="001016D8"/>
    <w:rsid w:val="00116983"/>
    <w:rsid w:val="00194775"/>
    <w:rsid w:val="001A589C"/>
    <w:rsid w:val="0020579E"/>
    <w:rsid w:val="002254A6"/>
    <w:rsid w:val="00273913"/>
    <w:rsid w:val="002E661D"/>
    <w:rsid w:val="003C5C6B"/>
    <w:rsid w:val="00425313"/>
    <w:rsid w:val="00436BBA"/>
    <w:rsid w:val="00440DB8"/>
    <w:rsid w:val="004A1548"/>
    <w:rsid w:val="004B51B7"/>
    <w:rsid w:val="004D216D"/>
    <w:rsid w:val="00500807"/>
    <w:rsid w:val="00523B13"/>
    <w:rsid w:val="0053321B"/>
    <w:rsid w:val="005C065B"/>
    <w:rsid w:val="005D67ED"/>
    <w:rsid w:val="005D7798"/>
    <w:rsid w:val="0061755F"/>
    <w:rsid w:val="00687DB4"/>
    <w:rsid w:val="006C7E07"/>
    <w:rsid w:val="006F6BAB"/>
    <w:rsid w:val="00724DCC"/>
    <w:rsid w:val="00751532"/>
    <w:rsid w:val="00795BED"/>
    <w:rsid w:val="007E6DE1"/>
    <w:rsid w:val="00822FF3"/>
    <w:rsid w:val="00850293"/>
    <w:rsid w:val="00867310"/>
    <w:rsid w:val="008C6B92"/>
    <w:rsid w:val="008E3683"/>
    <w:rsid w:val="008E3F92"/>
    <w:rsid w:val="008F7705"/>
    <w:rsid w:val="00902C27"/>
    <w:rsid w:val="00907452"/>
    <w:rsid w:val="00921004"/>
    <w:rsid w:val="00925F99"/>
    <w:rsid w:val="00973F7A"/>
    <w:rsid w:val="00980527"/>
    <w:rsid w:val="0099571D"/>
    <w:rsid w:val="009A351D"/>
    <w:rsid w:val="009F07E7"/>
    <w:rsid w:val="00A046CA"/>
    <w:rsid w:val="00A13BE1"/>
    <w:rsid w:val="00A251BD"/>
    <w:rsid w:val="00A33FFA"/>
    <w:rsid w:val="00A46160"/>
    <w:rsid w:val="00A51AC0"/>
    <w:rsid w:val="00A60C3C"/>
    <w:rsid w:val="00AA08E3"/>
    <w:rsid w:val="00AC0115"/>
    <w:rsid w:val="00AE796F"/>
    <w:rsid w:val="00B03437"/>
    <w:rsid w:val="00B03F09"/>
    <w:rsid w:val="00B63E3D"/>
    <w:rsid w:val="00B757E4"/>
    <w:rsid w:val="00B8322C"/>
    <w:rsid w:val="00B844A5"/>
    <w:rsid w:val="00BB75B1"/>
    <w:rsid w:val="00BD7FCE"/>
    <w:rsid w:val="00BE4B28"/>
    <w:rsid w:val="00BE65BA"/>
    <w:rsid w:val="00BF11C7"/>
    <w:rsid w:val="00C102B3"/>
    <w:rsid w:val="00C15B21"/>
    <w:rsid w:val="00C3348F"/>
    <w:rsid w:val="00C541C5"/>
    <w:rsid w:val="00D360B3"/>
    <w:rsid w:val="00D44328"/>
    <w:rsid w:val="00D544BF"/>
    <w:rsid w:val="00D723DE"/>
    <w:rsid w:val="00D91A08"/>
    <w:rsid w:val="00DD4FA3"/>
    <w:rsid w:val="00E30A92"/>
    <w:rsid w:val="00E60B4B"/>
    <w:rsid w:val="00E652AA"/>
    <w:rsid w:val="00E81F47"/>
    <w:rsid w:val="00E87FA1"/>
    <w:rsid w:val="00E96A72"/>
    <w:rsid w:val="00EA5FAE"/>
    <w:rsid w:val="00F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3">
    <w:name w:val="Подпись к таблице"/>
    <w:basedOn w:val="a"/>
    <w:link w:val="a4"/>
    <w:pPr>
      <w:widowControl w:val="0"/>
      <w:spacing w:line="240" w:lineRule="atLeast"/>
    </w:pPr>
    <w:rPr>
      <w:spacing w:val="5"/>
      <w:sz w:val="23"/>
    </w:rPr>
  </w:style>
  <w:style w:type="character" w:customStyle="1" w:styleId="a4">
    <w:name w:val="Подпись к таблице"/>
    <w:basedOn w:val="10"/>
    <w:link w:val="a3"/>
    <w:rPr>
      <w:spacing w:val="5"/>
      <w:sz w:val="23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Название1"/>
    <w:basedOn w:val="a"/>
    <w:link w:val="19"/>
    <w:pPr>
      <w:spacing w:before="120" w:after="120"/>
    </w:pPr>
    <w:rPr>
      <w:i/>
      <w:sz w:val="24"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a"/>
    <w:link w:val="a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basedOn w:val="10"/>
    <w:link w:val="210"/>
    <w:rPr>
      <w:color w:val="FF0000"/>
      <w:sz w:val="24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b">
    <w:name w:val="Основной текст1"/>
    <w:basedOn w:val="a"/>
    <w:link w:val="1c"/>
    <w:pPr>
      <w:widowControl w:val="0"/>
      <w:spacing w:after="300" w:line="377" w:lineRule="exact"/>
    </w:pPr>
    <w:rPr>
      <w:sz w:val="26"/>
    </w:rPr>
  </w:style>
  <w:style w:type="character" w:customStyle="1" w:styleId="1c">
    <w:name w:val="Основной текст1"/>
    <w:basedOn w:val="10"/>
    <w:link w:val="1b"/>
    <w:rPr>
      <w:sz w:val="26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a8">
    <w:name w:val="Название Знак"/>
    <w:link w:val="a9"/>
    <w:rPr>
      <w:sz w:val="24"/>
    </w:rPr>
  </w:style>
  <w:style w:type="character" w:customStyle="1" w:styleId="a9">
    <w:name w:val="Название Знак"/>
    <w:link w:val="a8"/>
    <w:rPr>
      <w:sz w:val="24"/>
    </w:rPr>
  </w:style>
  <w:style w:type="paragraph" w:customStyle="1" w:styleId="1f">
    <w:name w:val="Знак1"/>
    <w:basedOn w:val="a"/>
    <w:link w:val="1f0"/>
    <w:pPr>
      <w:spacing w:before="280" w:after="280"/>
    </w:pPr>
    <w:rPr>
      <w:rFonts w:ascii="Tahoma" w:hAnsi="Tahoma"/>
    </w:rPr>
  </w:style>
  <w:style w:type="character" w:customStyle="1" w:styleId="1f0">
    <w:name w:val="Знак1"/>
    <w:basedOn w:val="10"/>
    <w:link w:val="1f"/>
    <w:rPr>
      <w:rFonts w:ascii="Tahoma" w:hAnsi="Tahoma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basedOn w:val="10"/>
    <w:link w:val="214"/>
    <w:rPr>
      <w:rFonts w:ascii="Calibri" w:hAnsi="Calibri"/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ac">
    <w:name w:val="Верхний колонтитул Знак"/>
    <w:basedOn w:val="27"/>
    <w:link w:val="ad"/>
  </w:style>
  <w:style w:type="character" w:customStyle="1" w:styleId="ad">
    <w:name w:val="Верхний колонтитул Знак"/>
    <w:basedOn w:val="28"/>
    <w:link w:val="ac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e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9">
    <w:name w:val="Знак Знак2"/>
    <w:link w:val="2a"/>
    <w:rPr>
      <w:rFonts w:ascii="Calibri" w:hAnsi="Calibri"/>
      <w:sz w:val="28"/>
    </w:rPr>
  </w:style>
  <w:style w:type="character" w:customStyle="1" w:styleId="2a">
    <w:name w:val="Знак Знак2"/>
    <w:link w:val="29"/>
    <w:rPr>
      <w:rFonts w:ascii="Calibri" w:hAnsi="Calibri"/>
      <w:sz w:val="28"/>
    </w:rPr>
  </w:style>
  <w:style w:type="paragraph" w:customStyle="1" w:styleId="af0">
    <w:name w:val="Подпись к таблице_"/>
    <w:link w:val="af1"/>
    <w:rPr>
      <w:spacing w:val="5"/>
      <w:sz w:val="23"/>
      <w:highlight w:val="white"/>
    </w:rPr>
  </w:style>
  <w:style w:type="character" w:customStyle="1" w:styleId="af1">
    <w:name w:val="Подпись к таблице_"/>
    <w:link w:val="af0"/>
    <w:rPr>
      <w:spacing w:val="5"/>
      <w:sz w:val="23"/>
      <w:highlight w:val="white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af2">
    <w:name w:val="Знак Знак"/>
    <w:link w:val="af3"/>
    <w:rPr>
      <w:rFonts w:ascii="Tahoma" w:hAnsi="Tahoma"/>
      <w:sz w:val="16"/>
    </w:rPr>
  </w:style>
  <w:style w:type="character" w:customStyle="1" w:styleId="af3">
    <w:name w:val="Знак Знак"/>
    <w:link w:val="af2"/>
    <w:rPr>
      <w:rFonts w:ascii="Tahoma" w:hAnsi="Tahoma"/>
      <w:sz w:val="16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af4">
    <w:name w:val="Подзаголовок Знак"/>
    <w:link w:val="af5"/>
    <w:rPr>
      <w:rFonts w:ascii="Arial" w:hAnsi="Arial"/>
      <w:i/>
      <w:sz w:val="28"/>
    </w:rPr>
  </w:style>
  <w:style w:type="character" w:customStyle="1" w:styleId="af5">
    <w:name w:val="Подзаголовок Знак"/>
    <w:link w:val="af4"/>
    <w:rPr>
      <w:rFonts w:ascii="Arial" w:hAnsi="Arial"/>
      <w:i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1fd">
    <w:name w:val="Абзац списка1"/>
    <w:basedOn w:val="1f7"/>
    <w:link w:val="1fe"/>
    <w:rPr>
      <w:rFonts w:ascii="Calibri" w:hAnsi="Calibri"/>
      <w:sz w:val="22"/>
    </w:rPr>
  </w:style>
  <w:style w:type="character" w:customStyle="1" w:styleId="1fe">
    <w:name w:val="Абзац списка1"/>
    <w:basedOn w:val="1f8"/>
    <w:link w:val="1fd"/>
    <w:rPr>
      <w:rFonts w:ascii="Calibri" w:hAnsi="Calibri"/>
      <w:sz w:val="22"/>
    </w:rPr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af6">
    <w:name w:val="Заголовок таблицы"/>
    <w:basedOn w:val="ae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"/>
    <w:link w:val="af6"/>
    <w:rPr>
      <w:b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1ff1">
    <w:name w:val="Заголовок1"/>
    <w:basedOn w:val="a"/>
    <w:next w:val="a6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0"/>
    <w:link w:val="1ff1"/>
    <w:rPr>
      <w:rFonts w:ascii="Arial" w:hAnsi="Arial"/>
      <w:sz w:val="28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ff3">
    <w:name w:val="Просмотренная гиперссылка1"/>
    <w:link w:val="1ff4"/>
    <w:rPr>
      <w:color w:val="800080"/>
      <w:u w:val="single"/>
    </w:rPr>
  </w:style>
  <w:style w:type="character" w:customStyle="1" w:styleId="1ff4">
    <w:name w:val="Просмотренная гиперссылка1"/>
    <w:link w:val="1ff3"/>
    <w:rPr>
      <w:color w:val="800080"/>
      <w:u w:val="single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f8">
    <w:name w:val="Body Text Indent"/>
    <w:basedOn w:val="a"/>
    <w:link w:val="1ff5"/>
    <w:pPr>
      <w:ind w:firstLine="851"/>
    </w:pPr>
    <w:rPr>
      <w:sz w:val="24"/>
    </w:rPr>
  </w:style>
  <w:style w:type="character" w:customStyle="1" w:styleId="1ff5">
    <w:name w:val="Основной текст с отступом Знак1"/>
    <w:basedOn w:val="10"/>
    <w:link w:val="af8"/>
    <w:rPr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39">
    <w:name w:val="Гиперссылка3"/>
    <w:link w:val="af9"/>
    <w:rPr>
      <w:color w:val="0000FF"/>
      <w:u w:val="single"/>
    </w:rPr>
  </w:style>
  <w:style w:type="character" w:styleId="af9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styleId="1ff6">
    <w:name w:val="toc 1"/>
    <w:next w:val="a"/>
    <w:link w:val="1ff7"/>
    <w:uiPriority w:val="39"/>
    <w:rPr>
      <w:rFonts w:ascii="XO Thames" w:hAnsi="XO Thames"/>
      <w:b/>
      <w:sz w:val="28"/>
    </w:rPr>
  </w:style>
  <w:style w:type="character" w:customStyle="1" w:styleId="1ff7">
    <w:name w:val="Оглавление 1 Знак"/>
    <w:link w:val="1ff6"/>
    <w:rPr>
      <w:rFonts w:ascii="XO Thames" w:hAnsi="XO Thames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8">
    <w:name w:val="Указатель1"/>
    <w:basedOn w:val="a"/>
    <w:link w:val="1ff9"/>
  </w:style>
  <w:style w:type="character" w:customStyle="1" w:styleId="1ff9">
    <w:name w:val="Указатель1"/>
    <w:basedOn w:val="10"/>
    <w:link w:val="1ff8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2b">
    <w:name w:val="Основной текст2"/>
    <w:basedOn w:val="a"/>
    <w:link w:val="2c"/>
    <w:pPr>
      <w:widowControl w:val="0"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afa">
    <w:name w:val="footer"/>
    <w:basedOn w:val="a"/>
    <w:link w:val="1ffc"/>
    <w:pPr>
      <w:tabs>
        <w:tab w:val="center" w:pos="4677"/>
        <w:tab w:val="right" w:pos="9355"/>
      </w:tabs>
    </w:pPr>
  </w:style>
  <w:style w:type="character" w:customStyle="1" w:styleId="1ffc">
    <w:name w:val="Нижний колонтитул Знак1"/>
    <w:basedOn w:val="10"/>
    <w:link w:val="afa"/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1ffd">
    <w:name w:val="Номер страницы1"/>
    <w:basedOn w:val="27"/>
    <w:link w:val="1ffe"/>
  </w:style>
  <w:style w:type="character" w:customStyle="1" w:styleId="1ffe">
    <w:name w:val="Номер страницы1"/>
    <w:basedOn w:val="28"/>
    <w:link w:val="1ffd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b">
    <w:name w:val="Нормальный (таблица)"/>
    <w:basedOn w:val="a"/>
    <w:next w:val="a"/>
    <w:link w:val="afc"/>
    <w:pPr>
      <w:widowControl w:val="0"/>
      <w:jc w:val="both"/>
    </w:pPr>
    <w:rPr>
      <w:rFonts w:ascii="Arial" w:hAnsi="Arial"/>
      <w:sz w:val="24"/>
    </w:rPr>
  </w:style>
  <w:style w:type="character" w:customStyle="1" w:styleId="afc">
    <w:name w:val="Нормальный (таблица)"/>
    <w:basedOn w:val="10"/>
    <w:link w:val="afb"/>
    <w:rPr>
      <w:rFonts w:ascii="Arial" w:hAnsi="Arial"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afd">
    <w:name w:val="Нижний колонтитул Знак"/>
    <w:link w:val="afe"/>
  </w:style>
  <w:style w:type="character" w:customStyle="1" w:styleId="afe">
    <w:name w:val="Нижний колонтитул Знак"/>
    <w:link w:val="afd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0"/>
    <w:link w:val="aff"/>
    <w:rPr>
      <w:rFonts w:ascii="Tahoma" w:hAnsi="Tahoma"/>
      <w:sz w:val="16"/>
    </w:rPr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1fff1">
    <w:name w:val="Знак Знак1"/>
    <w:link w:val="1fff2"/>
    <w:rPr>
      <w:sz w:val="16"/>
    </w:rPr>
  </w:style>
  <w:style w:type="character" w:customStyle="1" w:styleId="1fff2">
    <w:name w:val="Знак Знак1"/>
    <w:link w:val="1fff1"/>
    <w:rPr>
      <w:sz w:val="16"/>
    </w:rPr>
  </w:style>
  <w:style w:type="paragraph" w:styleId="aff3">
    <w:name w:val="header"/>
    <w:basedOn w:val="a"/>
    <w:link w:val="1fff3"/>
    <w:pPr>
      <w:tabs>
        <w:tab w:val="center" w:pos="4536"/>
        <w:tab w:val="right" w:pos="9072"/>
      </w:tabs>
    </w:pPr>
  </w:style>
  <w:style w:type="character" w:customStyle="1" w:styleId="1fff3">
    <w:name w:val="Верхний колонтитул Знак1"/>
    <w:basedOn w:val="10"/>
    <w:link w:val="aff3"/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aff4">
    <w:name w:val="Основной текст с отступом Знак"/>
    <w:link w:val="aff5"/>
    <w:rPr>
      <w:sz w:val="24"/>
    </w:rPr>
  </w:style>
  <w:style w:type="character" w:customStyle="1" w:styleId="aff5">
    <w:name w:val="Основной текст с отступом Знак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aff8">
    <w:name w:val="Основной текст Знак"/>
    <w:basedOn w:val="27"/>
    <w:link w:val="aff9"/>
  </w:style>
  <w:style w:type="character" w:customStyle="1" w:styleId="aff9">
    <w:name w:val="Основной текст Знак"/>
    <w:basedOn w:val="28"/>
    <w:link w:val="aff8"/>
  </w:style>
  <w:style w:type="paragraph" w:customStyle="1" w:styleId="affa">
    <w:name w:val="Гипертекстовая ссылка"/>
    <w:link w:val="affb"/>
    <w:rPr>
      <w:color w:val="106BBE"/>
      <w:sz w:val="26"/>
    </w:rPr>
  </w:style>
  <w:style w:type="character" w:customStyle="1" w:styleId="affb">
    <w:name w:val="Гипертекстовая ссылка"/>
    <w:link w:val="affa"/>
    <w:rPr>
      <w:color w:val="106BBE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f">
    <w:name w:val="Название2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2f"/>
    <w:rPr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fc">
    <w:name w:val="Subtitle"/>
    <w:basedOn w:val="1ff1"/>
    <w:next w:val="a6"/>
    <w:link w:val="1fffa"/>
    <w:uiPriority w:val="11"/>
    <w:qFormat/>
    <w:pPr>
      <w:jc w:val="center"/>
    </w:pPr>
    <w:rPr>
      <w:i/>
    </w:rPr>
  </w:style>
  <w:style w:type="character" w:customStyle="1" w:styleId="1fffa">
    <w:name w:val="Подзаголовок Знак1"/>
    <w:basedOn w:val="1ff2"/>
    <w:link w:val="affc"/>
    <w:rPr>
      <w:rFonts w:ascii="Arial" w:hAnsi="Arial"/>
      <w:i/>
      <w:sz w:val="28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2f0">
    <w:name w:val="Название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Название2"/>
    <w:basedOn w:val="10"/>
    <w:link w:val="2f0"/>
    <w:rPr>
      <w:i/>
      <w:sz w:val="24"/>
    </w:rPr>
  </w:style>
  <w:style w:type="paragraph" w:customStyle="1" w:styleId="73">
    <w:name w:val="Основной шрифт абзаца7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fd">
    <w:name w:val="Title"/>
    <w:basedOn w:val="a"/>
    <w:next w:val="affc"/>
    <w:link w:val="1fffb"/>
    <w:uiPriority w:val="10"/>
    <w:qFormat/>
    <w:pPr>
      <w:jc w:val="center"/>
    </w:pPr>
    <w:rPr>
      <w:sz w:val="24"/>
    </w:rPr>
  </w:style>
  <w:style w:type="character" w:customStyle="1" w:styleId="1fffb">
    <w:name w:val="Название Знак1"/>
    <w:basedOn w:val="10"/>
    <w:link w:val="affd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81">
    <w:name w:val="Знак Знак8"/>
    <w:link w:val="82"/>
    <w:rPr>
      <w:sz w:val="28"/>
    </w:rPr>
  </w:style>
  <w:style w:type="character" w:customStyle="1" w:styleId="82">
    <w:name w:val="Знак Знак8"/>
    <w:link w:val="81"/>
    <w:rPr>
      <w:sz w:val="28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1fffe">
    <w:name w:val="Знак1 Знак Знак Знак"/>
    <w:basedOn w:val="a"/>
    <w:link w:val="1ffff"/>
    <w:pPr>
      <w:spacing w:before="280" w:after="280"/>
    </w:pPr>
    <w:rPr>
      <w:rFonts w:ascii="Tahoma" w:hAnsi="Tahoma"/>
    </w:rPr>
  </w:style>
  <w:style w:type="character" w:customStyle="1" w:styleId="1ffff">
    <w:name w:val="Знак1 Знак Знак Знак"/>
    <w:basedOn w:val="10"/>
    <w:link w:val="1fffe"/>
    <w:rPr>
      <w:rFonts w:ascii="Tahoma" w:hAnsi="Tahom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styleId="a6">
    <w:name w:val="Body Text"/>
    <w:basedOn w:val="a"/>
    <w:link w:val="1a"/>
    <w:pPr>
      <w:spacing w:after="120"/>
    </w:pPr>
  </w:style>
  <w:style w:type="character" w:customStyle="1" w:styleId="1a">
    <w:name w:val="Основной текст Знак1"/>
    <w:basedOn w:val="10"/>
    <w:link w:val="a6"/>
  </w:style>
  <w:style w:type="paragraph" w:styleId="affe">
    <w:name w:val="List"/>
    <w:basedOn w:val="a6"/>
    <w:link w:val="afff"/>
    <w:pPr>
      <w:spacing w:after="0"/>
    </w:pPr>
    <w:rPr>
      <w:sz w:val="28"/>
    </w:rPr>
  </w:style>
  <w:style w:type="character" w:customStyle="1" w:styleId="afff">
    <w:name w:val="Список Знак"/>
    <w:basedOn w:val="1a"/>
    <w:link w:val="affe"/>
    <w:rPr>
      <w:sz w:val="28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36</Pages>
  <Words>11971</Words>
  <Characters>68237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50</cp:revision>
  <cp:lastPrinted>2024-03-27T06:33:00Z</cp:lastPrinted>
  <dcterms:created xsi:type="dcterms:W3CDTF">2023-11-16T12:17:00Z</dcterms:created>
  <dcterms:modified xsi:type="dcterms:W3CDTF">2024-03-28T07:38:00Z</dcterms:modified>
</cp:coreProperties>
</file>