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12" w:rsidRDefault="00171A12" w:rsidP="00171A12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9765" cy="86677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12" w:rsidRPr="00925358" w:rsidRDefault="00171A12" w:rsidP="00171A12">
      <w:pPr>
        <w:tabs>
          <w:tab w:val="left" w:pos="7605"/>
        </w:tabs>
        <w:jc w:val="center"/>
        <w:rPr>
          <w:b/>
          <w:sz w:val="32"/>
        </w:rPr>
      </w:pPr>
      <w:r w:rsidRPr="00925358">
        <w:rPr>
          <w:b/>
          <w:sz w:val="32"/>
        </w:rPr>
        <w:t>Российская Федерация</w:t>
      </w:r>
    </w:p>
    <w:p w:rsidR="00171A12" w:rsidRPr="00925358" w:rsidRDefault="00171A12" w:rsidP="00171A12">
      <w:pPr>
        <w:jc w:val="center"/>
        <w:rPr>
          <w:b/>
          <w:sz w:val="32"/>
        </w:rPr>
      </w:pPr>
      <w:r w:rsidRPr="00925358">
        <w:rPr>
          <w:b/>
          <w:sz w:val="32"/>
        </w:rPr>
        <w:t>Ростовская область</w:t>
      </w:r>
    </w:p>
    <w:p w:rsidR="00171A12" w:rsidRPr="00925358" w:rsidRDefault="00171A12" w:rsidP="00171A12">
      <w:pPr>
        <w:jc w:val="center"/>
      </w:pPr>
      <w:r w:rsidRPr="00925358">
        <w:rPr>
          <w:b/>
          <w:sz w:val="32"/>
        </w:rPr>
        <w:t>Собрание депутатов Песчанокопского района</w:t>
      </w:r>
    </w:p>
    <w:p w:rsidR="00171A12" w:rsidRPr="00925358" w:rsidRDefault="00171A12" w:rsidP="00171A12">
      <w:pPr>
        <w:tabs>
          <w:tab w:val="center" w:pos="1701"/>
        </w:tabs>
      </w:pPr>
    </w:p>
    <w:p w:rsidR="00171A12" w:rsidRPr="003851F4" w:rsidRDefault="00171A12" w:rsidP="00171A12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51F4">
        <w:rPr>
          <w:b/>
          <w:sz w:val="28"/>
          <w:szCs w:val="28"/>
        </w:rPr>
        <w:t>РЕШЕНИЕ</w:t>
      </w:r>
    </w:p>
    <w:p w:rsidR="00171A12" w:rsidRPr="00925358" w:rsidRDefault="00171A12" w:rsidP="00171A12">
      <w:pPr>
        <w:spacing w:line="233" w:lineRule="auto"/>
      </w:pPr>
      <w:r>
        <w:rPr>
          <w:sz w:val="28"/>
        </w:rPr>
        <w:t>29.04.2025</w:t>
      </w:r>
      <w:r w:rsidRPr="00925358">
        <w:rPr>
          <w:sz w:val="28"/>
        </w:rPr>
        <w:t xml:space="preserve">г.  </w:t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  <w:t xml:space="preserve">                             № </w:t>
      </w:r>
      <w:r>
        <w:rPr>
          <w:sz w:val="28"/>
        </w:rPr>
        <w:t>241</w:t>
      </w:r>
    </w:p>
    <w:p w:rsidR="00171A12" w:rsidRDefault="00171A12" w:rsidP="00171A12">
      <w:pPr>
        <w:pStyle w:val="ac"/>
        <w:spacing w:line="233" w:lineRule="auto"/>
        <w:rPr>
          <w:rFonts w:ascii="XO Thames" w:hAnsi="XO Thames"/>
        </w:rPr>
      </w:pPr>
    </w:p>
    <w:p w:rsidR="00D023EF" w:rsidRPr="00171A12" w:rsidRDefault="009E4245" w:rsidP="00171A12">
      <w:pPr>
        <w:pStyle w:val="ac"/>
        <w:spacing w:line="233" w:lineRule="auto"/>
        <w:ind w:right="5103"/>
        <w:jc w:val="both"/>
        <w:rPr>
          <w:rFonts w:ascii="Times New Roman" w:hAnsi="Times New Roman"/>
        </w:rPr>
      </w:pPr>
      <w:r w:rsidRPr="00171A12">
        <w:rPr>
          <w:rFonts w:ascii="Times New Roman" w:hAnsi="Times New Roman"/>
        </w:rPr>
        <w:t xml:space="preserve">Об  </w:t>
      </w:r>
      <w:proofErr w:type="gramStart"/>
      <w:r w:rsidRPr="00171A12">
        <w:rPr>
          <w:rFonts w:ascii="Times New Roman" w:hAnsi="Times New Roman"/>
        </w:rPr>
        <w:t>отчете</w:t>
      </w:r>
      <w:proofErr w:type="gramEnd"/>
      <w:r w:rsidRPr="00171A12">
        <w:rPr>
          <w:rFonts w:ascii="Times New Roman" w:hAnsi="Times New Roman"/>
        </w:rPr>
        <w:t xml:space="preserve"> об исполнении бюджета Песчанокопского района</w:t>
      </w:r>
      <w:r w:rsidR="00171A12">
        <w:rPr>
          <w:rFonts w:ascii="Times New Roman" w:hAnsi="Times New Roman"/>
        </w:rPr>
        <w:t xml:space="preserve"> </w:t>
      </w:r>
      <w:r w:rsidRPr="00171A12">
        <w:rPr>
          <w:rFonts w:ascii="Times New Roman" w:hAnsi="Times New Roman"/>
        </w:rPr>
        <w:t xml:space="preserve">за 2024 год                                        </w:t>
      </w:r>
    </w:p>
    <w:p w:rsidR="00D023EF" w:rsidRPr="00171A12" w:rsidRDefault="00D023EF" w:rsidP="00171A12">
      <w:pPr>
        <w:pStyle w:val="ac"/>
        <w:spacing w:line="233" w:lineRule="auto"/>
        <w:rPr>
          <w:rFonts w:ascii="Times New Roman" w:hAnsi="Times New Roman"/>
          <w:sz w:val="22"/>
        </w:rPr>
      </w:pPr>
    </w:p>
    <w:p w:rsidR="00D023EF" w:rsidRPr="00171A12" w:rsidRDefault="009E4245" w:rsidP="00171A12">
      <w:pPr>
        <w:spacing w:line="233" w:lineRule="auto"/>
        <w:jc w:val="both"/>
        <w:rPr>
          <w:rFonts w:ascii="Times New Roman" w:hAnsi="Times New Roman"/>
          <w:b/>
          <w:sz w:val="28"/>
        </w:rPr>
      </w:pPr>
      <w:r w:rsidRPr="00171A12">
        <w:rPr>
          <w:rFonts w:ascii="Times New Roman" w:hAnsi="Times New Roman"/>
          <w:sz w:val="28"/>
        </w:rPr>
        <w:t xml:space="preserve"> </w:t>
      </w:r>
      <w:r w:rsidRPr="00171A12">
        <w:rPr>
          <w:rFonts w:ascii="Times New Roman" w:hAnsi="Times New Roman"/>
          <w:sz w:val="28"/>
        </w:rPr>
        <w:tab/>
        <w:t>В соответствии с пунктом 5 статьи 264.2 и статьи 264.6 Бюджетного Кодекса Российской Федерации, ст. ст. 47, 48 решения Собрания депутатов Песчанокопского района от 26.09.2007 № 207 «Об утверждении Положения «О бюджетном процессе в Песчанокопском районе», в целях соблюдения бюджетного законодательства,</w:t>
      </w:r>
      <w:r w:rsidR="00171A12">
        <w:rPr>
          <w:rFonts w:ascii="Times New Roman" w:hAnsi="Times New Roman"/>
          <w:sz w:val="28"/>
        </w:rPr>
        <w:t xml:space="preserve"> </w:t>
      </w:r>
      <w:r w:rsidRPr="00171A12">
        <w:rPr>
          <w:rFonts w:ascii="Times New Roman" w:hAnsi="Times New Roman"/>
        </w:rPr>
        <w:t xml:space="preserve"> </w:t>
      </w:r>
      <w:r w:rsidRPr="00171A12">
        <w:rPr>
          <w:rFonts w:ascii="Times New Roman" w:hAnsi="Times New Roman"/>
          <w:sz w:val="28"/>
        </w:rPr>
        <w:t>Собрание депутатов Песчанокопского района</w:t>
      </w:r>
    </w:p>
    <w:p w:rsidR="00D023EF" w:rsidRPr="00171A12" w:rsidRDefault="00D023EF" w:rsidP="00171A12">
      <w:pPr>
        <w:spacing w:line="233" w:lineRule="auto"/>
        <w:jc w:val="both"/>
        <w:rPr>
          <w:rFonts w:ascii="Times New Roman" w:hAnsi="Times New Roman"/>
          <w:sz w:val="28"/>
        </w:rPr>
      </w:pPr>
    </w:p>
    <w:p w:rsidR="00171A12" w:rsidRPr="004B789A" w:rsidRDefault="00171A12" w:rsidP="00171A12">
      <w:pPr>
        <w:pStyle w:val="10"/>
        <w:spacing w:line="233" w:lineRule="auto"/>
        <w:rPr>
          <w:rFonts w:ascii="Times New Roman" w:hAnsi="Times New Roman"/>
        </w:rPr>
      </w:pPr>
      <w:r w:rsidRPr="004B789A">
        <w:rPr>
          <w:rFonts w:ascii="Times New Roman" w:hAnsi="Times New Roman"/>
        </w:rPr>
        <w:t>РЕШИЛО:</w:t>
      </w:r>
    </w:p>
    <w:p w:rsidR="00D023EF" w:rsidRPr="00171A12" w:rsidRDefault="00D023EF" w:rsidP="00171A12">
      <w:pPr>
        <w:spacing w:line="233" w:lineRule="auto"/>
        <w:rPr>
          <w:rFonts w:ascii="Times New Roman" w:hAnsi="Times New Roman"/>
        </w:rPr>
      </w:pPr>
    </w:p>
    <w:p w:rsidR="00D023EF" w:rsidRPr="00171A12" w:rsidRDefault="009E4245" w:rsidP="00171A12">
      <w:pPr>
        <w:spacing w:line="233" w:lineRule="auto"/>
        <w:ind w:firstLine="709"/>
        <w:rPr>
          <w:rFonts w:ascii="Times New Roman" w:hAnsi="Times New Roman"/>
          <w:b/>
          <w:sz w:val="28"/>
        </w:rPr>
      </w:pPr>
      <w:r w:rsidRPr="00171A12">
        <w:rPr>
          <w:rFonts w:ascii="Times New Roman" w:hAnsi="Times New Roman"/>
          <w:b/>
          <w:sz w:val="28"/>
        </w:rPr>
        <w:t>Статья 1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>Утвердить отчет об исполнении бюджета Песчанокопского района за 2024 год по доходам в сумме 1 448 885,3 тыс. рублей, по расходам в сумме 1 404 621,2 тыс. рублей с превышением доходов над расходами (профицит бюджета Песчанокопского района) в сумме 44264,1 тыс. рублей и со следующими показателями: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1) по  доходам бюджета Песчанокопского района по кодам классификации доходов бюджетов за 2024 год согласно  приложению 1 к настоящему </w:t>
      </w:r>
      <w:r w:rsidR="00171A12">
        <w:rPr>
          <w:rFonts w:ascii="Times New Roman" w:hAnsi="Times New Roman"/>
          <w:sz w:val="28"/>
        </w:rPr>
        <w:t>р</w:t>
      </w:r>
      <w:r w:rsidRPr="00171A12">
        <w:rPr>
          <w:rFonts w:ascii="Times New Roman" w:hAnsi="Times New Roman"/>
          <w:sz w:val="28"/>
        </w:rPr>
        <w:t>ешению;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2) по расходам бюджета Песчанокопского района по ведомственной структуре расходов бюджета Песчанокопского района за 2024 год согласно приложению 2 к настоящему </w:t>
      </w:r>
      <w:r w:rsidR="00171A12">
        <w:rPr>
          <w:rFonts w:ascii="Times New Roman" w:hAnsi="Times New Roman"/>
          <w:sz w:val="28"/>
        </w:rPr>
        <w:t>р</w:t>
      </w:r>
      <w:r w:rsidRPr="00171A12">
        <w:rPr>
          <w:rFonts w:ascii="Times New Roman" w:hAnsi="Times New Roman"/>
          <w:sz w:val="28"/>
        </w:rPr>
        <w:t>ешению;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3) по расходам бюджета Песчанокопского района по разделам и подразделам классификации расходов бюджетов за 2024 год согласно приложению 3 к настоящему </w:t>
      </w:r>
      <w:r w:rsidR="00171A12">
        <w:rPr>
          <w:rFonts w:ascii="Times New Roman" w:hAnsi="Times New Roman"/>
          <w:sz w:val="28"/>
        </w:rPr>
        <w:t>р</w:t>
      </w:r>
      <w:r w:rsidRPr="00171A12">
        <w:rPr>
          <w:rFonts w:ascii="Times New Roman" w:hAnsi="Times New Roman"/>
          <w:sz w:val="28"/>
        </w:rPr>
        <w:t>ешению;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4) по источникам финансирования дефицита бюджета Песчанокопского района по кодам </w:t>
      </w:r>
      <w:proofErr w:type="gramStart"/>
      <w:r w:rsidRPr="00171A12">
        <w:rPr>
          <w:rFonts w:ascii="Times New Roman" w:hAnsi="Times New Roman"/>
          <w:sz w:val="28"/>
        </w:rPr>
        <w:t>классификации источников финансирования дефицитов бюджетов</w:t>
      </w:r>
      <w:proofErr w:type="gramEnd"/>
      <w:r w:rsidRPr="00171A12">
        <w:rPr>
          <w:rFonts w:ascii="Times New Roman" w:hAnsi="Times New Roman"/>
          <w:sz w:val="28"/>
        </w:rPr>
        <w:t xml:space="preserve"> за 2024 год согласно  приложению 4 к настоящему </w:t>
      </w:r>
      <w:r w:rsidR="00171A12">
        <w:rPr>
          <w:rFonts w:ascii="Times New Roman" w:hAnsi="Times New Roman"/>
          <w:sz w:val="28"/>
        </w:rPr>
        <w:t>р</w:t>
      </w:r>
      <w:r w:rsidRPr="00171A12">
        <w:rPr>
          <w:rFonts w:ascii="Times New Roman" w:hAnsi="Times New Roman"/>
          <w:sz w:val="28"/>
        </w:rPr>
        <w:t>ешению;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         </w:t>
      </w:r>
    </w:p>
    <w:p w:rsidR="00D023EF" w:rsidRPr="00171A12" w:rsidRDefault="009E4245" w:rsidP="00171A12">
      <w:pPr>
        <w:spacing w:line="233" w:lineRule="auto"/>
        <w:ind w:firstLine="709"/>
        <w:rPr>
          <w:rFonts w:ascii="Times New Roman" w:hAnsi="Times New Roman"/>
          <w:b/>
          <w:sz w:val="28"/>
        </w:rPr>
      </w:pPr>
      <w:r w:rsidRPr="00171A12">
        <w:rPr>
          <w:rFonts w:ascii="Times New Roman" w:hAnsi="Times New Roman"/>
          <w:b/>
          <w:sz w:val="28"/>
        </w:rPr>
        <w:t>Статья 2</w:t>
      </w:r>
    </w:p>
    <w:p w:rsidR="00D023EF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 Утвердить расходование средств резервного фонда Администрации Песчанокопского района за 2024 год согласно  приложению 5 к настоящему </w:t>
      </w:r>
      <w:r w:rsidR="00171A12">
        <w:rPr>
          <w:rFonts w:ascii="Times New Roman" w:hAnsi="Times New Roman"/>
          <w:sz w:val="28"/>
        </w:rPr>
        <w:t>р</w:t>
      </w:r>
      <w:r w:rsidRPr="00171A12">
        <w:rPr>
          <w:rFonts w:ascii="Times New Roman" w:hAnsi="Times New Roman"/>
          <w:sz w:val="28"/>
        </w:rPr>
        <w:t>ешению.</w:t>
      </w:r>
    </w:p>
    <w:p w:rsidR="00D023EF" w:rsidRPr="00171A12" w:rsidRDefault="009E4245" w:rsidP="00171A12">
      <w:pPr>
        <w:spacing w:line="233" w:lineRule="auto"/>
        <w:ind w:firstLine="708"/>
        <w:rPr>
          <w:rFonts w:ascii="Times New Roman" w:hAnsi="Times New Roman"/>
          <w:b/>
          <w:sz w:val="28"/>
        </w:rPr>
      </w:pPr>
      <w:r w:rsidRPr="00171A12">
        <w:rPr>
          <w:rFonts w:ascii="Times New Roman" w:hAnsi="Times New Roman"/>
          <w:b/>
          <w:sz w:val="28"/>
        </w:rPr>
        <w:t xml:space="preserve">  Статья 3</w:t>
      </w:r>
    </w:p>
    <w:p w:rsidR="00D023EF" w:rsidRPr="00171A12" w:rsidRDefault="00D023EF" w:rsidP="00171A12">
      <w:pPr>
        <w:spacing w:line="233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023EF" w:rsidRPr="00171A12" w:rsidRDefault="009E4245" w:rsidP="00171A12">
      <w:pPr>
        <w:spacing w:line="233" w:lineRule="auto"/>
        <w:ind w:firstLine="708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lastRenderedPageBreak/>
        <w:t>Решение подлежит официальному опубликованию в Муниципальном вестнике Администрации Песчанокопского района и размещению на официальном сайте Администрации района в информационно-телекоммуникационной сети  «Интернет».</w:t>
      </w:r>
    </w:p>
    <w:p w:rsidR="00D023EF" w:rsidRPr="00171A12" w:rsidRDefault="009E4245" w:rsidP="00171A12">
      <w:pPr>
        <w:spacing w:line="233" w:lineRule="auto"/>
        <w:ind w:firstLine="708"/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:rsidR="00D023EF" w:rsidRPr="00171A12" w:rsidRDefault="009E4245" w:rsidP="00171A12">
      <w:pPr>
        <w:spacing w:line="233" w:lineRule="auto"/>
        <w:jc w:val="both"/>
        <w:rPr>
          <w:rFonts w:ascii="Times New Roman" w:hAnsi="Times New Roman"/>
          <w:b/>
          <w:sz w:val="28"/>
        </w:rPr>
      </w:pPr>
      <w:r w:rsidRPr="00171A12">
        <w:rPr>
          <w:rFonts w:ascii="Times New Roman" w:hAnsi="Times New Roman"/>
          <w:sz w:val="28"/>
        </w:rPr>
        <w:t xml:space="preserve">            </w:t>
      </w:r>
    </w:p>
    <w:p w:rsidR="00D023EF" w:rsidRPr="00171A12" w:rsidRDefault="009E4245" w:rsidP="00171A12">
      <w:pPr>
        <w:spacing w:line="233" w:lineRule="auto"/>
        <w:ind w:firstLine="708"/>
        <w:rPr>
          <w:rFonts w:ascii="Times New Roman" w:hAnsi="Times New Roman"/>
          <w:b/>
          <w:sz w:val="28"/>
        </w:rPr>
      </w:pPr>
      <w:r w:rsidRPr="00171A12">
        <w:rPr>
          <w:rFonts w:ascii="Times New Roman" w:hAnsi="Times New Roman"/>
          <w:b/>
          <w:sz w:val="28"/>
        </w:rPr>
        <w:t xml:space="preserve">Статья 4 </w:t>
      </w:r>
    </w:p>
    <w:p w:rsidR="00D023EF" w:rsidRPr="00171A12" w:rsidRDefault="009E4245" w:rsidP="00171A12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71A12">
        <w:rPr>
          <w:rFonts w:ascii="Times New Roman" w:hAnsi="Times New Roman"/>
          <w:sz w:val="28"/>
        </w:rPr>
        <w:t>Контроль за</w:t>
      </w:r>
      <w:proofErr w:type="gramEnd"/>
      <w:r w:rsidRPr="00171A12">
        <w:rPr>
          <w:rFonts w:ascii="Times New Roman" w:hAnsi="Times New Roman"/>
          <w:sz w:val="28"/>
        </w:rPr>
        <w:t xml:space="preserve"> выполнением </w:t>
      </w:r>
      <w:r w:rsidR="009D571F">
        <w:rPr>
          <w:rFonts w:ascii="Times New Roman" w:hAnsi="Times New Roman"/>
          <w:sz w:val="28"/>
        </w:rPr>
        <w:t>р</w:t>
      </w:r>
      <w:bookmarkStart w:id="0" w:name="_GoBack"/>
      <w:bookmarkEnd w:id="0"/>
      <w:r w:rsidRPr="00171A12">
        <w:rPr>
          <w:rFonts w:ascii="Times New Roman" w:hAnsi="Times New Roman"/>
          <w:sz w:val="28"/>
        </w:rPr>
        <w:t>ешения возложить на постоянную комиссию по бюджету, налогам и собственности  (</w:t>
      </w:r>
      <w:proofErr w:type="spellStart"/>
      <w:r w:rsidRPr="00171A12">
        <w:rPr>
          <w:rFonts w:ascii="Times New Roman" w:hAnsi="Times New Roman"/>
          <w:sz w:val="28"/>
        </w:rPr>
        <w:t>Кахриманов</w:t>
      </w:r>
      <w:proofErr w:type="spellEnd"/>
      <w:r w:rsidR="00171A12">
        <w:rPr>
          <w:rFonts w:ascii="Times New Roman" w:hAnsi="Times New Roman"/>
          <w:sz w:val="28"/>
        </w:rPr>
        <w:t xml:space="preserve"> </w:t>
      </w:r>
      <w:r w:rsidR="00171A12" w:rsidRPr="00171A12">
        <w:rPr>
          <w:rFonts w:ascii="Times New Roman" w:hAnsi="Times New Roman"/>
          <w:sz w:val="28"/>
        </w:rPr>
        <w:t>Ш.К.</w:t>
      </w:r>
      <w:r w:rsidRPr="00171A12">
        <w:rPr>
          <w:rFonts w:ascii="Times New Roman" w:hAnsi="Times New Roman"/>
          <w:sz w:val="28"/>
        </w:rPr>
        <w:t>).</w:t>
      </w:r>
    </w:p>
    <w:p w:rsidR="00D023EF" w:rsidRPr="00171A12" w:rsidRDefault="00D023EF" w:rsidP="00171A12">
      <w:pPr>
        <w:jc w:val="both"/>
        <w:rPr>
          <w:rFonts w:ascii="Times New Roman" w:hAnsi="Times New Roman"/>
          <w:sz w:val="28"/>
        </w:rPr>
      </w:pPr>
    </w:p>
    <w:p w:rsidR="00D023EF" w:rsidRDefault="00D023EF" w:rsidP="00171A12">
      <w:pPr>
        <w:jc w:val="both"/>
        <w:rPr>
          <w:rFonts w:ascii="Times New Roman" w:hAnsi="Times New Roman"/>
          <w:sz w:val="28"/>
        </w:rPr>
      </w:pPr>
    </w:p>
    <w:p w:rsidR="00171A12" w:rsidRPr="00171A12" w:rsidRDefault="00171A12" w:rsidP="00171A12">
      <w:pPr>
        <w:jc w:val="both"/>
        <w:rPr>
          <w:rFonts w:ascii="Times New Roman" w:hAnsi="Times New Roman"/>
          <w:sz w:val="28"/>
        </w:rPr>
      </w:pPr>
    </w:p>
    <w:p w:rsidR="00D023EF" w:rsidRPr="00171A12" w:rsidRDefault="009E4245" w:rsidP="00171A12">
      <w:pPr>
        <w:ind w:right="7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>Председатель Собрания депутатов-</w:t>
      </w:r>
    </w:p>
    <w:p w:rsidR="00D023EF" w:rsidRPr="00171A12" w:rsidRDefault="009E4245" w:rsidP="00171A12">
      <w:pPr>
        <w:ind w:right="7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</w:t>
      </w:r>
      <w:r w:rsidR="00171A12">
        <w:rPr>
          <w:rFonts w:ascii="Times New Roman" w:hAnsi="Times New Roman"/>
          <w:sz w:val="28"/>
        </w:rPr>
        <w:t xml:space="preserve">            </w:t>
      </w:r>
      <w:r w:rsidRPr="00171A12">
        <w:rPr>
          <w:rFonts w:ascii="Times New Roman" w:hAnsi="Times New Roman"/>
          <w:sz w:val="28"/>
        </w:rPr>
        <w:t xml:space="preserve"> И.Н. </w:t>
      </w:r>
      <w:proofErr w:type="spellStart"/>
      <w:r w:rsidRPr="00171A12">
        <w:rPr>
          <w:rFonts w:ascii="Times New Roman" w:hAnsi="Times New Roman"/>
          <w:sz w:val="28"/>
        </w:rPr>
        <w:t>Хребтова</w:t>
      </w:r>
      <w:proofErr w:type="spellEnd"/>
    </w:p>
    <w:p w:rsidR="00D023EF" w:rsidRDefault="00D023EF" w:rsidP="00171A12">
      <w:pPr>
        <w:ind w:right="7"/>
        <w:rPr>
          <w:rFonts w:ascii="Times New Roman" w:hAnsi="Times New Roman"/>
          <w:sz w:val="28"/>
        </w:rPr>
      </w:pPr>
    </w:p>
    <w:p w:rsidR="00171A12" w:rsidRDefault="00171A12" w:rsidP="00171A12">
      <w:pPr>
        <w:ind w:right="7"/>
        <w:rPr>
          <w:rFonts w:ascii="Times New Roman" w:hAnsi="Times New Roman"/>
          <w:sz w:val="28"/>
        </w:rPr>
      </w:pPr>
    </w:p>
    <w:p w:rsidR="00171A12" w:rsidRPr="00171A12" w:rsidRDefault="00171A12" w:rsidP="00171A12">
      <w:pPr>
        <w:ind w:right="7"/>
        <w:rPr>
          <w:rFonts w:ascii="Times New Roman" w:hAnsi="Times New Roman"/>
          <w:sz w:val="28"/>
        </w:rPr>
      </w:pPr>
    </w:p>
    <w:p w:rsidR="00D023EF" w:rsidRPr="00171A12" w:rsidRDefault="009E4245" w:rsidP="00171A12">
      <w:pPr>
        <w:ind w:right="7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Решение вносит: </w:t>
      </w:r>
    </w:p>
    <w:p w:rsidR="00D023EF" w:rsidRPr="00171A12" w:rsidRDefault="009E4245" w:rsidP="00171A12">
      <w:pPr>
        <w:ind w:right="7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>глава Администрации</w:t>
      </w:r>
    </w:p>
    <w:p w:rsidR="00D023EF" w:rsidRPr="00171A12" w:rsidRDefault="009E4245" w:rsidP="00171A12">
      <w:pPr>
        <w:ind w:right="7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>Песчанокопского района</w:t>
      </w:r>
    </w:p>
    <w:p w:rsidR="00D023EF" w:rsidRPr="00171A12" w:rsidRDefault="009E4245" w:rsidP="00171A12">
      <w:pPr>
        <w:jc w:val="both"/>
        <w:rPr>
          <w:rFonts w:ascii="Times New Roman" w:hAnsi="Times New Roman"/>
          <w:sz w:val="28"/>
        </w:rPr>
      </w:pPr>
      <w:r w:rsidRPr="00171A12">
        <w:rPr>
          <w:rFonts w:ascii="Times New Roman" w:hAnsi="Times New Roman"/>
          <w:sz w:val="28"/>
        </w:rPr>
        <w:t xml:space="preserve">                              </w:t>
      </w:r>
    </w:p>
    <w:sectPr w:rsidR="00D023EF" w:rsidRPr="00171A12" w:rsidSect="00171A12">
      <w:footerReference w:type="default" r:id="rId8"/>
      <w:pgSz w:w="11909" w:h="16834"/>
      <w:pgMar w:top="1134" w:right="569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12" w:rsidRDefault="00171A12" w:rsidP="00171A12">
      <w:r>
        <w:separator/>
      </w:r>
    </w:p>
  </w:endnote>
  <w:endnote w:type="continuationSeparator" w:id="0">
    <w:p w:rsidR="00171A12" w:rsidRDefault="00171A12" w:rsidP="0017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81683"/>
      <w:docPartObj>
        <w:docPartGallery w:val="Page Numbers (Bottom of Page)"/>
        <w:docPartUnique/>
      </w:docPartObj>
    </w:sdtPr>
    <w:sdtEndPr/>
    <w:sdtContent>
      <w:p w:rsidR="00171A12" w:rsidRDefault="00171A1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71F">
          <w:rPr>
            <w:noProof/>
          </w:rPr>
          <w:t>2</w:t>
        </w:r>
        <w:r>
          <w:fldChar w:fldCharType="end"/>
        </w:r>
      </w:p>
    </w:sdtContent>
  </w:sdt>
  <w:p w:rsidR="00171A12" w:rsidRDefault="00171A1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12" w:rsidRDefault="00171A12" w:rsidP="00171A12">
      <w:r>
        <w:separator/>
      </w:r>
    </w:p>
  </w:footnote>
  <w:footnote w:type="continuationSeparator" w:id="0">
    <w:p w:rsidR="00171A12" w:rsidRDefault="00171A12" w:rsidP="0017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23EF"/>
    <w:rsid w:val="00171A12"/>
    <w:rsid w:val="009D571F"/>
    <w:rsid w:val="009E4245"/>
    <w:rsid w:val="00D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0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" w:line="264" w:lineRule="auto"/>
      <w:jc w:val="center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right="7" w:firstLine="8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20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7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ind w:right="7"/>
      <w:jc w:val="both"/>
      <w:outlineLvl w:val="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31">
    <w:name w:val="Body Text 3"/>
    <w:basedOn w:val="a"/>
    <w:link w:val="32"/>
    <w:pPr>
      <w:tabs>
        <w:tab w:val="left" w:pos="709"/>
      </w:tabs>
      <w:jc w:val="both"/>
    </w:pPr>
    <w:rPr>
      <w:rFonts w:ascii="Times New Roman" w:hAnsi="Times New Roman"/>
      <w:sz w:val="28"/>
    </w:rPr>
  </w:style>
  <w:style w:type="character" w:customStyle="1" w:styleId="310">
    <w:name w:val="Основной текст 31"/>
    <w:basedOn w:val="1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4"/>
    </w:rPr>
  </w:style>
  <w:style w:type="paragraph" w:customStyle="1" w:styleId="BodyText30">
    <w:name w:val="Body Text 3_0"/>
    <w:basedOn w:val="a"/>
    <w:link w:val="BodyText300"/>
    <w:pPr>
      <w:widowControl w:val="0"/>
      <w:spacing w:before="20" w:line="264" w:lineRule="auto"/>
    </w:pPr>
    <w:rPr>
      <w:b/>
      <w:sz w:val="24"/>
    </w:rPr>
  </w:style>
  <w:style w:type="character" w:customStyle="1" w:styleId="BodyText300">
    <w:name w:val="Body Text 3_0"/>
    <w:basedOn w:val="1"/>
    <w:link w:val="BodyText30"/>
    <w:rPr>
      <w:rFonts w:ascii="Times New Roman CYR" w:hAnsi="Times New Roman CYR"/>
      <w:b/>
      <w:color w:val="000000"/>
      <w:sz w:val="24"/>
    </w:rPr>
  </w:style>
  <w:style w:type="paragraph" w:customStyle="1" w:styleId="FR5">
    <w:name w:val="FR5"/>
    <w:link w:val="FR50"/>
    <w:pPr>
      <w:widowControl w:val="0"/>
      <w:jc w:val="right"/>
    </w:pPr>
    <w:rPr>
      <w:rFonts w:ascii="Arial" w:hAnsi="Arial"/>
      <w:sz w:val="12"/>
    </w:rPr>
  </w:style>
  <w:style w:type="character" w:customStyle="1" w:styleId="FR50">
    <w:name w:val="FR5"/>
    <w:link w:val="FR5"/>
    <w:rPr>
      <w:rFonts w:ascii="Arial" w:hAnsi="Arial"/>
      <w:sz w:val="12"/>
    </w:rPr>
  </w:style>
  <w:style w:type="paragraph" w:customStyle="1" w:styleId="12">
    <w:name w:val="Основной шрифт абзаца1"/>
  </w:style>
  <w:style w:type="paragraph" w:styleId="23">
    <w:name w:val="Body Text 2"/>
    <w:basedOn w:val="a"/>
    <w:link w:val="24"/>
    <w:rPr>
      <w:sz w:val="28"/>
    </w:rPr>
  </w:style>
  <w:style w:type="character" w:customStyle="1" w:styleId="210">
    <w:name w:val="Основной текст 21"/>
    <w:basedOn w:val="1"/>
    <w:rPr>
      <w:rFonts w:ascii="Times New Roman CYR" w:hAnsi="Times New Roman CYR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BodyText21">
    <w:name w:val="Body Text 2_1"/>
    <w:basedOn w:val="a"/>
    <w:link w:val="BodyText210"/>
    <w:pPr>
      <w:widowControl w:val="0"/>
      <w:spacing w:before="40" w:line="264" w:lineRule="auto"/>
    </w:pPr>
    <w:rPr>
      <w:sz w:val="24"/>
    </w:rPr>
  </w:style>
  <w:style w:type="character" w:customStyle="1" w:styleId="BodyText210">
    <w:name w:val="Body Text 2_1"/>
    <w:basedOn w:val="1"/>
    <w:link w:val="BodyText21"/>
    <w:rPr>
      <w:rFonts w:ascii="Times New Roman CYR" w:hAnsi="Times New Roman CYR"/>
      <w:sz w:val="24"/>
    </w:rPr>
  </w:style>
  <w:style w:type="paragraph" w:customStyle="1" w:styleId="FR1">
    <w:name w:val="FR1"/>
    <w:link w:val="FR10"/>
    <w:pPr>
      <w:widowControl w:val="0"/>
      <w:spacing w:before="340"/>
      <w:ind w:left="840" w:right="1000"/>
      <w:jc w:val="center"/>
    </w:pPr>
    <w:rPr>
      <w:rFonts w:ascii="Arial" w:hAnsi="Arial"/>
      <w:sz w:val="28"/>
    </w:rPr>
  </w:style>
  <w:style w:type="character" w:customStyle="1" w:styleId="FR10">
    <w:name w:val="FR1"/>
    <w:link w:val="FR1"/>
    <w:rPr>
      <w:rFonts w:ascii="Arial" w:hAnsi="Arial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R3">
    <w:name w:val="FR3"/>
    <w:link w:val="FR30"/>
    <w:pPr>
      <w:keepNext/>
      <w:widowControl w:val="0"/>
      <w:spacing w:before="240"/>
      <w:jc w:val="center"/>
    </w:pPr>
    <w:rPr>
      <w:rFonts w:ascii="Arial" w:hAnsi="Arial"/>
      <w:b/>
      <w:sz w:val="22"/>
    </w:rPr>
  </w:style>
  <w:style w:type="character" w:customStyle="1" w:styleId="FR30">
    <w:name w:val="FR3"/>
    <w:link w:val="FR3"/>
    <w:rPr>
      <w:rFonts w:ascii="Arial" w:hAnsi="Arial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lock Text"/>
    <w:basedOn w:val="a"/>
    <w:link w:val="a9"/>
    <w:pPr>
      <w:spacing w:before="40"/>
      <w:ind w:left="1000" w:right="1000"/>
      <w:jc w:val="both"/>
    </w:pPr>
    <w:rPr>
      <w:rFonts w:ascii="Times New Roman" w:hAnsi="Times New Roman"/>
      <w:sz w:val="22"/>
    </w:rPr>
  </w:style>
  <w:style w:type="character" w:customStyle="1" w:styleId="a9">
    <w:name w:val="Цитата Знак"/>
    <w:basedOn w:val="1"/>
    <w:link w:val="a8"/>
    <w:rPr>
      <w:rFonts w:ascii="Times New Roman" w:hAnsi="Times New Roman"/>
      <w:color w:val="000000"/>
      <w:sz w:val="22"/>
    </w:rPr>
  </w:style>
  <w:style w:type="paragraph" w:customStyle="1" w:styleId="BodyText20">
    <w:name w:val="Body Text 2_0"/>
    <w:basedOn w:val="a"/>
    <w:link w:val="BodyText200"/>
    <w:pPr>
      <w:widowControl w:val="0"/>
      <w:ind w:firstLine="709"/>
      <w:jc w:val="both"/>
    </w:pPr>
    <w:rPr>
      <w:rFonts w:ascii="Times New Roman" w:hAnsi="Times New Roman"/>
      <w:sz w:val="24"/>
    </w:rPr>
  </w:style>
  <w:style w:type="character" w:customStyle="1" w:styleId="BodyText200">
    <w:name w:val="Body Text 2_0"/>
    <w:basedOn w:val="1"/>
    <w:link w:val="BodyText20"/>
    <w:rPr>
      <w:rFonts w:ascii="Times New Roman" w:hAnsi="Times New Roman"/>
      <w:sz w:val="24"/>
    </w:rPr>
  </w:style>
  <w:style w:type="paragraph" w:styleId="aa">
    <w:name w:val="Body Text Indent"/>
    <w:basedOn w:val="a"/>
    <w:link w:val="ab"/>
    <w:pPr>
      <w:ind w:right="7" w:firstLine="851"/>
    </w:pPr>
    <w:rPr>
      <w:rFonts w:ascii="Times New Roman" w:hAnsi="Times New Roman"/>
      <w:sz w:val="28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Body Text"/>
    <w:basedOn w:val="a"/>
    <w:link w:val="ad"/>
    <w:pPr>
      <w:ind w:right="5393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 CYR" w:hAnsi="Times New Roman CYR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basedOn w:val="a"/>
    <w:next w:val="af"/>
    <w:link w:val="af0"/>
    <w:semiHidden/>
    <w:unhideWhenUsed/>
    <w:pPr>
      <w:jc w:val="center"/>
    </w:pPr>
    <w:rPr>
      <w:b/>
      <w:sz w:val="32"/>
    </w:rPr>
  </w:style>
  <w:style w:type="character" w:customStyle="1" w:styleId="af0">
    <w:basedOn w:val="1"/>
    <w:link w:val="ae"/>
    <w:semiHidden/>
    <w:unhideWhenUsed/>
    <w:rPr>
      <w:rFonts w:ascii="Times New Roman CYR" w:hAnsi="Times New Roman CYR"/>
      <w:b/>
      <w:sz w:val="3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FR2">
    <w:name w:val="FR2"/>
    <w:link w:val="FR20"/>
    <w:pPr>
      <w:widowControl w:val="0"/>
      <w:spacing w:line="264" w:lineRule="auto"/>
      <w:ind w:left="360" w:right="200"/>
      <w:jc w:val="center"/>
    </w:pPr>
    <w:rPr>
      <w:rFonts w:ascii="Arial" w:hAnsi="Arial"/>
      <w:b/>
      <w:sz w:val="22"/>
    </w:rPr>
  </w:style>
  <w:style w:type="character" w:customStyle="1" w:styleId="FR20">
    <w:name w:val="FR2"/>
    <w:link w:val="FR2"/>
    <w:rPr>
      <w:rFonts w:ascii="Arial" w:hAnsi="Arial"/>
      <w:b/>
      <w:sz w:val="22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f">
    <w:name w:val="Title"/>
    <w:basedOn w:val="a"/>
    <w:link w:val="af3"/>
    <w:uiPriority w:val="10"/>
    <w:qFormat/>
    <w:pPr>
      <w:jc w:val="center"/>
    </w:pPr>
    <w:rPr>
      <w:b/>
      <w:sz w:val="32"/>
    </w:rPr>
  </w:style>
  <w:style w:type="character" w:customStyle="1" w:styleId="af3">
    <w:name w:val="Название Знак"/>
    <w:basedOn w:val="1"/>
    <w:link w:val="af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 CYR" w:hAnsi="Times New Roman CYR"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171A1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71A12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0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" w:line="264" w:lineRule="auto"/>
      <w:jc w:val="center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ind w:right="7" w:firstLine="8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20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7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ind w:right="7"/>
      <w:jc w:val="both"/>
      <w:outlineLvl w:val="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31">
    <w:name w:val="Body Text 3"/>
    <w:basedOn w:val="a"/>
    <w:link w:val="32"/>
    <w:pPr>
      <w:tabs>
        <w:tab w:val="left" w:pos="709"/>
      </w:tabs>
      <w:jc w:val="both"/>
    </w:pPr>
    <w:rPr>
      <w:rFonts w:ascii="Times New Roman" w:hAnsi="Times New Roman"/>
      <w:sz w:val="28"/>
    </w:rPr>
  </w:style>
  <w:style w:type="character" w:customStyle="1" w:styleId="310">
    <w:name w:val="Основной текст 31"/>
    <w:basedOn w:val="1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4"/>
    </w:rPr>
  </w:style>
  <w:style w:type="paragraph" w:customStyle="1" w:styleId="BodyText30">
    <w:name w:val="Body Text 3_0"/>
    <w:basedOn w:val="a"/>
    <w:link w:val="BodyText300"/>
    <w:pPr>
      <w:widowControl w:val="0"/>
      <w:spacing w:before="20" w:line="264" w:lineRule="auto"/>
    </w:pPr>
    <w:rPr>
      <w:b/>
      <w:sz w:val="24"/>
    </w:rPr>
  </w:style>
  <w:style w:type="character" w:customStyle="1" w:styleId="BodyText300">
    <w:name w:val="Body Text 3_0"/>
    <w:basedOn w:val="1"/>
    <w:link w:val="BodyText30"/>
    <w:rPr>
      <w:rFonts w:ascii="Times New Roman CYR" w:hAnsi="Times New Roman CYR"/>
      <w:b/>
      <w:color w:val="000000"/>
      <w:sz w:val="24"/>
    </w:rPr>
  </w:style>
  <w:style w:type="paragraph" w:customStyle="1" w:styleId="FR5">
    <w:name w:val="FR5"/>
    <w:link w:val="FR50"/>
    <w:pPr>
      <w:widowControl w:val="0"/>
      <w:jc w:val="right"/>
    </w:pPr>
    <w:rPr>
      <w:rFonts w:ascii="Arial" w:hAnsi="Arial"/>
      <w:sz w:val="12"/>
    </w:rPr>
  </w:style>
  <w:style w:type="character" w:customStyle="1" w:styleId="FR50">
    <w:name w:val="FR5"/>
    <w:link w:val="FR5"/>
    <w:rPr>
      <w:rFonts w:ascii="Arial" w:hAnsi="Arial"/>
      <w:sz w:val="12"/>
    </w:rPr>
  </w:style>
  <w:style w:type="paragraph" w:customStyle="1" w:styleId="12">
    <w:name w:val="Основной шрифт абзаца1"/>
  </w:style>
  <w:style w:type="paragraph" w:styleId="23">
    <w:name w:val="Body Text 2"/>
    <w:basedOn w:val="a"/>
    <w:link w:val="24"/>
    <w:rPr>
      <w:sz w:val="28"/>
    </w:rPr>
  </w:style>
  <w:style w:type="character" w:customStyle="1" w:styleId="210">
    <w:name w:val="Основной текст 21"/>
    <w:basedOn w:val="1"/>
    <w:rPr>
      <w:rFonts w:ascii="Times New Roman CYR" w:hAnsi="Times New Roman CYR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BodyText21">
    <w:name w:val="Body Text 2_1"/>
    <w:basedOn w:val="a"/>
    <w:link w:val="BodyText210"/>
    <w:pPr>
      <w:widowControl w:val="0"/>
      <w:spacing w:before="40" w:line="264" w:lineRule="auto"/>
    </w:pPr>
    <w:rPr>
      <w:sz w:val="24"/>
    </w:rPr>
  </w:style>
  <w:style w:type="character" w:customStyle="1" w:styleId="BodyText210">
    <w:name w:val="Body Text 2_1"/>
    <w:basedOn w:val="1"/>
    <w:link w:val="BodyText21"/>
    <w:rPr>
      <w:rFonts w:ascii="Times New Roman CYR" w:hAnsi="Times New Roman CYR"/>
      <w:sz w:val="24"/>
    </w:rPr>
  </w:style>
  <w:style w:type="paragraph" w:customStyle="1" w:styleId="FR1">
    <w:name w:val="FR1"/>
    <w:link w:val="FR10"/>
    <w:pPr>
      <w:widowControl w:val="0"/>
      <w:spacing w:before="340"/>
      <w:ind w:left="840" w:right="1000"/>
      <w:jc w:val="center"/>
    </w:pPr>
    <w:rPr>
      <w:rFonts w:ascii="Arial" w:hAnsi="Arial"/>
      <w:sz w:val="28"/>
    </w:rPr>
  </w:style>
  <w:style w:type="character" w:customStyle="1" w:styleId="FR10">
    <w:name w:val="FR1"/>
    <w:link w:val="FR1"/>
    <w:rPr>
      <w:rFonts w:ascii="Arial" w:hAnsi="Arial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R3">
    <w:name w:val="FR3"/>
    <w:link w:val="FR30"/>
    <w:pPr>
      <w:keepNext/>
      <w:widowControl w:val="0"/>
      <w:spacing w:before="240"/>
      <w:jc w:val="center"/>
    </w:pPr>
    <w:rPr>
      <w:rFonts w:ascii="Arial" w:hAnsi="Arial"/>
      <w:b/>
      <w:sz w:val="22"/>
    </w:rPr>
  </w:style>
  <w:style w:type="character" w:customStyle="1" w:styleId="FR30">
    <w:name w:val="FR3"/>
    <w:link w:val="FR3"/>
    <w:rPr>
      <w:rFonts w:ascii="Arial" w:hAnsi="Arial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lock Text"/>
    <w:basedOn w:val="a"/>
    <w:link w:val="a9"/>
    <w:pPr>
      <w:spacing w:before="40"/>
      <w:ind w:left="1000" w:right="1000"/>
      <w:jc w:val="both"/>
    </w:pPr>
    <w:rPr>
      <w:rFonts w:ascii="Times New Roman" w:hAnsi="Times New Roman"/>
      <w:sz w:val="22"/>
    </w:rPr>
  </w:style>
  <w:style w:type="character" w:customStyle="1" w:styleId="a9">
    <w:name w:val="Цитата Знак"/>
    <w:basedOn w:val="1"/>
    <w:link w:val="a8"/>
    <w:rPr>
      <w:rFonts w:ascii="Times New Roman" w:hAnsi="Times New Roman"/>
      <w:color w:val="000000"/>
      <w:sz w:val="22"/>
    </w:rPr>
  </w:style>
  <w:style w:type="paragraph" w:customStyle="1" w:styleId="BodyText20">
    <w:name w:val="Body Text 2_0"/>
    <w:basedOn w:val="a"/>
    <w:link w:val="BodyText200"/>
    <w:pPr>
      <w:widowControl w:val="0"/>
      <w:ind w:firstLine="709"/>
      <w:jc w:val="both"/>
    </w:pPr>
    <w:rPr>
      <w:rFonts w:ascii="Times New Roman" w:hAnsi="Times New Roman"/>
      <w:sz w:val="24"/>
    </w:rPr>
  </w:style>
  <w:style w:type="character" w:customStyle="1" w:styleId="BodyText200">
    <w:name w:val="Body Text 2_0"/>
    <w:basedOn w:val="1"/>
    <w:link w:val="BodyText20"/>
    <w:rPr>
      <w:rFonts w:ascii="Times New Roman" w:hAnsi="Times New Roman"/>
      <w:sz w:val="24"/>
    </w:rPr>
  </w:style>
  <w:style w:type="paragraph" w:styleId="aa">
    <w:name w:val="Body Text Indent"/>
    <w:basedOn w:val="a"/>
    <w:link w:val="ab"/>
    <w:pPr>
      <w:ind w:right="7" w:firstLine="851"/>
    </w:pPr>
    <w:rPr>
      <w:rFonts w:ascii="Times New Roman" w:hAnsi="Times New Roman"/>
      <w:sz w:val="28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Body Text"/>
    <w:basedOn w:val="a"/>
    <w:link w:val="ad"/>
    <w:pPr>
      <w:ind w:right="5393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 CYR" w:hAnsi="Times New Roman CYR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basedOn w:val="a"/>
    <w:next w:val="af"/>
    <w:link w:val="af0"/>
    <w:semiHidden/>
    <w:unhideWhenUsed/>
    <w:pPr>
      <w:jc w:val="center"/>
    </w:pPr>
    <w:rPr>
      <w:b/>
      <w:sz w:val="32"/>
    </w:rPr>
  </w:style>
  <w:style w:type="character" w:customStyle="1" w:styleId="af0">
    <w:basedOn w:val="1"/>
    <w:link w:val="ae"/>
    <w:semiHidden/>
    <w:unhideWhenUsed/>
    <w:rPr>
      <w:rFonts w:ascii="Times New Roman CYR" w:hAnsi="Times New Roman CYR"/>
      <w:b/>
      <w:sz w:val="3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FR2">
    <w:name w:val="FR2"/>
    <w:link w:val="FR20"/>
    <w:pPr>
      <w:widowControl w:val="0"/>
      <w:spacing w:line="264" w:lineRule="auto"/>
      <w:ind w:left="360" w:right="200"/>
      <w:jc w:val="center"/>
    </w:pPr>
    <w:rPr>
      <w:rFonts w:ascii="Arial" w:hAnsi="Arial"/>
      <w:b/>
      <w:sz w:val="22"/>
    </w:rPr>
  </w:style>
  <w:style w:type="character" w:customStyle="1" w:styleId="FR20">
    <w:name w:val="FR2"/>
    <w:link w:val="FR2"/>
    <w:rPr>
      <w:rFonts w:ascii="Arial" w:hAnsi="Arial"/>
      <w:b/>
      <w:sz w:val="22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f">
    <w:name w:val="Title"/>
    <w:basedOn w:val="a"/>
    <w:link w:val="af3"/>
    <w:uiPriority w:val="10"/>
    <w:qFormat/>
    <w:pPr>
      <w:jc w:val="center"/>
    </w:pPr>
    <w:rPr>
      <w:b/>
      <w:sz w:val="32"/>
    </w:rPr>
  </w:style>
  <w:style w:type="character" w:customStyle="1" w:styleId="af3">
    <w:name w:val="Название Знак"/>
    <w:basedOn w:val="1"/>
    <w:link w:val="af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 CYR" w:hAnsi="Times New Roman CYR"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171A1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71A1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2025-04-29T09:55:00Z</cp:lastPrinted>
  <dcterms:created xsi:type="dcterms:W3CDTF">2025-04-21T11:50:00Z</dcterms:created>
  <dcterms:modified xsi:type="dcterms:W3CDTF">2025-04-29T09:57:00Z</dcterms:modified>
</cp:coreProperties>
</file>