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ECA" w:rsidRPr="00B74EAF" w:rsidRDefault="008F53EA" w:rsidP="00727EC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bookmarkStart w:id="0" w:name="_GoBack"/>
      <w:bookmarkEnd w:id="0"/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4C62C98A" wp14:editId="04DA8209">
            <wp:extent cx="665480" cy="8559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55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ECA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727ECA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27ECA" w:rsidRPr="00B74EAF" w:rsidRDefault="00727ECA" w:rsidP="00727EC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27ECA" w:rsidRPr="00B74EAF" w:rsidRDefault="00727ECA" w:rsidP="00727EC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27ECA" w:rsidRPr="00B74EAF" w:rsidRDefault="00727ECA" w:rsidP="00727EC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27ECA" w:rsidRPr="00B74EAF" w:rsidRDefault="00727ECA" w:rsidP="00727ECA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727ECA" w:rsidRPr="00B74EAF" w:rsidRDefault="00727ECA" w:rsidP="00727EC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27ECA" w:rsidRPr="00B74EAF" w:rsidRDefault="00727ECA" w:rsidP="00727EC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27ECA" w:rsidRPr="008D028E" w:rsidTr="00727ECA">
        <w:trPr>
          <w:trHeight w:val="383"/>
        </w:trPr>
        <w:tc>
          <w:tcPr>
            <w:tcW w:w="2235" w:type="dxa"/>
            <w:hideMark/>
          </w:tcPr>
          <w:p w:rsidR="00727ECA" w:rsidRPr="008D028E" w:rsidRDefault="008B1CEB" w:rsidP="00727ECA">
            <w:pPr>
              <w:rPr>
                <w:rFonts w:ascii="Times New Roman" w:hAnsi="Times New Roman"/>
                <w:sz w:val="28"/>
                <w:szCs w:val="28"/>
              </w:rPr>
            </w:pPr>
            <w:r w:rsidRPr="008D028E">
              <w:rPr>
                <w:rFonts w:ascii="Times New Roman" w:hAnsi="Times New Roman"/>
                <w:sz w:val="28"/>
                <w:szCs w:val="28"/>
              </w:rPr>
              <w:t>15.10.2024</w:t>
            </w:r>
          </w:p>
        </w:tc>
        <w:tc>
          <w:tcPr>
            <w:tcW w:w="2268" w:type="dxa"/>
          </w:tcPr>
          <w:p w:rsidR="00727ECA" w:rsidRPr="008D028E" w:rsidRDefault="00727ECA" w:rsidP="00727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727ECA" w:rsidRPr="008D028E" w:rsidRDefault="00727ECA" w:rsidP="00727ECA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28E">
              <w:rPr>
                <w:rFonts w:ascii="Times New Roman" w:hAnsi="Times New Roman"/>
                <w:sz w:val="28"/>
                <w:szCs w:val="28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27ECA" w:rsidRPr="008D028E" w:rsidRDefault="008B1CEB" w:rsidP="00727ECA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28E">
              <w:rPr>
                <w:rFonts w:ascii="Times New Roman" w:hAnsi="Times New Roman"/>
                <w:sz w:val="28"/>
                <w:szCs w:val="28"/>
              </w:rPr>
              <w:t>958</w:t>
            </w:r>
          </w:p>
        </w:tc>
        <w:tc>
          <w:tcPr>
            <w:tcW w:w="1315" w:type="dxa"/>
          </w:tcPr>
          <w:p w:rsidR="00727ECA" w:rsidRPr="008D028E" w:rsidRDefault="00727ECA" w:rsidP="00727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:rsidR="00727ECA" w:rsidRPr="008D028E" w:rsidRDefault="00727ECA" w:rsidP="00727ECA">
            <w:pPr>
              <w:tabs>
                <w:tab w:val="center" w:pos="1238"/>
              </w:tabs>
              <w:ind w:left="196" w:hanging="196"/>
              <w:rPr>
                <w:rFonts w:ascii="Times New Roman" w:hAnsi="Times New Roman"/>
                <w:sz w:val="28"/>
                <w:szCs w:val="28"/>
              </w:rPr>
            </w:pPr>
            <w:r w:rsidRPr="008D028E">
              <w:rPr>
                <w:rFonts w:ascii="Times New Roman" w:hAnsi="Times New Roman"/>
                <w:sz w:val="28"/>
                <w:szCs w:val="28"/>
              </w:rPr>
              <w:tab/>
              <w:t>с. Песчанокопское</w:t>
            </w:r>
          </w:p>
        </w:tc>
      </w:tr>
    </w:tbl>
    <w:p w:rsidR="00815635" w:rsidRPr="008D028E" w:rsidRDefault="00815635" w:rsidP="00F554E9">
      <w:pPr>
        <w:pStyle w:val="23"/>
        <w:widowControl/>
        <w:tabs>
          <w:tab w:val="left" w:pos="7797"/>
        </w:tabs>
        <w:spacing w:before="0" w:line="240" w:lineRule="auto"/>
        <w:rPr>
          <w:rFonts w:ascii="Times New Roman" w:hAnsi="Times New Roman"/>
          <w:sz w:val="18"/>
          <w:szCs w:val="28"/>
        </w:rPr>
      </w:pPr>
    </w:p>
    <w:p w:rsidR="00815635" w:rsidRPr="00727ECA" w:rsidRDefault="00815635" w:rsidP="00727ECA">
      <w:pPr>
        <w:pStyle w:val="a4"/>
        <w:ind w:right="4538"/>
        <w:jc w:val="both"/>
        <w:rPr>
          <w:rFonts w:ascii="Times New Roman" w:hAnsi="Times New Roman"/>
          <w:szCs w:val="28"/>
        </w:rPr>
      </w:pPr>
      <w:r w:rsidRPr="00727ECA">
        <w:rPr>
          <w:rFonts w:ascii="Times New Roman" w:hAnsi="Times New Roman"/>
          <w:szCs w:val="28"/>
        </w:rPr>
        <w:t xml:space="preserve">Об утверждении отчета об </w:t>
      </w:r>
      <w:r w:rsidR="00D63E58" w:rsidRPr="00727ECA">
        <w:rPr>
          <w:rFonts w:ascii="Times New Roman" w:hAnsi="Times New Roman"/>
          <w:szCs w:val="28"/>
        </w:rPr>
        <w:t>исполнении бюджета Песчанокопского</w:t>
      </w:r>
      <w:r w:rsidRPr="00727ECA">
        <w:rPr>
          <w:rFonts w:ascii="Times New Roman" w:hAnsi="Times New Roman"/>
          <w:szCs w:val="28"/>
        </w:rPr>
        <w:t xml:space="preserve"> района за </w:t>
      </w:r>
      <w:r w:rsidR="0013429E" w:rsidRPr="00727ECA">
        <w:rPr>
          <w:rFonts w:ascii="Times New Roman" w:hAnsi="Times New Roman"/>
          <w:szCs w:val="28"/>
        </w:rPr>
        <w:t xml:space="preserve"> </w:t>
      </w:r>
      <w:r w:rsidR="00781723" w:rsidRPr="00727ECA">
        <w:rPr>
          <w:rFonts w:ascii="Times New Roman" w:hAnsi="Times New Roman"/>
          <w:szCs w:val="28"/>
        </w:rPr>
        <w:t>9 месяцев</w:t>
      </w:r>
      <w:r w:rsidR="00FA2036" w:rsidRPr="00727ECA">
        <w:rPr>
          <w:rFonts w:ascii="Times New Roman" w:hAnsi="Times New Roman"/>
          <w:szCs w:val="28"/>
        </w:rPr>
        <w:t xml:space="preserve"> 20</w:t>
      </w:r>
      <w:r w:rsidR="00CE29A2" w:rsidRPr="00727ECA">
        <w:rPr>
          <w:rFonts w:ascii="Times New Roman" w:hAnsi="Times New Roman"/>
          <w:szCs w:val="28"/>
        </w:rPr>
        <w:t>2</w:t>
      </w:r>
      <w:r w:rsidR="007254C4" w:rsidRPr="00727ECA">
        <w:rPr>
          <w:rFonts w:ascii="Times New Roman" w:hAnsi="Times New Roman"/>
          <w:szCs w:val="28"/>
        </w:rPr>
        <w:t>4</w:t>
      </w:r>
      <w:r w:rsidRPr="00727ECA">
        <w:rPr>
          <w:rFonts w:ascii="Times New Roman" w:hAnsi="Times New Roman"/>
          <w:szCs w:val="28"/>
        </w:rPr>
        <w:t xml:space="preserve"> года</w:t>
      </w:r>
    </w:p>
    <w:p w:rsidR="00815635" w:rsidRPr="00727ECA" w:rsidRDefault="00815635" w:rsidP="00727ECA">
      <w:pPr>
        <w:pStyle w:val="a4"/>
        <w:rPr>
          <w:rFonts w:ascii="Times New Roman" w:hAnsi="Times New Roman"/>
          <w:szCs w:val="28"/>
        </w:rPr>
      </w:pPr>
    </w:p>
    <w:p w:rsidR="00815635" w:rsidRPr="00727ECA" w:rsidRDefault="00815635" w:rsidP="00727ECA">
      <w:pPr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727ECA">
        <w:rPr>
          <w:rFonts w:ascii="Times New Roman" w:hAnsi="Times New Roman"/>
          <w:sz w:val="28"/>
          <w:szCs w:val="28"/>
        </w:rPr>
        <w:t xml:space="preserve">В соответствии со статьей 264.2 Бюджетного </w:t>
      </w:r>
      <w:r w:rsidR="00727ECA">
        <w:rPr>
          <w:rFonts w:ascii="Times New Roman" w:hAnsi="Times New Roman"/>
          <w:sz w:val="28"/>
          <w:szCs w:val="28"/>
        </w:rPr>
        <w:t>к</w:t>
      </w:r>
      <w:r w:rsidRPr="00727ECA">
        <w:rPr>
          <w:rFonts w:ascii="Times New Roman" w:hAnsi="Times New Roman"/>
          <w:sz w:val="28"/>
          <w:szCs w:val="28"/>
        </w:rPr>
        <w:t>одекса Российской Федерации, ст. 4</w:t>
      </w:r>
      <w:r w:rsidR="002D4375" w:rsidRPr="00727ECA">
        <w:rPr>
          <w:rFonts w:ascii="Times New Roman" w:hAnsi="Times New Roman"/>
          <w:sz w:val="28"/>
          <w:szCs w:val="28"/>
        </w:rPr>
        <w:t>7</w:t>
      </w:r>
      <w:r w:rsidRPr="00727ECA">
        <w:rPr>
          <w:rFonts w:ascii="Times New Roman" w:hAnsi="Times New Roman"/>
          <w:sz w:val="28"/>
          <w:szCs w:val="28"/>
        </w:rPr>
        <w:t xml:space="preserve"> решения Собрания депутатов Песчанокопского района от 26.09.2007</w:t>
      </w:r>
      <w:r w:rsidR="00727ECA">
        <w:rPr>
          <w:rFonts w:ascii="Times New Roman" w:hAnsi="Times New Roman"/>
          <w:sz w:val="28"/>
          <w:szCs w:val="28"/>
        </w:rPr>
        <w:t xml:space="preserve"> г.</w:t>
      </w:r>
      <w:r w:rsidRPr="00727ECA">
        <w:rPr>
          <w:rFonts w:ascii="Times New Roman" w:hAnsi="Times New Roman"/>
          <w:sz w:val="28"/>
          <w:szCs w:val="28"/>
        </w:rPr>
        <w:t xml:space="preserve"> № 207 «Об утверждении Положения «О бюджетном процессе в Песчанокопском районе», в целях соблюдения бюджетного законодательства,</w:t>
      </w:r>
    </w:p>
    <w:p w:rsidR="00727ECA" w:rsidRDefault="00727ECA" w:rsidP="00727ECA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815635" w:rsidRPr="00727ECA" w:rsidRDefault="00815635" w:rsidP="00727E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27ECA">
        <w:rPr>
          <w:rFonts w:ascii="Times New Roman" w:hAnsi="Times New Roman"/>
          <w:sz w:val="28"/>
          <w:szCs w:val="28"/>
        </w:rPr>
        <w:t xml:space="preserve">1. Утвердить отчет об исполнении бюджета </w:t>
      </w:r>
      <w:r w:rsidR="00F02FE8" w:rsidRPr="00727ECA">
        <w:rPr>
          <w:rFonts w:ascii="Times New Roman" w:hAnsi="Times New Roman"/>
          <w:sz w:val="28"/>
          <w:szCs w:val="28"/>
        </w:rPr>
        <w:t xml:space="preserve">Песчанокопского </w:t>
      </w:r>
      <w:r w:rsidRPr="00727ECA">
        <w:rPr>
          <w:rFonts w:ascii="Times New Roman" w:hAnsi="Times New Roman"/>
          <w:sz w:val="28"/>
          <w:szCs w:val="28"/>
        </w:rPr>
        <w:t xml:space="preserve">района за </w:t>
      </w:r>
      <w:r w:rsidR="00781723" w:rsidRPr="00727ECA">
        <w:rPr>
          <w:rFonts w:ascii="Times New Roman" w:hAnsi="Times New Roman"/>
          <w:sz w:val="28"/>
          <w:szCs w:val="28"/>
        </w:rPr>
        <w:t>9 месяцев</w:t>
      </w:r>
      <w:r w:rsidR="000106DF" w:rsidRPr="00727ECA">
        <w:rPr>
          <w:rFonts w:ascii="Times New Roman" w:hAnsi="Times New Roman"/>
          <w:sz w:val="28"/>
          <w:szCs w:val="28"/>
        </w:rPr>
        <w:t xml:space="preserve"> 20</w:t>
      </w:r>
      <w:r w:rsidR="00CE29A2" w:rsidRPr="00727ECA">
        <w:rPr>
          <w:rFonts w:ascii="Times New Roman" w:hAnsi="Times New Roman"/>
          <w:sz w:val="28"/>
          <w:szCs w:val="28"/>
        </w:rPr>
        <w:t>2</w:t>
      </w:r>
      <w:r w:rsidR="007254C4" w:rsidRPr="00727ECA">
        <w:rPr>
          <w:rFonts w:ascii="Times New Roman" w:hAnsi="Times New Roman"/>
          <w:sz w:val="28"/>
          <w:szCs w:val="28"/>
        </w:rPr>
        <w:t>4</w:t>
      </w:r>
      <w:r w:rsidR="00F24A34" w:rsidRPr="00727ECA">
        <w:rPr>
          <w:rFonts w:ascii="Times New Roman" w:hAnsi="Times New Roman"/>
          <w:sz w:val="28"/>
          <w:szCs w:val="28"/>
        </w:rPr>
        <w:t xml:space="preserve"> </w:t>
      </w:r>
      <w:r w:rsidRPr="00727ECA">
        <w:rPr>
          <w:rFonts w:ascii="Times New Roman" w:hAnsi="Times New Roman"/>
          <w:sz w:val="28"/>
          <w:szCs w:val="28"/>
        </w:rPr>
        <w:t xml:space="preserve">года по доходам в сумме </w:t>
      </w:r>
      <w:r w:rsidR="00781723" w:rsidRPr="00727ECA">
        <w:rPr>
          <w:rFonts w:ascii="Times New Roman" w:hAnsi="Times New Roman"/>
          <w:sz w:val="28"/>
          <w:szCs w:val="28"/>
        </w:rPr>
        <w:t>1029474,8</w:t>
      </w:r>
      <w:r w:rsidR="008E033C" w:rsidRPr="00727ECA">
        <w:rPr>
          <w:rFonts w:ascii="Times New Roman" w:hAnsi="Times New Roman"/>
          <w:sz w:val="28"/>
          <w:szCs w:val="28"/>
        </w:rPr>
        <w:t xml:space="preserve"> </w:t>
      </w:r>
      <w:r w:rsidRPr="00727ECA">
        <w:rPr>
          <w:rFonts w:ascii="Times New Roman" w:hAnsi="Times New Roman"/>
          <w:sz w:val="28"/>
          <w:szCs w:val="28"/>
        </w:rPr>
        <w:t xml:space="preserve">тыс. рублей, расходам в сумме </w:t>
      </w:r>
      <w:r w:rsidR="00781723" w:rsidRPr="00727ECA">
        <w:rPr>
          <w:rFonts w:ascii="Times New Roman" w:hAnsi="Times New Roman"/>
          <w:sz w:val="28"/>
          <w:szCs w:val="28"/>
        </w:rPr>
        <w:t>975530,3</w:t>
      </w:r>
      <w:r w:rsidR="00F24A34" w:rsidRPr="00727ECA">
        <w:rPr>
          <w:rFonts w:ascii="Times New Roman" w:hAnsi="Times New Roman"/>
          <w:sz w:val="28"/>
          <w:szCs w:val="28"/>
        </w:rPr>
        <w:t xml:space="preserve"> </w:t>
      </w:r>
      <w:r w:rsidRPr="00727ECA">
        <w:rPr>
          <w:rFonts w:ascii="Times New Roman" w:hAnsi="Times New Roman"/>
          <w:sz w:val="28"/>
          <w:szCs w:val="28"/>
        </w:rPr>
        <w:t xml:space="preserve">тыс. рублей, с размером </w:t>
      </w:r>
      <w:r w:rsidR="002455E3" w:rsidRPr="00727ECA">
        <w:rPr>
          <w:rFonts w:ascii="Times New Roman" w:hAnsi="Times New Roman"/>
          <w:sz w:val="28"/>
          <w:szCs w:val="28"/>
        </w:rPr>
        <w:t>профицит</w:t>
      </w:r>
      <w:r w:rsidRPr="00727ECA">
        <w:rPr>
          <w:rFonts w:ascii="Times New Roman" w:hAnsi="Times New Roman"/>
          <w:sz w:val="28"/>
          <w:szCs w:val="28"/>
        </w:rPr>
        <w:t xml:space="preserve"> в сумме </w:t>
      </w:r>
      <w:r w:rsidR="00781723" w:rsidRPr="00727ECA">
        <w:rPr>
          <w:rFonts w:ascii="Times New Roman" w:hAnsi="Times New Roman"/>
          <w:sz w:val="28"/>
          <w:szCs w:val="28"/>
        </w:rPr>
        <w:t>53944,5</w:t>
      </w:r>
      <w:r w:rsidR="008E033C" w:rsidRPr="00727ECA">
        <w:rPr>
          <w:rFonts w:ascii="Times New Roman" w:hAnsi="Times New Roman"/>
          <w:b/>
          <w:sz w:val="28"/>
          <w:szCs w:val="28"/>
        </w:rPr>
        <w:t xml:space="preserve"> </w:t>
      </w:r>
      <w:r w:rsidRPr="00727ECA">
        <w:rPr>
          <w:rFonts w:ascii="Times New Roman" w:hAnsi="Times New Roman"/>
          <w:sz w:val="28"/>
          <w:szCs w:val="28"/>
        </w:rPr>
        <w:t>тыс. рублей</w:t>
      </w:r>
      <w:r w:rsidR="006B4495" w:rsidRPr="00727ECA">
        <w:rPr>
          <w:rFonts w:ascii="Times New Roman" w:hAnsi="Times New Roman"/>
          <w:sz w:val="28"/>
          <w:szCs w:val="28"/>
        </w:rPr>
        <w:t>,</w:t>
      </w:r>
      <w:r w:rsidR="00792E7A" w:rsidRPr="00727ECA">
        <w:rPr>
          <w:rFonts w:ascii="Times New Roman" w:hAnsi="Times New Roman"/>
          <w:sz w:val="28"/>
          <w:szCs w:val="28"/>
        </w:rPr>
        <w:t xml:space="preserve"> </w:t>
      </w:r>
      <w:r w:rsidR="006B4495" w:rsidRPr="00727ECA">
        <w:rPr>
          <w:rFonts w:ascii="Times New Roman" w:hAnsi="Times New Roman"/>
          <w:sz w:val="28"/>
          <w:szCs w:val="28"/>
        </w:rPr>
        <w:t>согласно приложению.</w:t>
      </w:r>
    </w:p>
    <w:p w:rsidR="00815635" w:rsidRPr="00727ECA" w:rsidRDefault="00815635" w:rsidP="00727E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27ECA">
        <w:rPr>
          <w:rFonts w:ascii="Times New Roman" w:hAnsi="Times New Roman"/>
          <w:sz w:val="28"/>
          <w:szCs w:val="28"/>
        </w:rPr>
        <w:t>Определить, что держателем оригинала от</w:t>
      </w:r>
      <w:r w:rsidR="004F3814" w:rsidRPr="00727ECA">
        <w:rPr>
          <w:rFonts w:ascii="Times New Roman" w:hAnsi="Times New Roman"/>
          <w:sz w:val="28"/>
          <w:szCs w:val="28"/>
        </w:rPr>
        <w:t>чета об исполнении бюджета Песчанокопского</w:t>
      </w:r>
      <w:r w:rsidRPr="00727ECA">
        <w:rPr>
          <w:rFonts w:ascii="Times New Roman" w:hAnsi="Times New Roman"/>
          <w:sz w:val="28"/>
          <w:szCs w:val="28"/>
        </w:rPr>
        <w:t xml:space="preserve"> района за </w:t>
      </w:r>
      <w:r w:rsidR="00781723" w:rsidRPr="00727ECA">
        <w:rPr>
          <w:rFonts w:ascii="Times New Roman" w:hAnsi="Times New Roman"/>
          <w:sz w:val="28"/>
          <w:szCs w:val="28"/>
        </w:rPr>
        <w:t>9 месяцев</w:t>
      </w:r>
      <w:r w:rsidR="008E033C" w:rsidRPr="00727ECA">
        <w:rPr>
          <w:rFonts w:ascii="Times New Roman" w:hAnsi="Times New Roman"/>
          <w:sz w:val="28"/>
          <w:szCs w:val="28"/>
        </w:rPr>
        <w:t xml:space="preserve"> 20</w:t>
      </w:r>
      <w:r w:rsidR="00CE29A2" w:rsidRPr="00727ECA">
        <w:rPr>
          <w:rFonts w:ascii="Times New Roman" w:hAnsi="Times New Roman"/>
          <w:sz w:val="28"/>
          <w:szCs w:val="28"/>
        </w:rPr>
        <w:t>2</w:t>
      </w:r>
      <w:r w:rsidR="007254C4" w:rsidRPr="00727ECA">
        <w:rPr>
          <w:rFonts w:ascii="Times New Roman" w:hAnsi="Times New Roman"/>
          <w:sz w:val="28"/>
          <w:szCs w:val="28"/>
        </w:rPr>
        <w:t>4</w:t>
      </w:r>
      <w:r w:rsidRPr="00727ECA">
        <w:rPr>
          <w:rFonts w:ascii="Times New Roman" w:hAnsi="Times New Roman"/>
          <w:sz w:val="28"/>
          <w:szCs w:val="28"/>
        </w:rPr>
        <w:t xml:space="preserve"> года является финансовый отдел Администрации Песчанокопского района</w:t>
      </w:r>
      <w:r w:rsidR="0069675C" w:rsidRPr="00727ECA">
        <w:rPr>
          <w:rFonts w:ascii="Times New Roman" w:hAnsi="Times New Roman"/>
          <w:sz w:val="28"/>
          <w:szCs w:val="28"/>
        </w:rPr>
        <w:t xml:space="preserve"> Ростовской области</w:t>
      </w:r>
      <w:r w:rsidRPr="00727ECA">
        <w:rPr>
          <w:rFonts w:ascii="Times New Roman" w:hAnsi="Times New Roman"/>
          <w:sz w:val="28"/>
          <w:szCs w:val="28"/>
        </w:rPr>
        <w:t>.</w:t>
      </w:r>
    </w:p>
    <w:p w:rsidR="008D46A2" w:rsidRPr="00727ECA" w:rsidRDefault="008D46A2" w:rsidP="00727E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27ECA">
        <w:rPr>
          <w:rFonts w:ascii="Times New Roman" w:hAnsi="Times New Roman"/>
          <w:sz w:val="28"/>
          <w:szCs w:val="28"/>
        </w:rPr>
        <w:t xml:space="preserve">2. </w:t>
      </w:r>
      <w:r w:rsidR="008F036F" w:rsidRPr="00727ECA">
        <w:rPr>
          <w:rFonts w:ascii="Times New Roman" w:hAnsi="Times New Roman"/>
          <w:sz w:val="28"/>
          <w:szCs w:val="28"/>
        </w:rPr>
        <w:t>Н</w:t>
      </w:r>
      <w:r w:rsidR="00020E4E" w:rsidRPr="00727ECA">
        <w:rPr>
          <w:rFonts w:ascii="Times New Roman" w:hAnsi="Times New Roman"/>
          <w:sz w:val="28"/>
          <w:szCs w:val="28"/>
        </w:rPr>
        <w:t>ачальник</w:t>
      </w:r>
      <w:r w:rsidR="008F036F" w:rsidRPr="00727ECA">
        <w:rPr>
          <w:rFonts w:ascii="Times New Roman" w:hAnsi="Times New Roman"/>
          <w:sz w:val="28"/>
          <w:szCs w:val="28"/>
        </w:rPr>
        <w:t>у</w:t>
      </w:r>
      <w:r w:rsidR="00A45BF7" w:rsidRPr="00727ECA">
        <w:rPr>
          <w:rFonts w:ascii="Times New Roman" w:hAnsi="Times New Roman"/>
          <w:sz w:val="28"/>
          <w:szCs w:val="28"/>
        </w:rPr>
        <w:t xml:space="preserve"> фина</w:t>
      </w:r>
      <w:r w:rsidR="00020E4E" w:rsidRPr="00727ECA">
        <w:rPr>
          <w:rFonts w:ascii="Times New Roman" w:hAnsi="Times New Roman"/>
          <w:sz w:val="28"/>
          <w:szCs w:val="28"/>
        </w:rPr>
        <w:t>нсового отдела (Афанасьева И.А.</w:t>
      </w:r>
      <w:r w:rsidR="00A45BF7" w:rsidRPr="00727ECA">
        <w:rPr>
          <w:rFonts w:ascii="Times New Roman" w:hAnsi="Times New Roman"/>
          <w:sz w:val="28"/>
          <w:szCs w:val="28"/>
        </w:rPr>
        <w:t>) н</w:t>
      </w:r>
      <w:r w:rsidRPr="00727ECA">
        <w:rPr>
          <w:rFonts w:ascii="Times New Roman" w:hAnsi="Times New Roman"/>
          <w:sz w:val="28"/>
          <w:szCs w:val="28"/>
        </w:rPr>
        <w:t xml:space="preserve">аправить настоящее постановление и отчет об исполнении бюджета Песчанокопского района за </w:t>
      </w:r>
      <w:r w:rsidR="00781723" w:rsidRPr="00727ECA">
        <w:rPr>
          <w:rFonts w:ascii="Times New Roman" w:hAnsi="Times New Roman"/>
          <w:sz w:val="28"/>
          <w:szCs w:val="28"/>
        </w:rPr>
        <w:t>9 месяцев</w:t>
      </w:r>
      <w:r w:rsidR="00641C2C" w:rsidRPr="00727ECA">
        <w:rPr>
          <w:rFonts w:ascii="Times New Roman" w:hAnsi="Times New Roman"/>
          <w:sz w:val="28"/>
          <w:szCs w:val="28"/>
        </w:rPr>
        <w:t xml:space="preserve"> </w:t>
      </w:r>
      <w:r w:rsidR="00B5266D" w:rsidRPr="00727ECA">
        <w:rPr>
          <w:rFonts w:ascii="Times New Roman" w:hAnsi="Times New Roman"/>
          <w:sz w:val="28"/>
          <w:szCs w:val="28"/>
        </w:rPr>
        <w:t>20</w:t>
      </w:r>
      <w:r w:rsidR="00CE29A2" w:rsidRPr="00727ECA">
        <w:rPr>
          <w:rFonts w:ascii="Times New Roman" w:hAnsi="Times New Roman"/>
          <w:sz w:val="28"/>
          <w:szCs w:val="28"/>
        </w:rPr>
        <w:t>2</w:t>
      </w:r>
      <w:r w:rsidR="007254C4" w:rsidRPr="00727ECA">
        <w:rPr>
          <w:rFonts w:ascii="Times New Roman" w:hAnsi="Times New Roman"/>
          <w:sz w:val="28"/>
          <w:szCs w:val="28"/>
        </w:rPr>
        <w:t>4</w:t>
      </w:r>
      <w:r w:rsidRPr="00727ECA">
        <w:rPr>
          <w:rFonts w:ascii="Times New Roman" w:hAnsi="Times New Roman"/>
          <w:sz w:val="28"/>
          <w:szCs w:val="28"/>
        </w:rPr>
        <w:t xml:space="preserve"> года в Собрание депутатов Песчанокопского района.</w:t>
      </w:r>
    </w:p>
    <w:p w:rsidR="00A45BF7" w:rsidRPr="00727ECA" w:rsidRDefault="00A45BF7" w:rsidP="00727E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27ECA">
        <w:rPr>
          <w:rFonts w:ascii="Times New Roman" w:hAnsi="Times New Roman"/>
          <w:sz w:val="28"/>
          <w:szCs w:val="28"/>
        </w:rPr>
        <w:t xml:space="preserve">3. </w:t>
      </w:r>
      <w:r w:rsidR="00F453C2" w:rsidRPr="00727ECA">
        <w:rPr>
          <w:rFonts w:ascii="Times New Roman" w:hAnsi="Times New Roman"/>
          <w:sz w:val="28"/>
          <w:szCs w:val="28"/>
        </w:rPr>
        <w:t xml:space="preserve">Постановление подлежит размещению </w:t>
      </w:r>
      <w:r w:rsidRPr="00727ECA">
        <w:rPr>
          <w:rFonts w:ascii="Times New Roman" w:hAnsi="Times New Roman"/>
          <w:sz w:val="28"/>
          <w:szCs w:val="28"/>
        </w:rPr>
        <w:t xml:space="preserve"> на официальном сайте Администрации Песчанокопского района</w:t>
      </w:r>
      <w:r w:rsidR="00F453C2" w:rsidRPr="00727ECA">
        <w:rPr>
          <w:rFonts w:ascii="Times New Roman" w:hAnsi="Times New Roman"/>
          <w:sz w:val="28"/>
          <w:szCs w:val="28"/>
        </w:rPr>
        <w:t xml:space="preserve"> в сети «Интернет».</w:t>
      </w:r>
    </w:p>
    <w:p w:rsidR="00A45BF7" w:rsidRPr="00727ECA" w:rsidRDefault="00A45BF7" w:rsidP="00727E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27ECA">
        <w:rPr>
          <w:rFonts w:ascii="Times New Roman" w:hAnsi="Times New Roman"/>
          <w:sz w:val="28"/>
          <w:szCs w:val="28"/>
        </w:rPr>
        <w:t xml:space="preserve">4. Руководителю пресс-службы Администрации района </w:t>
      </w:r>
      <w:r w:rsidR="00727ECA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727ECA">
        <w:rPr>
          <w:rFonts w:ascii="Times New Roman" w:hAnsi="Times New Roman"/>
          <w:sz w:val="28"/>
          <w:szCs w:val="28"/>
        </w:rPr>
        <w:t>(</w:t>
      </w:r>
      <w:r w:rsidR="0070459F" w:rsidRPr="00727ECA">
        <w:rPr>
          <w:rFonts w:ascii="Times New Roman" w:hAnsi="Times New Roman"/>
          <w:sz w:val="28"/>
          <w:szCs w:val="28"/>
        </w:rPr>
        <w:t>Сидоренко С.А.</w:t>
      </w:r>
      <w:r w:rsidRPr="00727ECA">
        <w:rPr>
          <w:rFonts w:ascii="Times New Roman" w:hAnsi="Times New Roman"/>
          <w:sz w:val="28"/>
          <w:szCs w:val="28"/>
        </w:rPr>
        <w:t xml:space="preserve">) опубликовать настоящее постановление в </w:t>
      </w:r>
      <w:r w:rsidR="00781723" w:rsidRPr="00727ECA">
        <w:rPr>
          <w:rFonts w:ascii="Times New Roman" w:hAnsi="Times New Roman"/>
          <w:sz w:val="28"/>
          <w:szCs w:val="28"/>
        </w:rPr>
        <w:t xml:space="preserve">Муниципальном </w:t>
      </w:r>
      <w:r w:rsidRPr="00727ECA">
        <w:rPr>
          <w:rFonts w:ascii="Times New Roman" w:hAnsi="Times New Roman"/>
          <w:sz w:val="28"/>
          <w:szCs w:val="28"/>
        </w:rPr>
        <w:t>вестнике Песчанокопского района.</w:t>
      </w:r>
    </w:p>
    <w:p w:rsidR="00815635" w:rsidRPr="00727ECA" w:rsidRDefault="00A45BF7" w:rsidP="00727E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27ECA">
        <w:rPr>
          <w:rFonts w:ascii="Times New Roman" w:hAnsi="Times New Roman"/>
          <w:sz w:val="28"/>
          <w:szCs w:val="28"/>
        </w:rPr>
        <w:t>5</w:t>
      </w:r>
      <w:r w:rsidR="00815635" w:rsidRPr="00727ECA">
        <w:rPr>
          <w:rFonts w:ascii="Times New Roman" w:hAnsi="Times New Roman"/>
          <w:sz w:val="28"/>
          <w:szCs w:val="28"/>
        </w:rPr>
        <w:t>.  Постановление вступает в силу со дня его официального опубликования.</w:t>
      </w:r>
    </w:p>
    <w:p w:rsidR="00815635" w:rsidRPr="00727ECA" w:rsidRDefault="00A45BF7" w:rsidP="00727E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27ECA">
        <w:rPr>
          <w:rFonts w:ascii="Times New Roman" w:hAnsi="Times New Roman"/>
          <w:sz w:val="28"/>
          <w:szCs w:val="28"/>
        </w:rPr>
        <w:t>6</w:t>
      </w:r>
      <w:r w:rsidR="00815635" w:rsidRPr="00727ECA">
        <w:rPr>
          <w:rFonts w:ascii="Times New Roman" w:hAnsi="Times New Roman"/>
          <w:sz w:val="28"/>
          <w:szCs w:val="28"/>
        </w:rPr>
        <w:t xml:space="preserve">. Контроль за выполнением постановления </w:t>
      </w:r>
      <w:r w:rsidR="00F02FE8" w:rsidRPr="00727ECA">
        <w:rPr>
          <w:rFonts w:ascii="Times New Roman" w:hAnsi="Times New Roman"/>
          <w:sz w:val="28"/>
          <w:szCs w:val="28"/>
        </w:rPr>
        <w:t>оставляю за собой.</w:t>
      </w:r>
    </w:p>
    <w:p w:rsidR="006242A4" w:rsidRPr="008F53EA" w:rsidRDefault="006242A4" w:rsidP="00727ECA">
      <w:pPr>
        <w:pStyle w:val="7"/>
        <w:rPr>
          <w:sz w:val="32"/>
          <w:szCs w:val="28"/>
        </w:rPr>
      </w:pPr>
    </w:p>
    <w:p w:rsidR="006242A4" w:rsidRPr="006242A4" w:rsidRDefault="006242A4" w:rsidP="006242A4"/>
    <w:p w:rsidR="00E47E6C" w:rsidRPr="00727ECA" w:rsidRDefault="00E47E6C" w:rsidP="00727ECA">
      <w:pPr>
        <w:pStyle w:val="7"/>
        <w:rPr>
          <w:sz w:val="28"/>
          <w:szCs w:val="28"/>
        </w:rPr>
      </w:pPr>
      <w:r w:rsidRPr="00727ECA">
        <w:rPr>
          <w:sz w:val="28"/>
          <w:szCs w:val="28"/>
        </w:rPr>
        <w:t xml:space="preserve">Глава  Администрации </w:t>
      </w:r>
    </w:p>
    <w:p w:rsidR="00815635" w:rsidRPr="00727ECA" w:rsidRDefault="00E47E6C" w:rsidP="00727ECA">
      <w:pPr>
        <w:pStyle w:val="7"/>
        <w:rPr>
          <w:sz w:val="28"/>
          <w:szCs w:val="28"/>
        </w:rPr>
      </w:pPr>
      <w:r w:rsidRPr="00727ECA">
        <w:rPr>
          <w:sz w:val="28"/>
          <w:szCs w:val="28"/>
        </w:rPr>
        <w:t xml:space="preserve">Песчанокопского района                                                            </w:t>
      </w:r>
      <w:r w:rsidR="00727ECA">
        <w:rPr>
          <w:sz w:val="28"/>
          <w:szCs w:val="28"/>
        </w:rPr>
        <w:t xml:space="preserve">      </w:t>
      </w:r>
      <w:r w:rsidRPr="00727ECA">
        <w:rPr>
          <w:sz w:val="28"/>
          <w:szCs w:val="28"/>
        </w:rPr>
        <w:t xml:space="preserve"> И.И.</w:t>
      </w:r>
      <w:r w:rsidR="00727ECA">
        <w:rPr>
          <w:sz w:val="28"/>
          <w:szCs w:val="28"/>
        </w:rPr>
        <w:t xml:space="preserve"> </w:t>
      </w:r>
      <w:r w:rsidRPr="00727ECA">
        <w:rPr>
          <w:sz w:val="28"/>
          <w:szCs w:val="28"/>
        </w:rPr>
        <w:t>Апольский</w:t>
      </w:r>
    </w:p>
    <w:p w:rsidR="00E14C13" w:rsidRPr="008F53EA" w:rsidRDefault="00E14C13" w:rsidP="00727ECA">
      <w:pPr>
        <w:shd w:val="clear" w:color="auto" w:fill="FFFFFF"/>
        <w:ind w:right="7"/>
        <w:jc w:val="both"/>
        <w:rPr>
          <w:rFonts w:ascii="Times New Roman" w:hAnsi="Times New Roman"/>
          <w:sz w:val="40"/>
          <w:szCs w:val="28"/>
        </w:rPr>
      </w:pPr>
    </w:p>
    <w:p w:rsidR="00815635" w:rsidRPr="00727ECA" w:rsidRDefault="00815635" w:rsidP="00727ECA">
      <w:pPr>
        <w:shd w:val="clear" w:color="auto" w:fill="FFFFFF"/>
        <w:ind w:right="7"/>
        <w:jc w:val="both"/>
        <w:rPr>
          <w:rFonts w:ascii="Times New Roman" w:hAnsi="Times New Roman"/>
          <w:sz w:val="28"/>
          <w:szCs w:val="28"/>
        </w:rPr>
      </w:pPr>
      <w:r w:rsidRPr="00727ECA">
        <w:rPr>
          <w:rFonts w:ascii="Times New Roman" w:hAnsi="Times New Roman"/>
          <w:sz w:val="28"/>
          <w:szCs w:val="28"/>
        </w:rPr>
        <w:t>Постановление вносит:</w:t>
      </w:r>
    </w:p>
    <w:p w:rsidR="00815635" w:rsidRPr="00727ECA" w:rsidRDefault="00727ECA" w:rsidP="00727ECA">
      <w:pPr>
        <w:pStyle w:val="7"/>
        <w:rPr>
          <w:sz w:val="28"/>
          <w:szCs w:val="28"/>
        </w:rPr>
      </w:pPr>
      <w:r>
        <w:rPr>
          <w:sz w:val="28"/>
          <w:szCs w:val="28"/>
        </w:rPr>
        <w:t>ф</w:t>
      </w:r>
      <w:r w:rsidR="00815635" w:rsidRPr="00727ECA">
        <w:rPr>
          <w:sz w:val="28"/>
          <w:szCs w:val="28"/>
        </w:rPr>
        <w:t xml:space="preserve">инансовый отдел  </w:t>
      </w:r>
    </w:p>
    <w:p w:rsidR="00F03F91" w:rsidRPr="00A16432" w:rsidRDefault="00F03F91" w:rsidP="00F03F91"/>
    <w:p w:rsidR="00F03F91" w:rsidRPr="00726939" w:rsidRDefault="00F03F91" w:rsidP="00727ECA">
      <w:pPr>
        <w:pStyle w:val="ConsPlusNormal"/>
        <w:ind w:left="5103" w:firstLine="0"/>
        <w:rPr>
          <w:sz w:val="28"/>
          <w:szCs w:val="28"/>
        </w:rPr>
      </w:pPr>
      <w:r w:rsidRPr="00726939">
        <w:rPr>
          <w:sz w:val="28"/>
          <w:szCs w:val="28"/>
        </w:rPr>
        <w:lastRenderedPageBreak/>
        <w:t>Приложение</w:t>
      </w:r>
    </w:p>
    <w:p w:rsidR="00F03F91" w:rsidRDefault="00F03F91" w:rsidP="00727ECA">
      <w:pPr>
        <w:pStyle w:val="ConsPlusNormal"/>
        <w:ind w:left="5103" w:firstLine="0"/>
        <w:rPr>
          <w:sz w:val="28"/>
          <w:szCs w:val="28"/>
        </w:rPr>
      </w:pPr>
      <w:r w:rsidRPr="00726939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="00727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F03F91" w:rsidRDefault="00F03F91" w:rsidP="00727ECA">
      <w:pPr>
        <w:pStyle w:val="ConsPlusNormal"/>
        <w:ind w:left="5103" w:firstLine="0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F03F91" w:rsidRDefault="00727ECA" w:rsidP="00727ECA">
      <w:pPr>
        <w:pStyle w:val="ConsPlusNormal"/>
        <w:ind w:left="5103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03F9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8B1CEB">
        <w:rPr>
          <w:sz w:val="28"/>
          <w:szCs w:val="28"/>
        </w:rPr>
        <w:t>15.10.2024</w:t>
      </w:r>
      <w:r>
        <w:rPr>
          <w:sz w:val="28"/>
          <w:szCs w:val="28"/>
        </w:rPr>
        <w:t xml:space="preserve"> </w:t>
      </w:r>
      <w:r w:rsidR="00F03F9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B1CEB">
        <w:rPr>
          <w:sz w:val="28"/>
          <w:szCs w:val="28"/>
        </w:rPr>
        <w:t>958</w:t>
      </w:r>
    </w:p>
    <w:p w:rsidR="00F03F91" w:rsidRPr="00C172D5" w:rsidRDefault="00F03F91" w:rsidP="00F03F91">
      <w:pPr>
        <w:pStyle w:val="ConsPlusNormal"/>
        <w:ind w:firstLine="0"/>
        <w:jc w:val="both"/>
        <w:rPr>
          <w:sz w:val="28"/>
          <w:szCs w:val="28"/>
        </w:rPr>
      </w:pPr>
    </w:p>
    <w:p w:rsidR="00F03F91" w:rsidRPr="00C172D5" w:rsidRDefault="00F03F91" w:rsidP="00F03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172D5">
        <w:rPr>
          <w:rFonts w:ascii="Times New Roman" w:hAnsi="Times New Roman" w:cs="Times New Roman"/>
          <w:sz w:val="28"/>
          <w:szCs w:val="28"/>
        </w:rPr>
        <w:t>СВЕДЕНИЯ</w:t>
      </w:r>
    </w:p>
    <w:p w:rsidR="00F03F91" w:rsidRPr="00C172D5" w:rsidRDefault="00F03F91" w:rsidP="00F03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172D5">
        <w:rPr>
          <w:rFonts w:ascii="Times New Roman" w:hAnsi="Times New Roman" w:cs="Times New Roman"/>
          <w:sz w:val="28"/>
          <w:szCs w:val="28"/>
        </w:rPr>
        <w:t>О ХОДЕ ИСПОЛНЕНИЯ БЮДЖЕТА</w:t>
      </w:r>
    </w:p>
    <w:p w:rsidR="00F03F91" w:rsidRPr="00C172D5" w:rsidRDefault="00F03F91" w:rsidP="00F03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172D5">
        <w:rPr>
          <w:rFonts w:ascii="Times New Roman" w:hAnsi="Times New Roman" w:cs="Times New Roman"/>
          <w:sz w:val="28"/>
          <w:szCs w:val="28"/>
        </w:rPr>
        <w:t xml:space="preserve">ПЕСЧАНОКОПСКОГО  РАЙОНА ЗА </w:t>
      </w:r>
      <w:r>
        <w:rPr>
          <w:rFonts w:ascii="Times New Roman" w:hAnsi="Times New Roman"/>
          <w:sz w:val="28"/>
          <w:szCs w:val="28"/>
        </w:rPr>
        <w:t xml:space="preserve"> </w:t>
      </w:r>
      <w:r w:rsidR="00781723">
        <w:rPr>
          <w:rFonts w:ascii="Times New Roman" w:hAnsi="Times New Roman"/>
          <w:sz w:val="28"/>
          <w:szCs w:val="28"/>
        </w:rPr>
        <w:t>9 месяцев</w:t>
      </w:r>
      <w:r w:rsidRPr="00C172D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54C4">
        <w:rPr>
          <w:rFonts w:ascii="Times New Roman" w:hAnsi="Times New Roman" w:cs="Times New Roman"/>
          <w:sz w:val="28"/>
          <w:szCs w:val="28"/>
        </w:rPr>
        <w:t>4</w:t>
      </w:r>
      <w:r w:rsidRPr="00C172D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8A6A88" w:rsidRDefault="00F03F91" w:rsidP="00727ECA">
      <w:pPr>
        <w:pStyle w:val="ConsPlusNormal"/>
        <w:tabs>
          <w:tab w:val="left" w:pos="7560"/>
          <w:tab w:val="left" w:pos="7920"/>
        </w:tabs>
        <w:ind w:firstLine="709"/>
        <w:jc w:val="both"/>
        <w:rPr>
          <w:color w:val="000000"/>
          <w:sz w:val="28"/>
          <w:szCs w:val="28"/>
          <w:highlight w:val="yellow"/>
        </w:rPr>
      </w:pPr>
      <w:r w:rsidRPr="00656194">
        <w:rPr>
          <w:color w:val="000000"/>
          <w:sz w:val="28"/>
          <w:szCs w:val="28"/>
        </w:rPr>
        <w:t xml:space="preserve">Исполнение бюджета Песчанокопского </w:t>
      </w:r>
      <w:r w:rsidRPr="0018111A">
        <w:rPr>
          <w:color w:val="000000"/>
          <w:sz w:val="28"/>
          <w:szCs w:val="28"/>
        </w:rPr>
        <w:t xml:space="preserve">района за </w:t>
      </w:r>
      <w:r>
        <w:rPr>
          <w:sz w:val="28"/>
          <w:szCs w:val="28"/>
        </w:rPr>
        <w:t xml:space="preserve"> </w:t>
      </w:r>
      <w:r w:rsidR="00781723">
        <w:rPr>
          <w:sz w:val="28"/>
          <w:szCs w:val="28"/>
        </w:rPr>
        <w:t>9 месяцев</w:t>
      </w:r>
      <w:r w:rsidRPr="0018111A">
        <w:rPr>
          <w:color w:val="000000"/>
          <w:sz w:val="28"/>
          <w:szCs w:val="28"/>
        </w:rPr>
        <w:t xml:space="preserve"> 202</w:t>
      </w:r>
      <w:r w:rsidR="00E47E6C">
        <w:rPr>
          <w:color w:val="000000"/>
          <w:sz w:val="28"/>
          <w:szCs w:val="28"/>
        </w:rPr>
        <w:t>4</w:t>
      </w:r>
      <w:r w:rsidRPr="0018111A">
        <w:rPr>
          <w:color w:val="000000"/>
          <w:sz w:val="28"/>
          <w:szCs w:val="28"/>
        </w:rPr>
        <w:t xml:space="preserve"> года составило по доходам в сумме </w:t>
      </w:r>
      <w:r w:rsidR="00781723">
        <w:rPr>
          <w:b/>
          <w:sz w:val="28"/>
          <w:szCs w:val="28"/>
        </w:rPr>
        <w:t>1029474,8</w:t>
      </w:r>
      <w:r w:rsidR="00256A06" w:rsidRPr="000A6921">
        <w:rPr>
          <w:sz w:val="28"/>
          <w:szCs w:val="28"/>
        </w:rPr>
        <w:t xml:space="preserve"> </w:t>
      </w:r>
      <w:r w:rsidRPr="0018111A">
        <w:rPr>
          <w:color w:val="000000"/>
          <w:sz w:val="28"/>
          <w:szCs w:val="28"/>
        </w:rPr>
        <w:t xml:space="preserve">тыс. рублей, или </w:t>
      </w:r>
      <w:r w:rsidR="00303E01">
        <w:rPr>
          <w:color w:val="000000"/>
          <w:sz w:val="28"/>
          <w:szCs w:val="28"/>
        </w:rPr>
        <w:t>72,7</w:t>
      </w:r>
      <w:r w:rsidRPr="0018111A">
        <w:rPr>
          <w:color w:val="000000"/>
          <w:sz w:val="28"/>
          <w:szCs w:val="28"/>
        </w:rPr>
        <w:t xml:space="preserve"> процента к годовому плану, и по расходам в сумме </w:t>
      </w:r>
      <w:r w:rsidR="00781723">
        <w:rPr>
          <w:b/>
          <w:sz w:val="28"/>
          <w:szCs w:val="28"/>
        </w:rPr>
        <w:t>975530,3</w:t>
      </w:r>
      <w:r w:rsidR="00256A06" w:rsidRPr="000A6921">
        <w:rPr>
          <w:sz w:val="28"/>
          <w:szCs w:val="28"/>
        </w:rPr>
        <w:t xml:space="preserve"> </w:t>
      </w:r>
      <w:r w:rsidRPr="0018111A">
        <w:rPr>
          <w:color w:val="000000"/>
          <w:sz w:val="28"/>
          <w:szCs w:val="28"/>
        </w:rPr>
        <w:t xml:space="preserve">тыс. рублей или </w:t>
      </w:r>
      <w:r w:rsidR="00303E01">
        <w:rPr>
          <w:color w:val="000000"/>
          <w:sz w:val="28"/>
          <w:szCs w:val="28"/>
        </w:rPr>
        <w:t>67,1</w:t>
      </w:r>
      <w:r w:rsidRPr="0018111A">
        <w:rPr>
          <w:color w:val="000000"/>
          <w:sz w:val="28"/>
          <w:szCs w:val="28"/>
        </w:rPr>
        <w:t xml:space="preserve"> процента. </w:t>
      </w:r>
      <w:r w:rsidR="002455E3">
        <w:rPr>
          <w:b/>
          <w:color w:val="000000"/>
          <w:sz w:val="28"/>
          <w:szCs w:val="28"/>
        </w:rPr>
        <w:t>Профицит</w:t>
      </w:r>
      <w:r w:rsidRPr="0018111A">
        <w:rPr>
          <w:b/>
          <w:color w:val="000000"/>
          <w:sz w:val="28"/>
          <w:szCs w:val="28"/>
        </w:rPr>
        <w:t xml:space="preserve"> по итогам </w:t>
      </w:r>
      <w:r>
        <w:rPr>
          <w:sz w:val="28"/>
          <w:szCs w:val="28"/>
        </w:rPr>
        <w:t xml:space="preserve"> </w:t>
      </w:r>
      <w:r w:rsidR="00781723">
        <w:rPr>
          <w:b/>
          <w:sz w:val="28"/>
          <w:szCs w:val="28"/>
        </w:rPr>
        <w:t>9 месяцев</w:t>
      </w:r>
      <w:r w:rsidRPr="0018111A">
        <w:rPr>
          <w:b/>
          <w:color w:val="000000"/>
          <w:sz w:val="28"/>
          <w:szCs w:val="28"/>
        </w:rPr>
        <w:t xml:space="preserve"> 202</w:t>
      </w:r>
      <w:r w:rsidR="00E47E6C">
        <w:rPr>
          <w:b/>
          <w:color w:val="000000"/>
          <w:sz w:val="28"/>
          <w:szCs w:val="28"/>
        </w:rPr>
        <w:t>4</w:t>
      </w:r>
      <w:r w:rsidR="00A62FDD">
        <w:rPr>
          <w:b/>
          <w:color w:val="000000"/>
          <w:sz w:val="28"/>
          <w:szCs w:val="28"/>
        </w:rPr>
        <w:t xml:space="preserve"> года составил </w:t>
      </w:r>
      <w:r w:rsidR="00781723">
        <w:rPr>
          <w:b/>
          <w:color w:val="000000"/>
          <w:sz w:val="28"/>
          <w:szCs w:val="28"/>
        </w:rPr>
        <w:t>53944,5</w:t>
      </w:r>
      <w:r w:rsidRPr="0018111A">
        <w:rPr>
          <w:b/>
          <w:color w:val="000000"/>
          <w:sz w:val="28"/>
          <w:szCs w:val="28"/>
        </w:rPr>
        <w:t xml:space="preserve"> тыс. рублей.</w:t>
      </w:r>
      <w:r w:rsidRPr="0018111A">
        <w:rPr>
          <w:color w:val="000000"/>
          <w:sz w:val="28"/>
          <w:szCs w:val="28"/>
        </w:rPr>
        <w:t xml:space="preserve"> </w:t>
      </w:r>
      <w:r w:rsidR="00F45E58">
        <w:rPr>
          <w:color w:val="000000"/>
          <w:sz w:val="28"/>
          <w:szCs w:val="28"/>
        </w:rPr>
        <w:t>Д</w:t>
      </w:r>
      <w:r w:rsidRPr="0018111A">
        <w:rPr>
          <w:color w:val="000000"/>
          <w:sz w:val="28"/>
          <w:szCs w:val="28"/>
        </w:rPr>
        <w:t>оход</w:t>
      </w:r>
      <w:r w:rsidR="00F45E58">
        <w:rPr>
          <w:color w:val="000000"/>
          <w:sz w:val="28"/>
          <w:szCs w:val="28"/>
        </w:rPr>
        <w:t>ы</w:t>
      </w:r>
      <w:r w:rsidRPr="0018111A">
        <w:rPr>
          <w:color w:val="000000"/>
          <w:sz w:val="28"/>
          <w:szCs w:val="28"/>
        </w:rPr>
        <w:t xml:space="preserve"> по сравнению с аналогичным периодом прошлого года </w:t>
      </w:r>
      <w:r w:rsidR="00F45E58">
        <w:rPr>
          <w:color w:val="000000"/>
          <w:sz w:val="28"/>
          <w:szCs w:val="28"/>
        </w:rPr>
        <w:t>у</w:t>
      </w:r>
      <w:r w:rsidR="00E47E6C">
        <w:rPr>
          <w:color w:val="000000"/>
          <w:sz w:val="28"/>
          <w:szCs w:val="28"/>
        </w:rPr>
        <w:t>величились</w:t>
      </w:r>
      <w:r w:rsidR="00F45E58">
        <w:rPr>
          <w:color w:val="000000"/>
          <w:sz w:val="28"/>
          <w:szCs w:val="28"/>
        </w:rPr>
        <w:t xml:space="preserve"> на </w:t>
      </w:r>
      <w:r w:rsidRPr="0018111A">
        <w:rPr>
          <w:color w:val="000000"/>
          <w:sz w:val="28"/>
          <w:szCs w:val="28"/>
        </w:rPr>
        <w:t xml:space="preserve"> </w:t>
      </w:r>
      <w:r w:rsidR="00303E01">
        <w:rPr>
          <w:color w:val="000000"/>
          <w:sz w:val="28"/>
          <w:szCs w:val="28"/>
        </w:rPr>
        <w:t>146350,4</w:t>
      </w:r>
      <w:r w:rsidRPr="0018111A">
        <w:rPr>
          <w:color w:val="000000"/>
          <w:sz w:val="28"/>
          <w:szCs w:val="28"/>
        </w:rPr>
        <w:t xml:space="preserve"> тыс. рублей</w:t>
      </w:r>
      <w:r w:rsidR="00E47E6C">
        <w:rPr>
          <w:color w:val="000000"/>
          <w:sz w:val="28"/>
          <w:szCs w:val="28"/>
        </w:rPr>
        <w:t xml:space="preserve"> или 1</w:t>
      </w:r>
      <w:r w:rsidR="00303E01">
        <w:rPr>
          <w:color w:val="000000"/>
          <w:sz w:val="28"/>
          <w:szCs w:val="28"/>
        </w:rPr>
        <w:t>6</w:t>
      </w:r>
      <w:r w:rsidR="00E47E6C">
        <w:rPr>
          <w:color w:val="000000"/>
          <w:sz w:val="28"/>
          <w:szCs w:val="28"/>
        </w:rPr>
        <w:t>,</w:t>
      </w:r>
      <w:r w:rsidR="00303E01">
        <w:rPr>
          <w:color w:val="000000"/>
          <w:sz w:val="28"/>
          <w:szCs w:val="28"/>
        </w:rPr>
        <w:t>6</w:t>
      </w:r>
      <w:r w:rsidR="00E47E6C">
        <w:rPr>
          <w:color w:val="000000"/>
          <w:sz w:val="28"/>
          <w:szCs w:val="28"/>
        </w:rPr>
        <w:t xml:space="preserve"> процента.</w:t>
      </w:r>
      <w:r w:rsidRPr="0018111A">
        <w:rPr>
          <w:color w:val="000000"/>
          <w:sz w:val="28"/>
          <w:szCs w:val="28"/>
        </w:rPr>
        <w:t xml:space="preserve"> У</w:t>
      </w:r>
      <w:r w:rsidR="00E47E6C">
        <w:rPr>
          <w:color w:val="000000"/>
          <w:sz w:val="28"/>
          <w:szCs w:val="28"/>
        </w:rPr>
        <w:t>величение</w:t>
      </w:r>
      <w:r w:rsidRPr="0018111A">
        <w:rPr>
          <w:color w:val="000000"/>
          <w:sz w:val="28"/>
          <w:szCs w:val="28"/>
        </w:rPr>
        <w:t xml:space="preserve"> расходов </w:t>
      </w:r>
      <w:r w:rsidR="0060255B">
        <w:rPr>
          <w:color w:val="000000"/>
          <w:sz w:val="28"/>
          <w:szCs w:val="28"/>
        </w:rPr>
        <w:t xml:space="preserve">составило </w:t>
      </w:r>
      <w:r w:rsidR="00303E01">
        <w:rPr>
          <w:color w:val="000000"/>
          <w:sz w:val="28"/>
          <w:szCs w:val="28"/>
        </w:rPr>
        <w:t>91839,1</w:t>
      </w:r>
      <w:r w:rsidRPr="0018111A">
        <w:rPr>
          <w:color w:val="000000"/>
          <w:sz w:val="28"/>
          <w:szCs w:val="28"/>
        </w:rPr>
        <w:t xml:space="preserve"> тыс. рублей, или </w:t>
      </w:r>
      <w:r w:rsidR="00303E01">
        <w:rPr>
          <w:color w:val="000000"/>
          <w:sz w:val="28"/>
          <w:szCs w:val="28"/>
        </w:rPr>
        <w:t>10,4</w:t>
      </w:r>
      <w:r w:rsidRPr="0018111A">
        <w:rPr>
          <w:color w:val="000000"/>
          <w:sz w:val="28"/>
          <w:szCs w:val="28"/>
        </w:rPr>
        <w:t xml:space="preserve"> процента в сопоставимых данных.</w:t>
      </w:r>
    </w:p>
    <w:p w:rsidR="00F03F91" w:rsidRPr="00656194" w:rsidRDefault="00F03F91" w:rsidP="00727ECA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656194">
        <w:rPr>
          <w:color w:val="000000"/>
          <w:sz w:val="28"/>
          <w:szCs w:val="28"/>
        </w:rPr>
        <w:t xml:space="preserve">Показатели бюджета Песчанокопского района за </w:t>
      </w:r>
      <w:r>
        <w:rPr>
          <w:sz w:val="28"/>
          <w:szCs w:val="28"/>
        </w:rPr>
        <w:t xml:space="preserve"> </w:t>
      </w:r>
      <w:r w:rsidR="00781723">
        <w:rPr>
          <w:sz w:val="28"/>
          <w:szCs w:val="28"/>
        </w:rPr>
        <w:t>9 месяцев</w:t>
      </w:r>
      <w:r w:rsidRPr="00656194">
        <w:rPr>
          <w:color w:val="000000"/>
          <w:sz w:val="28"/>
          <w:szCs w:val="28"/>
        </w:rPr>
        <w:t xml:space="preserve"> 202</w:t>
      </w:r>
      <w:r w:rsidR="00E47E6C">
        <w:rPr>
          <w:color w:val="000000"/>
          <w:sz w:val="28"/>
          <w:szCs w:val="28"/>
        </w:rPr>
        <w:t>4</w:t>
      </w:r>
      <w:r w:rsidRPr="00656194">
        <w:rPr>
          <w:color w:val="000000"/>
          <w:sz w:val="28"/>
          <w:szCs w:val="28"/>
        </w:rPr>
        <w:t xml:space="preserve"> года прилагаются, согласно приложению</w:t>
      </w:r>
      <w:r>
        <w:rPr>
          <w:color w:val="000000"/>
          <w:sz w:val="28"/>
          <w:szCs w:val="28"/>
        </w:rPr>
        <w:t xml:space="preserve"> 1 </w:t>
      </w:r>
      <w:r w:rsidRPr="00656194">
        <w:rPr>
          <w:color w:val="000000"/>
          <w:sz w:val="28"/>
          <w:szCs w:val="28"/>
        </w:rPr>
        <w:t>к Сведениям о ходе исполнения бюджета Песчанокопско</w:t>
      </w:r>
      <w:r w:rsidR="00514FFF">
        <w:rPr>
          <w:color w:val="000000"/>
          <w:sz w:val="28"/>
          <w:szCs w:val="28"/>
        </w:rPr>
        <w:t xml:space="preserve">го района. </w:t>
      </w:r>
    </w:p>
    <w:p w:rsidR="00F03F91" w:rsidRPr="0018111A" w:rsidRDefault="00F03F91" w:rsidP="00727ECA">
      <w:pPr>
        <w:pStyle w:val="ConsPlusNormal"/>
        <w:tabs>
          <w:tab w:val="left" w:pos="7740"/>
        </w:tabs>
        <w:ind w:firstLine="709"/>
        <w:jc w:val="both"/>
        <w:rPr>
          <w:sz w:val="28"/>
          <w:szCs w:val="28"/>
        </w:rPr>
      </w:pPr>
      <w:r w:rsidRPr="0018111A">
        <w:rPr>
          <w:sz w:val="28"/>
          <w:szCs w:val="28"/>
        </w:rPr>
        <w:t xml:space="preserve">Объем налоговых и неналоговых доходов составил </w:t>
      </w:r>
      <w:r w:rsidR="00303E01">
        <w:rPr>
          <w:sz w:val="28"/>
          <w:szCs w:val="28"/>
        </w:rPr>
        <w:t>229292,8</w:t>
      </w:r>
      <w:r w:rsidRPr="0018111A">
        <w:rPr>
          <w:sz w:val="28"/>
          <w:szCs w:val="28"/>
        </w:rPr>
        <w:t xml:space="preserve"> тыс. рублей, или </w:t>
      </w:r>
      <w:r w:rsidR="00303E01">
        <w:rPr>
          <w:sz w:val="28"/>
          <w:szCs w:val="28"/>
        </w:rPr>
        <w:t>22,3</w:t>
      </w:r>
      <w:r w:rsidRPr="0018111A">
        <w:rPr>
          <w:sz w:val="28"/>
          <w:szCs w:val="28"/>
        </w:rPr>
        <w:t xml:space="preserve"> процента всех поступлений и </w:t>
      </w:r>
      <w:r w:rsidR="00303E01">
        <w:rPr>
          <w:sz w:val="28"/>
          <w:szCs w:val="28"/>
        </w:rPr>
        <w:t>16,2</w:t>
      </w:r>
      <w:r w:rsidRPr="0018111A">
        <w:rPr>
          <w:sz w:val="28"/>
          <w:szCs w:val="28"/>
        </w:rPr>
        <w:t xml:space="preserve"> процента к годовым плановым назначениям</w:t>
      </w:r>
      <w:r w:rsidRPr="0018111A">
        <w:rPr>
          <w:color w:val="0000FF"/>
          <w:sz w:val="28"/>
          <w:szCs w:val="28"/>
        </w:rPr>
        <w:t>.</w:t>
      </w:r>
      <w:r w:rsidRPr="0018111A">
        <w:rPr>
          <w:sz w:val="28"/>
          <w:szCs w:val="28"/>
        </w:rPr>
        <w:t xml:space="preserve"> Данный показатель </w:t>
      </w:r>
      <w:r w:rsidR="00E47E6C">
        <w:rPr>
          <w:sz w:val="28"/>
          <w:szCs w:val="28"/>
        </w:rPr>
        <w:t>больше</w:t>
      </w:r>
      <w:r w:rsidRPr="0018111A">
        <w:rPr>
          <w:sz w:val="28"/>
          <w:szCs w:val="28"/>
        </w:rPr>
        <w:t xml:space="preserve"> уровня аналогичного периода прошлого года на </w:t>
      </w:r>
      <w:r w:rsidR="00303E01">
        <w:rPr>
          <w:sz w:val="28"/>
          <w:szCs w:val="28"/>
        </w:rPr>
        <w:t>64144,1</w:t>
      </w:r>
      <w:r w:rsidRPr="0018111A">
        <w:rPr>
          <w:sz w:val="28"/>
          <w:szCs w:val="28"/>
        </w:rPr>
        <w:t xml:space="preserve"> тыс. рублей.</w:t>
      </w:r>
      <w:r w:rsidRPr="0018111A">
        <w:rPr>
          <w:color w:val="FF6600"/>
          <w:sz w:val="28"/>
          <w:szCs w:val="28"/>
        </w:rPr>
        <w:t xml:space="preserve"> </w:t>
      </w:r>
      <w:r w:rsidRPr="0018111A">
        <w:rPr>
          <w:sz w:val="28"/>
          <w:szCs w:val="28"/>
        </w:rPr>
        <w:t xml:space="preserve">Наибольший удельный вес в их структуре занимают:  налог на доходы физических лиц – </w:t>
      </w:r>
      <w:r w:rsidR="00303E01">
        <w:rPr>
          <w:sz w:val="28"/>
          <w:szCs w:val="28"/>
        </w:rPr>
        <w:t>117525,3</w:t>
      </w:r>
      <w:r w:rsidRPr="0018111A">
        <w:rPr>
          <w:sz w:val="28"/>
          <w:szCs w:val="28"/>
        </w:rPr>
        <w:t xml:space="preserve"> тыс. рублей, или </w:t>
      </w:r>
      <w:r w:rsidR="00303E01">
        <w:rPr>
          <w:sz w:val="28"/>
          <w:szCs w:val="28"/>
        </w:rPr>
        <w:t>51,3</w:t>
      </w:r>
      <w:r w:rsidRPr="0018111A">
        <w:rPr>
          <w:sz w:val="28"/>
          <w:szCs w:val="28"/>
        </w:rPr>
        <w:t xml:space="preserve"> процента, налоги на совокупный доход – </w:t>
      </w:r>
      <w:r w:rsidR="00303E01">
        <w:rPr>
          <w:sz w:val="28"/>
          <w:szCs w:val="28"/>
        </w:rPr>
        <w:t>47765,7</w:t>
      </w:r>
      <w:r w:rsidRPr="0018111A">
        <w:rPr>
          <w:sz w:val="28"/>
          <w:szCs w:val="28"/>
        </w:rPr>
        <w:t xml:space="preserve"> тыс. рублей или </w:t>
      </w:r>
      <w:r w:rsidR="00303E01">
        <w:rPr>
          <w:sz w:val="28"/>
          <w:szCs w:val="28"/>
        </w:rPr>
        <w:t>20,8</w:t>
      </w:r>
      <w:r w:rsidRPr="0018111A">
        <w:rPr>
          <w:sz w:val="28"/>
          <w:szCs w:val="28"/>
        </w:rPr>
        <w:t xml:space="preserve"> процента.</w:t>
      </w:r>
    </w:p>
    <w:p w:rsidR="00F03F91" w:rsidRPr="007C2401" w:rsidRDefault="00F03F91" w:rsidP="00727ECA">
      <w:pPr>
        <w:pStyle w:val="ConsPlusNormal"/>
        <w:tabs>
          <w:tab w:val="left" w:pos="7920"/>
        </w:tabs>
        <w:ind w:firstLine="709"/>
        <w:jc w:val="both"/>
        <w:rPr>
          <w:sz w:val="28"/>
          <w:szCs w:val="28"/>
        </w:rPr>
      </w:pPr>
      <w:r w:rsidRPr="007C2401">
        <w:rPr>
          <w:sz w:val="28"/>
          <w:szCs w:val="28"/>
        </w:rPr>
        <w:t xml:space="preserve">Межбюджетные трансферты бюджету Песчанокопского района за  </w:t>
      </w:r>
      <w:r w:rsidR="00781723">
        <w:rPr>
          <w:sz w:val="28"/>
          <w:szCs w:val="28"/>
        </w:rPr>
        <w:t>9 месяцев</w:t>
      </w:r>
      <w:r w:rsidRPr="007C2401">
        <w:rPr>
          <w:sz w:val="28"/>
          <w:szCs w:val="28"/>
        </w:rPr>
        <w:t xml:space="preserve">  202</w:t>
      </w:r>
      <w:r w:rsidR="00E47E6C">
        <w:rPr>
          <w:sz w:val="28"/>
          <w:szCs w:val="28"/>
        </w:rPr>
        <w:t>4</w:t>
      </w:r>
      <w:r w:rsidRPr="007C2401">
        <w:rPr>
          <w:sz w:val="28"/>
          <w:szCs w:val="28"/>
        </w:rPr>
        <w:t xml:space="preserve"> года составили  </w:t>
      </w:r>
      <w:r w:rsidR="00303E01">
        <w:rPr>
          <w:sz w:val="28"/>
          <w:szCs w:val="28"/>
        </w:rPr>
        <w:t>800182,0</w:t>
      </w:r>
      <w:r w:rsidRPr="007C2401">
        <w:rPr>
          <w:sz w:val="28"/>
          <w:szCs w:val="28"/>
        </w:rPr>
        <w:t xml:space="preserve"> тыс. рублей</w:t>
      </w:r>
    </w:p>
    <w:p w:rsidR="00F03F91" w:rsidRPr="006242A4" w:rsidRDefault="00F03F91" w:rsidP="00F03F91">
      <w:pPr>
        <w:pStyle w:val="ConsPlusNormal"/>
        <w:ind w:firstLine="0"/>
        <w:jc w:val="both"/>
        <w:rPr>
          <w:sz w:val="18"/>
          <w:szCs w:val="28"/>
        </w:rPr>
      </w:pPr>
    </w:p>
    <w:p w:rsidR="00F03F91" w:rsidRPr="007C2401" w:rsidRDefault="00F03F91" w:rsidP="00727ECA">
      <w:pPr>
        <w:pStyle w:val="ConsPlusNormal"/>
        <w:ind w:firstLine="540"/>
        <w:jc w:val="center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Основные направления расходов бюджета Песчанокопского района:</w:t>
      </w:r>
    </w:p>
    <w:p w:rsidR="00F03F91" w:rsidRPr="006242A4" w:rsidRDefault="00F03F91" w:rsidP="00F03F91">
      <w:pPr>
        <w:pStyle w:val="ConsPlusNormal"/>
        <w:ind w:firstLine="0"/>
        <w:jc w:val="both"/>
        <w:rPr>
          <w:color w:val="0000FF"/>
          <w:sz w:val="20"/>
          <w:szCs w:val="28"/>
        </w:rPr>
      </w:pPr>
    </w:p>
    <w:p w:rsidR="00F03F91" w:rsidRPr="007C2401" w:rsidRDefault="00F03F91" w:rsidP="00727ECA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 xml:space="preserve">обеспечение деятельности учреждений культуры, здравоохранения, образования, социального обслуживания населения, а также проведение мероприятий в отраслях социально-культурной сферы – </w:t>
      </w:r>
      <w:r w:rsidR="00A35316">
        <w:rPr>
          <w:color w:val="000000"/>
          <w:sz w:val="28"/>
          <w:szCs w:val="28"/>
        </w:rPr>
        <w:t>738160,4</w:t>
      </w:r>
      <w:r w:rsidRPr="007C2401">
        <w:rPr>
          <w:color w:val="000000"/>
          <w:sz w:val="28"/>
          <w:szCs w:val="28"/>
        </w:rPr>
        <w:t xml:space="preserve"> тыс. рублей;</w:t>
      </w:r>
    </w:p>
    <w:p w:rsidR="00F03F91" w:rsidRPr="007C2401" w:rsidRDefault="00F03F91" w:rsidP="00727ECA">
      <w:pPr>
        <w:pStyle w:val="ConsPlusNormal"/>
        <w:ind w:firstLine="709"/>
        <w:jc w:val="both"/>
        <w:rPr>
          <w:sz w:val="28"/>
          <w:szCs w:val="28"/>
        </w:rPr>
      </w:pPr>
      <w:r w:rsidRPr="007C2401">
        <w:rPr>
          <w:sz w:val="28"/>
          <w:szCs w:val="28"/>
        </w:rPr>
        <w:t xml:space="preserve">предоставление государственной поддержки развития отраслей экономики –  </w:t>
      </w:r>
      <w:r w:rsidR="00A35316">
        <w:rPr>
          <w:sz w:val="28"/>
          <w:szCs w:val="28"/>
        </w:rPr>
        <w:t>165608,9</w:t>
      </w:r>
      <w:r w:rsidRPr="007C2401">
        <w:rPr>
          <w:sz w:val="28"/>
          <w:szCs w:val="28"/>
        </w:rPr>
        <w:t xml:space="preserve"> тыс. руб.  </w:t>
      </w:r>
    </w:p>
    <w:p w:rsidR="00F03F91" w:rsidRPr="007C2401" w:rsidRDefault="00F03F91" w:rsidP="00727ECA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Бюджетная политика в сфере расходов бюджета Песчанокопского  была направлена на решение социальных и экономических задач района. Приоритетом являлось обеспечение населения бюджетными услугами отраслей социальной сферы.</w:t>
      </w:r>
    </w:p>
    <w:p w:rsidR="00F03F91" w:rsidRPr="007C2401" w:rsidRDefault="00F03F91" w:rsidP="00727ECA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 xml:space="preserve">Расходы на образование, социальную политику, культуру, спорт и здравоохранение составили </w:t>
      </w:r>
      <w:r w:rsidR="00A35316">
        <w:rPr>
          <w:color w:val="000000"/>
          <w:sz w:val="28"/>
          <w:szCs w:val="28"/>
        </w:rPr>
        <w:t xml:space="preserve">75,7 </w:t>
      </w:r>
      <w:r w:rsidRPr="007C2401">
        <w:rPr>
          <w:color w:val="000000"/>
          <w:sz w:val="28"/>
          <w:szCs w:val="28"/>
        </w:rPr>
        <w:t>процента всех расходов.</w:t>
      </w:r>
    </w:p>
    <w:p w:rsidR="00F03F91" w:rsidRPr="007C2401" w:rsidRDefault="00F03F91" w:rsidP="00727ECA">
      <w:pPr>
        <w:pStyle w:val="ConsPlusNormal"/>
        <w:ind w:firstLine="709"/>
        <w:jc w:val="both"/>
        <w:rPr>
          <w:sz w:val="28"/>
          <w:szCs w:val="28"/>
        </w:rPr>
      </w:pPr>
      <w:r w:rsidRPr="007C2401">
        <w:rPr>
          <w:sz w:val="28"/>
          <w:szCs w:val="28"/>
        </w:rPr>
        <w:t xml:space="preserve">В составе бюджета Песчанокопского района расходы на оплату труда работников бюджетной сферы составили </w:t>
      </w:r>
      <w:r w:rsidR="00A35316">
        <w:rPr>
          <w:sz w:val="28"/>
          <w:szCs w:val="28"/>
        </w:rPr>
        <w:t>315430,7</w:t>
      </w:r>
      <w:r w:rsidRPr="007C2401">
        <w:rPr>
          <w:sz w:val="28"/>
          <w:szCs w:val="28"/>
        </w:rPr>
        <w:t xml:space="preserve"> тыс. рублей, или </w:t>
      </w:r>
      <w:r w:rsidR="00A35316">
        <w:rPr>
          <w:sz w:val="28"/>
          <w:szCs w:val="28"/>
        </w:rPr>
        <w:t>32,3</w:t>
      </w:r>
      <w:r w:rsidRPr="007C2401">
        <w:rPr>
          <w:sz w:val="28"/>
          <w:szCs w:val="28"/>
        </w:rPr>
        <w:t xml:space="preserve"> процента бюджета, аппарата управления – </w:t>
      </w:r>
      <w:r w:rsidR="00A35316">
        <w:rPr>
          <w:sz w:val="28"/>
          <w:szCs w:val="28"/>
        </w:rPr>
        <w:t>65395,9</w:t>
      </w:r>
      <w:r w:rsidRPr="007C2401">
        <w:rPr>
          <w:sz w:val="28"/>
          <w:szCs w:val="28"/>
        </w:rPr>
        <w:t xml:space="preserve"> тыс. рублей или </w:t>
      </w:r>
      <w:r w:rsidR="00702FC9">
        <w:rPr>
          <w:sz w:val="28"/>
          <w:szCs w:val="28"/>
        </w:rPr>
        <w:t>6,</w:t>
      </w:r>
      <w:r w:rsidR="00A35316">
        <w:rPr>
          <w:sz w:val="28"/>
          <w:szCs w:val="28"/>
        </w:rPr>
        <w:t>7</w:t>
      </w:r>
      <w:r w:rsidRPr="007C2401">
        <w:rPr>
          <w:sz w:val="28"/>
          <w:szCs w:val="28"/>
        </w:rPr>
        <w:t xml:space="preserve"> процента бюджета.</w:t>
      </w:r>
    </w:p>
    <w:p w:rsidR="00F03F91" w:rsidRPr="007C2401" w:rsidRDefault="00F03F91" w:rsidP="00727ECA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lastRenderedPageBreak/>
        <w:t xml:space="preserve">За </w:t>
      </w:r>
      <w:r w:rsidR="00781723">
        <w:rPr>
          <w:color w:val="000000"/>
          <w:sz w:val="28"/>
          <w:szCs w:val="28"/>
        </w:rPr>
        <w:t xml:space="preserve">9 </w:t>
      </w:r>
      <w:r w:rsidR="00AF1D94">
        <w:rPr>
          <w:color w:val="000000"/>
          <w:sz w:val="28"/>
          <w:szCs w:val="28"/>
        </w:rPr>
        <w:t>месяц</w:t>
      </w:r>
      <w:r w:rsidR="00781723">
        <w:rPr>
          <w:color w:val="000000"/>
          <w:sz w:val="28"/>
          <w:szCs w:val="28"/>
        </w:rPr>
        <w:t>ев</w:t>
      </w:r>
      <w:r w:rsidRPr="007C2401">
        <w:rPr>
          <w:color w:val="000000"/>
          <w:sz w:val="28"/>
          <w:szCs w:val="28"/>
        </w:rPr>
        <w:t xml:space="preserve"> 202</w:t>
      </w:r>
      <w:r w:rsidR="00E47E6C">
        <w:rPr>
          <w:color w:val="000000"/>
          <w:sz w:val="28"/>
          <w:szCs w:val="28"/>
        </w:rPr>
        <w:t>4</w:t>
      </w:r>
      <w:r w:rsidRPr="007C2401">
        <w:rPr>
          <w:color w:val="000000"/>
          <w:sz w:val="28"/>
          <w:szCs w:val="28"/>
        </w:rPr>
        <w:t>г. штатная численность муниципальных служащих составила 9</w:t>
      </w:r>
      <w:r w:rsidR="00E457B2">
        <w:rPr>
          <w:color w:val="000000"/>
          <w:sz w:val="28"/>
          <w:szCs w:val="28"/>
        </w:rPr>
        <w:t>2</w:t>
      </w:r>
      <w:r w:rsidRPr="007C2401">
        <w:rPr>
          <w:color w:val="000000"/>
          <w:sz w:val="28"/>
          <w:szCs w:val="28"/>
        </w:rPr>
        <w:t xml:space="preserve"> шт. единицы с денежным содержанием </w:t>
      </w:r>
      <w:r w:rsidR="00A35316">
        <w:rPr>
          <w:color w:val="000000"/>
          <w:sz w:val="28"/>
          <w:szCs w:val="28"/>
        </w:rPr>
        <w:t>75494,6</w:t>
      </w:r>
      <w:r w:rsidRPr="007C2401">
        <w:rPr>
          <w:color w:val="000000"/>
          <w:sz w:val="28"/>
          <w:szCs w:val="28"/>
        </w:rPr>
        <w:t xml:space="preserve"> тыс.руб., работников обслуживающих органы местного самоуправления и осуществляющих техническое обеспечение </w:t>
      </w:r>
      <w:r w:rsidR="00AF1D94">
        <w:rPr>
          <w:color w:val="000000"/>
          <w:sz w:val="28"/>
          <w:szCs w:val="28"/>
        </w:rPr>
        <w:t>4</w:t>
      </w:r>
      <w:r w:rsidR="00DC6541">
        <w:rPr>
          <w:color w:val="000000"/>
          <w:sz w:val="28"/>
          <w:szCs w:val="28"/>
        </w:rPr>
        <w:t>1</w:t>
      </w:r>
      <w:r w:rsidRPr="007C2401">
        <w:rPr>
          <w:color w:val="000000"/>
          <w:sz w:val="28"/>
          <w:szCs w:val="28"/>
        </w:rPr>
        <w:t xml:space="preserve"> шт. единиц, затраты на их содержание составили </w:t>
      </w:r>
      <w:r w:rsidR="00A35316">
        <w:rPr>
          <w:color w:val="000000"/>
          <w:sz w:val="28"/>
          <w:szCs w:val="28"/>
        </w:rPr>
        <w:t>7423,7</w:t>
      </w:r>
      <w:r w:rsidRPr="007C2401">
        <w:rPr>
          <w:color w:val="000000"/>
          <w:sz w:val="28"/>
          <w:szCs w:val="28"/>
        </w:rPr>
        <w:t xml:space="preserve"> тыс.руб. Численность работников муниципальных бюджетных и автономных учреждений </w:t>
      </w:r>
      <w:r w:rsidR="00A35316">
        <w:rPr>
          <w:color w:val="000000"/>
          <w:sz w:val="28"/>
          <w:szCs w:val="28"/>
        </w:rPr>
        <w:t>984,9</w:t>
      </w:r>
      <w:r w:rsidRPr="007C2401">
        <w:rPr>
          <w:color w:val="000000"/>
          <w:sz w:val="28"/>
          <w:szCs w:val="28"/>
        </w:rPr>
        <w:t xml:space="preserve"> штатных единиц, сумма расходов на их денежное содержание составила </w:t>
      </w:r>
      <w:r w:rsidR="00A35316">
        <w:rPr>
          <w:color w:val="000000"/>
          <w:sz w:val="28"/>
          <w:szCs w:val="28"/>
        </w:rPr>
        <w:t>332747,8</w:t>
      </w:r>
      <w:r w:rsidRPr="007C2401">
        <w:rPr>
          <w:color w:val="000000"/>
          <w:sz w:val="28"/>
          <w:szCs w:val="28"/>
        </w:rPr>
        <w:t xml:space="preserve"> тыс.рублей.</w:t>
      </w:r>
    </w:p>
    <w:p w:rsidR="00F03F91" w:rsidRPr="007C2401" w:rsidRDefault="00F03F91" w:rsidP="00727ECA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 xml:space="preserve">В целях выравнивания бюджетной обеспеченности Песчанокопскому району  оказана финансовая поддержка в объеме </w:t>
      </w:r>
      <w:r w:rsidR="00A35316">
        <w:rPr>
          <w:color w:val="000000"/>
          <w:sz w:val="28"/>
          <w:szCs w:val="28"/>
        </w:rPr>
        <w:t>102252,6</w:t>
      </w:r>
      <w:r w:rsidR="00DC6541">
        <w:rPr>
          <w:color w:val="000000"/>
          <w:sz w:val="28"/>
          <w:szCs w:val="28"/>
        </w:rPr>
        <w:t xml:space="preserve"> тыс. рублей</w:t>
      </w:r>
      <w:r w:rsidR="00E457B2">
        <w:rPr>
          <w:color w:val="000000"/>
          <w:sz w:val="28"/>
          <w:szCs w:val="28"/>
        </w:rPr>
        <w:t>,</w:t>
      </w:r>
      <w:r w:rsidR="00DC6541">
        <w:rPr>
          <w:color w:val="000000"/>
          <w:sz w:val="28"/>
          <w:szCs w:val="28"/>
        </w:rPr>
        <w:t xml:space="preserve"> </w:t>
      </w:r>
      <w:r w:rsidR="00E457B2">
        <w:rPr>
          <w:color w:val="000000"/>
          <w:sz w:val="28"/>
          <w:szCs w:val="28"/>
        </w:rPr>
        <w:t xml:space="preserve">дотация на поддержку мер по обеспечению сбалансированности бюджета в сумме </w:t>
      </w:r>
      <w:r w:rsidR="00A35316">
        <w:rPr>
          <w:color w:val="000000"/>
          <w:sz w:val="28"/>
          <w:szCs w:val="28"/>
        </w:rPr>
        <w:t>13796,1</w:t>
      </w:r>
      <w:r w:rsidR="00E457B2">
        <w:rPr>
          <w:color w:val="000000"/>
          <w:sz w:val="28"/>
          <w:szCs w:val="28"/>
        </w:rPr>
        <w:t xml:space="preserve"> тыс.рублей.</w:t>
      </w:r>
    </w:p>
    <w:p w:rsidR="00F03F91" w:rsidRPr="007C2401" w:rsidRDefault="00F03F91" w:rsidP="00727ECA">
      <w:pPr>
        <w:pStyle w:val="ConsPlusNormal"/>
        <w:tabs>
          <w:tab w:val="left" w:pos="7740"/>
        </w:tabs>
        <w:ind w:firstLine="709"/>
        <w:jc w:val="both"/>
        <w:rPr>
          <w:sz w:val="28"/>
          <w:szCs w:val="28"/>
        </w:rPr>
      </w:pPr>
      <w:r w:rsidRPr="007C2401">
        <w:rPr>
          <w:color w:val="000000"/>
          <w:sz w:val="28"/>
          <w:szCs w:val="28"/>
        </w:rPr>
        <w:t xml:space="preserve">Из бюджета Песчанокопскому району выделены субвенции в объеме </w:t>
      </w:r>
      <w:r w:rsidR="00A35316">
        <w:rPr>
          <w:sz w:val="28"/>
          <w:szCs w:val="28"/>
        </w:rPr>
        <w:t>494093,1</w:t>
      </w:r>
      <w:r w:rsidRPr="007C2401">
        <w:rPr>
          <w:sz w:val="28"/>
          <w:szCs w:val="28"/>
        </w:rPr>
        <w:t xml:space="preserve"> </w:t>
      </w:r>
      <w:r w:rsidRPr="007C2401">
        <w:rPr>
          <w:color w:val="000000"/>
          <w:sz w:val="28"/>
          <w:szCs w:val="28"/>
        </w:rPr>
        <w:t xml:space="preserve"> тыс. рублей, в том числе на меры социальной поддержки ветеранов труда, тружеников тыла, детей из многодетных и малоимущих семей и других льготных категорий граждан –</w:t>
      </w:r>
      <w:r w:rsidRPr="007C2401">
        <w:rPr>
          <w:sz w:val="28"/>
          <w:szCs w:val="28"/>
        </w:rPr>
        <w:t xml:space="preserve"> </w:t>
      </w:r>
      <w:r w:rsidR="00A35316">
        <w:rPr>
          <w:sz w:val="28"/>
          <w:szCs w:val="28"/>
        </w:rPr>
        <w:t>17318,4</w:t>
      </w:r>
      <w:r w:rsidRPr="007C2401">
        <w:rPr>
          <w:sz w:val="28"/>
          <w:szCs w:val="28"/>
        </w:rPr>
        <w:t xml:space="preserve"> тыс. рублей, на финансовое обеспечение учреждений социальной сферы (общеобразовательных учреждений, центров социального обслуживания) и иные переданные государственные полномочия – </w:t>
      </w:r>
      <w:r w:rsidR="00A35316">
        <w:rPr>
          <w:sz w:val="28"/>
          <w:szCs w:val="28"/>
        </w:rPr>
        <w:t>464399,8</w:t>
      </w:r>
      <w:r w:rsidR="00E457B2">
        <w:rPr>
          <w:sz w:val="28"/>
          <w:szCs w:val="28"/>
        </w:rPr>
        <w:t xml:space="preserve"> </w:t>
      </w:r>
      <w:r w:rsidRPr="007C2401">
        <w:rPr>
          <w:sz w:val="28"/>
          <w:szCs w:val="28"/>
        </w:rPr>
        <w:t xml:space="preserve"> тыс. рублей.</w:t>
      </w:r>
    </w:p>
    <w:p w:rsidR="00F03F91" w:rsidRPr="007C2401" w:rsidRDefault="00F03F91" w:rsidP="00727ECA">
      <w:pPr>
        <w:pStyle w:val="ConsPlusNormal"/>
        <w:tabs>
          <w:tab w:val="left" w:pos="7740"/>
        </w:tabs>
        <w:ind w:firstLine="709"/>
        <w:jc w:val="both"/>
        <w:rPr>
          <w:sz w:val="28"/>
          <w:szCs w:val="28"/>
        </w:rPr>
      </w:pPr>
      <w:r w:rsidRPr="007C2401">
        <w:rPr>
          <w:sz w:val="28"/>
          <w:szCs w:val="28"/>
        </w:rPr>
        <w:t xml:space="preserve">На реализацию муниципальных программ за </w:t>
      </w:r>
      <w:r w:rsidR="00A35316">
        <w:rPr>
          <w:sz w:val="28"/>
          <w:szCs w:val="28"/>
        </w:rPr>
        <w:t>9</w:t>
      </w:r>
      <w:r w:rsidR="0013429E">
        <w:rPr>
          <w:sz w:val="28"/>
          <w:szCs w:val="28"/>
        </w:rPr>
        <w:t xml:space="preserve"> </w:t>
      </w:r>
      <w:r w:rsidR="00AF1D94">
        <w:rPr>
          <w:sz w:val="28"/>
          <w:szCs w:val="28"/>
        </w:rPr>
        <w:t>месяца</w:t>
      </w:r>
      <w:r w:rsidRPr="007C2401">
        <w:rPr>
          <w:color w:val="000000"/>
          <w:sz w:val="28"/>
          <w:szCs w:val="28"/>
        </w:rPr>
        <w:t xml:space="preserve"> 202</w:t>
      </w:r>
      <w:r w:rsidR="00E47E6C">
        <w:rPr>
          <w:color w:val="000000"/>
          <w:sz w:val="28"/>
          <w:szCs w:val="28"/>
        </w:rPr>
        <w:t>4</w:t>
      </w:r>
      <w:r w:rsidRPr="007C2401">
        <w:rPr>
          <w:color w:val="000000"/>
          <w:sz w:val="28"/>
          <w:szCs w:val="28"/>
        </w:rPr>
        <w:t xml:space="preserve"> г</w:t>
      </w:r>
      <w:r w:rsidR="000014EA">
        <w:rPr>
          <w:color w:val="000000"/>
          <w:sz w:val="28"/>
          <w:szCs w:val="28"/>
        </w:rPr>
        <w:t xml:space="preserve">ода </w:t>
      </w:r>
      <w:r w:rsidRPr="007C2401">
        <w:rPr>
          <w:color w:val="000000"/>
          <w:sz w:val="28"/>
          <w:szCs w:val="28"/>
        </w:rPr>
        <w:t xml:space="preserve">направлено </w:t>
      </w:r>
      <w:r w:rsidR="00A35316">
        <w:rPr>
          <w:sz w:val="28"/>
          <w:szCs w:val="28"/>
        </w:rPr>
        <w:t>962294,2</w:t>
      </w:r>
      <w:r w:rsidRPr="007C2401">
        <w:rPr>
          <w:sz w:val="28"/>
          <w:szCs w:val="28"/>
        </w:rPr>
        <w:t xml:space="preserve"> млн.рублей, что составляет </w:t>
      </w:r>
      <w:r w:rsidR="00A35316">
        <w:rPr>
          <w:sz w:val="28"/>
          <w:szCs w:val="28"/>
        </w:rPr>
        <w:t>67,2</w:t>
      </w:r>
      <w:r w:rsidRPr="007C2401">
        <w:rPr>
          <w:color w:val="000000"/>
          <w:sz w:val="28"/>
          <w:szCs w:val="28"/>
        </w:rPr>
        <w:t xml:space="preserve"> процента к годовым плановым назначениям.</w:t>
      </w:r>
    </w:p>
    <w:p w:rsidR="00F03F91" w:rsidRPr="000440F6" w:rsidRDefault="00F03F91" w:rsidP="00727ECA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Просроченные долги по обязательствам бюджета Песчанокопского района отсутствуют.</w:t>
      </w:r>
      <w:r w:rsidRPr="000440F6">
        <w:rPr>
          <w:color w:val="000000"/>
          <w:sz w:val="28"/>
          <w:szCs w:val="28"/>
        </w:rPr>
        <w:t xml:space="preserve"> </w:t>
      </w:r>
    </w:p>
    <w:p w:rsidR="00F03F91" w:rsidRPr="002B7255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F03F91" w:rsidRPr="004D1F69" w:rsidRDefault="00F03F91" w:rsidP="00F03F91">
      <w:pPr>
        <w:pStyle w:val="ConsPlusNormal"/>
        <w:ind w:firstLine="540"/>
        <w:jc w:val="both"/>
        <w:rPr>
          <w:color w:val="0000FF"/>
          <w:sz w:val="28"/>
          <w:szCs w:val="28"/>
        </w:rPr>
      </w:pP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6242A4" w:rsidRPr="00E35510" w:rsidRDefault="006242A4" w:rsidP="006242A4">
      <w:pPr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6242A4" w:rsidRPr="00E35510" w:rsidRDefault="006242A4" w:rsidP="006242A4">
      <w:pPr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727ECA" w:rsidRDefault="006242A4" w:rsidP="00727ECA">
      <w:pPr>
        <w:tabs>
          <w:tab w:val="left" w:pos="142"/>
        </w:tabs>
        <w:ind w:left="5670"/>
        <w:jc w:val="center"/>
        <w:rPr>
          <w:sz w:val="26"/>
          <w:szCs w:val="24"/>
        </w:rPr>
      </w:pPr>
      <w:r>
        <w:rPr>
          <w:sz w:val="26"/>
          <w:szCs w:val="24"/>
        </w:rPr>
        <w:t xml:space="preserve">Приложение </w:t>
      </w:r>
    </w:p>
    <w:p w:rsidR="00F03F91" w:rsidRPr="00727ECA" w:rsidRDefault="00F03F91" w:rsidP="00727ECA">
      <w:pPr>
        <w:ind w:left="5670"/>
        <w:jc w:val="center"/>
        <w:rPr>
          <w:sz w:val="26"/>
          <w:szCs w:val="24"/>
        </w:rPr>
      </w:pPr>
      <w:r w:rsidRPr="00727ECA">
        <w:rPr>
          <w:sz w:val="26"/>
          <w:szCs w:val="24"/>
        </w:rPr>
        <w:t>к Сведениям о ходе</w:t>
      </w:r>
    </w:p>
    <w:p w:rsidR="00F03F91" w:rsidRPr="00727ECA" w:rsidRDefault="00F03F91" w:rsidP="00727ECA">
      <w:pPr>
        <w:ind w:left="5670"/>
        <w:jc w:val="center"/>
        <w:rPr>
          <w:sz w:val="26"/>
          <w:szCs w:val="24"/>
        </w:rPr>
      </w:pPr>
      <w:r w:rsidRPr="00727ECA">
        <w:rPr>
          <w:sz w:val="26"/>
          <w:szCs w:val="24"/>
        </w:rPr>
        <w:lastRenderedPageBreak/>
        <w:t>исполнения бюджета</w:t>
      </w:r>
    </w:p>
    <w:p w:rsidR="00F03F91" w:rsidRPr="00727ECA" w:rsidRDefault="00502AD2" w:rsidP="00727ECA">
      <w:pPr>
        <w:ind w:left="5670"/>
        <w:jc w:val="center"/>
        <w:rPr>
          <w:sz w:val="26"/>
          <w:szCs w:val="24"/>
        </w:rPr>
      </w:pPr>
      <w:r>
        <w:rPr>
          <w:sz w:val="26"/>
          <w:szCs w:val="24"/>
        </w:rPr>
        <w:t>Песчанокопского района</w:t>
      </w:r>
    </w:p>
    <w:p w:rsidR="00F03F91" w:rsidRPr="00727ECA" w:rsidRDefault="00F03F91" w:rsidP="00727ECA">
      <w:pPr>
        <w:ind w:left="5670"/>
        <w:jc w:val="center"/>
        <w:rPr>
          <w:sz w:val="26"/>
          <w:szCs w:val="24"/>
        </w:rPr>
      </w:pPr>
      <w:r w:rsidRPr="00727ECA">
        <w:rPr>
          <w:sz w:val="26"/>
          <w:szCs w:val="24"/>
        </w:rPr>
        <w:t xml:space="preserve">за </w:t>
      </w:r>
      <w:r w:rsidR="00781723" w:rsidRPr="00727ECA">
        <w:rPr>
          <w:sz w:val="26"/>
          <w:szCs w:val="24"/>
        </w:rPr>
        <w:t>9 месяцев</w:t>
      </w:r>
      <w:r w:rsidRPr="00727ECA">
        <w:rPr>
          <w:sz w:val="26"/>
          <w:szCs w:val="24"/>
        </w:rPr>
        <w:t xml:space="preserve"> 202</w:t>
      </w:r>
      <w:r w:rsidR="007254C4" w:rsidRPr="00727ECA">
        <w:rPr>
          <w:sz w:val="26"/>
          <w:szCs w:val="24"/>
        </w:rPr>
        <w:t>4</w:t>
      </w:r>
      <w:r w:rsidRPr="00727ECA">
        <w:rPr>
          <w:sz w:val="26"/>
          <w:szCs w:val="24"/>
        </w:rPr>
        <w:t xml:space="preserve"> года</w:t>
      </w:r>
    </w:p>
    <w:p w:rsidR="00F03F91" w:rsidRPr="00A16432" w:rsidRDefault="00F03F91" w:rsidP="00F03F91"/>
    <w:tbl>
      <w:tblPr>
        <w:tblW w:w="9371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6820"/>
        <w:gridCol w:w="1276"/>
        <w:gridCol w:w="1275"/>
      </w:tblGrid>
      <w:tr w:rsidR="00F03F91" w:rsidRPr="00F03F91" w:rsidTr="00727ECA">
        <w:trPr>
          <w:trHeight w:val="264"/>
        </w:trPr>
        <w:tc>
          <w:tcPr>
            <w:tcW w:w="9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03F91" w:rsidRPr="00FE1F2F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FE1F2F">
              <w:rPr>
                <w:rFonts w:ascii="Times New Roman" w:hAnsi="Times New Roman"/>
                <w:color w:val="000000"/>
                <w:sz w:val="28"/>
                <w:szCs w:val="24"/>
              </w:rPr>
              <w:t>ПОКАЗАТЕЛИ</w:t>
            </w:r>
          </w:p>
        </w:tc>
      </w:tr>
      <w:tr w:rsidR="00F03F91" w:rsidRPr="00F03F91" w:rsidTr="00727ECA">
        <w:trPr>
          <w:trHeight w:val="273"/>
        </w:trPr>
        <w:tc>
          <w:tcPr>
            <w:tcW w:w="9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03F91" w:rsidRPr="00FE1F2F" w:rsidRDefault="00F03F91" w:rsidP="007817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FE1F2F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об исполнении бюджета Песчанокопского района за </w:t>
            </w:r>
            <w:r w:rsidR="00781723" w:rsidRPr="00FE1F2F">
              <w:rPr>
                <w:rFonts w:ascii="Times New Roman" w:hAnsi="Times New Roman"/>
                <w:color w:val="000000"/>
                <w:sz w:val="28"/>
                <w:szCs w:val="24"/>
              </w:rPr>
              <w:t>9 месяцев</w:t>
            </w:r>
            <w:r w:rsidRPr="00FE1F2F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202</w:t>
            </w:r>
            <w:r w:rsidR="007254C4" w:rsidRPr="00FE1F2F">
              <w:rPr>
                <w:rFonts w:ascii="Times New Roman" w:hAnsi="Times New Roman"/>
                <w:color w:val="000000"/>
                <w:sz w:val="28"/>
                <w:szCs w:val="24"/>
              </w:rPr>
              <w:t>4</w:t>
            </w:r>
            <w:r w:rsidRPr="00FE1F2F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года</w:t>
            </w:r>
          </w:p>
        </w:tc>
      </w:tr>
      <w:tr w:rsidR="00F03F91" w:rsidRPr="00F03F91" w:rsidTr="00727ECA">
        <w:trPr>
          <w:trHeight w:val="288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03F91" w:rsidRPr="00F03F91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03F91" w:rsidRPr="00F03F91" w:rsidRDefault="00F03F91" w:rsidP="00F03F9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03F91" w:rsidRPr="00F03F91" w:rsidRDefault="00F03F91" w:rsidP="00F03F9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03F91" w:rsidRPr="00F03F91" w:rsidTr="00727ECA">
        <w:trPr>
          <w:trHeight w:val="936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91" w:rsidRPr="00727ECA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91" w:rsidRPr="00727ECA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91" w:rsidRPr="00727ECA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Исполнение</w:t>
            </w:r>
          </w:p>
        </w:tc>
      </w:tr>
      <w:tr w:rsidR="00F03F91" w:rsidRPr="00F03F91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3F91" w:rsidRPr="00727ECA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3F91" w:rsidRPr="00727ECA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3F91" w:rsidRPr="00727ECA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бюджета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1415187,0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1029474,8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         в том числе: 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br/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264233,2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229292,8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141976,0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117525,3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141976,0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117525,3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130528,2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102657,6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130528,2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102649,7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768,9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766,5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2322,4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3113,7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2322,4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3107,9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5,8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4564,5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8760,8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4564,5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8760,8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2446,0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1140,9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2446,0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1140,9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1984,9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1083,4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1984,9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1083,4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23243,5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16620,2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Акцизы по подакцизным товарам (продукции), производимым 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23243,5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16620,2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12122,4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8624,3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12122,4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8624,3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49,3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49,3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12569,6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9059,8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12569,6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9059,8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-1506,3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-1113,2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-1506,3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-1113,2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46136,2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47765,7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Налог, взимаемый в связи с применением упрощенной системы 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9661,5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7746,0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9661,5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4784,6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9661,5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4784,6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4783,2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2961,4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2961,4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2960,6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0,8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25,0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25,0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17,8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7,2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34764,4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37963,1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34764,4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37963,1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37963,1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1710,3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2031,6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1710,3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2031,6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2031,6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23899,8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10649,1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Транспортный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23899,8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10649,1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Транспортный налог с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2852,4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2409,7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Транспортный налог с организаций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2409,7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Транспортный налог с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21047,4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8239,4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Транспортный налог с физических лиц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8239,4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4539,4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3978,9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2700,9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2690,2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2700,9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2690,2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2572,3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117,9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78,8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выдачу паспорта, удостоверяющего личность гражданина Российской Федерации за пределами территории Российской Федерации (при обращении через многофункциональные центры)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72,9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выдачу паспорта, удо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стоверяющего личность гражданина Российской Федерации за пределами территории Российской Федерации, гражданину Российской Федерации в возрасте до 14 лет (при обращении через многофункциональные центры)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5,9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1775,5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1209,9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1421,7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1027,1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Государственная пошлина за государственную регистрацию прав, ограничений (обременении) прав на недвижимое имущество и сделок с ним (при обращении через многофункциональные центры)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1421,7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1027,1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269,6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80,5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Государственная пошлина за выдачу и обмен паспорта гражданина Российской Федерации (государственная пошлина за выдачу паспорта гражданина Российской Федерации (при обращении через многофункциональные центры)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73,3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Государственная пошлина за выдачу и обмен паспорта гражданина Российской Федерации (государственная пошлина за выдачу паспорта гражданина Российской Федерации взамен утраченного или пришедшего в негодность (при обращении через многофункциональные центры)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7,2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84,2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87,3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84,2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87,3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 (при обращении через многофункциональные центры)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84,2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87,3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15,0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15,0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15136,7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15537,2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14717,9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14868,2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14113,3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14412,8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14113,3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14412,8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159,6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171,5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159,6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171,5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284,0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284,0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306,7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306,7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306,7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362,3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289,5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289,5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72,8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72,8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79,2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79,2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72,2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72,2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6,9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Плата за размещение отходов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Плата за размещение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0,1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0,1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96,9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96,9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96,9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96,9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23,4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73,4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8914,8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15666,2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7389,4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15487,4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7389,4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15460,1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7389,4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15460,1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27,3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27,3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178,7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178,7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178,7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1525,4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1525,4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1084,6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238,2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6,5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6,5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делам несовершеннолетних и защите их прав (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6,5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40,2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40,2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5,0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Административные штрафы, установленные Главой 6 </w:t>
            </w:r>
            <w:r w:rsidR="006242A4"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К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16,1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15,0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15,0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0,4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0,4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0,4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Административные штрафы, установленные Главой 13 Кодекса 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порядка предоставления информации о деятельности государственных органов и органов местного самоуправления)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br/>
              <w:t>саморегулируемых организаций, налагаемые мировыми судьями, комиссиями по делам несовершеннолетних и защите их прав (ины штрафы)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2,1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1,2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5,9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5,9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br/>
              <w:t>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5,8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0,1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щественный порядок и общественную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177,9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177,4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177,9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177,4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17,9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17,4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159,5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157,5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26,0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26,0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700,0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700,0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700,0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24,8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20,3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20,3</w:t>
            </w:r>
          </w:p>
        </w:tc>
      </w:tr>
      <w:tr w:rsidR="00CC68FE" w:rsidRPr="009B34AD" w:rsidTr="00727ECA">
        <w:trPr>
          <w:trHeight w:val="983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нормативам, действующим до 1 января 2020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г., подлежащие</w:t>
            </w:r>
            <w:r w:rsidR="006242A4"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зачислению в бюджет муниципаль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от денежных взысканий (штрафов), поступающие в счет погашения задолженности, образовав¬шейся до 1 января 2020 г., подлежащие зачислению в бюджет муниципаль¬ного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Доходы от денежных взысканий (штрафов), поступающие в счет пог</w:t>
            </w:r>
            <w:r w:rsidR="006242A4"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ашения задолженности, образовав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шейся до 1 января 2020 г., подлежащие</w:t>
            </w:r>
            <w:r w:rsidR="006242A4"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зачислению в бюджет муниципаль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95,7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95,7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289,6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289,6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Инициативные платежи, зачисляемые в бюджеты муниципальных районов (капитальный ремонт кровли,</w:t>
            </w:r>
            <w:r w:rsidR="00727ECA"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водосточной системы и отмостки спортивного зала МБОУ ЛСОШ №16 им. Н.В. Переверзевой по адресу: Ростовская область, Песчанокопский район, с. Летник, </w:t>
            </w:r>
            <w:r w:rsidR="00727ECA"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             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ул. Ленина,51)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129,6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Инициативные платежи, зачисляемые в бюджеты муниципальных районов (капитальный ремонт актового зала, совмещённого с залом для приёма пищи МБОУ ЖСОШ №22 по адресу: 347567, Ростовская область, Песчанокопский район, с. Жуковское, ул. 1 Мая, 26)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160,0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1150953,8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800182,0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1158178,2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806528,7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154731,3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116048,7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136336,8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102252,6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136336,8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102252,6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18394,5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13796,1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18394,5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13796,1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299288,5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178565,1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152363,3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79340,0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152363,3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79340,0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2191,6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1853,0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2191,6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1853,0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12506,9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7421,4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1632,6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1632,5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1632,6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1632,5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Субсидия бюджетам на поддержку отрасли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457,3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457,3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45837,2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42292,4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45837,2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42292,4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Прочие субсидии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84299,4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45568,3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84299,4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45568,3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60946,2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34672,1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4907,4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3452,6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13235,6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6978,9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5116,9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449,5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15,2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675609,2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494093,1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220,0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220,0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2769,2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1106,7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Субвенции бюджетам муниципальных районов на предостав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ление гражданам субсидий на оплату жилого помещения и коммунальных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2769,2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1106,7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269481,2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192922,7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269481,2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192922,7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3755,4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2454,8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11006,0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6562,7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251521,5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181507,5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3198,3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2397,7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13071,3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10457,0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13071,3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10457,0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7703,5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2418,0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7703,5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2418,0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6,9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6,9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1119,3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1072,5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1119,3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1072,5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15976,1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10889,1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15976,1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10889,1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Субвенции бюджетам муниципальных районов на оказание 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7136,5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3530,0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1541,5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1335,9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1541,5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1335,9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Прочие субвенции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356456,0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270134,3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Прочие субвенции бюджетам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356456,0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270134,3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Прочие субвенции бюджетам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16550,0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15628,4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Прочие субвенции бюджетам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339906,0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254505,9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28549,2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17821,8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662,5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498,3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662,5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498,3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78,1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78,1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22342,3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13585,0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22342,3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13585,0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5231,9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3660,4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5231,9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3660,4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4567,0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2995,5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Прочие межбюджетные трансферты, передаваемые бюджетам 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664,9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664,9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1017,9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1017,9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1017,9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1017,9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1017,9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-7224,4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-7364,6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-7224,4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-7364,6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-8,4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-7216,0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-7356,2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-140,2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-359,4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-359,4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-6856,6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-6856,6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b/>
                <w:bCs/>
                <w:color w:val="000000"/>
                <w:sz w:val="24"/>
                <w:szCs w:val="22"/>
              </w:rPr>
              <w:t>Расходы бюджета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1453131,1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975530,3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sz w:val="22"/>
                <w:szCs w:val="22"/>
              </w:rPr>
              <w:t>98838,1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sz w:val="22"/>
                <w:szCs w:val="22"/>
              </w:rPr>
              <w:t>64871,6</w:t>
            </w:r>
          </w:p>
        </w:tc>
      </w:tr>
      <w:tr w:rsidR="00CC68FE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6242A4" w:rsidRDefault="00CC68FE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 w:rsidP="00C414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sz w:val="22"/>
                <w:szCs w:val="22"/>
              </w:rPr>
              <w:t>10978,</w:t>
            </w:r>
            <w:r w:rsidR="00C41440" w:rsidRPr="00727EC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C68FE" w:rsidRPr="00727ECA" w:rsidRDefault="00CC68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sz w:val="22"/>
                <w:szCs w:val="22"/>
              </w:rPr>
              <w:t>6889,4</w:t>
            </w:r>
          </w:p>
        </w:tc>
      </w:tr>
      <w:tr w:rsidR="00F63A48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63A48" w:rsidRPr="006242A4" w:rsidRDefault="00F63A48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63A48" w:rsidRPr="00727ECA" w:rsidRDefault="00F63A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sz w:val="22"/>
                <w:szCs w:val="22"/>
              </w:rPr>
              <w:t>251681,7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63A48" w:rsidRPr="00727ECA" w:rsidRDefault="00F63A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sz w:val="22"/>
                <w:szCs w:val="22"/>
              </w:rPr>
              <w:t>141616,4</w:t>
            </w:r>
          </w:p>
        </w:tc>
      </w:tr>
      <w:tr w:rsidR="00F63A48" w:rsidRPr="007D05E9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63A48" w:rsidRPr="006242A4" w:rsidRDefault="00F63A48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63A48" w:rsidRPr="00727ECA" w:rsidRDefault="00F63A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sz w:val="22"/>
                <w:szCs w:val="22"/>
              </w:rPr>
              <w:t>54042,8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63A48" w:rsidRPr="00727ECA" w:rsidRDefault="00F63A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sz w:val="22"/>
                <w:szCs w:val="22"/>
              </w:rPr>
              <w:t>23992,5</w:t>
            </w:r>
          </w:p>
        </w:tc>
      </w:tr>
      <w:tr w:rsidR="00EA00BD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6242A4" w:rsidRDefault="00EA00BD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F63A48" w:rsidP="004E6A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F63A48" w:rsidP="004E6A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F63A48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63A48" w:rsidRPr="006242A4" w:rsidRDefault="00F63A48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63A48" w:rsidRPr="00727ECA" w:rsidRDefault="00F63A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sz w:val="22"/>
                <w:szCs w:val="22"/>
              </w:rPr>
              <w:t>630274,4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63A48" w:rsidRPr="00727ECA" w:rsidRDefault="00F63A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sz w:val="22"/>
                <w:szCs w:val="22"/>
              </w:rPr>
              <w:t>463492,1</w:t>
            </w:r>
          </w:p>
        </w:tc>
      </w:tr>
      <w:tr w:rsidR="00F63A48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63A48" w:rsidRPr="006242A4" w:rsidRDefault="00F63A48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Культура и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63A48" w:rsidRPr="00727ECA" w:rsidRDefault="00F63A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sz w:val="22"/>
                <w:szCs w:val="22"/>
              </w:rPr>
              <w:t>70011,9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63A48" w:rsidRPr="00727ECA" w:rsidRDefault="00F63A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sz w:val="22"/>
                <w:szCs w:val="22"/>
              </w:rPr>
              <w:t>47049,7</w:t>
            </w:r>
          </w:p>
        </w:tc>
      </w:tr>
      <w:tr w:rsidR="00F63A48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63A48" w:rsidRPr="006242A4" w:rsidRDefault="00F63A48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Здравоохранение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63A48" w:rsidRPr="00727ECA" w:rsidRDefault="00F63A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sz w:val="22"/>
                <w:szCs w:val="22"/>
              </w:rPr>
              <w:t>2666,4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63A48" w:rsidRPr="00727ECA" w:rsidRDefault="00F63A48" w:rsidP="00C414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sz w:val="22"/>
                <w:szCs w:val="22"/>
              </w:rPr>
              <w:t>1853,</w:t>
            </w:r>
            <w:r w:rsidR="00C41440" w:rsidRPr="00727EC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F63A48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63A48" w:rsidRPr="006242A4" w:rsidRDefault="00F63A48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63A48" w:rsidRPr="00727ECA" w:rsidRDefault="00F63A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sz w:val="22"/>
                <w:szCs w:val="22"/>
              </w:rPr>
              <w:t>319462,2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63A48" w:rsidRPr="00727ECA" w:rsidRDefault="00F63A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sz w:val="22"/>
                <w:szCs w:val="22"/>
              </w:rPr>
              <w:t>213917,4</w:t>
            </w:r>
          </w:p>
        </w:tc>
      </w:tr>
      <w:tr w:rsidR="00F63A48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63A48" w:rsidRPr="006242A4" w:rsidRDefault="00F63A48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63A48" w:rsidRPr="00727ECA" w:rsidRDefault="00F63A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sz w:val="22"/>
                <w:szCs w:val="22"/>
              </w:rPr>
              <w:t>15175,1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63A48" w:rsidRPr="00727ECA" w:rsidRDefault="00F63A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sz w:val="22"/>
                <w:szCs w:val="22"/>
              </w:rPr>
              <w:t>11847,6</w:t>
            </w:r>
          </w:p>
        </w:tc>
      </w:tr>
      <w:tr w:rsidR="00EA00BD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6242A4" w:rsidRDefault="00EA00BD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Обслуживание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F63A48" w:rsidP="004E6A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F63A48" w:rsidP="004E6A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A00BD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6242A4" w:rsidRDefault="00EA00BD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F63A48" w:rsidP="004E6A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F63A48" w:rsidP="004E6A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A00BD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6242A4" w:rsidRDefault="00EA00BD" w:rsidP="006242A4">
            <w:pPr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6242A4">
              <w:rPr>
                <w:rFonts w:ascii="Times New Roman" w:hAnsi="Times New Roman"/>
                <w:b/>
                <w:bCs/>
                <w:sz w:val="24"/>
                <w:szCs w:val="22"/>
              </w:rPr>
              <w:t>Результат исполнения бюджета (дефицит/профицит)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4E6A2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27ECA">
              <w:rPr>
                <w:rFonts w:ascii="Times New Roman" w:hAnsi="Times New Roman"/>
                <w:b/>
                <w:bCs/>
                <w:sz w:val="22"/>
                <w:szCs w:val="22"/>
              </w:rPr>
              <w:t>-37944,1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F63A48" w:rsidP="00B15A6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27ECA">
              <w:rPr>
                <w:rFonts w:ascii="Times New Roman" w:hAnsi="Times New Roman"/>
                <w:b/>
                <w:bCs/>
                <w:sz w:val="22"/>
                <w:szCs w:val="22"/>
              </w:rPr>
              <w:t>53944,</w:t>
            </w:r>
            <w:r w:rsidR="00B15A67" w:rsidRPr="00727ECA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</w:p>
        </w:tc>
      </w:tr>
      <w:tr w:rsidR="004E6A29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E6A29" w:rsidRPr="006242A4" w:rsidRDefault="004E6A29" w:rsidP="006242A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b/>
                <w:bCs/>
                <w:color w:val="000000"/>
                <w:sz w:val="24"/>
                <w:szCs w:val="22"/>
              </w:rPr>
              <w:t>Источники финансирования дефицита бюджетов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E6A29" w:rsidRPr="00727ECA" w:rsidRDefault="004E6A29" w:rsidP="000001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37944,1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E6A29" w:rsidRPr="00727ECA" w:rsidRDefault="00F63A48" w:rsidP="000001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-53944,5</w:t>
            </w:r>
          </w:p>
        </w:tc>
      </w:tr>
      <w:tr w:rsidR="00EA00BD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6242A4" w:rsidRDefault="00EA00BD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         в том числе: 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br/>
              <w:t>источники внутреннего финансирования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br/>
              <w:t xml:space="preserve">          из них: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EA00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F63A4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1800,0</w:t>
            </w:r>
          </w:p>
        </w:tc>
      </w:tr>
      <w:tr w:rsidR="00EA00BD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6242A4" w:rsidRDefault="00EA00BD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EA00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EA00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A00BD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6242A4" w:rsidRDefault="00EA00BD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Получение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EA00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EA00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A00BD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6242A4" w:rsidRDefault="00EA00BD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EA00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EA00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A00BD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6242A4" w:rsidRDefault="00EA00BD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EA00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EA00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A00BD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6242A4" w:rsidRDefault="00EA00BD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Иные источники внутреннего финансирования  дефицитов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EA00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EA00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A00BD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6242A4" w:rsidRDefault="00EA00BD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EA00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EA00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A00BD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6242A4" w:rsidRDefault="00EA00BD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EA00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EA00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EA00BD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6242A4" w:rsidRDefault="00EA00BD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Возврат бюджетных кредитов, предоставленных другим бюджетам бюджетной системы Российской Федерации 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EA00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EA00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EA00BD" w:rsidRPr="009B34AD" w:rsidTr="00727ECA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6242A4" w:rsidRDefault="00EA00BD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Возврат бюджетных кредитов, предоставленных  другим бюджетам бюджетной системы Российской  Федерации из бюджетов муниципальных районов 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EA00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EA00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EA00BD" w:rsidRPr="009B34AD" w:rsidTr="00727ECA">
        <w:trPr>
          <w:trHeight w:val="312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6242A4" w:rsidRDefault="00EA00BD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Предоставление бюджетных кредитов внутри  страны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EA00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F63A4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1800,0</w:t>
            </w:r>
          </w:p>
        </w:tc>
      </w:tr>
      <w:tr w:rsidR="00EA00BD" w:rsidRPr="009B34AD" w:rsidTr="00727ECA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6242A4" w:rsidRDefault="00EA00BD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EA00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F63A4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1800,0</w:t>
            </w:r>
          </w:p>
        </w:tc>
      </w:tr>
      <w:tr w:rsidR="00EA00BD" w:rsidRPr="009B34AD" w:rsidTr="00727ECA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6242A4" w:rsidRDefault="00EA00BD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Предоставление бюджетных кредитов другим  бюджетам бюджетной системы Российской  Федерации из бюджетов муниципальных районов в 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EA00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F63A4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1800,0</w:t>
            </w:r>
          </w:p>
        </w:tc>
      </w:tr>
      <w:tr w:rsidR="00EA00BD" w:rsidRPr="009B34AD" w:rsidTr="00727ECA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6242A4" w:rsidRDefault="00EA00BD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источники внешнего финансирования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br/>
              <w:t xml:space="preserve">          из них: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EA00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BD" w:rsidRPr="00727ECA" w:rsidRDefault="00EA00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EA00BD" w:rsidRPr="009B34AD" w:rsidTr="00727ECA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6242A4" w:rsidRDefault="00EA00BD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Изменение остатков средств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4E6A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37944,1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C414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-52144,5</w:t>
            </w:r>
          </w:p>
        </w:tc>
      </w:tr>
      <w:tr w:rsidR="004E6A29" w:rsidRPr="009B34AD" w:rsidTr="00727ECA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E6A29" w:rsidRPr="006242A4" w:rsidRDefault="004E6A29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Увеличение остатков средств, всего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br/>
              <w:t xml:space="preserve">          в том числе: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E6A29" w:rsidRPr="00727ECA" w:rsidRDefault="00C41440" w:rsidP="000001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1420187,0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A29" w:rsidRPr="00727ECA" w:rsidRDefault="00C41440" w:rsidP="000001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1044729,0</w:t>
            </w:r>
          </w:p>
        </w:tc>
      </w:tr>
      <w:tr w:rsidR="004E6A29" w:rsidRPr="009B34AD" w:rsidTr="00727ECA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E6A29" w:rsidRPr="006242A4" w:rsidRDefault="004E6A29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Увеличение остатков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E6A29" w:rsidRPr="00727ECA" w:rsidRDefault="00C41440" w:rsidP="000001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1420187,0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E6A29" w:rsidRPr="00727ECA" w:rsidRDefault="00C41440" w:rsidP="000001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1044729,0</w:t>
            </w:r>
          </w:p>
        </w:tc>
      </w:tr>
      <w:tr w:rsidR="004E6A29" w:rsidRPr="009B34AD" w:rsidTr="00727ECA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E6A29" w:rsidRPr="006242A4" w:rsidRDefault="004E6A29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E6A29" w:rsidRPr="00727ECA" w:rsidRDefault="00C41440" w:rsidP="000001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1420187,0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A29" w:rsidRPr="00727ECA" w:rsidRDefault="00C41440" w:rsidP="000001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1044729,0</w:t>
            </w:r>
          </w:p>
        </w:tc>
      </w:tr>
      <w:tr w:rsidR="004E6A29" w:rsidRPr="009B34AD" w:rsidTr="00727ECA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E6A29" w:rsidRPr="006242A4" w:rsidRDefault="004E6A29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lastRenderedPageBreak/>
              <w:t>Увеличение прочих остатков денежных средств 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E6A29" w:rsidRPr="00727ECA" w:rsidRDefault="00C41440" w:rsidP="000001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1420187,0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E6A29" w:rsidRPr="00727ECA" w:rsidRDefault="00C41440" w:rsidP="000001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1044729,0</w:t>
            </w:r>
          </w:p>
        </w:tc>
      </w:tr>
      <w:tr w:rsidR="00EA00BD" w:rsidRPr="009B34AD" w:rsidTr="00727ECA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6242A4" w:rsidRDefault="00EA00BD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Увеличение прочих остатков денежных средств  бюджетов муниципальных районов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C414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1420187,0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BD" w:rsidRPr="00727ECA" w:rsidRDefault="00C414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1044729,0</w:t>
            </w:r>
          </w:p>
        </w:tc>
      </w:tr>
      <w:tr w:rsidR="004E6A29" w:rsidRPr="009B34AD" w:rsidTr="00727ECA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E6A29" w:rsidRPr="006242A4" w:rsidRDefault="004E6A29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Уменьшение остатков средств, всего</w:t>
            </w: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br/>
              <w:t xml:space="preserve">          в том числе: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E6A29" w:rsidRPr="00727ECA" w:rsidRDefault="00C41440" w:rsidP="000001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1458131,1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A29" w:rsidRPr="00727ECA" w:rsidRDefault="00C41440" w:rsidP="000001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992584,5</w:t>
            </w:r>
          </w:p>
        </w:tc>
      </w:tr>
      <w:tr w:rsidR="004E6A29" w:rsidRPr="009B34AD" w:rsidTr="00727ECA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E6A29" w:rsidRPr="006242A4" w:rsidRDefault="004E6A29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Уменьшение остатков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E6A29" w:rsidRPr="00727ECA" w:rsidRDefault="00C41440" w:rsidP="000001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1458131,1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E6A29" w:rsidRPr="00727ECA" w:rsidRDefault="00C41440" w:rsidP="000001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992584,5</w:t>
            </w:r>
          </w:p>
        </w:tc>
      </w:tr>
      <w:tr w:rsidR="004E6A29" w:rsidRPr="009B34AD" w:rsidTr="00727ECA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E6A29" w:rsidRPr="006242A4" w:rsidRDefault="004E6A29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E6A29" w:rsidRPr="00727ECA" w:rsidRDefault="00C41440" w:rsidP="000001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1458131,1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A29" w:rsidRPr="00727ECA" w:rsidRDefault="00C41440" w:rsidP="000001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992584,5</w:t>
            </w:r>
          </w:p>
        </w:tc>
      </w:tr>
      <w:tr w:rsidR="004E6A29" w:rsidRPr="009B34AD" w:rsidTr="00727ECA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E6A29" w:rsidRPr="006242A4" w:rsidRDefault="004E6A29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Уменьшение прочих остатков денежных средств 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E6A29" w:rsidRPr="00727ECA" w:rsidRDefault="00C41440" w:rsidP="000001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1458131,1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A29" w:rsidRPr="00727ECA" w:rsidRDefault="00C41440" w:rsidP="000001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992584,5</w:t>
            </w:r>
          </w:p>
        </w:tc>
      </w:tr>
      <w:tr w:rsidR="00EA00BD" w:rsidRPr="009B34AD" w:rsidTr="00727ECA">
        <w:trPr>
          <w:trHeight w:val="309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6242A4" w:rsidRDefault="00EA00BD" w:rsidP="006242A4">
            <w:pPr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242A4">
              <w:rPr>
                <w:rFonts w:ascii="Times New Roman" w:hAnsi="Times New Roman"/>
                <w:color w:val="000000"/>
                <w:sz w:val="24"/>
                <w:szCs w:val="22"/>
              </w:rPr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A00BD" w:rsidRPr="00727ECA" w:rsidRDefault="00C414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1458131,1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00BD" w:rsidRPr="00727ECA" w:rsidRDefault="00C414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ECA">
              <w:rPr>
                <w:rFonts w:ascii="Times New Roman" w:hAnsi="Times New Roman"/>
                <w:color w:val="000000"/>
                <w:sz w:val="22"/>
                <w:szCs w:val="22"/>
              </w:rPr>
              <w:t>992584,5</w:t>
            </w:r>
          </w:p>
        </w:tc>
      </w:tr>
    </w:tbl>
    <w:p w:rsidR="00F03F91" w:rsidRPr="009B34AD" w:rsidRDefault="00F03F91" w:rsidP="00F03F91">
      <w:pPr>
        <w:rPr>
          <w:rFonts w:ascii="Times New Roman" w:hAnsi="Times New Roman"/>
          <w:sz w:val="24"/>
          <w:szCs w:val="24"/>
        </w:rPr>
      </w:pPr>
    </w:p>
    <w:sectPr w:rsidR="00F03F91" w:rsidRPr="009B34AD" w:rsidSect="006242A4">
      <w:footerReference w:type="default" r:id="rId9"/>
      <w:pgSz w:w="11909" w:h="16834" w:code="9"/>
      <w:pgMar w:top="1134" w:right="567" w:bottom="56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278" w:rsidRDefault="007F7278" w:rsidP="006242A4">
      <w:r>
        <w:separator/>
      </w:r>
    </w:p>
  </w:endnote>
  <w:endnote w:type="continuationSeparator" w:id="0">
    <w:p w:rsidR="007F7278" w:rsidRDefault="007F7278" w:rsidP="0062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470671"/>
      <w:docPartObj>
        <w:docPartGallery w:val="Page Numbers (Bottom of Page)"/>
        <w:docPartUnique/>
      </w:docPartObj>
    </w:sdtPr>
    <w:sdtEndPr/>
    <w:sdtContent>
      <w:p w:rsidR="006242A4" w:rsidRDefault="006242A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CDF">
          <w:rPr>
            <w:noProof/>
          </w:rPr>
          <w:t>2</w:t>
        </w:r>
        <w:r>
          <w:fldChar w:fldCharType="end"/>
        </w:r>
      </w:p>
    </w:sdtContent>
  </w:sdt>
  <w:p w:rsidR="006242A4" w:rsidRDefault="006242A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278" w:rsidRDefault="007F7278" w:rsidP="006242A4">
      <w:r>
        <w:separator/>
      </w:r>
    </w:p>
  </w:footnote>
  <w:footnote w:type="continuationSeparator" w:id="0">
    <w:p w:rsidR="007F7278" w:rsidRDefault="007F7278" w:rsidP="0062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91417"/>
    <w:multiLevelType w:val="hybridMultilevel"/>
    <w:tmpl w:val="D5026A92"/>
    <w:lvl w:ilvl="0" w:tplc="CB32B95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20"/>
    <w:rsid w:val="0000010F"/>
    <w:rsid w:val="000014EA"/>
    <w:rsid w:val="0000657B"/>
    <w:rsid w:val="000106DF"/>
    <w:rsid w:val="00020E4E"/>
    <w:rsid w:val="00057D81"/>
    <w:rsid w:val="000A588C"/>
    <w:rsid w:val="000A6921"/>
    <w:rsid w:val="0013429E"/>
    <w:rsid w:val="00153717"/>
    <w:rsid w:val="00191202"/>
    <w:rsid w:val="001B6A6D"/>
    <w:rsid w:val="001C4C51"/>
    <w:rsid w:val="002025D2"/>
    <w:rsid w:val="00217A92"/>
    <w:rsid w:val="00237A54"/>
    <w:rsid w:val="002455E3"/>
    <w:rsid w:val="00256A06"/>
    <w:rsid w:val="002910E9"/>
    <w:rsid w:val="00291ADB"/>
    <w:rsid w:val="002B3429"/>
    <w:rsid w:val="002D4375"/>
    <w:rsid w:val="00303E01"/>
    <w:rsid w:val="00317503"/>
    <w:rsid w:val="00321D4F"/>
    <w:rsid w:val="0032333E"/>
    <w:rsid w:val="003304AC"/>
    <w:rsid w:val="0033515F"/>
    <w:rsid w:val="00360CBA"/>
    <w:rsid w:val="00364822"/>
    <w:rsid w:val="00384A1E"/>
    <w:rsid w:val="003C0D26"/>
    <w:rsid w:val="003C12C2"/>
    <w:rsid w:val="003E66C9"/>
    <w:rsid w:val="003E6C58"/>
    <w:rsid w:val="00436C7A"/>
    <w:rsid w:val="00447503"/>
    <w:rsid w:val="004761C7"/>
    <w:rsid w:val="004804F8"/>
    <w:rsid w:val="00487E8B"/>
    <w:rsid w:val="004E36FE"/>
    <w:rsid w:val="004E6A29"/>
    <w:rsid w:val="004F3814"/>
    <w:rsid w:val="00502AD2"/>
    <w:rsid w:val="00513ABF"/>
    <w:rsid w:val="00514FFF"/>
    <w:rsid w:val="00522530"/>
    <w:rsid w:val="0053541D"/>
    <w:rsid w:val="0056447B"/>
    <w:rsid w:val="005C2A38"/>
    <w:rsid w:val="005F3A75"/>
    <w:rsid w:val="005F743F"/>
    <w:rsid w:val="0060255B"/>
    <w:rsid w:val="00621BD6"/>
    <w:rsid w:val="006242A4"/>
    <w:rsid w:val="00641C2C"/>
    <w:rsid w:val="00655B85"/>
    <w:rsid w:val="00666713"/>
    <w:rsid w:val="006669D4"/>
    <w:rsid w:val="00671722"/>
    <w:rsid w:val="0069675C"/>
    <w:rsid w:val="006B4495"/>
    <w:rsid w:val="006E6627"/>
    <w:rsid w:val="006F003C"/>
    <w:rsid w:val="00702FC9"/>
    <w:rsid w:val="0070459F"/>
    <w:rsid w:val="0070774A"/>
    <w:rsid w:val="007254C4"/>
    <w:rsid w:val="00727ECA"/>
    <w:rsid w:val="007509AE"/>
    <w:rsid w:val="007565F7"/>
    <w:rsid w:val="00781723"/>
    <w:rsid w:val="00792E7A"/>
    <w:rsid w:val="007C27F1"/>
    <w:rsid w:val="007D05E9"/>
    <w:rsid w:val="007F7278"/>
    <w:rsid w:val="0080667E"/>
    <w:rsid w:val="00810FBF"/>
    <w:rsid w:val="00815635"/>
    <w:rsid w:val="00833E91"/>
    <w:rsid w:val="00875784"/>
    <w:rsid w:val="008B1CEB"/>
    <w:rsid w:val="008D028E"/>
    <w:rsid w:val="008D1279"/>
    <w:rsid w:val="008D46A2"/>
    <w:rsid w:val="008E033C"/>
    <w:rsid w:val="008F036F"/>
    <w:rsid w:val="008F53EA"/>
    <w:rsid w:val="0094315C"/>
    <w:rsid w:val="00952A73"/>
    <w:rsid w:val="0098286B"/>
    <w:rsid w:val="00997116"/>
    <w:rsid w:val="009B34AD"/>
    <w:rsid w:val="009C0D28"/>
    <w:rsid w:val="009F281F"/>
    <w:rsid w:val="00A16432"/>
    <w:rsid w:val="00A27CDF"/>
    <w:rsid w:val="00A32387"/>
    <w:rsid w:val="00A35316"/>
    <w:rsid w:val="00A44AD0"/>
    <w:rsid w:val="00A45BF7"/>
    <w:rsid w:val="00A53F8E"/>
    <w:rsid w:val="00A62FDD"/>
    <w:rsid w:val="00A8205F"/>
    <w:rsid w:val="00A86F14"/>
    <w:rsid w:val="00A86F32"/>
    <w:rsid w:val="00AA3358"/>
    <w:rsid w:val="00AB53B1"/>
    <w:rsid w:val="00AC623F"/>
    <w:rsid w:val="00AF1D94"/>
    <w:rsid w:val="00B15A67"/>
    <w:rsid w:val="00B5266D"/>
    <w:rsid w:val="00B53CDF"/>
    <w:rsid w:val="00B62AF8"/>
    <w:rsid w:val="00BB54F8"/>
    <w:rsid w:val="00C0794F"/>
    <w:rsid w:val="00C41440"/>
    <w:rsid w:val="00C515A3"/>
    <w:rsid w:val="00C51A0F"/>
    <w:rsid w:val="00C76172"/>
    <w:rsid w:val="00C82412"/>
    <w:rsid w:val="00CC68FE"/>
    <w:rsid w:val="00CE29A2"/>
    <w:rsid w:val="00D62E92"/>
    <w:rsid w:val="00D63E58"/>
    <w:rsid w:val="00D90520"/>
    <w:rsid w:val="00DC6541"/>
    <w:rsid w:val="00DD561E"/>
    <w:rsid w:val="00DF4E09"/>
    <w:rsid w:val="00E14C13"/>
    <w:rsid w:val="00E457B2"/>
    <w:rsid w:val="00E47E6C"/>
    <w:rsid w:val="00E576CC"/>
    <w:rsid w:val="00E82B07"/>
    <w:rsid w:val="00EA00BD"/>
    <w:rsid w:val="00EA44A7"/>
    <w:rsid w:val="00ED75A9"/>
    <w:rsid w:val="00F02FE8"/>
    <w:rsid w:val="00F03F91"/>
    <w:rsid w:val="00F22FC3"/>
    <w:rsid w:val="00F24A34"/>
    <w:rsid w:val="00F453C2"/>
    <w:rsid w:val="00F45E58"/>
    <w:rsid w:val="00F554E9"/>
    <w:rsid w:val="00F629EA"/>
    <w:rsid w:val="00F63A48"/>
    <w:rsid w:val="00F92960"/>
    <w:rsid w:val="00FA2036"/>
    <w:rsid w:val="00FE1F2F"/>
    <w:rsid w:val="00F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323704-912B-4DB5-86B5-76286837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3E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32333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2333E"/>
    <w:pPr>
      <w:keepNext/>
      <w:spacing w:before="20"/>
      <w:outlineLvl w:val="1"/>
    </w:pPr>
    <w:rPr>
      <w:rFonts w:ascii="Times New Roman" w:hAnsi="Times New Roman"/>
      <w:color w:val="000000"/>
      <w:sz w:val="28"/>
    </w:rPr>
  </w:style>
  <w:style w:type="paragraph" w:styleId="3">
    <w:name w:val="heading 3"/>
    <w:basedOn w:val="a"/>
    <w:next w:val="a"/>
    <w:qFormat/>
    <w:rsid w:val="0032333E"/>
    <w:pPr>
      <w:keepNext/>
      <w:spacing w:before="40" w:line="260" w:lineRule="auto"/>
      <w:jc w:val="center"/>
      <w:outlineLvl w:val="2"/>
    </w:pPr>
    <w:rPr>
      <w:rFonts w:ascii="Times New Roman" w:hAnsi="Times New Roman"/>
      <w:color w:val="000000"/>
      <w:sz w:val="24"/>
    </w:rPr>
  </w:style>
  <w:style w:type="paragraph" w:styleId="4">
    <w:name w:val="heading 4"/>
    <w:basedOn w:val="a"/>
    <w:next w:val="a"/>
    <w:qFormat/>
    <w:rsid w:val="0032333E"/>
    <w:pPr>
      <w:keepNext/>
      <w:ind w:right="7" w:firstLine="851"/>
      <w:outlineLvl w:val="3"/>
    </w:pPr>
    <w:rPr>
      <w:color w:val="000000"/>
      <w:sz w:val="24"/>
    </w:rPr>
  </w:style>
  <w:style w:type="paragraph" w:styleId="5">
    <w:name w:val="heading 5"/>
    <w:basedOn w:val="a"/>
    <w:next w:val="a"/>
    <w:qFormat/>
    <w:rsid w:val="0032333E"/>
    <w:pPr>
      <w:keepNext/>
      <w:ind w:firstLine="720"/>
      <w:outlineLvl w:val="4"/>
    </w:pPr>
    <w:rPr>
      <w:rFonts w:ascii="Times New Roman" w:hAnsi="Times New Roman"/>
      <w:b/>
      <w:sz w:val="28"/>
      <w:szCs w:val="28"/>
    </w:rPr>
  </w:style>
  <w:style w:type="paragraph" w:styleId="6">
    <w:name w:val="heading 6"/>
    <w:basedOn w:val="a"/>
    <w:next w:val="a"/>
    <w:qFormat/>
    <w:rsid w:val="0032333E"/>
    <w:pPr>
      <w:keepNext/>
      <w:shd w:val="clear" w:color="auto" w:fill="FFFFFF"/>
      <w:jc w:val="center"/>
      <w:outlineLvl w:val="5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qFormat/>
    <w:rsid w:val="0032333E"/>
    <w:pPr>
      <w:keepNext/>
      <w:shd w:val="clear" w:color="auto" w:fill="FFFFFF"/>
      <w:ind w:right="7"/>
      <w:jc w:val="both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2333E"/>
    <w:pPr>
      <w:jc w:val="center"/>
    </w:pPr>
    <w:rPr>
      <w:b/>
      <w:sz w:val="32"/>
    </w:rPr>
  </w:style>
  <w:style w:type="paragraph" w:styleId="a4">
    <w:name w:val="Body Text"/>
    <w:basedOn w:val="a"/>
    <w:rsid w:val="0032333E"/>
    <w:pPr>
      <w:ind w:right="5393"/>
    </w:pPr>
    <w:rPr>
      <w:sz w:val="28"/>
    </w:rPr>
  </w:style>
  <w:style w:type="paragraph" w:customStyle="1" w:styleId="21">
    <w:name w:val="Основной текст 21"/>
    <w:basedOn w:val="a"/>
    <w:rsid w:val="0032333E"/>
    <w:pPr>
      <w:ind w:right="7" w:firstLine="851"/>
      <w:jc w:val="both"/>
    </w:pPr>
    <w:rPr>
      <w:sz w:val="28"/>
    </w:rPr>
  </w:style>
  <w:style w:type="paragraph" w:customStyle="1" w:styleId="FR1">
    <w:name w:val="FR1"/>
    <w:rsid w:val="0032333E"/>
    <w:pPr>
      <w:widowControl w:val="0"/>
      <w:overflowPunct w:val="0"/>
      <w:autoSpaceDE w:val="0"/>
      <w:autoSpaceDN w:val="0"/>
      <w:adjustRightInd w:val="0"/>
      <w:spacing w:before="340"/>
      <w:ind w:left="840" w:right="1000"/>
      <w:jc w:val="center"/>
      <w:textAlignment w:val="baseline"/>
    </w:pPr>
    <w:rPr>
      <w:rFonts w:ascii="Arial" w:hAnsi="Arial"/>
      <w:sz w:val="28"/>
    </w:rPr>
  </w:style>
  <w:style w:type="paragraph" w:customStyle="1" w:styleId="FR2">
    <w:name w:val="FR2"/>
    <w:rsid w:val="0032333E"/>
    <w:pPr>
      <w:widowControl w:val="0"/>
      <w:overflowPunct w:val="0"/>
      <w:autoSpaceDE w:val="0"/>
      <w:autoSpaceDN w:val="0"/>
      <w:adjustRightInd w:val="0"/>
      <w:spacing w:line="260" w:lineRule="auto"/>
      <w:ind w:left="360" w:right="200"/>
      <w:jc w:val="center"/>
      <w:textAlignment w:val="baseline"/>
    </w:pPr>
    <w:rPr>
      <w:rFonts w:ascii="Arial" w:hAnsi="Arial"/>
      <w:b/>
      <w:sz w:val="22"/>
    </w:rPr>
  </w:style>
  <w:style w:type="paragraph" w:customStyle="1" w:styleId="FR3">
    <w:name w:val="FR3"/>
    <w:rsid w:val="0032333E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Arial" w:hAnsi="Arial"/>
      <w:b/>
      <w:sz w:val="22"/>
    </w:rPr>
  </w:style>
  <w:style w:type="paragraph" w:customStyle="1" w:styleId="22">
    <w:name w:val="Основной текст 22"/>
    <w:basedOn w:val="a"/>
    <w:rsid w:val="0032333E"/>
    <w:pPr>
      <w:widowControl w:val="0"/>
      <w:ind w:firstLine="709"/>
      <w:jc w:val="both"/>
    </w:pPr>
    <w:rPr>
      <w:rFonts w:ascii="Times New Roman" w:hAnsi="Times New Roman"/>
      <w:sz w:val="24"/>
    </w:rPr>
  </w:style>
  <w:style w:type="paragraph" w:customStyle="1" w:styleId="FR5">
    <w:name w:val="FR5"/>
    <w:rsid w:val="0032333E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12"/>
    </w:rPr>
  </w:style>
  <w:style w:type="paragraph" w:customStyle="1" w:styleId="31">
    <w:name w:val="Основной текст 31"/>
    <w:basedOn w:val="a"/>
    <w:rsid w:val="0032333E"/>
    <w:pPr>
      <w:widowControl w:val="0"/>
      <w:spacing w:before="40" w:line="260" w:lineRule="auto"/>
    </w:pPr>
    <w:rPr>
      <w:rFonts w:ascii="Times New Roman" w:hAnsi="Times New Roman"/>
      <w:color w:val="000000"/>
      <w:sz w:val="24"/>
    </w:rPr>
  </w:style>
  <w:style w:type="paragraph" w:customStyle="1" w:styleId="10">
    <w:name w:val="Цитата1"/>
    <w:basedOn w:val="a"/>
    <w:rsid w:val="0032333E"/>
    <w:pPr>
      <w:spacing w:before="40"/>
      <w:ind w:left="1000" w:right="1000"/>
      <w:jc w:val="both"/>
    </w:pPr>
    <w:rPr>
      <w:rFonts w:ascii="Times New Roman" w:hAnsi="Times New Roman"/>
      <w:color w:val="000000"/>
      <w:sz w:val="22"/>
    </w:rPr>
  </w:style>
  <w:style w:type="paragraph" w:customStyle="1" w:styleId="23">
    <w:name w:val="Основной текст 23"/>
    <w:basedOn w:val="a"/>
    <w:rsid w:val="0032333E"/>
    <w:pPr>
      <w:widowControl w:val="0"/>
      <w:spacing w:before="40" w:line="260" w:lineRule="auto"/>
    </w:pPr>
    <w:rPr>
      <w:sz w:val="24"/>
    </w:rPr>
  </w:style>
  <w:style w:type="paragraph" w:customStyle="1" w:styleId="32">
    <w:name w:val="Основной текст 32"/>
    <w:basedOn w:val="a"/>
    <w:rsid w:val="0032333E"/>
    <w:pPr>
      <w:widowControl w:val="0"/>
      <w:spacing w:before="20" w:line="260" w:lineRule="auto"/>
    </w:pPr>
    <w:rPr>
      <w:b/>
      <w:color w:val="000000"/>
      <w:sz w:val="24"/>
    </w:rPr>
  </w:style>
  <w:style w:type="paragraph" w:customStyle="1" w:styleId="ConsNormal">
    <w:name w:val="ConsNormal"/>
    <w:rsid w:val="0032333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5">
    <w:name w:val="header"/>
    <w:basedOn w:val="a"/>
    <w:rsid w:val="0032333E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30">
    <w:name w:val="Body Text 3"/>
    <w:basedOn w:val="a"/>
    <w:rsid w:val="0032333E"/>
    <w:p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sz w:val="28"/>
      <w:szCs w:val="24"/>
    </w:rPr>
  </w:style>
  <w:style w:type="paragraph" w:styleId="a6">
    <w:name w:val="Body Text Indent"/>
    <w:basedOn w:val="a"/>
    <w:rsid w:val="0032333E"/>
    <w:pPr>
      <w:ind w:right="7" w:firstLine="851"/>
    </w:pPr>
    <w:rPr>
      <w:rFonts w:ascii="Times New Roman" w:hAnsi="Times New Roman"/>
      <w:sz w:val="28"/>
      <w:szCs w:val="28"/>
    </w:rPr>
  </w:style>
  <w:style w:type="paragraph" w:styleId="20">
    <w:name w:val="Body Text 2"/>
    <w:basedOn w:val="a"/>
    <w:rsid w:val="0032333E"/>
    <w:rPr>
      <w:sz w:val="28"/>
      <w:szCs w:val="28"/>
    </w:rPr>
  </w:style>
  <w:style w:type="paragraph" w:customStyle="1" w:styleId="ConsPlusNormal">
    <w:name w:val="ConsPlusNormal"/>
    <w:rsid w:val="0032333E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7">
    <w:name w:val="Subtitle"/>
    <w:basedOn w:val="a"/>
    <w:qFormat/>
    <w:rsid w:val="0032333E"/>
    <w:pPr>
      <w:shd w:val="clear" w:color="auto" w:fill="FFFFFF"/>
      <w:jc w:val="center"/>
    </w:pPr>
    <w:rPr>
      <w:rFonts w:ascii="Times New Roman" w:hAnsi="Times New Roman"/>
      <w:b/>
      <w:sz w:val="24"/>
    </w:rPr>
  </w:style>
  <w:style w:type="paragraph" w:styleId="a8">
    <w:name w:val="Balloon Text"/>
    <w:basedOn w:val="a"/>
    <w:semiHidden/>
    <w:rsid w:val="003304A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03F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6242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42A4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6D498-35EB-47A9-83A0-0F5C11D1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9171</Words>
  <Characters>52278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Администрация района</Company>
  <LinksUpToDate>false</LinksUpToDate>
  <CharactersWithSpaces>61327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creator>Мелихова Н.М.</dc:creator>
  <cp:lastModifiedBy>Светлана Александровна Сидоренко</cp:lastModifiedBy>
  <cp:revision>2</cp:revision>
  <cp:lastPrinted>2024-10-14T12:32:00Z</cp:lastPrinted>
  <dcterms:created xsi:type="dcterms:W3CDTF">2024-10-21T10:49:00Z</dcterms:created>
  <dcterms:modified xsi:type="dcterms:W3CDTF">2024-10-21T10:49:00Z</dcterms:modified>
</cp:coreProperties>
</file>