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F9" w:rsidRDefault="00B635F9" w:rsidP="00B635F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35F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D078B2" wp14:editId="21B334FC">
            <wp:extent cx="668655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59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5F9" w:rsidRPr="00B635F9" w:rsidRDefault="00B635F9" w:rsidP="00B635F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B635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B635F9" w:rsidRPr="00B635F9" w:rsidRDefault="00B635F9" w:rsidP="00B635F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B635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B635F9" w:rsidRPr="00B635F9" w:rsidRDefault="00B635F9" w:rsidP="00B635F9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B635F9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B635F9" w:rsidRPr="00B635F9" w:rsidRDefault="00B635F9" w:rsidP="00B635F9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B635F9" w:rsidRPr="00B635F9" w:rsidRDefault="00B635F9" w:rsidP="00B635F9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B635F9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B635F9" w:rsidRPr="00B635F9" w:rsidRDefault="00B635F9" w:rsidP="00B635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B635F9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B635F9" w:rsidRPr="00B635F9" w:rsidRDefault="00B635F9" w:rsidP="00B635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B635F9" w:rsidRPr="00B635F9" w:rsidTr="00863820">
        <w:trPr>
          <w:trHeight w:val="383"/>
        </w:trPr>
        <w:tc>
          <w:tcPr>
            <w:tcW w:w="2235" w:type="dxa"/>
            <w:hideMark/>
          </w:tcPr>
          <w:p w:rsidR="00B635F9" w:rsidRPr="00B635F9" w:rsidRDefault="00D531E6" w:rsidP="00B635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30.07.2026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635F9" w:rsidRPr="00B635F9" w:rsidRDefault="00B635F9" w:rsidP="00B6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B635F9" w:rsidRPr="00B635F9" w:rsidRDefault="00B635F9" w:rsidP="00B635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B635F9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B635F9" w:rsidRPr="00B635F9" w:rsidRDefault="00D531E6" w:rsidP="00B635F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333</w:t>
            </w:r>
          </w:p>
        </w:tc>
        <w:tc>
          <w:tcPr>
            <w:tcW w:w="1315" w:type="dxa"/>
          </w:tcPr>
          <w:p w:rsidR="00B635F9" w:rsidRPr="00B635F9" w:rsidRDefault="00B635F9" w:rsidP="00B63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B635F9" w:rsidRPr="00B635F9" w:rsidRDefault="00B635F9" w:rsidP="00B635F9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B635F9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B635F9" w:rsidRPr="00B635F9" w:rsidRDefault="00B635F9" w:rsidP="00B635F9">
      <w:pPr>
        <w:spacing w:after="0" w:line="240" w:lineRule="auto"/>
        <w:ind w:right="4252"/>
        <w:jc w:val="both"/>
        <w:rPr>
          <w:rFonts w:ascii="Times New Roman" w:hAnsi="Times New Roman" w:cs="Times New Roman"/>
          <w:sz w:val="14"/>
          <w:szCs w:val="28"/>
        </w:rPr>
      </w:pPr>
    </w:p>
    <w:p w:rsidR="00570A37" w:rsidRPr="003741A5" w:rsidRDefault="001F7961" w:rsidP="00B635F9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r w:rsidR="00A769BF" w:rsidRPr="003741A5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 24.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Pr="003741A5">
        <w:rPr>
          <w:rFonts w:ascii="Times New Roman" w:hAnsi="Times New Roman" w:cs="Times New Roman"/>
          <w:sz w:val="28"/>
          <w:szCs w:val="28"/>
        </w:rPr>
        <w:t xml:space="preserve">3.2025 №158 </w:t>
      </w:r>
      <w:r w:rsidR="00E37E9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570A37" w:rsidRPr="003741A5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E37E9B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3741A5">
        <w:rPr>
          <w:rFonts w:ascii="Times New Roman" w:hAnsi="Times New Roman" w:cs="Times New Roman"/>
          <w:sz w:val="28"/>
          <w:szCs w:val="28"/>
        </w:rPr>
        <w:t>регламента по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3741A5">
        <w:rPr>
          <w:rFonts w:ascii="Times New Roman" w:hAnsi="Times New Roman" w:cs="Times New Roman"/>
          <w:sz w:val="28"/>
          <w:szCs w:val="28"/>
        </w:rPr>
        <w:t>предоставлению муниципальной услуги «Предоставление земельного участка,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3741A5">
        <w:rPr>
          <w:rFonts w:ascii="Times New Roman" w:hAnsi="Times New Roman" w:cs="Times New Roman"/>
          <w:sz w:val="28"/>
          <w:szCs w:val="28"/>
        </w:rPr>
        <w:t xml:space="preserve"> находящегося в муниципальной собственности или государственная собственность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3741A5">
        <w:rPr>
          <w:rFonts w:ascii="Times New Roman" w:hAnsi="Times New Roman" w:cs="Times New Roman"/>
          <w:sz w:val="28"/>
          <w:szCs w:val="28"/>
        </w:rPr>
        <w:t xml:space="preserve">на который не разграничена, в собственность 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3741A5">
        <w:rPr>
          <w:rFonts w:ascii="Times New Roman" w:hAnsi="Times New Roman" w:cs="Times New Roman"/>
          <w:sz w:val="28"/>
          <w:szCs w:val="28"/>
        </w:rPr>
        <w:t xml:space="preserve">бесплатно»  </w:t>
      </w:r>
    </w:p>
    <w:p w:rsidR="00570A37" w:rsidRPr="00051B4D" w:rsidRDefault="00570A37" w:rsidP="00B6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B63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EF2F8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B635F9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услуг", ст.8.9 Областного закона Ростовской области от 22.07.2003 №19-ЗС </w:t>
      </w:r>
      <w:r w:rsidR="00B635F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04FE5" w:rsidRPr="003741A5">
        <w:rPr>
          <w:rFonts w:ascii="Times New Roman" w:hAnsi="Times New Roman" w:cs="Times New Roman"/>
          <w:sz w:val="28"/>
          <w:szCs w:val="28"/>
        </w:rPr>
        <w:t>«О регулировании земельных отношений в Ростовской области»,</w:t>
      </w:r>
    </w:p>
    <w:p w:rsidR="00B635F9" w:rsidRDefault="00B635F9" w:rsidP="00B63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5F9" w:rsidRDefault="00B635F9" w:rsidP="00B63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5F9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B635F9">
        <w:rPr>
          <w:rFonts w:ascii="Times New Roman" w:hAnsi="Times New Roman" w:cs="Times New Roman"/>
          <w:sz w:val="28"/>
          <w:szCs w:val="28"/>
        </w:rPr>
        <w:t>:</w:t>
      </w:r>
    </w:p>
    <w:p w:rsidR="00B635F9" w:rsidRPr="00B635F9" w:rsidRDefault="00B635F9" w:rsidP="00B63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FE5" w:rsidRPr="003741A5" w:rsidRDefault="00693ED3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1.</w:t>
      </w:r>
      <w:r w:rsidR="00B63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69BF" w:rsidRPr="003741A5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Песчанокопского района от 24.03.2025 №158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бесплатно»</w:t>
      </w:r>
      <w:r w:rsidR="00B635F9">
        <w:rPr>
          <w:rFonts w:ascii="Times New Roman" w:hAnsi="Times New Roman" w:cs="Times New Roman"/>
          <w:sz w:val="28"/>
          <w:szCs w:val="28"/>
        </w:rPr>
        <w:t>,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исключив </w:t>
      </w:r>
      <w:r w:rsidR="007F4BC3" w:rsidRPr="003741A5">
        <w:rPr>
          <w:rFonts w:ascii="Times New Roman" w:hAnsi="Times New Roman" w:cs="Times New Roman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>Досудебный (внесудебный) порядок обжалования решений и действий (бездействия</w:t>
      </w:r>
      <w:proofErr w:type="gramEnd"/>
      <w:r w:rsidR="007F4BC3" w:rsidRPr="003741A5">
        <w:rPr>
          <w:rFonts w:ascii="Times New Roman" w:hAnsi="Times New Roman" w:cs="Times New Roman"/>
          <w:bCs/>
          <w:sz w:val="28"/>
          <w:szCs w:val="28"/>
        </w:rPr>
        <w:t>) ОИЗО, МАУ "МФЦ”</w:t>
      </w:r>
      <w:r w:rsidR="00051B4D" w:rsidRPr="00374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>или МФЦ, а также их должностных лиц, уполномоченных</w:t>
      </w:r>
      <w:r w:rsidRPr="00374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4BC3" w:rsidRPr="003741A5">
        <w:rPr>
          <w:rFonts w:ascii="Times New Roman" w:hAnsi="Times New Roman" w:cs="Times New Roman"/>
          <w:bCs/>
          <w:sz w:val="28"/>
          <w:szCs w:val="28"/>
        </w:rPr>
        <w:t>на предоставление муниципальной услуги</w:t>
      </w:r>
      <w:r w:rsidRPr="003741A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93ED3" w:rsidRPr="003741A5" w:rsidRDefault="00693ED3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1A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051B4D" w:rsidRPr="003741A5">
        <w:rPr>
          <w:rFonts w:ascii="Times New Roman" w:hAnsi="Times New Roman" w:cs="Times New Roman"/>
          <w:bCs/>
          <w:sz w:val="28"/>
          <w:szCs w:val="28"/>
        </w:rPr>
        <w:t>Приложение № 4 к Административному регламенту дополнить строкой 18 следующего содержания:</w:t>
      </w:r>
    </w:p>
    <w:p w:rsidR="00051B4D" w:rsidRPr="003741A5" w:rsidRDefault="00051B4D" w:rsidP="00B6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694"/>
        <w:gridCol w:w="3129"/>
        <w:gridCol w:w="2849"/>
        <w:gridCol w:w="2672"/>
      </w:tblGrid>
      <w:tr w:rsidR="00051B4D" w:rsidRPr="00B635F9" w:rsidTr="003741A5">
        <w:tc>
          <w:tcPr>
            <w:tcW w:w="694" w:type="dxa"/>
          </w:tcPr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5F9">
              <w:rPr>
                <w:rFonts w:ascii="Times New Roman" w:hAnsi="Times New Roman" w:cs="Times New Roman"/>
                <w:sz w:val="24"/>
                <w:szCs w:val="24"/>
              </w:rPr>
              <w:t>«18.</w:t>
            </w:r>
          </w:p>
        </w:tc>
        <w:tc>
          <w:tcPr>
            <w:tcW w:w="3129" w:type="dxa"/>
          </w:tcPr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Женщинам, удостоенным звания «Мать-героиня»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(подпункт 7 статьи 39.5 Земельного кодекса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  <w:proofErr w:type="gramEnd"/>
          </w:p>
        </w:tc>
        <w:tc>
          <w:tcPr>
            <w:tcW w:w="2849" w:type="dxa"/>
          </w:tcPr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 о присвоении звания «Мать-героиня»</w:t>
            </w:r>
          </w:p>
        </w:tc>
        <w:tc>
          <w:tcPr>
            <w:tcW w:w="2672" w:type="dxa"/>
          </w:tcPr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Выписка из ЕГРН об объекте недвижимости (об испрашиваемом земельном участке)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(орган регистрации прав).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Документ, подтверждающий факт непредоставления на территории Российской Федерации земельных участков, находящихся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государственной или муниципальной собственности,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собственность бесплатно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основаниям, указанным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подпунктах 6 и 7 статьи 39.5</w:t>
            </w:r>
            <w:hyperlink r:id="rId10" w:history="1"/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кодекса Российской Федерации: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ЕГРН о правах отдельного лица на имевшиеся (имеющиеся) у него объекты недвижимости (орган регистрации прав);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ЕГРН о содержании правоустанавливающих документов (орган регистрации прав).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Сведения о регистрации по месту пребывания или по месту жительства заявителя (МВД России).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Сведения о получении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(не получении) иных мер социальной поддержки взамен предоставления земельного участка в собственность бесплатно (уполномоченные органы </w:t>
            </w: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предоставление мер социальной поддержки)</w:t>
            </w:r>
          </w:p>
          <w:p w:rsidR="00051B4D" w:rsidRPr="00B635F9" w:rsidRDefault="00051B4D" w:rsidP="00B635F9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Сведения о ежемесячной денежной выплате (СФР)».</w:t>
            </w:r>
          </w:p>
        </w:tc>
      </w:tr>
    </w:tbl>
    <w:p w:rsidR="003741A5" w:rsidRPr="003741A5" w:rsidRDefault="003741A5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lastRenderedPageBreak/>
        <w:t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Pr="003741A5" w:rsidRDefault="003741A5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4. Отделу информационных технологий разместить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Pr="003741A5" w:rsidRDefault="003741A5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официального опубликования.</w:t>
      </w:r>
    </w:p>
    <w:p w:rsidR="00162EFD" w:rsidRDefault="003741A5" w:rsidP="00B63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B635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162EFD" w:rsidRP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FD" w:rsidRP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1A5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</w:t>
      </w:r>
      <w:r w:rsidR="00B635F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В.В.Лозин</w:t>
      </w:r>
    </w:p>
    <w:p w:rsid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5F9" w:rsidRDefault="00B635F9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162EFD" w:rsidRDefault="00B635F9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62EFD">
        <w:rPr>
          <w:rFonts w:ascii="Times New Roman" w:hAnsi="Times New Roman" w:cs="Times New Roman"/>
          <w:sz w:val="28"/>
          <w:szCs w:val="28"/>
        </w:rPr>
        <w:t xml:space="preserve">тдел </w:t>
      </w:r>
      <w:proofErr w:type="gramStart"/>
      <w:r w:rsidR="00162EFD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="00162EFD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162EFD" w:rsidRPr="00162EFD" w:rsidRDefault="00162EFD" w:rsidP="00B63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162EFD" w:rsidRPr="00162EFD" w:rsidSect="00B635F9">
      <w:footerReference w:type="default" r:id="rId11"/>
      <w:pgSz w:w="11906" w:h="16838"/>
      <w:pgMar w:top="1134" w:right="566" w:bottom="851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F9" w:rsidRDefault="00B635F9" w:rsidP="00B635F9">
      <w:pPr>
        <w:spacing w:after="0" w:line="240" w:lineRule="auto"/>
      </w:pPr>
      <w:r>
        <w:separator/>
      </w:r>
    </w:p>
  </w:endnote>
  <w:endnote w:type="continuationSeparator" w:id="0">
    <w:p w:rsidR="00B635F9" w:rsidRDefault="00B635F9" w:rsidP="00B6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345402"/>
      <w:docPartObj>
        <w:docPartGallery w:val="Page Numbers (Bottom of Page)"/>
        <w:docPartUnique/>
      </w:docPartObj>
    </w:sdtPr>
    <w:sdtEndPr/>
    <w:sdtContent>
      <w:p w:rsidR="00B635F9" w:rsidRDefault="00B635F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1E6">
          <w:rPr>
            <w:noProof/>
          </w:rPr>
          <w:t>2</w:t>
        </w:r>
        <w:r>
          <w:fldChar w:fldCharType="end"/>
        </w:r>
      </w:p>
    </w:sdtContent>
  </w:sdt>
  <w:p w:rsidR="00B635F9" w:rsidRDefault="00B635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F9" w:rsidRDefault="00B635F9" w:rsidP="00B635F9">
      <w:pPr>
        <w:spacing w:after="0" w:line="240" w:lineRule="auto"/>
      </w:pPr>
      <w:r>
        <w:separator/>
      </w:r>
    </w:p>
  </w:footnote>
  <w:footnote w:type="continuationSeparator" w:id="0">
    <w:p w:rsidR="00B635F9" w:rsidRDefault="00B635F9" w:rsidP="00B63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961"/>
    <w:rsid w:val="00051B4D"/>
    <w:rsid w:val="00162EFD"/>
    <w:rsid w:val="001C6869"/>
    <w:rsid w:val="001F7961"/>
    <w:rsid w:val="00206BBE"/>
    <w:rsid w:val="002252AB"/>
    <w:rsid w:val="003741A5"/>
    <w:rsid w:val="003B0AF4"/>
    <w:rsid w:val="00423AC7"/>
    <w:rsid w:val="00570A37"/>
    <w:rsid w:val="00604FE5"/>
    <w:rsid w:val="00662ABA"/>
    <w:rsid w:val="00693ED3"/>
    <w:rsid w:val="00740CF2"/>
    <w:rsid w:val="007F4BC3"/>
    <w:rsid w:val="00A769BF"/>
    <w:rsid w:val="00B635F9"/>
    <w:rsid w:val="00D531E6"/>
    <w:rsid w:val="00E37E9B"/>
    <w:rsid w:val="00EF2F8A"/>
    <w:rsid w:val="00F55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5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63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35F9"/>
  </w:style>
  <w:style w:type="paragraph" w:styleId="a9">
    <w:name w:val="footer"/>
    <w:basedOn w:val="a"/>
    <w:link w:val="aa"/>
    <w:uiPriority w:val="99"/>
    <w:unhideWhenUsed/>
    <w:rsid w:val="00B63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1728&amp;dst=4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235&amp;dst=100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PopovichSI</dc:creator>
  <cp:keywords/>
  <dc:description/>
  <cp:lastModifiedBy>Елена Алексеевна Мыльникова</cp:lastModifiedBy>
  <cp:revision>8</cp:revision>
  <cp:lastPrinted>2026-07-29T10:51:00Z</cp:lastPrinted>
  <dcterms:created xsi:type="dcterms:W3CDTF">2026-07-28T06:33:00Z</dcterms:created>
  <dcterms:modified xsi:type="dcterms:W3CDTF">2026-07-30T06:08:00Z</dcterms:modified>
</cp:coreProperties>
</file>