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55F" w:rsidRPr="0085655F" w:rsidRDefault="0085655F" w:rsidP="008565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3D3DBEE0" wp14:editId="04D076C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8565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85655F" w:rsidRPr="0085655F" w:rsidRDefault="0085655F" w:rsidP="0085655F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5655F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85655F" w:rsidRPr="0085655F" w:rsidRDefault="0085655F" w:rsidP="008565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85655F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5655F" w:rsidRPr="0085655F" w:rsidRDefault="0085655F" w:rsidP="0085655F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szCs w:val="22"/>
          <w:lang w:eastAsia="en-US" w:bidi="hi-IN"/>
        </w:rPr>
      </w:pPr>
    </w:p>
    <w:p w:rsidR="0085655F" w:rsidRPr="0085655F" w:rsidRDefault="0085655F" w:rsidP="0085655F">
      <w:pPr>
        <w:spacing w:after="0" w:line="240" w:lineRule="auto"/>
        <w:jc w:val="center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</w:p>
    <w:p w:rsidR="0085655F" w:rsidRPr="0085655F" w:rsidRDefault="0085655F" w:rsidP="0085655F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85655F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85655F" w:rsidRPr="0085655F" w:rsidRDefault="0085655F" w:rsidP="0085655F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5655F" w:rsidRPr="0085655F" w:rsidTr="00AE69DB">
        <w:trPr>
          <w:trHeight w:val="383"/>
        </w:trPr>
        <w:tc>
          <w:tcPr>
            <w:tcW w:w="2235" w:type="dxa"/>
            <w:hideMark/>
          </w:tcPr>
          <w:p w:rsidR="0085655F" w:rsidRPr="0085655F" w:rsidRDefault="00377066" w:rsidP="0085655F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22.04.2025</w:t>
            </w:r>
          </w:p>
        </w:tc>
        <w:tc>
          <w:tcPr>
            <w:tcW w:w="2268" w:type="dxa"/>
          </w:tcPr>
          <w:p w:rsidR="0085655F" w:rsidRPr="0085655F" w:rsidRDefault="0085655F" w:rsidP="00856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5655F" w:rsidRPr="0085655F" w:rsidRDefault="0085655F" w:rsidP="008565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565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85655F" w:rsidRPr="0085655F" w:rsidRDefault="00377066" w:rsidP="0085655F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219</w:t>
            </w:r>
          </w:p>
        </w:tc>
        <w:tc>
          <w:tcPr>
            <w:tcW w:w="1315" w:type="dxa"/>
          </w:tcPr>
          <w:p w:rsidR="0085655F" w:rsidRPr="0085655F" w:rsidRDefault="0085655F" w:rsidP="0085655F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5655F" w:rsidRPr="0085655F" w:rsidRDefault="0085655F" w:rsidP="0085655F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85655F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4C4F69" w:rsidRPr="0085655F" w:rsidRDefault="004C4F69">
      <w:pPr>
        <w:pStyle w:val="ac"/>
        <w:ind w:right="4676"/>
        <w:jc w:val="both"/>
        <w:rPr>
          <w:rFonts w:ascii="Times New Roman" w:hAnsi="Times New Roman"/>
          <w:sz w:val="10"/>
        </w:rPr>
      </w:pPr>
    </w:p>
    <w:p w:rsidR="004C4F69" w:rsidRDefault="0085655F">
      <w:pPr>
        <w:pStyle w:val="ac"/>
        <w:tabs>
          <w:tab w:val="left" w:pos="5103"/>
        </w:tabs>
        <w:ind w:righ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</w:p>
    <w:p w:rsidR="004C4F69" w:rsidRDefault="008565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в соответствии с постановлением Администрации Песчанокопского района от 22.07.2024 № 673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24.07.2024 № 112 «Об утверждении Перечня муниципальных программ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», решением Собрания депутатов Песчанокопского района от 28.02.2025 №229 «О внесении изменений в </w:t>
      </w:r>
      <w:r w:rsidR="006E3273"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ешение Собрания депутатов Песчанокопского района от 26.12.2024 № 219 «Об утверждении бюджета Песчанокопского района на 2025 год и на плановый период 2026 и 2027 годов»,</w:t>
      </w:r>
    </w:p>
    <w:p w:rsidR="004C4F69" w:rsidRDefault="0085655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  <w:r w:rsidR="006E3273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изложив приложение №1 в новой редакции согласно приложению к настоящему постановлению.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Отделу информационных технологий (</w:t>
      </w:r>
      <w:proofErr w:type="spellStart"/>
      <w:r>
        <w:rPr>
          <w:rFonts w:ascii="Times New Roman" w:hAnsi="Times New Roman"/>
          <w:sz w:val="28"/>
        </w:rPr>
        <w:t>Лосевский</w:t>
      </w:r>
      <w:proofErr w:type="spellEnd"/>
      <w:r>
        <w:rPr>
          <w:rFonts w:ascii="Times New Roman" w:hAnsi="Times New Roman"/>
          <w:sz w:val="28"/>
        </w:rPr>
        <w:t xml:space="preserve"> А.А.)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со дня официального опубликования.</w:t>
      </w:r>
    </w:p>
    <w:p w:rsidR="004C4F69" w:rsidRDefault="0085655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4C4F69" w:rsidRDefault="004C4F6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4F69" w:rsidRDefault="004C4F6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C4F69" w:rsidRDefault="004C4F6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5655F" w:rsidRPr="0085655F" w:rsidRDefault="0085655F" w:rsidP="0085655F">
      <w:pPr>
        <w:spacing w:after="0" w:line="240" w:lineRule="auto"/>
        <w:ind w:right="-1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proofErr w:type="spellStart"/>
      <w:r w:rsidRPr="0085655F">
        <w:rPr>
          <w:rFonts w:ascii="Times New Roman" w:eastAsia="Calibri" w:hAnsi="Times New Roman"/>
          <w:sz w:val="28"/>
          <w:szCs w:val="22"/>
          <w:lang w:eastAsia="en-US"/>
        </w:rPr>
        <w:t>И.о</w:t>
      </w:r>
      <w:proofErr w:type="spellEnd"/>
      <w:r w:rsidRPr="0085655F">
        <w:rPr>
          <w:rFonts w:ascii="Times New Roman" w:eastAsia="Calibri" w:hAnsi="Times New Roman"/>
          <w:sz w:val="28"/>
          <w:szCs w:val="22"/>
          <w:lang w:eastAsia="en-US"/>
        </w:rPr>
        <w:t>. главы Администрации</w:t>
      </w:r>
    </w:p>
    <w:p w:rsidR="0085655F" w:rsidRPr="0085655F" w:rsidRDefault="0085655F" w:rsidP="0085655F">
      <w:pPr>
        <w:spacing w:after="0" w:line="240" w:lineRule="auto"/>
        <w:jc w:val="both"/>
        <w:rPr>
          <w:rFonts w:ascii="Times New Roman" w:eastAsia="Calibri" w:hAnsi="Times New Roman"/>
          <w:sz w:val="28"/>
          <w:szCs w:val="22"/>
          <w:lang w:eastAsia="en-US"/>
        </w:rPr>
      </w:pPr>
      <w:r w:rsidRPr="0085655F">
        <w:rPr>
          <w:rFonts w:ascii="Times New Roman" w:eastAsia="Calibri" w:hAnsi="Times New Roman"/>
          <w:sz w:val="28"/>
          <w:szCs w:val="22"/>
          <w:lang w:eastAsia="en-US"/>
        </w:rPr>
        <w:t xml:space="preserve">Песчанокопского района, заместитель </w:t>
      </w:r>
    </w:p>
    <w:p w:rsidR="0085655F" w:rsidRPr="0085655F" w:rsidRDefault="0085655F" w:rsidP="00856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655F">
        <w:rPr>
          <w:rFonts w:ascii="Times New Roman" w:eastAsia="Calibri" w:hAnsi="Times New Roman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85655F">
        <w:rPr>
          <w:rFonts w:ascii="Times New Roman" w:hAnsi="Times New Roman"/>
          <w:sz w:val="28"/>
          <w:szCs w:val="28"/>
        </w:rPr>
        <w:t>по</w:t>
      </w:r>
      <w:proofErr w:type="gramEnd"/>
      <w:r w:rsidRPr="0085655F">
        <w:rPr>
          <w:rFonts w:ascii="Times New Roman" w:hAnsi="Times New Roman"/>
          <w:sz w:val="28"/>
          <w:szCs w:val="28"/>
        </w:rPr>
        <w:t xml:space="preserve"> </w:t>
      </w:r>
    </w:p>
    <w:p w:rsidR="0085655F" w:rsidRPr="0085655F" w:rsidRDefault="0085655F" w:rsidP="0085655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5655F">
        <w:rPr>
          <w:rFonts w:ascii="Times New Roman" w:hAnsi="Times New Roman"/>
          <w:sz w:val="28"/>
          <w:szCs w:val="28"/>
        </w:rPr>
        <w:t xml:space="preserve">сельскому хозяйству и вопросам </w:t>
      </w:r>
    </w:p>
    <w:p w:rsidR="0085655F" w:rsidRPr="0085655F" w:rsidRDefault="0085655F" w:rsidP="0085655F">
      <w:pPr>
        <w:spacing w:after="0" w:line="240" w:lineRule="auto"/>
        <w:rPr>
          <w:rFonts w:ascii="Times New Roman" w:hAnsi="Times New Roman"/>
        </w:rPr>
      </w:pPr>
      <w:r w:rsidRPr="0085655F">
        <w:rPr>
          <w:rFonts w:ascii="Times New Roman" w:hAnsi="Times New Roman"/>
          <w:sz w:val="28"/>
          <w:szCs w:val="28"/>
        </w:rPr>
        <w:t>муниципального хозяйства</w:t>
      </w:r>
      <w:r w:rsidRPr="0085655F">
        <w:rPr>
          <w:rFonts w:ascii="Times New Roman" w:hAnsi="Times New Roman"/>
        </w:rPr>
        <w:t xml:space="preserve">                                                  </w:t>
      </w:r>
      <w:r w:rsidRPr="0085655F">
        <w:rPr>
          <w:rFonts w:ascii="Times New Roman" w:hAnsi="Times New Roman"/>
          <w:sz w:val="28"/>
          <w:szCs w:val="28"/>
        </w:rPr>
        <w:t xml:space="preserve">                            А.Н. Кравцов </w:t>
      </w:r>
    </w:p>
    <w:p w:rsidR="004C4F69" w:rsidRDefault="004C4F69">
      <w:pPr>
        <w:spacing w:after="0" w:line="240" w:lineRule="auto"/>
        <w:rPr>
          <w:rFonts w:ascii="Times New Roman" w:hAnsi="Times New Roman"/>
          <w:sz w:val="28"/>
        </w:rPr>
      </w:pPr>
    </w:p>
    <w:p w:rsidR="004C4F69" w:rsidRDefault="004C4F69">
      <w:pPr>
        <w:spacing w:after="0" w:line="240" w:lineRule="auto"/>
        <w:rPr>
          <w:rFonts w:ascii="Times New Roman" w:hAnsi="Times New Roman"/>
          <w:sz w:val="28"/>
        </w:rPr>
      </w:pPr>
    </w:p>
    <w:p w:rsidR="004C4F69" w:rsidRDefault="004C4F69">
      <w:pPr>
        <w:spacing w:after="0" w:line="240" w:lineRule="auto"/>
        <w:rPr>
          <w:rFonts w:ascii="Times New Roman" w:hAnsi="Times New Roman"/>
          <w:sz w:val="28"/>
        </w:rPr>
      </w:pPr>
    </w:p>
    <w:p w:rsidR="004C4F69" w:rsidRDefault="008565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 вносит:      </w:t>
      </w:r>
    </w:p>
    <w:p w:rsidR="0085655F" w:rsidRDefault="008565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 строительства, газо-</w:t>
      </w:r>
    </w:p>
    <w:p w:rsidR="004C4F69" w:rsidRDefault="008565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электроснабжения, транспорта и связи и</w:t>
      </w:r>
    </w:p>
    <w:p w:rsidR="004C4F69" w:rsidRDefault="0085655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вопросам муниципального хозяйства</w:t>
      </w: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4C4F69">
      <w:pPr>
        <w:pStyle w:val="ac"/>
        <w:ind w:left="5387"/>
        <w:jc w:val="right"/>
        <w:rPr>
          <w:rFonts w:ascii="Times New Roman" w:hAnsi="Times New Roman"/>
          <w:sz w:val="28"/>
        </w:rPr>
      </w:pPr>
    </w:p>
    <w:p w:rsidR="004C4F69" w:rsidRDefault="0085655F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4C4F69" w:rsidRDefault="0085655F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:rsidR="004C4F69" w:rsidRDefault="0085655F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4C4F69" w:rsidRDefault="0085655F">
      <w:pPr>
        <w:pStyle w:val="ac"/>
        <w:ind w:left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377066">
        <w:rPr>
          <w:rFonts w:ascii="Times New Roman" w:hAnsi="Times New Roman"/>
          <w:sz w:val="28"/>
        </w:rPr>
        <w:t>22.04.2025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№ </w:t>
      </w:r>
      <w:r w:rsidR="00377066">
        <w:rPr>
          <w:rFonts w:ascii="Times New Roman" w:hAnsi="Times New Roman"/>
          <w:sz w:val="28"/>
        </w:rPr>
        <w:t>219</w:t>
      </w:r>
      <w:r>
        <w:rPr>
          <w:rFonts w:ascii="Times New Roman" w:hAnsi="Times New Roman"/>
          <w:sz w:val="28"/>
        </w:rPr>
        <w:t xml:space="preserve">  </w:t>
      </w:r>
    </w:p>
    <w:p w:rsidR="004C4F69" w:rsidRDefault="004C4F69">
      <w:pPr>
        <w:spacing w:after="0" w:line="240" w:lineRule="auto"/>
        <w:rPr>
          <w:rFonts w:ascii="Times New Roman" w:hAnsi="Times New Roman"/>
          <w:sz w:val="28"/>
        </w:rPr>
      </w:pPr>
    </w:p>
    <w:p w:rsidR="004C4F69" w:rsidRDefault="0085655F">
      <w:pPr>
        <w:pStyle w:val="ConsPlusNormal"/>
        <w:jc w:val="center"/>
        <w:rPr>
          <w:b/>
          <w:sz w:val="28"/>
        </w:rPr>
      </w:pPr>
      <w:r>
        <w:rPr>
          <w:b/>
          <w:sz w:val="28"/>
        </w:rPr>
        <w:t>I. Стратегические приоритеты муниципальной (комплексной) программы Песчанокопского района «Формирование современной городской среды на территории»</w:t>
      </w:r>
    </w:p>
    <w:p w:rsidR="004C4F69" w:rsidRDefault="004C4F69">
      <w:pPr>
        <w:pStyle w:val="ConsPlusNormal"/>
        <w:rPr>
          <w:sz w:val="28"/>
        </w:rPr>
      </w:pPr>
    </w:p>
    <w:p w:rsidR="004C4F69" w:rsidRDefault="0085655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(комплексной) программы Песчанокопского района «Формирование современной городской среды» </w:t>
      </w:r>
    </w:p>
    <w:p w:rsidR="004C4F69" w:rsidRDefault="004C4F69">
      <w:pPr>
        <w:pStyle w:val="ConsPlusNormal"/>
        <w:ind w:left="720"/>
        <w:rPr>
          <w:sz w:val="28"/>
        </w:rPr>
      </w:pPr>
    </w:p>
    <w:p w:rsidR="004C4F69" w:rsidRDefault="0085655F">
      <w:pPr>
        <w:pStyle w:val="ac"/>
        <w:ind w:firstLine="709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Style w:val="13"/>
          <w:rFonts w:ascii="Times New Roman" w:hAnsi="Times New Roman"/>
          <w:sz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>
        <w:rPr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sz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реализуется в 2018-2030 годах, этапы реализации не выделяются. 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 реализации инициативных проектов не может превышать один год.</w:t>
      </w:r>
    </w:p>
    <w:p w:rsidR="004C4F69" w:rsidRDefault="0085655F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>
        <w:rPr>
          <w:rFonts w:ascii="Times New Roman" w:hAnsi="Times New Roman"/>
          <w:sz w:val="28"/>
        </w:rPr>
        <w:lastRenderedPageBreak/>
        <w:t xml:space="preserve">2030 годы» к концу 2024 года будут достигнуты следующие конечные результаты: </w:t>
      </w:r>
    </w:p>
    <w:p w:rsidR="004C4F69" w:rsidRDefault="0085655F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4C4F69" w:rsidRDefault="0085655F">
      <w:pPr>
        <w:pStyle w:val="ac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</w:t>
      </w:r>
      <w:proofErr w:type="gramStart"/>
      <w:r>
        <w:rPr>
          <w:rFonts w:ascii="Times New Roman" w:hAnsi="Times New Roman"/>
          <w:sz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>
        <w:rPr>
          <w:rFonts w:ascii="Times New Roman" w:hAnsi="Times New Roman"/>
          <w:sz w:val="28"/>
        </w:rPr>
        <w:t xml:space="preserve"> к 2024 году, прошедших процедуру общественных обсуждений, составит 100 %.</w:t>
      </w:r>
    </w:p>
    <w:p w:rsidR="004C4F69" w:rsidRDefault="004C4F69">
      <w:pPr>
        <w:pStyle w:val="ConsPlusNormal"/>
        <w:ind w:left="720"/>
        <w:rPr>
          <w:sz w:val="28"/>
        </w:rPr>
      </w:pPr>
    </w:p>
    <w:p w:rsidR="004C4F69" w:rsidRDefault="0085655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4C4F69" w:rsidRDefault="004C4F69">
      <w:pPr>
        <w:pStyle w:val="ConsPlusNormal"/>
        <w:ind w:left="720"/>
        <w:rPr>
          <w:sz w:val="28"/>
        </w:rPr>
      </w:pPr>
    </w:p>
    <w:p w:rsidR="004C4F69" w:rsidRDefault="0085655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:rsidR="004C4F69" w:rsidRDefault="0085655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4C4F69" w:rsidRDefault="0085655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формирование новых возможностей для отдыха, занятия спортом, самореализации людей;</w:t>
      </w:r>
    </w:p>
    <w:p w:rsidR="004C4F69" w:rsidRDefault="0085655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вовлечение граждан старше 14 лет в решение вопросов развития городской среды;</w:t>
      </w:r>
    </w:p>
    <w:p w:rsidR="004C4F69" w:rsidRDefault="0085655F">
      <w:pPr>
        <w:pStyle w:val="ConsPlusNormal"/>
        <w:ind w:firstLine="539"/>
        <w:jc w:val="both"/>
        <w:rPr>
          <w:sz w:val="28"/>
        </w:rPr>
      </w:pPr>
      <w:r>
        <w:rPr>
          <w:sz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древонасаждения и месячники чистоты);</w:t>
      </w:r>
    </w:p>
    <w:p w:rsidR="004C4F69" w:rsidRDefault="004C4F69">
      <w:pPr>
        <w:pStyle w:val="ConsPlusNormal"/>
        <w:jc w:val="center"/>
        <w:rPr>
          <w:sz w:val="28"/>
        </w:rPr>
      </w:pPr>
    </w:p>
    <w:p w:rsidR="004C4F69" w:rsidRDefault="0085655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4C4F69" w:rsidRDefault="004C4F69">
      <w:pPr>
        <w:pStyle w:val="ConsPlusNormal"/>
        <w:ind w:left="720"/>
        <w:rPr>
          <w:sz w:val="28"/>
        </w:rPr>
      </w:pPr>
    </w:p>
    <w:p w:rsidR="004C4F69" w:rsidRDefault="0085655F">
      <w:pPr>
        <w:pStyle w:val="ConsPlusNormal"/>
        <w:ind w:left="360" w:firstLine="348"/>
        <w:jc w:val="both"/>
        <w:rPr>
          <w:sz w:val="28"/>
        </w:rPr>
      </w:pPr>
      <w:r>
        <w:rPr>
          <w:sz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4C4F69" w:rsidRDefault="004C4F69">
      <w:pPr>
        <w:pStyle w:val="ConsPlusNormal"/>
        <w:ind w:left="360" w:firstLine="348"/>
        <w:jc w:val="both"/>
        <w:rPr>
          <w:sz w:val="28"/>
        </w:rPr>
      </w:pPr>
    </w:p>
    <w:p w:rsidR="004C4F69" w:rsidRDefault="0085655F">
      <w:pPr>
        <w:pStyle w:val="ConsPlusNormal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Задачи муниципального управления, способы их эффективного решения в сфере реализации муниципальной программы</w:t>
      </w:r>
    </w:p>
    <w:p w:rsidR="004C4F69" w:rsidRDefault="004C4F69">
      <w:pPr>
        <w:pStyle w:val="ac"/>
        <w:jc w:val="both"/>
        <w:rPr>
          <w:rFonts w:ascii="Times New Roman" w:hAnsi="Times New Roman"/>
          <w:sz w:val="28"/>
        </w:rPr>
      </w:pPr>
    </w:p>
    <w:p w:rsidR="004C4F69" w:rsidRDefault="0085655F">
      <w:pPr>
        <w:pStyle w:val="ac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4C4F69" w:rsidRDefault="0085655F">
      <w:pPr>
        <w:pStyle w:val="ac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4C4F69" w:rsidRDefault="0085655F">
      <w:pPr>
        <w:pStyle w:val="ac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целях развития Российской Федерации на период до 2030 года»; </w:t>
      </w:r>
      <w:r>
        <w:rPr>
          <w:rStyle w:val="13"/>
          <w:rFonts w:ascii="Times New Roman" w:hAnsi="Times New Roman"/>
          <w:sz w:val="28"/>
        </w:rPr>
        <w:t xml:space="preserve">постановлением правительства Ростовской области от 26.12.2018 № 864 </w:t>
      </w:r>
      <w:r>
        <w:rPr>
          <w:rFonts w:ascii="Times New Roman" w:hAnsi="Times New Roman"/>
          <w:sz w:val="28"/>
        </w:rPr>
        <w:t xml:space="preserve">«Об </w:t>
      </w:r>
      <w:r>
        <w:rPr>
          <w:rFonts w:ascii="Times New Roman" w:hAnsi="Times New Roman"/>
          <w:sz w:val="28"/>
        </w:rPr>
        <w:lastRenderedPageBreak/>
        <w:t xml:space="preserve">утверждении стратегии социально-экономического развития Ростовской области на период до 2030 года». </w:t>
      </w:r>
      <w:proofErr w:type="gramEnd"/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концу реализации муниципальной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повышение комфортности городской среды, в том числе общественных пространств;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Данные задачи планируется достичь посредством реализации мероприятий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>: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Style w:val="13"/>
          <w:rFonts w:ascii="Times New Roman" w:hAnsi="Times New Roman"/>
          <w:sz w:val="28"/>
        </w:rPr>
        <w:t>софинансированию</w:t>
      </w:r>
      <w:proofErr w:type="spellEnd"/>
      <w:r>
        <w:rPr>
          <w:rStyle w:val="13"/>
          <w:rFonts w:ascii="Times New Roman" w:hAnsi="Times New Roman"/>
          <w:sz w:val="28"/>
        </w:rPr>
        <w:t xml:space="preserve"> муниципальных программ формирования современной городской среды; 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строительству и капитальному ремонту мест массового отдыха;</w:t>
      </w:r>
    </w:p>
    <w:p w:rsidR="004C4F69" w:rsidRDefault="0085655F">
      <w:pPr>
        <w:pStyle w:val="ac"/>
        <w:ind w:firstLine="708"/>
        <w:jc w:val="both"/>
        <w:rPr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>благоустройству общественных территорий в рамках инициативных проектов;</w:t>
      </w:r>
    </w:p>
    <w:p w:rsidR="004C4F69" w:rsidRDefault="0085655F">
      <w:pPr>
        <w:pStyle w:val="ac"/>
        <w:ind w:firstLine="708"/>
        <w:jc w:val="both"/>
        <w:rPr>
          <w:rStyle w:val="13"/>
          <w:rFonts w:ascii="Times New Roman" w:hAnsi="Times New Roman"/>
          <w:sz w:val="28"/>
        </w:rPr>
      </w:pPr>
      <w:r>
        <w:rPr>
          <w:rStyle w:val="13"/>
          <w:rFonts w:ascii="Times New Roman" w:hAnsi="Times New Roman"/>
          <w:sz w:val="28"/>
        </w:rPr>
        <w:t xml:space="preserve">проведению весенних и осенних месячников чистоты, проведению весенних и осенних Дней древонасаждения. </w:t>
      </w:r>
    </w:p>
    <w:p w:rsidR="004C4F69" w:rsidRDefault="004C4F69">
      <w:pPr>
        <w:pStyle w:val="ac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4C4F69" w:rsidRDefault="004C4F69">
      <w:pPr>
        <w:pStyle w:val="ac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4C4F69" w:rsidRDefault="004C4F69">
      <w:pPr>
        <w:pStyle w:val="ac"/>
        <w:ind w:firstLine="708"/>
        <w:jc w:val="both"/>
        <w:rPr>
          <w:rStyle w:val="13"/>
          <w:rFonts w:ascii="Times New Roman" w:hAnsi="Times New Roman"/>
          <w:sz w:val="28"/>
        </w:rPr>
      </w:pPr>
    </w:p>
    <w:p w:rsidR="004C4F69" w:rsidRDefault="0085655F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</w:t>
      </w:r>
    </w:p>
    <w:p w:rsidR="004C4F69" w:rsidRDefault="004C4F69">
      <w:pPr>
        <w:sectPr w:rsidR="004C4F69" w:rsidSect="0085655F">
          <w:footerReference w:type="default" r:id="rId9"/>
          <w:pgSz w:w="11906" w:h="16838"/>
          <w:pgMar w:top="1134" w:right="567" w:bottom="1134" w:left="1701" w:header="1276" w:footer="522" w:gutter="0"/>
          <w:cols w:space="720"/>
          <w:titlePg/>
          <w:docGrid w:linePitch="299"/>
        </w:sectPr>
      </w:pPr>
    </w:p>
    <w:p w:rsidR="004C4F69" w:rsidRDefault="0085655F">
      <w:pPr>
        <w:pStyle w:val="ConsPlusNormal"/>
        <w:jc w:val="center"/>
        <w:rPr>
          <w:b/>
        </w:rPr>
      </w:pPr>
      <w:r>
        <w:rPr>
          <w:b/>
        </w:rPr>
        <w:lastRenderedPageBreak/>
        <w:t>I Паспорт</w:t>
      </w:r>
    </w:p>
    <w:p w:rsidR="004C4F69" w:rsidRDefault="0085655F">
      <w:pPr>
        <w:pStyle w:val="ConsPlusNormal"/>
        <w:jc w:val="center"/>
        <w:rPr>
          <w:b/>
        </w:rPr>
      </w:pPr>
      <w:r>
        <w:rPr>
          <w:b/>
        </w:rPr>
        <w:t xml:space="preserve">Муниципальной (комплексной) программы Песчанокопского района «Формирование современной городской среды» </w:t>
      </w:r>
    </w:p>
    <w:p w:rsidR="004C4F69" w:rsidRDefault="004C4F69">
      <w:pPr>
        <w:pStyle w:val="ConsPlusNormal"/>
        <w:rPr>
          <w:b/>
        </w:rPr>
      </w:pPr>
    </w:p>
    <w:p w:rsidR="004C4F69" w:rsidRDefault="0085655F">
      <w:pPr>
        <w:pStyle w:val="ConsPlusNormal"/>
        <w:jc w:val="center"/>
      </w:pPr>
      <w:r>
        <w:t>1. Основные положения</w:t>
      </w:r>
    </w:p>
    <w:p w:rsidR="004C4F69" w:rsidRDefault="004C4F69">
      <w:pPr>
        <w:pStyle w:val="ac"/>
        <w:ind w:left="10206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1.</w:t>
            </w:r>
          </w:p>
        </w:tc>
        <w:tc>
          <w:tcPr>
            <w:tcW w:w="5480" w:type="dxa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2.</w:t>
            </w:r>
          </w:p>
        </w:tc>
        <w:tc>
          <w:tcPr>
            <w:tcW w:w="5480" w:type="dxa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4C4F69" w:rsidRDefault="008565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4C4F69" w:rsidRDefault="0085655F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 начальник отдела Прудников А.А.</w:t>
            </w:r>
          </w:p>
        </w:tc>
      </w:tr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w="5480" w:type="dxa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Срок реализации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4C4F69" w:rsidRDefault="0085655F">
            <w:pPr>
              <w:pStyle w:val="ConsPlusNormal"/>
            </w:pPr>
            <w:r>
              <w:t xml:space="preserve"> этап I: 2018 - 2024 годы;</w:t>
            </w:r>
          </w:p>
          <w:p w:rsidR="004C4F69" w:rsidRDefault="0085655F">
            <w:pPr>
              <w:pStyle w:val="ConsPlusNormal"/>
            </w:pPr>
            <w:r>
              <w:t>этап II: 2025 - 2030 годы</w:t>
            </w:r>
          </w:p>
        </w:tc>
      </w:tr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w="5480" w:type="dxa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4C4F69" w:rsidRDefault="0085655F">
            <w:pPr>
              <w:pStyle w:val="ConsPlusNormal"/>
              <w:jc w:val="both"/>
            </w:pPr>
            <w:r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4C4F69">
        <w:tc>
          <w:tcPr>
            <w:tcW w:w="534" w:type="dxa"/>
            <w:vMerge w:val="restart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1.Благоустройство общественных территорий Песчанокопского района</w:t>
            </w:r>
          </w:p>
        </w:tc>
      </w:tr>
      <w:tr w:rsidR="004C4F69">
        <w:tc>
          <w:tcPr>
            <w:tcW w:w="534" w:type="dxa"/>
            <w:vMerge/>
          </w:tcPr>
          <w:p w:rsidR="004C4F69" w:rsidRDefault="004C4F69"/>
        </w:tc>
        <w:tc>
          <w:tcPr>
            <w:tcW w:w="5480" w:type="dxa"/>
            <w:vMerge/>
          </w:tcPr>
          <w:p w:rsidR="004C4F69" w:rsidRDefault="004C4F69"/>
        </w:tc>
        <w:tc>
          <w:tcPr>
            <w:tcW w:w="9116" w:type="dxa"/>
          </w:tcPr>
          <w:p w:rsidR="004C4F69" w:rsidRDefault="008565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Инициативные проекты</w:t>
            </w:r>
          </w:p>
        </w:tc>
      </w:tr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w="5480" w:type="dxa"/>
          </w:tcPr>
          <w:p w:rsidR="004C4F69" w:rsidRDefault="0085655F">
            <w:pPr>
              <w:pStyle w:val="ConsPlusNormal"/>
            </w:pPr>
            <w:r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4C4F69" w:rsidRDefault="0085655F">
            <w:pPr>
              <w:pStyle w:val="ConsPlusNormal"/>
            </w:pPr>
            <w:r>
              <w:t>тыс. рублей:</w:t>
            </w:r>
          </w:p>
          <w:p w:rsidR="004C4F69" w:rsidRDefault="0085655F">
            <w:pPr>
              <w:pStyle w:val="ConsPlusNormal"/>
            </w:pPr>
            <w:r>
              <w:t>этап I: 2018г-2024г – 231 568,6 тыс. рублей;</w:t>
            </w:r>
          </w:p>
          <w:p w:rsidR="004C4F69" w:rsidRDefault="0085655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этап II: 2025-2030г – 26 793,6 тыс. рублей</w:t>
            </w:r>
          </w:p>
        </w:tc>
      </w:tr>
      <w:tr w:rsidR="004C4F69">
        <w:tc>
          <w:tcPr>
            <w:tcW w:w="534" w:type="dxa"/>
          </w:tcPr>
          <w:p w:rsidR="004C4F69" w:rsidRDefault="0085655F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w="5480" w:type="dxa"/>
          </w:tcPr>
          <w:p w:rsidR="004C4F69" w:rsidRDefault="0085655F">
            <w:pPr>
              <w:pStyle w:val="ConsPlusNormal"/>
            </w:pPr>
            <w: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4C4F69" w:rsidRDefault="0085655F">
            <w:pPr>
              <w:pStyle w:val="ConsPlusNormal"/>
              <w:jc w:val="both"/>
              <w:rPr>
                <w:b/>
              </w:rPr>
            </w:pPr>
            <w:r>
              <w:t>Национальная цель: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4C4F69" w:rsidRDefault="004C4F69">
      <w:pPr>
        <w:pStyle w:val="ac"/>
        <w:rPr>
          <w:rFonts w:ascii="Times New Roman" w:hAnsi="Times New Roman"/>
          <w:sz w:val="24"/>
        </w:rPr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4C4F69">
      <w:pPr>
        <w:pStyle w:val="ConsPlusNormal"/>
        <w:jc w:val="center"/>
      </w:pPr>
    </w:p>
    <w:p w:rsidR="004C4F69" w:rsidRDefault="0085655F">
      <w:pPr>
        <w:pStyle w:val="ConsPlusNormal"/>
        <w:jc w:val="center"/>
        <w:rPr>
          <w:sz w:val="28"/>
          <w:u w:val="single"/>
        </w:rPr>
      </w:pPr>
      <w:r>
        <w:rPr>
          <w:sz w:val="28"/>
        </w:rPr>
        <w:t xml:space="preserve">2. </w:t>
      </w:r>
      <w:r>
        <w:rPr>
          <w:sz w:val="28"/>
          <w:u w:val="single"/>
        </w:rPr>
        <w:t xml:space="preserve">Показатели муниципальной (комплексной) программы Песчанокопского района «Формирование современной городской среды» </w:t>
      </w:r>
    </w:p>
    <w:p w:rsidR="004C4F69" w:rsidRDefault="004C4F69">
      <w:pPr>
        <w:pStyle w:val="ac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692"/>
        <w:gridCol w:w="1145"/>
        <w:gridCol w:w="977"/>
        <w:gridCol w:w="992"/>
        <w:gridCol w:w="992"/>
        <w:gridCol w:w="859"/>
        <w:gridCol w:w="830"/>
        <w:gridCol w:w="616"/>
        <w:gridCol w:w="616"/>
        <w:gridCol w:w="616"/>
        <w:gridCol w:w="1837"/>
        <w:gridCol w:w="1350"/>
        <w:gridCol w:w="1230"/>
        <w:gridCol w:w="980"/>
      </w:tblGrid>
      <w:tr w:rsidR="004C4F69">
        <w:tc>
          <w:tcPr>
            <w:tcW w:w="486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692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0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Вид показателя</w:t>
            </w:r>
          </w:p>
        </w:tc>
        <w:tc>
          <w:tcPr>
            <w:tcW w:w="1689" w:type="dxa"/>
            <w:gridSpan w:val="2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1837" w:type="dxa"/>
            <w:vMerge w:val="restart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350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Ответствен-</w:t>
            </w:r>
            <w:proofErr w:type="spellStart"/>
            <w:r>
              <w:rPr>
                <w:sz w:val="20"/>
              </w:rPr>
              <w:t>ный</w:t>
            </w:r>
            <w:proofErr w:type="spellEnd"/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230" w:type="dxa"/>
            <w:vMerge w:val="restart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показате-лями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националь-ных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целей</w:t>
            </w:r>
          </w:p>
        </w:tc>
        <w:tc>
          <w:tcPr>
            <w:tcW w:w="980" w:type="dxa"/>
            <w:vMerge w:val="restart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Инфор-мацион-ная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система</w:t>
            </w:r>
          </w:p>
        </w:tc>
      </w:tr>
      <w:tr w:rsidR="004C4F69">
        <w:tc>
          <w:tcPr>
            <w:tcW w:w="486" w:type="dxa"/>
            <w:vMerge/>
          </w:tcPr>
          <w:p w:rsidR="004C4F69" w:rsidRDefault="004C4F69"/>
        </w:tc>
        <w:tc>
          <w:tcPr>
            <w:tcW w:w="1692" w:type="dxa"/>
            <w:vMerge/>
          </w:tcPr>
          <w:p w:rsidR="004C4F69" w:rsidRDefault="004C4F69"/>
        </w:tc>
        <w:tc>
          <w:tcPr>
            <w:tcW w:w="1145" w:type="dxa"/>
            <w:vMerge/>
          </w:tcPr>
          <w:p w:rsidR="004C4F69" w:rsidRDefault="004C4F69"/>
        </w:tc>
        <w:tc>
          <w:tcPr>
            <w:tcW w:w="977" w:type="dxa"/>
            <w:vMerge/>
          </w:tcPr>
          <w:p w:rsidR="004C4F69" w:rsidRDefault="004C4F69"/>
        </w:tc>
        <w:tc>
          <w:tcPr>
            <w:tcW w:w="992" w:type="dxa"/>
            <w:vMerge/>
          </w:tcPr>
          <w:p w:rsidR="004C4F69" w:rsidRDefault="004C4F69"/>
        </w:tc>
        <w:tc>
          <w:tcPr>
            <w:tcW w:w="992" w:type="dxa"/>
            <w:vMerge/>
          </w:tcPr>
          <w:p w:rsidR="004C4F69" w:rsidRDefault="004C4F69"/>
        </w:tc>
        <w:tc>
          <w:tcPr>
            <w:tcW w:w="859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3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837" w:type="dxa"/>
            <w:vMerge/>
          </w:tcPr>
          <w:p w:rsidR="004C4F69" w:rsidRDefault="004C4F69"/>
        </w:tc>
        <w:tc>
          <w:tcPr>
            <w:tcW w:w="1350" w:type="dxa"/>
            <w:vMerge/>
          </w:tcPr>
          <w:p w:rsidR="004C4F69" w:rsidRDefault="004C4F69"/>
        </w:tc>
        <w:tc>
          <w:tcPr>
            <w:tcW w:w="1230" w:type="dxa"/>
            <w:vMerge/>
          </w:tcPr>
          <w:p w:rsidR="004C4F69" w:rsidRDefault="004C4F69"/>
        </w:tc>
        <w:tc>
          <w:tcPr>
            <w:tcW w:w="980" w:type="dxa"/>
            <w:vMerge/>
          </w:tcPr>
          <w:p w:rsidR="004C4F69" w:rsidRDefault="004C4F69"/>
        </w:tc>
      </w:tr>
      <w:tr w:rsidR="004C4F69">
        <w:tc>
          <w:tcPr>
            <w:tcW w:w="48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69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9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3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837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35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23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8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</w:tr>
      <w:tr w:rsidR="004C4F69">
        <w:tc>
          <w:tcPr>
            <w:tcW w:w="486" w:type="dxa"/>
          </w:tcPr>
          <w:p w:rsidR="004C4F69" w:rsidRDefault="004C4F69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732" w:type="dxa"/>
            <w:gridSpan w:val="14"/>
          </w:tcPr>
          <w:p w:rsidR="004C4F69" w:rsidRDefault="0085655F">
            <w:pPr>
              <w:pStyle w:val="ac"/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4C4F69">
        <w:tc>
          <w:tcPr>
            <w:tcW w:w="48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692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14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859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3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7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350" w:type="dxa"/>
          </w:tcPr>
          <w:p w:rsidR="004C4F69" w:rsidRDefault="0085655F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Админист</w:t>
            </w:r>
            <w:proofErr w:type="spellEnd"/>
            <w:r>
              <w:rPr>
                <w:rFonts w:ascii="Times New Roman" w:hAnsi="Times New Roman"/>
                <w:sz w:val="20"/>
              </w:rPr>
              <w:t>-рация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Песчанокоп-ского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района</w:t>
            </w:r>
          </w:p>
        </w:tc>
        <w:tc>
          <w:tcPr>
            <w:tcW w:w="1230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80" w:type="dxa"/>
          </w:tcPr>
          <w:p w:rsidR="004C4F69" w:rsidRDefault="004C4F69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jc w:val="center"/>
        <w:rPr>
          <w:rFonts w:ascii="Times New Roman" w:hAnsi="Times New Roman"/>
          <w:sz w:val="20"/>
        </w:rPr>
      </w:pPr>
    </w:p>
    <w:p w:rsidR="004C4F69" w:rsidRDefault="004C4F69">
      <w:pPr>
        <w:pStyle w:val="ac"/>
        <w:ind w:left="10206"/>
        <w:jc w:val="right"/>
        <w:rPr>
          <w:rFonts w:ascii="Times New Roman" w:hAnsi="Times New Roman"/>
          <w:sz w:val="24"/>
        </w:rPr>
      </w:pPr>
    </w:p>
    <w:p w:rsidR="004C4F69" w:rsidRDefault="0085655F">
      <w:pPr>
        <w:pStyle w:val="ac"/>
        <w:numPr>
          <w:ilvl w:val="0"/>
          <w:numId w:val="3"/>
        </w:num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Структура муниципальной (комплексной) программы Песчанокопского района «Формирование современной городской среды»</w:t>
      </w:r>
    </w:p>
    <w:p w:rsidR="004C4F69" w:rsidRDefault="004C4F69">
      <w:pPr>
        <w:pStyle w:val="ac"/>
        <w:ind w:firstLine="70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142"/>
        <w:gridCol w:w="4755"/>
        <w:gridCol w:w="4065"/>
      </w:tblGrid>
      <w:tr w:rsidR="004C4F69">
        <w:trPr>
          <w:trHeight w:val="661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142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Задача структурного элемента</w:t>
            </w:r>
          </w:p>
        </w:tc>
        <w:tc>
          <w:tcPr>
            <w:tcW w:w="475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6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Связь с показателями</w:t>
            </w:r>
          </w:p>
        </w:tc>
      </w:tr>
      <w:tr w:rsidR="004C4F69"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42" w:type="dxa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755" w:type="dxa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065" w:type="dxa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4C4F69">
        <w:trPr>
          <w:trHeight w:val="670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3962" w:type="dxa"/>
            <w:gridSpan w:val="3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</w:tr>
      <w:tr w:rsidR="004C4F69">
        <w:trPr>
          <w:trHeight w:val="465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3962" w:type="dxa"/>
            <w:gridSpan w:val="3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регионального проекта «Формирование комфортной городской среды»</w:t>
            </w:r>
          </w:p>
        </w:tc>
      </w:tr>
      <w:tr w:rsidR="004C4F69">
        <w:trPr>
          <w:trHeight w:val="961"/>
        </w:trPr>
        <w:tc>
          <w:tcPr>
            <w:tcW w:w="846" w:type="dxa"/>
            <w:vMerge w:val="restart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3962" w:type="dxa"/>
            <w:gridSpan w:val="3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 Песчанокопского района»</w:t>
            </w:r>
          </w:p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4C4F69">
        <w:trPr>
          <w:trHeight w:val="749"/>
        </w:trPr>
        <w:tc>
          <w:tcPr>
            <w:tcW w:w="846" w:type="dxa"/>
            <w:vMerge/>
            <w:vAlign w:val="center"/>
          </w:tcPr>
          <w:p w:rsidR="004C4F69" w:rsidRDefault="004C4F69"/>
        </w:tc>
        <w:tc>
          <w:tcPr>
            <w:tcW w:w="9897" w:type="dxa"/>
            <w:gridSpan w:val="2"/>
            <w:vAlign w:val="center"/>
          </w:tcPr>
          <w:p w:rsidR="004C4F69" w:rsidRDefault="0085655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района.</w:t>
            </w:r>
          </w:p>
        </w:tc>
        <w:tc>
          <w:tcPr>
            <w:tcW w:w="4065" w:type="dxa"/>
          </w:tcPr>
          <w:p w:rsidR="004C4F69" w:rsidRDefault="00856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4C4F69">
        <w:trPr>
          <w:trHeight w:val="1680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5142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</w:t>
            </w:r>
            <w:r>
              <w:rPr>
                <w:rFonts w:ascii="Times New Roman" w:hAnsi="Times New Roman"/>
              </w:rPr>
              <w:t xml:space="preserve">. Повышение комфортности городской среды, в том числе общественных пространств </w:t>
            </w:r>
          </w:p>
          <w:p w:rsidR="004C4F69" w:rsidRDefault="004C4F69">
            <w:pPr>
              <w:widowControl w:val="0"/>
              <w:rPr>
                <w:rStyle w:val="13"/>
                <w:rFonts w:ascii="Times New Roman" w:hAnsi="Times New Roman"/>
              </w:rPr>
            </w:pPr>
          </w:p>
        </w:tc>
        <w:tc>
          <w:tcPr>
            <w:tcW w:w="4755" w:type="dxa"/>
          </w:tcPr>
          <w:p w:rsidR="004C4F69" w:rsidRDefault="0085655F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</w:rPr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4C4F69" w:rsidRDefault="0085655F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новых возможностей для отдыха, занятия спортом, самореализации людей</w:t>
            </w:r>
          </w:p>
        </w:tc>
        <w:tc>
          <w:tcPr>
            <w:tcW w:w="4065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Прирост числа жителей в реализации мероприятий по благоустройству общественных территорий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 район; </w:t>
            </w:r>
          </w:p>
        </w:tc>
      </w:tr>
      <w:tr w:rsidR="004C4F69">
        <w:trPr>
          <w:trHeight w:val="1425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1.2.2.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Задача 2. </w:t>
            </w:r>
            <w:r>
              <w:rPr>
                <w:rStyle w:val="13"/>
                <w:rFonts w:ascii="Times New Roman" w:hAnsi="Times New Roman"/>
              </w:rPr>
      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Вовлечение граждан старше 14 лет в решение вопросов развития городской среды</w:t>
            </w:r>
          </w:p>
          <w:p w:rsidR="004C4F69" w:rsidRDefault="004C4F6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4C4F69" w:rsidRDefault="004C4F69">
            <w:pPr>
              <w:pStyle w:val="ac"/>
              <w:rPr>
                <w:rFonts w:ascii="Times New Roman" w:hAnsi="Times New Roman"/>
              </w:rPr>
            </w:pPr>
          </w:p>
        </w:tc>
      </w:tr>
      <w:tr w:rsidR="004C4F69">
        <w:trPr>
          <w:trHeight w:val="925"/>
        </w:trPr>
        <w:tc>
          <w:tcPr>
            <w:tcW w:w="846" w:type="dxa"/>
            <w:vMerge w:val="restart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1.3.</w:t>
            </w:r>
          </w:p>
        </w:tc>
        <w:tc>
          <w:tcPr>
            <w:tcW w:w="13962" w:type="dxa"/>
            <w:gridSpan w:val="3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</w:tc>
      </w:tr>
      <w:tr w:rsidR="004C4F69">
        <w:trPr>
          <w:trHeight w:val="718"/>
        </w:trPr>
        <w:tc>
          <w:tcPr>
            <w:tcW w:w="846" w:type="dxa"/>
            <w:vMerge/>
            <w:vAlign w:val="center"/>
          </w:tcPr>
          <w:p w:rsidR="004C4F69" w:rsidRDefault="004C4F69"/>
        </w:tc>
        <w:tc>
          <w:tcPr>
            <w:tcW w:w="9897" w:type="dxa"/>
            <w:gridSpan w:val="2"/>
            <w:vAlign w:val="center"/>
          </w:tcPr>
          <w:p w:rsidR="004C4F69" w:rsidRDefault="0085655F">
            <w:pPr>
              <w:pStyle w:val="ConsPlusNormal"/>
              <w:rPr>
                <w:sz w:val="22"/>
              </w:rPr>
            </w:pPr>
            <w:r>
              <w:rPr>
                <w:sz w:val="22"/>
              </w:rPr>
              <w:t xml:space="preserve">Ответственный за реализацию: отдел строительства, </w:t>
            </w:r>
            <w:proofErr w:type="gramStart"/>
            <w:r>
              <w:rPr>
                <w:sz w:val="22"/>
              </w:rPr>
              <w:t>газо-электроснабжения</w:t>
            </w:r>
            <w:proofErr w:type="gramEnd"/>
            <w:r>
              <w:rPr>
                <w:sz w:val="22"/>
              </w:rPr>
              <w:t>, транспорта и связи и вопросам муниципального хозяйства Администрации Песчанокопского района.</w:t>
            </w:r>
          </w:p>
        </w:tc>
        <w:tc>
          <w:tcPr>
            <w:tcW w:w="4065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реализации: 2018 - 2030 годы</w:t>
            </w:r>
          </w:p>
        </w:tc>
      </w:tr>
      <w:tr w:rsidR="004C4F69">
        <w:trPr>
          <w:trHeight w:val="1400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1.3.1.</w:t>
            </w:r>
          </w:p>
        </w:tc>
        <w:tc>
          <w:tcPr>
            <w:tcW w:w="5142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1.</w:t>
            </w:r>
            <w:r>
              <w:rPr>
                <w:rFonts w:ascii="Times New Roman" w:hAnsi="Times New Roman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  <w:p w:rsidR="004C4F69" w:rsidRDefault="004C4F69">
            <w:pPr>
              <w:pStyle w:val="ac"/>
              <w:rPr>
                <w:rStyle w:val="13"/>
                <w:rFonts w:ascii="Times New Roman" w:hAnsi="Times New Roman"/>
              </w:rPr>
            </w:pPr>
          </w:p>
          <w:p w:rsidR="004C4F69" w:rsidRDefault="004C4F69">
            <w:pPr>
              <w:pStyle w:val="ac"/>
              <w:rPr>
                <w:rFonts w:ascii="Times New Roman" w:hAnsi="Times New Roman"/>
                <w:b/>
              </w:rPr>
            </w:pPr>
          </w:p>
        </w:tc>
        <w:tc>
          <w:tcPr>
            <w:tcW w:w="4755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мероприятий, направленных на реализацию инициатив жителей сельских поселений Песчанокопского района.</w:t>
            </w:r>
          </w:p>
          <w:p w:rsidR="004C4F69" w:rsidRDefault="004C4F69">
            <w:pPr>
              <w:pStyle w:val="ac"/>
              <w:rPr>
                <w:rFonts w:ascii="Times New Roman" w:hAnsi="Times New Roman"/>
              </w:rPr>
            </w:pPr>
          </w:p>
        </w:tc>
        <w:tc>
          <w:tcPr>
            <w:tcW w:w="4065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Прирост числа жителей в реализации мероприятий по благоустройству общественных территорий муниципальных образований.</w:t>
            </w:r>
          </w:p>
        </w:tc>
      </w:tr>
      <w:tr w:rsidR="004C4F69">
        <w:trPr>
          <w:trHeight w:val="2670"/>
        </w:trPr>
        <w:tc>
          <w:tcPr>
            <w:tcW w:w="84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1.3.2.</w:t>
            </w:r>
          </w:p>
        </w:tc>
        <w:tc>
          <w:tcPr>
            <w:tcW w:w="5142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Задача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Style w:val="13"/>
                <w:rFonts w:ascii="Times New Roman" w:hAnsi="Times New Roman"/>
              </w:rPr>
              <w:t>Созданы условия для повышения удовлетворенности населения Ростовской области уровнем благоустройства территорий</w:t>
            </w:r>
          </w:p>
        </w:tc>
        <w:tc>
          <w:tcPr>
            <w:tcW w:w="4755" w:type="dxa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 просвещенности муниципальных образований в сфере благоустройства (областной семинар по благоустройству</w:t>
            </w:r>
            <w:proofErr w:type="gramEnd"/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благоустроенных общественных территорий Песчанокопского района.</w:t>
            </w:r>
          </w:p>
          <w:p w:rsidR="004C4F69" w:rsidRDefault="004C4F69">
            <w:pPr>
              <w:pStyle w:val="ac"/>
              <w:rPr>
                <w:rFonts w:ascii="Times New Roman" w:hAnsi="Times New Roman"/>
              </w:rPr>
            </w:pPr>
          </w:p>
        </w:tc>
      </w:tr>
    </w:tbl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4C4F69">
      <w:pPr>
        <w:pStyle w:val="ConsPlusTitle"/>
        <w:jc w:val="center"/>
        <w:outlineLvl w:val="2"/>
        <w:rPr>
          <w:rFonts w:ascii="Times New Roman" w:hAnsi="Times New Roman"/>
          <w:sz w:val="24"/>
        </w:rPr>
      </w:pPr>
    </w:p>
    <w:p w:rsidR="004C4F69" w:rsidRDefault="0085655F">
      <w:pPr>
        <w:pStyle w:val="ac"/>
        <w:ind w:firstLine="708"/>
        <w:jc w:val="center"/>
        <w:rPr>
          <w:rFonts w:ascii="Times New Roman" w:hAnsi="Times New Roman"/>
          <w:sz w:val="10"/>
          <w:u w:val="single"/>
        </w:rPr>
      </w:pPr>
      <w:r>
        <w:rPr>
          <w:rFonts w:ascii="Times New Roman" w:hAnsi="Times New Roman"/>
          <w:sz w:val="28"/>
          <w:u w:val="single"/>
        </w:rPr>
        <w:lastRenderedPageBreak/>
        <w:t>4. Финансовое обеспечение муниципальной (комплексной) программы Песчанокопского района Формирование современной городской среды»</w:t>
      </w:r>
    </w:p>
    <w:p w:rsidR="004C4F69" w:rsidRDefault="0085655F">
      <w:pPr>
        <w:pStyle w:val="ac"/>
        <w:ind w:firstLine="708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(</w:t>
      </w:r>
      <w:proofErr w:type="spellStart"/>
      <w:r>
        <w:rPr>
          <w:rFonts w:ascii="Times New Roman" w:hAnsi="Times New Roman"/>
          <w:sz w:val="28"/>
          <w:u w:val="single"/>
        </w:rPr>
        <w:t>тыс</w:t>
      </w:r>
      <w:proofErr w:type="gramStart"/>
      <w:r>
        <w:rPr>
          <w:rFonts w:ascii="Times New Roman" w:hAnsi="Times New Roman"/>
          <w:sz w:val="28"/>
          <w:u w:val="single"/>
        </w:rPr>
        <w:t>.р</w:t>
      </w:r>
      <w:proofErr w:type="gramEnd"/>
      <w:r>
        <w:rPr>
          <w:rFonts w:ascii="Times New Roman" w:hAnsi="Times New Roman"/>
          <w:sz w:val="28"/>
          <w:u w:val="single"/>
        </w:rPr>
        <w:t>ублей</w:t>
      </w:r>
      <w:proofErr w:type="spellEnd"/>
      <w:r>
        <w:rPr>
          <w:rFonts w:ascii="Times New Roman" w:hAnsi="Times New Roman"/>
          <w:sz w:val="28"/>
          <w:u w:val="single"/>
        </w:rPr>
        <w:t>)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9959"/>
        <w:gridCol w:w="1216"/>
        <w:gridCol w:w="1140"/>
        <w:gridCol w:w="1020"/>
        <w:gridCol w:w="1120"/>
      </w:tblGrid>
      <w:tr w:rsidR="004C4F69">
        <w:tc>
          <w:tcPr>
            <w:tcW w:w="562" w:type="dxa"/>
            <w:vMerge w:val="restart"/>
            <w:vAlign w:val="center"/>
          </w:tcPr>
          <w:p w:rsidR="004C4F69" w:rsidRDefault="0085655F" w:rsidP="0085655F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4C4F69" w:rsidRDefault="0085655F" w:rsidP="0085655F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9959" w:type="dxa"/>
            <w:vMerge w:val="restart"/>
            <w:vAlign w:val="center"/>
          </w:tcPr>
          <w:p w:rsidR="004C4F69" w:rsidRDefault="0085655F" w:rsidP="0085655F">
            <w:pPr>
              <w:pStyle w:val="ConsPlusNormal"/>
              <w:spacing w:line="233" w:lineRule="auto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4496" w:type="dxa"/>
            <w:gridSpan w:val="4"/>
            <w:vAlign w:val="center"/>
          </w:tcPr>
          <w:p w:rsidR="004C4F69" w:rsidRDefault="0085655F" w:rsidP="0085655F">
            <w:pPr>
              <w:pStyle w:val="ac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4C4F69">
        <w:tc>
          <w:tcPr>
            <w:tcW w:w="562" w:type="dxa"/>
            <w:vMerge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vMerge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1216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1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4C4F69">
        <w:tc>
          <w:tcPr>
            <w:tcW w:w="562" w:type="dxa"/>
            <w:shd w:val="clear" w:color="auto" w:fill="auto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9" w:type="dxa"/>
            <w:shd w:val="clear" w:color="auto" w:fill="auto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4C4F69">
        <w:tc>
          <w:tcPr>
            <w:tcW w:w="562" w:type="dxa"/>
            <w:vMerge w:val="restart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959" w:type="dxa"/>
            <w:shd w:val="clear" w:color="auto" w:fill="D4D4D4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программа Песчанокопского "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Формирование современной городской среды " (всего), в том числе:</w:t>
            </w:r>
          </w:p>
        </w:tc>
        <w:tc>
          <w:tcPr>
            <w:tcW w:w="1216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13197,8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6625,5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26793,6</w:t>
            </w:r>
          </w:p>
        </w:tc>
      </w:tr>
      <w:tr w:rsidR="004C4F6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5429,7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12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5701,4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357,1</w:t>
            </w:r>
          </w:p>
        </w:tc>
      </w:tr>
      <w:tr w:rsidR="004C4F6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4C4F6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4C4F69">
        <w:trPr>
          <w:trHeight w:val="200"/>
        </w:trPr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  <w:tr w:rsidR="004C4F69">
        <w:tc>
          <w:tcPr>
            <w:tcW w:w="562" w:type="dxa"/>
            <w:vMerge w:val="restart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959" w:type="dxa"/>
            <w:shd w:val="clear" w:color="auto" w:fill="D4D4D4"/>
          </w:tcPr>
          <w:p w:rsidR="004C4F69" w:rsidRDefault="0085655F" w:rsidP="0085655F">
            <w:pPr>
              <w:pStyle w:val="ac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Мероприятия на реализацию регионального проекта «Формирование комфортной городской среды на территории Ростовской области»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7244,5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6970,3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6625,5</w:t>
            </w:r>
          </w:p>
        </w:tc>
        <w:tc>
          <w:tcPr>
            <w:tcW w:w="112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20840,3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shd w:val="clear" w:color="auto" w:fill="FFFFFF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7 099,6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shd w:val="clear" w:color="auto" w:fill="FFFFFF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416,6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shd w:val="clear" w:color="auto" w:fill="FFFFFF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shd w:val="clear" w:color="auto" w:fill="FFFFFF"/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562" w:type="dxa"/>
            <w:vMerge/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5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959" w:type="dxa"/>
            <w:tcBorders>
              <w:left w:val="single" w:sz="6" w:space="0" w:color="000000"/>
            </w:tcBorders>
            <w:shd w:val="clear" w:color="auto" w:fill="D4D4D4"/>
          </w:tcPr>
          <w:p w:rsidR="004C4F69" w:rsidRDefault="0085655F" w:rsidP="0085655F">
            <w:pPr>
              <w:pStyle w:val="ac"/>
              <w:spacing w:line="233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«Инициативные проекты»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  <w:tc>
          <w:tcPr>
            <w:tcW w:w="114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shd w:val="clear" w:color="auto" w:fill="D4D4D4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5953,3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5284,8</w:t>
            </w:r>
          </w:p>
        </w:tc>
      </w:tr>
      <w:tr w:rsidR="004C4F69">
        <w:trPr>
          <w:trHeight w:val="200"/>
        </w:trPr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0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357,1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311,4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96,4</w:t>
            </w:r>
          </w:p>
        </w:tc>
      </w:tr>
      <w:tr w:rsidR="004C4F69">
        <w:tc>
          <w:tcPr>
            <w:tcW w:w="5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vAlign w:val="center"/>
          </w:tcPr>
          <w:p w:rsidR="004C4F69" w:rsidRDefault="004C4F69" w:rsidP="0085655F">
            <w:pPr>
              <w:spacing w:line="233" w:lineRule="auto"/>
            </w:pPr>
          </w:p>
        </w:tc>
        <w:tc>
          <w:tcPr>
            <w:tcW w:w="9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 w:rsidP="0085655F">
            <w:pPr>
              <w:tabs>
                <w:tab w:val="left" w:pos="1064"/>
              </w:tabs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  <w:tc>
          <w:tcPr>
            <w:tcW w:w="114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20" w:type="dxa"/>
            <w:vAlign w:val="center"/>
          </w:tcPr>
          <w:p w:rsidR="004C4F69" w:rsidRDefault="0085655F" w:rsidP="0085655F">
            <w:pPr>
              <w:pStyle w:val="ac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 w:rsidP="0085655F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215,0</w:t>
            </w:r>
          </w:p>
        </w:tc>
      </w:tr>
    </w:tbl>
    <w:p w:rsidR="004C4F69" w:rsidRDefault="004C4F69">
      <w:pPr>
        <w:pStyle w:val="ConsPlusNormal"/>
        <w:jc w:val="center"/>
        <w:rPr>
          <w:b/>
          <w:u w:val="single"/>
        </w:rPr>
      </w:pPr>
    </w:p>
    <w:p w:rsidR="004C4F69" w:rsidRDefault="0085655F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lastRenderedPageBreak/>
        <w:t>II Паспорт</w:t>
      </w:r>
    </w:p>
    <w:p w:rsidR="004C4F69" w:rsidRDefault="0085655F">
      <w:pPr>
        <w:pStyle w:val="ac"/>
        <w:ind w:firstLine="708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комплекса процессных мероприятий "Благоустройство общественных территорий» муниципальной (комплексной) программы Песчанокопского района «Формирование современной городской среды»</w:t>
      </w:r>
    </w:p>
    <w:p w:rsidR="004C4F69" w:rsidRDefault="004C4F69">
      <w:pPr>
        <w:pStyle w:val="ConsPlusNormal"/>
      </w:pPr>
    </w:p>
    <w:p w:rsidR="004C4F69" w:rsidRDefault="0085655F">
      <w:pPr>
        <w:pStyle w:val="ConsPlusNormal"/>
        <w:numPr>
          <w:ilvl w:val="0"/>
          <w:numId w:val="4"/>
        </w:numPr>
        <w:jc w:val="center"/>
      </w:pPr>
      <w:r>
        <w:t>Основные положения</w:t>
      </w:r>
    </w:p>
    <w:p w:rsidR="004C4F69" w:rsidRDefault="004C4F69">
      <w:pPr>
        <w:pStyle w:val="ConsPlusNormal"/>
        <w:ind w:left="720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251"/>
        <w:gridCol w:w="6930"/>
      </w:tblGrid>
      <w:tr w:rsidR="004C4F69">
        <w:tc>
          <w:tcPr>
            <w:tcW w:w="807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251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930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транспорта и связи и вопросам муниципального хозяйства Администрации Песчанокопского района; 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4C4F69">
        <w:tc>
          <w:tcPr>
            <w:tcW w:w="807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251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930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sz w:val="20"/>
              </w:rPr>
              <w:t>программа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4C4F69" w:rsidRDefault="004C4F69">
      <w:pPr>
        <w:pStyle w:val="ac"/>
        <w:ind w:left="720"/>
        <w:rPr>
          <w:rFonts w:ascii="Times New Roman" w:hAnsi="Times New Roman"/>
          <w:sz w:val="24"/>
        </w:rPr>
      </w:pPr>
    </w:p>
    <w:p w:rsidR="004C4F69" w:rsidRDefault="0085655F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«Благоустройство общественных территорий»</w:t>
      </w:r>
    </w:p>
    <w:p w:rsidR="004C4F69" w:rsidRDefault="004C4F69">
      <w:pPr>
        <w:pStyle w:val="ac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960"/>
        <w:gridCol w:w="1365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4C4F69">
        <w:trPr>
          <w:trHeight w:val="691"/>
        </w:trPr>
        <w:tc>
          <w:tcPr>
            <w:tcW w:w="533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1960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65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1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10" w:type="dxa"/>
            <w:gridSpan w:val="2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4C4F69">
        <w:tc>
          <w:tcPr>
            <w:tcW w:w="533" w:type="dxa"/>
            <w:vMerge/>
          </w:tcPr>
          <w:p w:rsidR="004C4F69" w:rsidRDefault="004C4F69"/>
        </w:tc>
        <w:tc>
          <w:tcPr>
            <w:tcW w:w="1960" w:type="dxa"/>
            <w:vMerge/>
          </w:tcPr>
          <w:p w:rsidR="004C4F69" w:rsidRDefault="004C4F69"/>
        </w:tc>
        <w:tc>
          <w:tcPr>
            <w:tcW w:w="1365" w:type="dxa"/>
            <w:vMerge/>
          </w:tcPr>
          <w:p w:rsidR="004C4F69" w:rsidRDefault="004C4F69"/>
        </w:tc>
        <w:tc>
          <w:tcPr>
            <w:tcW w:w="1304" w:type="dxa"/>
            <w:vMerge/>
          </w:tcPr>
          <w:p w:rsidR="004C4F69" w:rsidRDefault="004C4F69"/>
        </w:tc>
        <w:tc>
          <w:tcPr>
            <w:tcW w:w="1266" w:type="dxa"/>
            <w:vMerge/>
          </w:tcPr>
          <w:p w:rsidR="004C4F69" w:rsidRDefault="004C4F69"/>
        </w:tc>
        <w:tc>
          <w:tcPr>
            <w:tcW w:w="10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  <w:tr w:rsidR="004C4F69">
        <w:tc>
          <w:tcPr>
            <w:tcW w:w="533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96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6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37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4C4F69">
        <w:tc>
          <w:tcPr>
            <w:tcW w:w="533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7" w:type="dxa"/>
            <w:gridSpan w:val="12"/>
          </w:tcPr>
          <w:p w:rsidR="004C4F69" w:rsidRDefault="0085655F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Задача-1</w:t>
            </w:r>
            <w:r>
              <w:rPr>
                <w:rFonts w:ascii="Times New Roman" w:hAnsi="Times New Roman"/>
                <w:sz w:val="24"/>
              </w:rPr>
              <w:t>- Повышение комфортности городской среды, в том числе общественных пространств</w:t>
            </w:r>
          </w:p>
        </w:tc>
      </w:tr>
      <w:tr w:rsidR="004C4F69">
        <w:tc>
          <w:tcPr>
            <w:tcW w:w="533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960" w:type="dxa"/>
          </w:tcPr>
          <w:p w:rsidR="004C4F69" w:rsidRDefault="0085655F">
            <w:pPr>
              <w:widowControl w:val="0"/>
              <w:spacing w:line="252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365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24,3%</w:t>
            </w: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05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</w:tbl>
    <w:p w:rsidR="004C4F69" w:rsidRDefault="004C4F69">
      <w:pPr>
        <w:pStyle w:val="ac"/>
        <w:jc w:val="right"/>
        <w:rPr>
          <w:rFonts w:ascii="Times New Roman" w:hAnsi="Times New Roman"/>
          <w:b/>
          <w:sz w:val="24"/>
        </w:rPr>
      </w:pPr>
    </w:p>
    <w:p w:rsidR="004C4F69" w:rsidRDefault="004C4F69">
      <w:pPr>
        <w:pStyle w:val="ac"/>
        <w:jc w:val="right"/>
        <w:rPr>
          <w:rFonts w:ascii="Times New Roman" w:hAnsi="Times New Roman"/>
          <w:b/>
          <w:sz w:val="24"/>
        </w:rPr>
      </w:pPr>
    </w:p>
    <w:p w:rsidR="004C4F69" w:rsidRDefault="004C4F69">
      <w:pPr>
        <w:pStyle w:val="ac"/>
        <w:jc w:val="right"/>
        <w:rPr>
          <w:rFonts w:ascii="Times New Roman" w:hAnsi="Times New Roman"/>
          <w:b/>
          <w:sz w:val="24"/>
        </w:rPr>
      </w:pPr>
    </w:p>
    <w:p w:rsidR="004C4F69" w:rsidRDefault="004C4F69">
      <w:pPr>
        <w:pStyle w:val="ac"/>
        <w:jc w:val="right"/>
        <w:rPr>
          <w:rFonts w:ascii="Times New Roman" w:hAnsi="Times New Roman"/>
          <w:b/>
          <w:sz w:val="24"/>
        </w:rPr>
      </w:pPr>
    </w:p>
    <w:p w:rsidR="004C4F69" w:rsidRDefault="004C4F69">
      <w:pPr>
        <w:pStyle w:val="ac"/>
        <w:jc w:val="right"/>
        <w:rPr>
          <w:rFonts w:ascii="Times New Roman" w:hAnsi="Times New Roman"/>
          <w:b/>
          <w:sz w:val="24"/>
        </w:rPr>
      </w:pPr>
    </w:p>
    <w:p w:rsidR="004C4F69" w:rsidRDefault="0085655F">
      <w:pPr>
        <w:pStyle w:val="ac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4C4F69" w:rsidRDefault="004C4F69">
      <w:pPr>
        <w:pStyle w:val="ac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4618"/>
        <w:gridCol w:w="1425"/>
        <w:gridCol w:w="2747"/>
        <w:gridCol w:w="1113"/>
        <w:gridCol w:w="985"/>
        <w:gridCol w:w="749"/>
        <w:gridCol w:w="870"/>
        <w:gridCol w:w="825"/>
        <w:gridCol w:w="795"/>
      </w:tblGrid>
      <w:tr w:rsidR="004C4F69">
        <w:tc>
          <w:tcPr>
            <w:tcW w:w="1010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4618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425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1734" w:type="dxa"/>
            <w:gridSpan w:val="2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490" w:type="dxa"/>
            <w:gridSpan w:val="3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4C4F69">
        <w:trPr>
          <w:trHeight w:val="562"/>
        </w:trPr>
        <w:tc>
          <w:tcPr>
            <w:tcW w:w="1010" w:type="dxa"/>
            <w:vMerge/>
            <w:vAlign w:val="center"/>
          </w:tcPr>
          <w:p w:rsidR="004C4F69" w:rsidRDefault="004C4F69"/>
        </w:tc>
        <w:tc>
          <w:tcPr>
            <w:tcW w:w="4618" w:type="dxa"/>
            <w:vMerge/>
            <w:vAlign w:val="center"/>
          </w:tcPr>
          <w:p w:rsidR="004C4F69" w:rsidRDefault="004C4F69"/>
        </w:tc>
        <w:tc>
          <w:tcPr>
            <w:tcW w:w="1425" w:type="dxa"/>
            <w:vMerge/>
            <w:vAlign w:val="center"/>
          </w:tcPr>
          <w:p w:rsidR="004C4F69" w:rsidRDefault="004C4F69"/>
        </w:tc>
        <w:tc>
          <w:tcPr>
            <w:tcW w:w="2747" w:type="dxa"/>
            <w:vMerge/>
            <w:vAlign w:val="center"/>
          </w:tcPr>
          <w:p w:rsidR="004C4F69" w:rsidRDefault="004C4F69"/>
        </w:tc>
        <w:tc>
          <w:tcPr>
            <w:tcW w:w="1113" w:type="dxa"/>
            <w:vMerge/>
            <w:vAlign w:val="center"/>
          </w:tcPr>
          <w:p w:rsidR="004C4F69" w:rsidRDefault="004C4F69"/>
        </w:tc>
        <w:tc>
          <w:tcPr>
            <w:tcW w:w="9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749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870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825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795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2027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618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42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747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13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985" w:type="dxa"/>
          </w:tcPr>
          <w:p w:rsidR="004C4F69" w:rsidRDefault="0085655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49" w:type="dxa"/>
          </w:tcPr>
          <w:p w:rsidR="004C4F69" w:rsidRDefault="0085655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7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82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79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127" w:type="dxa"/>
            <w:gridSpan w:val="9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14127" w:type="dxa"/>
            <w:gridSpan w:val="9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14127" w:type="dxa"/>
            <w:gridSpan w:val="9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  <w:sz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4C4F69">
        <w:tc>
          <w:tcPr>
            <w:tcW w:w="1010" w:type="dxa"/>
          </w:tcPr>
          <w:p w:rsidR="004C4F69" w:rsidRDefault="004C4F69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18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</w:t>
            </w:r>
            <w:r>
              <w:rPr>
                <w:rFonts w:ascii="Times New Roman" w:hAnsi="Times New Roman"/>
                <w:sz w:val="20"/>
              </w:rPr>
              <w:t>: Благоустройство общественных территорий (парков и скверов) на территории Песчанокопского района, по годам реализации программы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>Реализованы мероприятия по благоустройству общественных территорий Песчанокопского района</w:t>
            </w:r>
          </w:p>
        </w:tc>
        <w:tc>
          <w:tcPr>
            <w:tcW w:w="1425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159122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159644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164644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1.</w:t>
            </w:r>
            <w:r>
              <w:rPr>
                <w:rFonts w:ascii="Times New Roman" w:hAnsi="Times New Roman"/>
                <w:sz w:val="20"/>
              </w:rPr>
              <w:t xml:space="preserve">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>
              <w:rPr>
                <w:rFonts w:ascii="Times New Roman" w:hAnsi="Times New Roman"/>
                <w:sz w:val="20"/>
              </w:rPr>
              <w:t xml:space="preserve">Реализованы мероприятия по благоустройству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Осуществле-ние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 xml:space="preserve"> текущей деятельности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территорий Песчанокопского района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154644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4478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C4F69" w:rsidRDefault="004C4F69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</w:p>
    <w:p w:rsidR="004C4F69" w:rsidRDefault="0085655F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«Благоустройство общественных территорий»</w:t>
      </w: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4C4F69">
        <w:tc>
          <w:tcPr>
            <w:tcW w:w="709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4C4F69">
        <w:tc>
          <w:tcPr>
            <w:tcW w:w="709" w:type="dxa"/>
            <w:vMerge/>
            <w:vAlign w:val="center"/>
          </w:tcPr>
          <w:p w:rsidR="004C4F69" w:rsidRDefault="004C4F69"/>
        </w:tc>
        <w:tc>
          <w:tcPr>
            <w:tcW w:w="7224" w:type="dxa"/>
            <w:vMerge/>
            <w:vAlign w:val="center"/>
          </w:tcPr>
          <w:p w:rsidR="004C4F69" w:rsidRDefault="004C4F69"/>
        </w:tc>
        <w:tc>
          <w:tcPr>
            <w:tcW w:w="1793" w:type="dxa"/>
            <w:vMerge/>
            <w:vAlign w:val="center"/>
          </w:tcPr>
          <w:p w:rsidR="004C4F69" w:rsidRDefault="004C4F6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793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4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</w:t>
            </w:r>
          </w:p>
        </w:tc>
        <w:tc>
          <w:tcPr>
            <w:tcW w:w="141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7</w:t>
            </w:r>
          </w:p>
        </w:tc>
      </w:tr>
      <w:tr w:rsidR="004C4F69">
        <w:tc>
          <w:tcPr>
            <w:tcW w:w="709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rPr>
                <w:b/>
                <w:sz w:val="20"/>
              </w:rPr>
            </w:pPr>
            <w:r>
              <w:rPr>
                <w:b/>
                <w:sz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20.2.И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.55550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20840,3</w:t>
            </w:r>
          </w:p>
        </w:tc>
      </w:tr>
      <w:tr w:rsidR="004C4F69">
        <w:trPr>
          <w:trHeight w:val="200"/>
        </w:trPr>
        <w:tc>
          <w:tcPr>
            <w:tcW w:w="709" w:type="dxa"/>
            <w:shd w:val="clear" w:color="auto" w:fill="auto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416,6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4C4F69">
        <w:tc>
          <w:tcPr>
            <w:tcW w:w="709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1</w:t>
            </w:r>
            <w:r>
              <w:rPr>
                <w:rFonts w:ascii="Times New Roman" w:hAnsi="Times New Roman"/>
                <w:sz w:val="20"/>
              </w:rPr>
              <w:t xml:space="preserve">.  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7244,5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6970,3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6625,5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20840,3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7 099,6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6483,1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20404,6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416,6</w:t>
            </w:r>
          </w:p>
        </w:tc>
      </w:tr>
      <w:tr w:rsidR="004C4F69">
        <w:trPr>
          <w:trHeight w:val="200"/>
        </w:trPr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19,1</w:t>
            </w:r>
          </w:p>
        </w:tc>
      </w:tr>
      <w:tr w:rsidR="004C4F69">
        <w:trPr>
          <w:trHeight w:val="200"/>
        </w:trPr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C4F69" w:rsidRDefault="004C4F69">
      <w:pPr>
        <w:widowControl w:val="0"/>
        <w:jc w:val="center"/>
        <w:rPr>
          <w:rFonts w:ascii="Times New Roman" w:hAnsi="Times New Roman"/>
          <w:sz w:val="24"/>
          <w:u w:val="single"/>
        </w:rPr>
      </w:pPr>
    </w:p>
    <w:p w:rsidR="004C4F69" w:rsidRDefault="0085655F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5. Адресный перечень благоустроенных территорий комплекса процессных мероприятий «Благоустройство общественных территорий»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7797"/>
        <w:gridCol w:w="2008"/>
        <w:gridCol w:w="2010"/>
        <w:gridCol w:w="2340"/>
      </w:tblGrid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ConsPlusTitle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общественного пространства по адресу: Ростовская область, с. Песчанокопское, </w:t>
            </w:r>
            <w:proofErr w:type="spellStart"/>
            <w:r>
              <w:rPr>
                <w:rFonts w:ascii="Times New Roman" w:hAnsi="Times New Roman"/>
                <w:b w:val="0"/>
              </w:rPr>
              <w:t>ул</w:t>
            </w:r>
            <w:proofErr w:type="gramStart"/>
            <w:r>
              <w:rPr>
                <w:rFonts w:ascii="Times New Roman" w:hAnsi="Times New Roman"/>
                <w:b w:val="0"/>
              </w:rPr>
              <w:t>.С</w:t>
            </w:r>
            <w:proofErr w:type="gramEnd"/>
            <w:r>
              <w:rPr>
                <w:rFonts w:ascii="Times New Roman" w:hAnsi="Times New Roman"/>
                <w:b w:val="0"/>
              </w:rPr>
              <w:t>уворова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66 625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89 338,3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10 833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20 470,4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10 546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18 724,3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30 170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14 493,0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25 570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23 411,4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5 100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23 943,6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(сквер), находящейся по адресу: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0"/>
              </w:rPr>
              <w:t>Красная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Поляна, ул. Кирова 6-б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5 800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29 566,4</w:t>
            </w:r>
          </w:p>
        </w:tc>
      </w:tr>
      <w:tr w:rsidR="004C4F69">
        <w:tc>
          <w:tcPr>
            <w:tcW w:w="562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7797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общественной территории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.Л</w:t>
            </w:r>
            <w:proofErr w:type="gramEnd"/>
            <w:r>
              <w:rPr>
                <w:rFonts w:ascii="Times New Roman" w:hAnsi="Times New Roman"/>
                <w:sz w:val="20"/>
              </w:rPr>
              <w:t>етник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50/15</w:t>
            </w:r>
          </w:p>
        </w:tc>
        <w:tc>
          <w:tcPr>
            <w:tcW w:w="20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4 478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7244,5</w:t>
            </w:r>
          </w:p>
        </w:tc>
      </w:tr>
      <w:tr w:rsidR="004C4F69">
        <w:tc>
          <w:tcPr>
            <w:tcW w:w="10367" w:type="dxa"/>
            <w:gridSpan w:val="3"/>
            <w:vAlign w:val="center"/>
          </w:tcPr>
          <w:p w:rsidR="004C4F69" w:rsidRDefault="0085655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201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156 122</w:t>
            </w:r>
          </w:p>
        </w:tc>
        <w:tc>
          <w:tcPr>
            <w:tcW w:w="234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227191,9</w:t>
            </w:r>
          </w:p>
        </w:tc>
      </w:tr>
    </w:tbl>
    <w:p w:rsidR="004C4F69" w:rsidRDefault="004C4F69">
      <w:pPr>
        <w:pStyle w:val="ConsPlusNormal"/>
        <w:jc w:val="center"/>
        <w:rPr>
          <w:b/>
          <w:u w:val="single"/>
        </w:rPr>
      </w:pPr>
    </w:p>
    <w:p w:rsidR="004C4F69" w:rsidRDefault="004C4F69">
      <w:pPr>
        <w:pStyle w:val="ConsPlusNormal"/>
        <w:jc w:val="center"/>
        <w:rPr>
          <w:b/>
          <w:u w:val="single"/>
        </w:rPr>
      </w:pPr>
    </w:p>
    <w:p w:rsidR="004C4F69" w:rsidRDefault="004C4F69">
      <w:pPr>
        <w:pStyle w:val="ConsPlusNormal"/>
        <w:jc w:val="center"/>
        <w:rPr>
          <w:b/>
          <w:u w:val="single"/>
        </w:rPr>
      </w:pPr>
    </w:p>
    <w:p w:rsidR="004C4F69" w:rsidRDefault="004C4F69">
      <w:pPr>
        <w:pStyle w:val="ConsPlusNormal"/>
        <w:jc w:val="center"/>
        <w:rPr>
          <w:b/>
          <w:u w:val="single"/>
        </w:rPr>
      </w:pPr>
    </w:p>
    <w:p w:rsidR="004C4F69" w:rsidRDefault="0085655F">
      <w:pPr>
        <w:pStyle w:val="ConsPlusNormal"/>
        <w:jc w:val="center"/>
        <w:rPr>
          <w:b/>
          <w:u w:val="single"/>
        </w:rPr>
      </w:pPr>
      <w:r>
        <w:rPr>
          <w:b/>
          <w:u w:val="single"/>
        </w:rPr>
        <w:lastRenderedPageBreak/>
        <w:t>III Паспорт</w:t>
      </w:r>
    </w:p>
    <w:p w:rsidR="004C4F69" w:rsidRDefault="0085655F">
      <w:pPr>
        <w:pStyle w:val="ac"/>
        <w:ind w:firstLine="708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комплекса процессных мероприятий «Инициативные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4C4F69" w:rsidRDefault="004C4F69">
      <w:pPr>
        <w:pStyle w:val="ac"/>
        <w:ind w:firstLine="708"/>
        <w:jc w:val="center"/>
        <w:rPr>
          <w:rFonts w:ascii="Times New Roman" w:hAnsi="Times New Roman"/>
          <w:sz w:val="24"/>
          <w:u w:val="single"/>
        </w:rPr>
      </w:pPr>
    </w:p>
    <w:p w:rsidR="004C4F69" w:rsidRDefault="0085655F">
      <w:pPr>
        <w:pStyle w:val="ac"/>
        <w:numPr>
          <w:ilvl w:val="0"/>
          <w:numId w:val="5"/>
        </w:numPr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Основные положения</w:t>
      </w:r>
    </w:p>
    <w:p w:rsidR="004C4F69" w:rsidRDefault="004C4F69">
      <w:pPr>
        <w:pStyle w:val="ac"/>
        <w:ind w:left="1068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4C4F69">
        <w:tc>
          <w:tcPr>
            <w:tcW w:w="807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  <w:proofErr w:type="gramEnd"/>
          </w:p>
        </w:tc>
        <w:tc>
          <w:tcPr>
            <w:tcW w:w="6393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Отдел строительства, </w:t>
            </w:r>
            <w:proofErr w:type="gramStart"/>
            <w:r>
              <w:rPr>
                <w:rFonts w:ascii="Times New Roman" w:hAnsi="Times New Roman"/>
                <w:sz w:val="20"/>
              </w:rPr>
              <w:t>газо-электроснабжения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, транспорт и связи и вопросам муниципального хозяйства Администрации Песчанокопского района; 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начальник отдела Прудников А.А.</w:t>
            </w:r>
          </w:p>
        </w:tc>
      </w:tr>
      <w:tr w:rsidR="004C4F69">
        <w:tc>
          <w:tcPr>
            <w:tcW w:w="807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4C4F69" w:rsidRDefault="0085655F">
            <w:pPr>
              <w:pStyle w:val="aa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Муниципальная программа,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4C4F69" w:rsidRDefault="004C4F69">
      <w:pPr>
        <w:pStyle w:val="ac"/>
        <w:ind w:left="720"/>
        <w:jc w:val="center"/>
        <w:rPr>
          <w:rFonts w:ascii="Times New Roman" w:hAnsi="Times New Roman"/>
          <w:sz w:val="24"/>
        </w:rPr>
      </w:pPr>
    </w:p>
    <w:p w:rsidR="004C4F69" w:rsidRDefault="0085655F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sz w:val="24"/>
          <w:u w:val="single"/>
        </w:rPr>
        <w:t>Показатели комплекса процессных мероприятий «Инициативные проекты»</w:t>
      </w:r>
    </w:p>
    <w:p w:rsidR="004C4F69" w:rsidRDefault="004C4F69">
      <w:pPr>
        <w:pStyle w:val="ac"/>
        <w:ind w:left="720"/>
        <w:jc w:val="center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2178"/>
        <w:gridCol w:w="1359"/>
        <w:gridCol w:w="1304"/>
        <w:gridCol w:w="1266"/>
        <w:gridCol w:w="1060"/>
        <w:gridCol w:w="805"/>
        <w:gridCol w:w="755"/>
        <w:gridCol w:w="685"/>
        <w:gridCol w:w="685"/>
        <w:gridCol w:w="688"/>
        <w:gridCol w:w="1605"/>
        <w:gridCol w:w="1722"/>
      </w:tblGrid>
      <w:tr w:rsidR="004C4F69">
        <w:tc>
          <w:tcPr>
            <w:tcW w:w="533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178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359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измерения (по </w:t>
            </w:r>
            <w:hyperlink r:id="rId12" w:history="1">
              <w:r>
                <w:rPr>
                  <w:color w:val="0000FF"/>
                  <w:sz w:val="20"/>
                </w:rPr>
                <w:t>ОКЕИ</w:t>
              </w:r>
            </w:hyperlink>
            <w:r>
              <w:rPr>
                <w:sz w:val="20"/>
              </w:rPr>
              <w:t>)</w:t>
            </w:r>
          </w:p>
        </w:tc>
        <w:tc>
          <w:tcPr>
            <w:tcW w:w="1865" w:type="dxa"/>
            <w:gridSpan w:val="2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13" w:type="dxa"/>
            <w:gridSpan w:val="4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Ответственный</w:t>
            </w:r>
            <w:proofErr w:type="gramEnd"/>
            <w:r>
              <w:rPr>
                <w:sz w:val="20"/>
              </w:rPr>
              <w:t xml:space="preserve"> за достижение показателя</w:t>
            </w:r>
          </w:p>
        </w:tc>
        <w:tc>
          <w:tcPr>
            <w:tcW w:w="1722" w:type="dxa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Информационная система</w:t>
            </w:r>
          </w:p>
        </w:tc>
      </w:tr>
      <w:tr w:rsidR="004C4F69">
        <w:tc>
          <w:tcPr>
            <w:tcW w:w="533" w:type="dxa"/>
            <w:vMerge/>
          </w:tcPr>
          <w:p w:rsidR="004C4F69" w:rsidRDefault="004C4F69"/>
        </w:tc>
        <w:tc>
          <w:tcPr>
            <w:tcW w:w="2178" w:type="dxa"/>
            <w:vMerge/>
          </w:tcPr>
          <w:p w:rsidR="004C4F69" w:rsidRDefault="004C4F69"/>
        </w:tc>
        <w:tc>
          <w:tcPr>
            <w:tcW w:w="1359" w:type="dxa"/>
            <w:vMerge/>
          </w:tcPr>
          <w:p w:rsidR="004C4F69" w:rsidRDefault="004C4F69"/>
        </w:tc>
        <w:tc>
          <w:tcPr>
            <w:tcW w:w="1304" w:type="dxa"/>
            <w:vMerge/>
          </w:tcPr>
          <w:p w:rsidR="004C4F69" w:rsidRDefault="004C4F69"/>
        </w:tc>
        <w:tc>
          <w:tcPr>
            <w:tcW w:w="1266" w:type="dxa"/>
            <w:vMerge/>
          </w:tcPr>
          <w:p w:rsidR="004C4F69" w:rsidRDefault="004C4F69"/>
        </w:tc>
        <w:tc>
          <w:tcPr>
            <w:tcW w:w="106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75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605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</w:tr>
      <w:tr w:rsidR="004C4F69">
        <w:tc>
          <w:tcPr>
            <w:tcW w:w="533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2178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359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304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26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06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75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605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12</w:t>
            </w:r>
          </w:p>
        </w:tc>
        <w:tc>
          <w:tcPr>
            <w:tcW w:w="1722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13</w:t>
            </w:r>
          </w:p>
        </w:tc>
      </w:tr>
      <w:tr w:rsidR="004C4F69">
        <w:tc>
          <w:tcPr>
            <w:tcW w:w="533" w:type="dxa"/>
          </w:tcPr>
          <w:p w:rsidR="004C4F69" w:rsidRDefault="004C4F69">
            <w:pPr>
              <w:pStyle w:val="ac"/>
              <w:rPr>
                <w:rFonts w:ascii="Times New Roman" w:hAnsi="Times New Roman"/>
                <w:sz w:val="24"/>
              </w:rPr>
            </w:pPr>
          </w:p>
        </w:tc>
        <w:tc>
          <w:tcPr>
            <w:tcW w:w="14112" w:type="dxa"/>
            <w:gridSpan w:val="12"/>
          </w:tcPr>
          <w:p w:rsidR="004C4F69" w:rsidRDefault="0085655F">
            <w:pPr>
              <w:pStyle w:val="ac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Задача-2-</w:t>
            </w:r>
            <w:r>
              <w:rPr>
                <w:rFonts w:ascii="Times New Roman" w:hAnsi="Times New Roman"/>
                <w:sz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4C4F69">
        <w:tc>
          <w:tcPr>
            <w:tcW w:w="533" w:type="dxa"/>
            <w:vAlign w:val="center"/>
          </w:tcPr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359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6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0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75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5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88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85655F">
      <w:pPr>
        <w:pStyle w:val="ac"/>
        <w:ind w:left="36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3. </w:t>
      </w:r>
      <w:r>
        <w:rPr>
          <w:rFonts w:ascii="Times New Roman" w:hAnsi="Times New Roman"/>
          <w:sz w:val="24"/>
          <w:u w:val="single"/>
        </w:rPr>
        <w:t>Перечень мероприятий (результатов) комплекса процессных мероприятий «Инициативные проекты»</w:t>
      </w:r>
    </w:p>
    <w:p w:rsidR="004C4F69" w:rsidRDefault="004C4F69">
      <w:pPr>
        <w:pStyle w:val="ac"/>
        <w:ind w:left="72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1010"/>
        <w:gridCol w:w="3720"/>
        <w:gridCol w:w="1554"/>
        <w:gridCol w:w="2626"/>
        <w:gridCol w:w="1140"/>
        <w:gridCol w:w="1020"/>
        <w:gridCol w:w="990"/>
        <w:gridCol w:w="930"/>
        <w:gridCol w:w="910"/>
        <w:gridCol w:w="996"/>
      </w:tblGrid>
      <w:tr w:rsidR="004C4F69">
        <w:tc>
          <w:tcPr>
            <w:tcW w:w="1010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3720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626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40" w:type="dxa"/>
            <w:vMerge w:val="restart"/>
            <w:vAlign w:val="center"/>
          </w:tcPr>
          <w:p w:rsidR="004C4F69" w:rsidRDefault="0085655F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 </w:t>
            </w:r>
            <w:r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010" w:type="dxa"/>
            <w:gridSpan w:val="2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836" w:type="dxa"/>
            <w:gridSpan w:val="3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4C4F69">
        <w:trPr>
          <w:trHeight w:val="562"/>
        </w:trPr>
        <w:tc>
          <w:tcPr>
            <w:tcW w:w="1010" w:type="dxa"/>
            <w:vMerge/>
            <w:vAlign w:val="center"/>
          </w:tcPr>
          <w:p w:rsidR="004C4F69" w:rsidRDefault="004C4F69"/>
        </w:tc>
        <w:tc>
          <w:tcPr>
            <w:tcW w:w="3720" w:type="dxa"/>
            <w:vMerge/>
            <w:vAlign w:val="center"/>
          </w:tcPr>
          <w:p w:rsidR="004C4F69" w:rsidRDefault="004C4F69"/>
        </w:tc>
        <w:tc>
          <w:tcPr>
            <w:tcW w:w="1554" w:type="dxa"/>
            <w:vMerge/>
            <w:vAlign w:val="center"/>
          </w:tcPr>
          <w:p w:rsidR="004C4F69" w:rsidRDefault="004C4F69"/>
        </w:tc>
        <w:tc>
          <w:tcPr>
            <w:tcW w:w="2626" w:type="dxa"/>
            <w:vMerge/>
            <w:vAlign w:val="center"/>
          </w:tcPr>
          <w:p w:rsidR="004C4F69" w:rsidRDefault="004C4F69"/>
        </w:tc>
        <w:tc>
          <w:tcPr>
            <w:tcW w:w="1140" w:type="dxa"/>
            <w:vMerge/>
            <w:vAlign w:val="center"/>
          </w:tcPr>
          <w:p w:rsidR="004C4F69" w:rsidRDefault="004C4F69"/>
        </w:tc>
        <w:tc>
          <w:tcPr>
            <w:tcW w:w="102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год</w:t>
            </w:r>
          </w:p>
        </w:tc>
        <w:tc>
          <w:tcPr>
            <w:tcW w:w="930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10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72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554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262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14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20" w:type="dxa"/>
          </w:tcPr>
          <w:p w:rsidR="004C4F69" w:rsidRDefault="0085655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90" w:type="dxa"/>
          </w:tcPr>
          <w:p w:rsidR="004C4F69" w:rsidRDefault="0085655F">
            <w:pPr>
              <w:pStyle w:val="ConsPlusNormal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3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996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</w:tr>
      <w:tr w:rsidR="004C4F69">
        <w:tc>
          <w:tcPr>
            <w:tcW w:w="1010" w:type="dxa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3886" w:type="dxa"/>
            <w:gridSpan w:val="9"/>
          </w:tcPr>
          <w:p w:rsidR="004C4F69" w:rsidRDefault="0085655F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Задача комплекса процессных мероприятий - </w:t>
            </w:r>
            <w:r>
              <w:rPr>
                <w:rFonts w:ascii="Times New Roman" w:hAnsi="Times New Roman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4C4F69">
        <w:tc>
          <w:tcPr>
            <w:tcW w:w="1010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3720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>
              <w:rPr>
                <w:rFonts w:ascii="Times New Roman" w:hAnsi="Times New Roman"/>
                <w:sz w:val="20"/>
              </w:rPr>
              <w:t xml:space="preserve">Благоустройство парка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общественной территории  парка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</w:tc>
        <w:tc>
          <w:tcPr>
            <w:tcW w:w="1554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4C4F69">
        <w:tc>
          <w:tcPr>
            <w:tcW w:w="1010" w:type="dxa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3720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Мероприятие 2</w:t>
            </w:r>
            <w:r>
              <w:rPr>
                <w:rFonts w:ascii="Times New Roman" w:hAnsi="Times New Roman"/>
                <w:sz w:val="20"/>
              </w:rPr>
              <w:t xml:space="preserve"> –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пер.Пионерский,1</w:t>
            </w:r>
          </w:p>
          <w:p w:rsidR="004C4F69" w:rsidRDefault="004C4F69">
            <w:pPr>
              <w:pStyle w:val="ac"/>
              <w:rPr>
                <w:rFonts w:ascii="Times New Roman" w:hAnsi="Times New Roman"/>
                <w:sz w:val="20"/>
              </w:rPr>
            </w:pP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>, 10 м на восток от пер.Пионерский,1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решении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проектов.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2024</w:t>
            </w:r>
          </w:p>
        </w:tc>
        <w:tc>
          <w:tcPr>
            <w:tcW w:w="930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10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6" w:type="dxa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4C4F69" w:rsidRDefault="004C4F69">
      <w:pPr>
        <w:pStyle w:val="ac"/>
        <w:ind w:left="-697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</w:p>
    <w:p w:rsidR="004C4F69" w:rsidRDefault="0085655F">
      <w:pPr>
        <w:pStyle w:val="ac"/>
        <w:ind w:left="72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lastRenderedPageBreak/>
        <w:t xml:space="preserve">4. </w:t>
      </w:r>
      <w:r>
        <w:rPr>
          <w:rFonts w:ascii="Times New Roman" w:hAnsi="Times New Roman"/>
          <w:sz w:val="24"/>
          <w:u w:val="single"/>
        </w:rPr>
        <w:t>Финансовое обеспечение комплекса процессных мероприятий «Инициативные проекты»</w:t>
      </w: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58"/>
        <w:gridCol w:w="1417"/>
      </w:tblGrid>
      <w:tr w:rsidR="004C4F69">
        <w:trPr>
          <w:trHeight w:val="487"/>
        </w:trPr>
        <w:tc>
          <w:tcPr>
            <w:tcW w:w="709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п</w:t>
            </w:r>
            <w:proofErr w:type="gramEnd"/>
            <w:r>
              <w:rPr>
                <w:sz w:val="22"/>
              </w:rPr>
              <w:t>/п</w:t>
            </w:r>
          </w:p>
        </w:tc>
        <w:tc>
          <w:tcPr>
            <w:tcW w:w="7224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Merge w:val="restart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Код бюджетной классификации расходов</w:t>
            </w:r>
          </w:p>
        </w:tc>
        <w:tc>
          <w:tcPr>
            <w:tcW w:w="5118" w:type="dxa"/>
            <w:gridSpan w:val="4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4C4F69">
        <w:tc>
          <w:tcPr>
            <w:tcW w:w="709" w:type="dxa"/>
            <w:vMerge/>
            <w:vAlign w:val="center"/>
          </w:tcPr>
          <w:p w:rsidR="004C4F69" w:rsidRDefault="004C4F69"/>
        </w:tc>
        <w:tc>
          <w:tcPr>
            <w:tcW w:w="7224" w:type="dxa"/>
            <w:vMerge/>
            <w:vAlign w:val="center"/>
          </w:tcPr>
          <w:p w:rsidR="004C4F69" w:rsidRDefault="004C4F69"/>
        </w:tc>
        <w:tc>
          <w:tcPr>
            <w:tcW w:w="1793" w:type="dxa"/>
            <w:vMerge/>
            <w:vAlign w:val="center"/>
          </w:tcPr>
          <w:p w:rsidR="004C4F69" w:rsidRDefault="004C4F6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4C4F69">
        <w:tc>
          <w:tcPr>
            <w:tcW w:w="709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Комплекс процессных мероприятий «Инициативные проекты» </w:t>
            </w:r>
          </w:p>
          <w:p w:rsidR="004C4F69" w:rsidRDefault="0085655F">
            <w:pPr>
              <w:pStyle w:val="ConsPlusNormal"/>
              <w:rPr>
                <w:b/>
                <w:sz w:val="22"/>
              </w:rPr>
            </w:pPr>
            <w:r>
              <w:rPr>
                <w:b/>
                <w:sz w:val="22"/>
              </w:rPr>
              <w:t>(всего), в том числе: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4C4F69" w:rsidRDefault="0085655F">
            <w:pPr>
              <w:pStyle w:val="ac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 05 03 20.4.02.S4640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5953,3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5284,8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357,1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  <w:tc>
          <w:tcPr>
            <w:tcW w:w="1276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311,4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96,4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215,0</w:t>
            </w:r>
          </w:p>
        </w:tc>
      </w:tr>
      <w:tr w:rsidR="004C4F69">
        <w:tc>
          <w:tcPr>
            <w:tcW w:w="709" w:type="dxa"/>
            <w:shd w:val="clear" w:color="auto" w:fill="D4D4D4"/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shd w:val="clear" w:color="auto" w:fill="D4D4D4"/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1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парка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.Ж</w:t>
            </w:r>
            <w:proofErr w:type="gramEnd"/>
            <w:r>
              <w:rPr>
                <w:rFonts w:ascii="Times New Roman" w:hAnsi="Times New Roman"/>
              </w:rPr>
              <w:t>уковское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ул.Ленина</w:t>
            </w:r>
            <w:proofErr w:type="spellEnd"/>
            <w:r>
              <w:rPr>
                <w:rFonts w:ascii="Times New Roman" w:hAnsi="Times New Roman"/>
              </w:rPr>
              <w:t>, 98-В</w:t>
            </w:r>
          </w:p>
        </w:tc>
        <w:tc>
          <w:tcPr>
            <w:tcW w:w="1793" w:type="dxa"/>
            <w:shd w:val="clear" w:color="auto" w:fill="D4D4D4"/>
            <w:vAlign w:val="center"/>
          </w:tcPr>
          <w:p w:rsidR="004C4F69" w:rsidRDefault="004C4F6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3116,5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190,2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источники: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161,4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66,4</w:t>
            </w:r>
          </w:p>
        </w:tc>
      </w:tr>
      <w:tr w:rsidR="004C4F69">
        <w:tc>
          <w:tcPr>
            <w:tcW w:w="709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95,0</w:t>
            </w:r>
          </w:p>
        </w:tc>
      </w:tr>
      <w:tr w:rsidR="004C4F69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Мероприятие 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- </w:t>
            </w:r>
            <w:r>
              <w:rPr>
                <w:rFonts w:ascii="Times New Roman" w:hAnsi="Times New Roman"/>
              </w:rPr>
              <w:t xml:space="preserve"> Благоустройство парковой зоны, находящейся по адресу: 347563, Ростовская область, р-н </w:t>
            </w:r>
            <w:proofErr w:type="spellStart"/>
            <w:r>
              <w:rPr>
                <w:rFonts w:ascii="Times New Roman" w:hAnsi="Times New Roman"/>
              </w:rPr>
              <w:t>Песчанокопский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.П</w:t>
            </w:r>
            <w:proofErr w:type="gramEnd"/>
            <w:r>
              <w:rPr>
                <w:rFonts w:ascii="Times New Roman" w:hAnsi="Times New Roman"/>
              </w:rPr>
              <w:t>оливянка</w:t>
            </w:r>
            <w:proofErr w:type="spellEnd"/>
            <w:r>
              <w:rPr>
                <w:rFonts w:ascii="Times New Roman" w:hAnsi="Times New Roman"/>
              </w:rPr>
              <w:t>, 10 м на восток от пер.Пионерский,1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/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4D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2836,8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Песчанокопского района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Бюджеты сельских поселений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166,9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источники, из них: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150,0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физических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30,0</w:t>
            </w:r>
          </w:p>
        </w:tc>
      </w:tr>
      <w:tr w:rsidR="004C4F6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7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F69" w:rsidRDefault="0085655F">
            <w:pPr>
              <w:tabs>
                <w:tab w:val="left" w:pos="106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юридических лиц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4C4F6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120,0</w:t>
            </w:r>
          </w:p>
        </w:tc>
      </w:tr>
    </w:tbl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85655F">
      <w:pPr>
        <w:widowControl w:val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lastRenderedPageBreak/>
        <w:t>5. Адресный перечень благоустроенных территорий комплекса процессных мероприятий «Инициативные проекты» по годам реализации.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7756"/>
        <w:gridCol w:w="2820"/>
        <w:gridCol w:w="1908"/>
        <w:gridCol w:w="2266"/>
      </w:tblGrid>
      <w:tr w:rsidR="004C4F69"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56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Площадь благоустроенных территорий (</w:t>
            </w:r>
            <w:proofErr w:type="spellStart"/>
            <w:r>
              <w:rPr>
                <w:rFonts w:ascii="Times New Roman" w:hAnsi="Times New Roman"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2266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>
              <w:rPr>
                <w:rFonts w:ascii="Times New Roman" w:hAnsi="Times New Roman"/>
                <w:sz w:val="20"/>
              </w:rPr>
              <w:t>руб</w:t>
            </w:r>
            <w:proofErr w:type="spell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C4F69"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56" w:type="dxa"/>
            <w:vAlign w:val="center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первой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15 340</w:t>
            </w:r>
          </w:p>
        </w:tc>
        <w:tc>
          <w:tcPr>
            <w:tcW w:w="2266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2175,0</w:t>
            </w:r>
          </w:p>
        </w:tc>
      </w:tr>
      <w:tr w:rsidR="004C4F69"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56" w:type="dxa"/>
            <w:vAlign w:val="center"/>
          </w:tcPr>
          <w:p w:rsidR="004C4F69" w:rsidRDefault="0085655F">
            <w:pPr>
              <w:pStyle w:val="ConsPlusTitle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Благоустройство второй очереди парка </w:t>
            </w:r>
            <w:proofErr w:type="gramStart"/>
            <w:r>
              <w:rPr>
                <w:rFonts w:ascii="Times New Roman" w:hAnsi="Times New Roman"/>
                <w:b w:val="0"/>
              </w:rPr>
              <w:t>в</w:t>
            </w:r>
            <w:proofErr w:type="gramEnd"/>
            <w:r>
              <w:rPr>
                <w:rFonts w:ascii="Times New Roman" w:hAnsi="Times New Roman"/>
                <w:b w:val="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по адресу: Ростовская область, </w:t>
            </w:r>
            <w:proofErr w:type="spellStart"/>
            <w:r>
              <w:rPr>
                <w:rFonts w:ascii="Times New Roman" w:hAnsi="Times New Roman"/>
                <w:b w:val="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b w:val="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b w:val="0"/>
              </w:rPr>
              <w:t>, пер. Советский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17060</w:t>
            </w:r>
          </w:p>
        </w:tc>
        <w:tc>
          <w:tcPr>
            <w:tcW w:w="2266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2099,9</w:t>
            </w:r>
          </w:p>
        </w:tc>
      </w:tr>
      <w:tr w:rsidR="004C4F69"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56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третьей очереди парка </w:t>
            </w:r>
            <w:proofErr w:type="gramStart"/>
            <w:r>
              <w:rPr>
                <w:rFonts w:ascii="Times New Roman" w:hAnsi="Times New Roman"/>
                <w:sz w:val="20"/>
              </w:rPr>
              <w:t>в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по адресу: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Богородицкое</w:t>
            </w:r>
            <w:proofErr w:type="spellEnd"/>
            <w:r>
              <w:rPr>
                <w:rFonts w:ascii="Times New Roman" w:hAnsi="Times New Roman"/>
                <w:sz w:val="20"/>
              </w:rPr>
              <w:t>, пер. Советский. «Освещение парка»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32 400</w:t>
            </w:r>
          </w:p>
        </w:tc>
        <w:tc>
          <w:tcPr>
            <w:tcW w:w="2266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1876,1</w:t>
            </w:r>
          </w:p>
        </w:tc>
      </w:tr>
      <w:tr w:rsidR="004C4F69"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56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парка в </w:t>
            </w:r>
            <w:proofErr w:type="spellStart"/>
            <w:r>
              <w:rPr>
                <w:rFonts w:ascii="Times New Roman" w:hAnsi="Times New Roman"/>
                <w:sz w:val="20"/>
              </w:rPr>
              <w:t>с</w:t>
            </w:r>
            <w:proofErr w:type="gramStart"/>
            <w:r>
              <w:rPr>
                <w:rFonts w:ascii="Times New Roman" w:hAnsi="Times New Roman"/>
                <w:sz w:val="20"/>
              </w:rPr>
              <w:t>.Ж</w:t>
            </w:r>
            <w:proofErr w:type="gramEnd"/>
            <w:r>
              <w:rPr>
                <w:rFonts w:ascii="Times New Roman" w:hAnsi="Times New Roman"/>
                <w:sz w:val="20"/>
              </w:rPr>
              <w:t>уковское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sz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</w:rPr>
              <w:t>, 98-В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7 074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2519,9</w:t>
            </w:r>
          </w:p>
        </w:tc>
      </w:tr>
      <w:tr w:rsidR="004C4F69">
        <w:trPr>
          <w:trHeight w:val="481"/>
        </w:trPr>
        <w:tc>
          <w:tcPr>
            <w:tcW w:w="559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56" w:type="dxa"/>
          </w:tcPr>
          <w:p w:rsidR="004C4F69" w:rsidRDefault="0085655F">
            <w:pPr>
              <w:pStyle w:val="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Благоустройство парковой зоны, находящейся по адресу:347563 Ростовская область, р-н </w:t>
            </w:r>
            <w:proofErr w:type="spellStart"/>
            <w:r>
              <w:rPr>
                <w:rFonts w:ascii="Times New Roman" w:hAnsi="Times New Roman"/>
                <w:sz w:val="20"/>
              </w:rPr>
              <w:t>Песчанокопский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с. </w:t>
            </w:r>
            <w:proofErr w:type="spellStart"/>
            <w:r>
              <w:rPr>
                <w:rFonts w:ascii="Times New Roman" w:hAnsi="Times New Roman"/>
                <w:sz w:val="20"/>
              </w:rPr>
              <w:t>Поливянка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10 м на восток от </w:t>
            </w:r>
            <w:proofErr w:type="spellStart"/>
            <w:r>
              <w:rPr>
                <w:rFonts w:ascii="Times New Roman" w:hAnsi="Times New Roman"/>
                <w:sz w:val="20"/>
              </w:rPr>
              <w:t>пер</w:t>
            </w:r>
            <w:proofErr w:type="gramStart"/>
            <w:r>
              <w:rPr>
                <w:rFonts w:ascii="Times New Roman" w:hAnsi="Times New Roman"/>
                <w:sz w:val="20"/>
              </w:rPr>
              <w:t>.П</w:t>
            </w:r>
            <w:proofErr w:type="gramEnd"/>
            <w:r>
              <w:rPr>
                <w:rFonts w:ascii="Times New Roman" w:hAnsi="Times New Roman"/>
                <w:sz w:val="20"/>
              </w:rPr>
              <w:t>ионерский</w:t>
            </w:r>
            <w:proofErr w:type="spellEnd"/>
            <w:r>
              <w:rPr>
                <w:rFonts w:ascii="Times New Roman" w:hAnsi="Times New Roman"/>
                <w:sz w:val="20"/>
              </w:rPr>
              <w:t>, 1</w:t>
            </w:r>
          </w:p>
        </w:tc>
        <w:tc>
          <w:tcPr>
            <w:tcW w:w="2820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22 500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2764,9</w:t>
            </w:r>
          </w:p>
        </w:tc>
      </w:tr>
      <w:tr w:rsidR="004C4F69">
        <w:trPr>
          <w:trHeight w:val="481"/>
        </w:trPr>
        <w:tc>
          <w:tcPr>
            <w:tcW w:w="11135" w:type="dxa"/>
            <w:gridSpan w:val="3"/>
            <w:vAlign w:val="center"/>
          </w:tcPr>
          <w:p w:rsidR="004C4F69" w:rsidRDefault="0085655F">
            <w:pPr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</w:t>
            </w:r>
          </w:p>
        </w:tc>
        <w:tc>
          <w:tcPr>
            <w:tcW w:w="1908" w:type="dxa"/>
            <w:vAlign w:val="center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94 374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4F69" w:rsidRDefault="0085655F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11 435,8</w:t>
            </w:r>
          </w:p>
        </w:tc>
      </w:tr>
    </w:tbl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4C4F69">
      <w:pPr>
        <w:pStyle w:val="ConsPlusCell"/>
        <w:jc w:val="center"/>
        <w:rPr>
          <w:rFonts w:ascii="Times New Roman" w:hAnsi="Times New Roman"/>
          <w:sz w:val="24"/>
        </w:rPr>
      </w:pPr>
    </w:p>
    <w:p w:rsidR="004C4F69" w:rsidRDefault="0085655F">
      <w:pPr>
        <w:pStyle w:val="ConsPlusCel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ПЕРЕЧЕНЬ</w:t>
      </w:r>
    </w:p>
    <w:p w:rsidR="004C4F69" w:rsidRDefault="0085655F">
      <w:pPr>
        <w:pStyle w:val="ConsPlusCell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 муниципальной комплексной программы «Формирование современной городской среды»</w:t>
      </w:r>
    </w:p>
    <w:p w:rsidR="004C4F69" w:rsidRDefault="004C4F69">
      <w:pPr>
        <w:widowControl w:val="0"/>
        <w:rPr>
          <w:rFonts w:ascii="Times New Roman" w:hAnsi="Times New Roman"/>
          <w:sz w:val="24"/>
        </w:rPr>
      </w:pPr>
    </w:p>
    <w:tbl>
      <w:tblPr>
        <w:tblStyle w:val="af2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60"/>
        <w:gridCol w:w="3593"/>
        <w:gridCol w:w="1539"/>
        <w:gridCol w:w="1625"/>
        <w:gridCol w:w="1424"/>
        <w:gridCol w:w="1641"/>
        <w:gridCol w:w="1744"/>
        <w:gridCol w:w="854"/>
        <w:gridCol w:w="850"/>
        <w:gridCol w:w="851"/>
        <w:gridCol w:w="850"/>
      </w:tblGrid>
      <w:tr w:rsidR="004C4F69" w:rsidTr="0085655F">
        <w:tc>
          <w:tcPr>
            <w:tcW w:w="660" w:type="dxa"/>
            <w:vMerge w:val="restart"/>
          </w:tcPr>
          <w:p w:rsidR="004C4F69" w:rsidRDefault="008565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3593" w:type="dxa"/>
            <w:vMerge w:val="restart"/>
          </w:tcPr>
          <w:p w:rsidR="004C4F69" w:rsidRDefault="008565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4C4F69" w:rsidRDefault="004C4F69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 w:val="restart"/>
          </w:tcPr>
          <w:p w:rsidR="004C4F69" w:rsidRDefault="008565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625" w:type="dxa"/>
            <w:vMerge w:val="restart"/>
          </w:tcPr>
          <w:p w:rsidR="004C4F69" w:rsidRDefault="008565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и дата положительного заключения экспертизы проектной документации, о достоверности определения сметной стоимости </w:t>
            </w:r>
          </w:p>
        </w:tc>
        <w:tc>
          <w:tcPr>
            <w:tcW w:w="1424" w:type="dxa"/>
            <w:vMerge w:val="restart"/>
          </w:tcPr>
          <w:p w:rsidR="004C4F69" w:rsidRDefault="008565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641" w:type="dxa"/>
            <w:vMerge w:val="restart"/>
          </w:tcPr>
          <w:p w:rsidR="004C4F69" w:rsidRDefault="008565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</w:t>
            </w:r>
          </w:p>
          <w:p w:rsidR="004C4F69" w:rsidRDefault="008565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4C4F69" w:rsidRDefault="0085655F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405" w:type="dxa"/>
            <w:gridSpan w:val="4"/>
          </w:tcPr>
          <w:p w:rsidR="004C4F69" w:rsidRDefault="0085655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бюджетных ассигнований по годам реализации муниципальной программы</w:t>
            </w: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  <w:vMerge/>
          </w:tcPr>
          <w:p w:rsidR="004C4F69" w:rsidRDefault="004C4F69"/>
        </w:tc>
        <w:tc>
          <w:tcPr>
            <w:tcW w:w="1744" w:type="dxa"/>
            <w:vMerge/>
          </w:tcPr>
          <w:p w:rsidR="004C4F69" w:rsidRDefault="004C4F69"/>
        </w:tc>
        <w:tc>
          <w:tcPr>
            <w:tcW w:w="854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850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2030</w:t>
            </w:r>
          </w:p>
        </w:tc>
      </w:tr>
      <w:tr w:rsidR="004C4F69" w:rsidTr="0085655F">
        <w:trPr>
          <w:trHeight w:val="210"/>
        </w:trPr>
        <w:tc>
          <w:tcPr>
            <w:tcW w:w="660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593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539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625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424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641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44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854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8</w:t>
            </w:r>
          </w:p>
        </w:tc>
        <w:tc>
          <w:tcPr>
            <w:tcW w:w="850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</w:t>
            </w:r>
          </w:p>
        </w:tc>
        <w:tc>
          <w:tcPr>
            <w:tcW w:w="851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4C4F69" w:rsidRDefault="0085655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11</w:t>
            </w:r>
          </w:p>
        </w:tc>
      </w:tr>
      <w:tr w:rsidR="004C4F69" w:rsidTr="0085655F">
        <w:tc>
          <w:tcPr>
            <w:tcW w:w="660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</w:t>
            </w:r>
          </w:p>
        </w:tc>
        <w:tc>
          <w:tcPr>
            <w:tcW w:w="14971" w:type="dxa"/>
            <w:gridSpan w:val="10"/>
          </w:tcPr>
          <w:p w:rsidR="004C4F69" w:rsidRDefault="0085655F">
            <w:pPr>
              <w:pStyle w:val="ConsPlusCell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Муниципальная комплексная программа «Формирование современной городской среды»</w:t>
            </w:r>
          </w:p>
        </w:tc>
      </w:tr>
      <w:tr w:rsidR="004C4F69" w:rsidTr="0085655F">
        <w:tc>
          <w:tcPr>
            <w:tcW w:w="660" w:type="dxa"/>
            <w:vMerge w:val="restart"/>
          </w:tcPr>
          <w:p w:rsidR="004C4F69" w:rsidRDefault="004C4F69">
            <w:pPr>
              <w:widowControl w:val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593" w:type="dxa"/>
            <w:vMerge w:val="restart"/>
          </w:tcPr>
          <w:p w:rsidR="004C4F69" w:rsidRDefault="0085655F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 по объектам благоустройства</w:t>
            </w:r>
          </w:p>
        </w:tc>
        <w:tc>
          <w:tcPr>
            <w:tcW w:w="1539" w:type="dxa"/>
            <w:vMerge w:val="restart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t>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</w:tcPr>
          <w:p w:rsidR="004C4F69" w:rsidRDefault="0085655F">
            <w:pPr>
              <w:widowControl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1.1</w:t>
            </w:r>
          </w:p>
        </w:tc>
        <w:tc>
          <w:tcPr>
            <w:tcW w:w="14971" w:type="dxa"/>
            <w:gridSpan w:val="10"/>
          </w:tcPr>
          <w:p w:rsidR="004C4F69" w:rsidRDefault="0085655F">
            <w:pPr>
              <w:tabs>
                <w:tab w:val="left" w:pos="8202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Комплекс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процессных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мероприятий «Благоустройство общественных территорий»</w:t>
            </w:r>
          </w:p>
        </w:tc>
      </w:tr>
      <w:tr w:rsidR="004C4F69" w:rsidTr="0085655F">
        <w:tc>
          <w:tcPr>
            <w:tcW w:w="660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lastRenderedPageBreak/>
              <w:t>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1.2</w:t>
            </w:r>
          </w:p>
        </w:tc>
        <w:tc>
          <w:tcPr>
            <w:tcW w:w="14971" w:type="dxa"/>
            <w:gridSpan w:val="10"/>
          </w:tcPr>
          <w:p w:rsidR="004C4F69" w:rsidRDefault="0085655F">
            <w:pPr>
              <w:tabs>
                <w:tab w:val="left" w:pos="8202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Комплекс</w:t>
            </w:r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процессных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мероприятий «Инициативные проекты»</w:t>
            </w:r>
          </w:p>
        </w:tc>
      </w:tr>
      <w:tr w:rsidR="004C4F69" w:rsidTr="0085655F">
        <w:tc>
          <w:tcPr>
            <w:tcW w:w="660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4C4F69" w:rsidRDefault="0085655F">
            <w:pPr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бюджет района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pStyle w:val="ConsPlusCell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>федерального</w:t>
            </w:r>
            <w:r>
              <w:rPr>
                <w:rFonts w:ascii="Times New Roman" w:hAnsi="Times New Roman"/>
                <w:sz w:val="18"/>
              </w:rPr>
              <w:t xml:space="preserve"> 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межбюджетные трансферты </w:t>
            </w:r>
            <w:r>
              <w:rPr>
                <w:rFonts w:ascii="Times New Roman" w:hAnsi="Times New Roman"/>
                <w:b/>
                <w:sz w:val="18"/>
              </w:rPr>
              <w:t xml:space="preserve">областного </w:t>
            </w:r>
            <w:r>
              <w:rPr>
                <w:rFonts w:ascii="Times New Roman" w:hAnsi="Times New Roman"/>
                <w:sz w:val="18"/>
              </w:rPr>
              <w:t>бюджета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C4F69" w:rsidTr="0085655F">
        <w:tc>
          <w:tcPr>
            <w:tcW w:w="660" w:type="dxa"/>
            <w:vMerge/>
          </w:tcPr>
          <w:p w:rsidR="004C4F69" w:rsidRDefault="004C4F69"/>
        </w:tc>
        <w:tc>
          <w:tcPr>
            <w:tcW w:w="3593" w:type="dxa"/>
            <w:vMerge/>
          </w:tcPr>
          <w:p w:rsidR="004C4F69" w:rsidRDefault="004C4F69"/>
        </w:tc>
        <w:tc>
          <w:tcPr>
            <w:tcW w:w="1539" w:type="dxa"/>
            <w:vMerge/>
          </w:tcPr>
          <w:p w:rsidR="004C4F69" w:rsidRDefault="004C4F69"/>
        </w:tc>
        <w:tc>
          <w:tcPr>
            <w:tcW w:w="1625" w:type="dxa"/>
            <w:vMerge/>
          </w:tcPr>
          <w:p w:rsidR="004C4F69" w:rsidRDefault="004C4F69"/>
        </w:tc>
        <w:tc>
          <w:tcPr>
            <w:tcW w:w="1424" w:type="dxa"/>
            <w:vMerge/>
          </w:tcPr>
          <w:p w:rsidR="004C4F69" w:rsidRDefault="004C4F69"/>
        </w:tc>
        <w:tc>
          <w:tcPr>
            <w:tcW w:w="1641" w:type="dxa"/>
          </w:tcPr>
          <w:p w:rsidR="004C4F69" w:rsidRDefault="0085655F">
            <w:pPr>
              <w:widowControl w:val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4C4F69" w:rsidRDefault="004C4F69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C4F69" w:rsidRDefault="004C4F69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85655F" w:rsidRDefault="0085655F">
      <w:pPr>
        <w:pStyle w:val="ac"/>
        <w:ind w:left="720"/>
        <w:rPr>
          <w:rFonts w:ascii="Times New Roman" w:hAnsi="Times New Roman"/>
          <w:sz w:val="24"/>
          <w:u w:val="single"/>
        </w:rPr>
      </w:pPr>
    </w:p>
    <w:p w:rsidR="0085655F" w:rsidRPr="0085655F" w:rsidRDefault="0085655F" w:rsidP="0085655F">
      <w:pPr>
        <w:tabs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5655F">
        <w:rPr>
          <w:rFonts w:ascii="Times New Roman" w:hAnsi="Times New Roman"/>
          <w:sz w:val="28"/>
          <w:szCs w:val="28"/>
        </w:rPr>
        <w:t>И.о</w:t>
      </w:r>
      <w:proofErr w:type="spellEnd"/>
      <w:r w:rsidRPr="0085655F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85655F">
        <w:rPr>
          <w:rFonts w:ascii="Times New Roman" w:hAnsi="Times New Roman"/>
          <w:sz w:val="28"/>
          <w:szCs w:val="28"/>
        </w:rPr>
        <w:tab/>
      </w:r>
    </w:p>
    <w:p w:rsidR="0085655F" w:rsidRPr="0085655F" w:rsidRDefault="0085655F" w:rsidP="0085655F">
      <w:pPr>
        <w:spacing w:after="0" w:line="240" w:lineRule="auto"/>
        <w:rPr>
          <w:rFonts w:ascii="Times New Roman" w:hAnsi="Times New Roman"/>
        </w:rPr>
      </w:pPr>
      <w:r w:rsidRPr="0085655F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85655F">
        <w:rPr>
          <w:rFonts w:ascii="Times New Roman" w:hAnsi="Times New Roman"/>
          <w:sz w:val="28"/>
          <w:szCs w:val="28"/>
        </w:rPr>
        <w:t xml:space="preserve">    Т.В. Романченко</w:t>
      </w:r>
    </w:p>
    <w:p w:rsidR="004C4F69" w:rsidRDefault="004C4F69">
      <w:pPr>
        <w:pStyle w:val="ac"/>
        <w:ind w:left="720"/>
        <w:rPr>
          <w:rFonts w:ascii="Times New Roman" w:hAnsi="Times New Roman"/>
          <w:sz w:val="24"/>
          <w:u w:val="single"/>
        </w:rPr>
      </w:pPr>
    </w:p>
    <w:sectPr w:rsidR="004C4F69" w:rsidSect="0085655F">
      <w:footerReference w:type="default" r:id="rId13"/>
      <w:pgSz w:w="16838" w:h="11906" w:orient="landscape"/>
      <w:pgMar w:top="1701" w:right="395" w:bottom="851" w:left="1134" w:header="1276" w:footer="5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A0D" w:rsidRDefault="0085655F">
      <w:pPr>
        <w:spacing w:after="0" w:line="240" w:lineRule="auto"/>
      </w:pPr>
      <w:r>
        <w:separator/>
      </w:r>
    </w:p>
  </w:endnote>
  <w:endnote w:type="continuationSeparator" w:id="0">
    <w:p w:rsidR="00905A0D" w:rsidRDefault="008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69" w:rsidRPr="0085655F" w:rsidRDefault="0085655F">
    <w:pPr>
      <w:framePr w:wrap="around" w:vAnchor="text" w:hAnchor="margin" w:xAlign="right" w:y="1"/>
      <w:rPr>
        <w:rFonts w:ascii="Times New Roman" w:hAnsi="Times New Roman"/>
      </w:rPr>
    </w:pPr>
    <w:r w:rsidRPr="0085655F">
      <w:rPr>
        <w:rFonts w:ascii="Times New Roman" w:hAnsi="Times New Roman"/>
      </w:rPr>
      <w:fldChar w:fldCharType="begin"/>
    </w:r>
    <w:r w:rsidRPr="0085655F">
      <w:rPr>
        <w:rFonts w:ascii="Times New Roman" w:hAnsi="Times New Roman"/>
      </w:rPr>
      <w:instrText xml:space="preserve">PAGE </w:instrText>
    </w:r>
    <w:r w:rsidRPr="0085655F">
      <w:rPr>
        <w:rFonts w:ascii="Times New Roman" w:hAnsi="Times New Roman"/>
      </w:rPr>
      <w:fldChar w:fldCharType="separate"/>
    </w:r>
    <w:r w:rsidR="00377066">
      <w:rPr>
        <w:rFonts w:ascii="Times New Roman" w:hAnsi="Times New Roman"/>
        <w:noProof/>
      </w:rPr>
      <w:t>5</w:t>
    </w:r>
    <w:r w:rsidRPr="0085655F">
      <w:rPr>
        <w:rFonts w:ascii="Times New Roman" w:hAnsi="Times New Roman"/>
      </w:rPr>
      <w:fldChar w:fldCharType="end"/>
    </w:r>
  </w:p>
  <w:p w:rsidR="004C4F69" w:rsidRDefault="004C4F69">
    <w:pPr>
      <w:pStyle w:val="a3"/>
      <w:jc w:val="right"/>
    </w:pPr>
  </w:p>
  <w:p w:rsidR="004C4F69" w:rsidRDefault="004C4F6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F69" w:rsidRPr="0085655F" w:rsidRDefault="0085655F">
    <w:pPr>
      <w:framePr w:wrap="around" w:vAnchor="text" w:hAnchor="margin" w:xAlign="right" w:y="1"/>
      <w:rPr>
        <w:rFonts w:ascii="Times New Roman" w:hAnsi="Times New Roman"/>
      </w:rPr>
    </w:pPr>
    <w:r w:rsidRPr="0085655F">
      <w:rPr>
        <w:rFonts w:ascii="Times New Roman" w:hAnsi="Times New Roman"/>
      </w:rPr>
      <w:fldChar w:fldCharType="begin"/>
    </w:r>
    <w:r w:rsidRPr="0085655F">
      <w:rPr>
        <w:rFonts w:ascii="Times New Roman" w:hAnsi="Times New Roman"/>
      </w:rPr>
      <w:instrText xml:space="preserve">PAGE </w:instrText>
    </w:r>
    <w:r w:rsidRPr="0085655F">
      <w:rPr>
        <w:rFonts w:ascii="Times New Roman" w:hAnsi="Times New Roman"/>
      </w:rPr>
      <w:fldChar w:fldCharType="separate"/>
    </w:r>
    <w:r w:rsidR="00377066">
      <w:rPr>
        <w:rFonts w:ascii="Times New Roman" w:hAnsi="Times New Roman"/>
        <w:noProof/>
      </w:rPr>
      <w:t>19</w:t>
    </w:r>
    <w:r w:rsidRPr="0085655F">
      <w:rPr>
        <w:rFonts w:ascii="Times New Roman" w:hAnsi="Times New Roman"/>
      </w:rPr>
      <w:fldChar w:fldCharType="end"/>
    </w:r>
  </w:p>
  <w:p w:rsidR="004C4F69" w:rsidRDefault="004C4F69">
    <w:pPr>
      <w:pStyle w:val="a3"/>
      <w:jc w:val="right"/>
    </w:pPr>
  </w:p>
  <w:p w:rsidR="004C4F69" w:rsidRDefault="004C4F6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A0D" w:rsidRDefault="0085655F">
      <w:pPr>
        <w:spacing w:after="0" w:line="240" w:lineRule="auto"/>
      </w:pPr>
      <w:r>
        <w:separator/>
      </w:r>
    </w:p>
  </w:footnote>
  <w:footnote w:type="continuationSeparator" w:id="0">
    <w:p w:rsidR="00905A0D" w:rsidRDefault="008565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426"/>
    <w:multiLevelType w:val="multilevel"/>
    <w:tmpl w:val="6E8C5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B51A3"/>
    <w:multiLevelType w:val="multilevel"/>
    <w:tmpl w:val="28C2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21BE"/>
    <w:multiLevelType w:val="multilevel"/>
    <w:tmpl w:val="71FADFB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FB2401"/>
    <w:multiLevelType w:val="multilevel"/>
    <w:tmpl w:val="EC643EF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15EDE"/>
    <w:multiLevelType w:val="multilevel"/>
    <w:tmpl w:val="4E046FB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4F69"/>
    <w:rsid w:val="00377066"/>
    <w:rsid w:val="004C4F69"/>
    <w:rsid w:val="006E3273"/>
    <w:rsid w:val="0085655F"/>
    <w:rsid w:val="0090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basedOn w:val="a"/>
    <w:next w:val="a"/>
    <w:link w:val="42"/>
    <w:uiPriority w:val="39"/>
    <w:pPr>
      <w:spacing w:after="100"/>
      <w:ind w:left="660"/>
    </w:pPr>
  </w:style>
  <w:style w:type="character" w:customStyle="1" w:styleId="42">
    <w:name w:val="Оглавление 4 Знак"/>
    <w:basedOn w:val="1"/>
    <w:link w:val="41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Pr>
      <w:rFonts w:ascii="Arial" w:hAnsi="Arial"/>
      <w:color w:val="000000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color w:val="000000"/>
      <w:sz w:val="16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color w:val="00000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spacing w:after="200" w:line="276" w:lineRule="auto"/>
      <w:ind w:left="720"/>
    </w:pPr>
    <w:rPr>
      <w:rFonts w:ascii="Calibri" w:hAnsi="Calibri"/>
    </w:rPr>
  </w:style>
  <w:style w:type="character" w:customStyle="1" w:styleId="ab">
    <w:name w:val="Абзац списка Знак"/>
    <w:basedOn w:val="1"/>
    <w:link w:val="aa"/>
    <w:rPr>
      <w:rFonts w:ascii="Calibri" w:hAnsi="Calibri"/>
      <w:color w:val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No Spacing"/>
    <w:link w:val="ad"/>
    <w:pPr>
      <w:spacing w:after="0" w:line="240" w:lineRule="auto"/>
    </w:pPr>
  </w:style>
  <w:style w:type="character" w:customStyle="1" w:styleId="ad">
    <w:name w:val="Без интервала Знак"/>
    <w:link w:val="ac"/>
    <w:rPr>
      <w:color w:val="000000"/>
    </w:rPr>
  </w:style>
  <w:style w:type="paragraph" w:customStyle="1" w:styleId="xl80">
    <w:name w:val="xl80"/>
    <w:basedOn w:val="a"/>
    <w:link w:val="xl800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character" w:customStyle="1" w:styleId="xl800">
    <w:name w:val="xl80"/>
    <w:basedOn w:val="1"/>
    <w:link w:val="xl80"/>
    <w:rPr>
      <w:rFonts w:ascii="Times New Roman" w:hAnsi="Times New Roman"/>
      <w:color w:val="000000"/>
      <w:sz w:val="24"/>
    </w:rPr>
  </w:style>
  <w:style w:type="paragraph" w:customStyle="1" w:styleId="17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4298</Words>
  <Characters>24502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2025-04-21T11:55:00Z</cp:lastPrinted>
  <dcterms:created xsi:type="dcterms:W3CDTF">2025-04-21T11:11:00Z</dcterms:created>
  <dcterms:modified xsi:type="dcterms:W3CDTF">2025-04-22T08:02:00Z</dcterms:modified>
</cp:coreProperties>
</file>