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44" w:rsidRPr="00323B36" w:rsidRDefault="00020144" w:rsidP="0002014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94CE8AE" wp14:editId="0687294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20144" w:rsidRPr="00323B36" w:rsidRDefault="00020144" w:rsidP="0002014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20144" w:rsidRPr="00323B36" w:rsidRDefault="00020144" w:rsidP="0002014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20144" w:rsidRPr="00323B36" w:rsidRDefault="00020144" w:rsidP="0002014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20144" w:rsidRPr="00323B36" w:rsidRDefault="00020144" w:rsidP="0002014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20144" w:rsidRPr="00323B36" w:rsidRDefault="00020144" w:rsidP="0002014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20144" w:rsidRPr="00323B36" w:rsidRDefault="00020144" w:rsidP="0002014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20144" w:rsidRPr="00323B36" w:rsidTr="00020144">
        <w:trPr>
          <w:trHeight w:val="383"/>
        </w:trPr>
        <w:tc>
          <w:tcPr>
            <w:tcW w:w="2235" w:type="dxa"/>
            <w:hideMark/>
          </w:tcPr>
          <w:p w:rsidR="00020144" w:rsidRPr="00323B36" w:rsidRDefault="00392018" w:rsidP="0002014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14.07.2023</w:t>
            </w:r>
          </w:p>
        </w:tc>
        <w:tc>
          <w:tcPr>
            <w:tcW w:w="2268" w:type="dxa"/>
          </w:tcPr>
          <w:p w:rsidR="00020144" w:rsidRPr="00323B36" w:rsidRDefault="00020144" w:rsidP="000201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20144" w:rsidRPr="00323B36" w:rsidRDefault="00020144" w:rsidP="000201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20144" w:rsidRPr="00323B36" w:rsidRDefault="00392018" w:rsidP="000201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670</w:t>
            </w:r>
          </w:p>
        </w:tc>
        <w:tc>
          <w:tcPr>
            <w:tcW w:w="1315" w:type="dxa"/>
          </w:tcPr>
          <w:p w:rsidR="00020144" w:rsidRPr="00323B36" w:rsidRDefault="00020144" w:rsidP="000201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20144" w:rsidRPr="00323B36" w:rsidRDefault="00020144" w:rsidP="0002014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20144" w:rsidRPr="00020144" w:rsidRDefault="00020144">
      <w:pPr>
        <w:ind w:right="4391"/>
        <w:jc w:val="both"/>
        <w:rPr>
          <w:sz w:val="14"/>
        </w:rPr>
      </w:pPr>
    </w:p>
    <w:p w:rsidR="00BA78FD" w:rsidRDefault="00EA3678">
      <w:pPr>
        <w:ind w:right="4391"/>
        <w:jc w:val="both"/>
        <w:rPr>
          <w:sz w:val="28"/>
        </w:rPr>
      </w:pPr>
      <w:r>
        <w:rPr>
          <w:sz w:val="28"/>
        </w:rPr>
        <w:t>Об утверждении отчета об исполнении Плана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«Развитие образования» Песчан</w:t>
      </w:r>
      <w:r>
        <w:rPr>
          <w:sz w:val="28"/>
        </w:rPr>
        <w:t>о</w:t>
      </w:r>
      <w:r>
        <w:rPr>
          <w:sz w:val="28"/>
        </w:rPr>
        <w:t>копского района за первое полугодие 2023 год</w:t>
      </w:r>
      <w:r w:rsidR="00B55AF0">
        <w:rPr>
          <w:sz w:val="28"/>
        </w:rPr>
        <w:t>а</w:t>
      </w:r>
    </w:p>
    <w:p w:rsidR="00BA78FD" w:rsidRDefault="00BA78FD">
      <w:pPr>
        <w:ind w:left="567" w:right="567"/>
        <w:jc w:val="center"/>
        <w:rPr>
          <w:b/>
          <w:sz w:val="28"/>
        </w:rPr>
      </w:pPr>
    </w:p>
    <w:p w:rsidR="00BA78FD" w:rsidRDefault="00EA3678" w:rsidP="00020144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распоряжением Администрации Песчанокопского рай</w:t>
      </w:r>
      <w:r>
        <w:rPr>
          <w:sz w:val="28"/>
        </w:rPr>
        <w:t>о</w:t>
      </w:r>
      <w:r>
        <w:rPr>
          <w:sz w:val="28"/>
        </w:rPr>
        <w:t>на от 24.11.2020 №182 «Об утверждении Методических рекомендаций по ра</w:t>
      </w:r>
      <w:r>
        <w:rPr>
          <w:sz w:val="28"/>
        </w:rPr>
        <w:t>з</w:t>
      </w:r>
      <w:r>
        <w:rPr>
          <w:sz w:val="28"/>
        </w:rPr>
        <w:t>работке и реализации муниципальных программ Песчанокопского района»,</w:t>
      </w:r>
    </w:p>
    <w:p w:rsidR="00BA78FD" w:rsidRDefault="00BA78FD">
      <w:pPr>
        <w:ind w:firstLine="709"/>
        <w:jc w:val="both"/>
        <w:rPr>
          <w:color w:val="FF0000"/>
          <w:sz w:val="24"/>
        </w:rPr>
      </w:pPr>
    </w:p>
    <w:p w:rsidR="00BA78FD" w:rsidRDefault="00EA3678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BA78FD" w:rsidRDefault="00BA78FD">
      <w:pPr>
        <w:ind w:firstLine="709"/>
        <w:jc w:val="center"/>
        <w:rPr>
          <w:b/>
          <w:sz w:val="28"/>
        </w:rPr>
      </w:pPr>
    </w:p>
    <w:p w:rsidR="00BA78FD" w:rsidRDefault="00EA3678" w:rsidP="00020144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Утвердить отчет об исполнении Плана  реализации муниципальной программы  Песчанокопского района «Развитие образования»  за первое пол</w:t>
      </w:r>
      <w:r>
        <w:rPr>
          <w:sz w:val="28"/>
        </w:rPr>
        <w:t>у</w:t>
      </w:r>
      <w:r>
        <w:rPr>
          <w:sz w:val="28"/>
        </w:rPr>
        <w:t>годие 2023 год</w:t>
      </w:r>
      <w:r w:rsidR="00B55AF0">
        <w:rPr>
          <w:sz w:val="28"/>
        </w:rPr>
        <w:t>а</w:t>
      </w:r>
      <w:r>
        <w:rPr>
          <w:sz w:val="28"/>
        </w:rPr>
        <w:t xml:space="preserve"> (приложение).</w:t>
      </w:r>
    </w:p>
    <w:p w:rsidR="00BA78FD" w:rsidRDefault="00EA3678" w:rsidP="00020144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BA78FD" w:rsidRDefault="00EA3678" w:rsidP="00020144">
      <w:pPr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</w:t>
      </w:r>
      <w:r>
        <w:rPr>
          <w:sz w:val="28"/>
        </w:rPr>
        <w:t>а</w:t>
      </w:r>
      <w:r>
        <w:rPr>
          <w:sz w:val="28"/>
        </w:rPr>
        <w:t>местителя главы  Администрации Песчанокопского района по социальным в</w:t>
      </w:r>
      <w:r>
        <w:rPr>
          <w:sz w:val="28"/>
        </w:rPr>
        <w:t>о</w:t>
      </w:r>
      <w:r>
        <w:rPr>
          <w:sz w:val="28"/>
        </w:rPr>
        <w:t>просам Горобец</w:t>
      </w:r>
      <w:r w:rsidR="00020144" w:rsidRPr="00020144">
        <w:rPr>
          <w:sz w:val="28"/>
        </w:rPr>
        <w:t xml:space="preserve"> </w:t>
      </w:r>
      <w:r w:rsidR="00020144">
        <w:rPr>
          <w:sz w:val="28"/>
        </w:rPr>
        <w:t>С.Н.</w:t>
      </w:r>
    </w:p>
    <w:p w:rsidR="00BA78FD" w:rsidRDefault="00BA78FD">
      <w:pPr>
        <w:pStyle w:val="a8"/>
        <w:tabs>
          <w:tab w:val="left" w:pos="993"/>
        </w:tabs>
        <w:ind w:left="426" w:right="-1" w:hanging="426"/>
        <w:jc w:val="both"/>
        <w:rPr>
          <w:sz w:val="28"/>
        </w:rPr>
      </w:pPr>
    </w:p>
    <w:p w:rsidR="00BA78FD" w:rsidRDefault="00BA78FD">
      <w:pPr>
        <w:pStyle w:val="a8"/>
        <w:tabs>
          <w:tab w:val="left" w:pos="993"/>
        </w:tabs>
        <w:ind w:right="-1"/>
        <w:jc w:val="both"/>
        <w:rPr>
          <w:sz w:val="28"/>
        </w:rPr>
      </w:pPr>
    </w:p>
    <w:p w:rsidR="00020144" w:rsidRPr="00B346AE" w:rsidRDefault="00020144" w:rsidP="0002014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020144" w:rsidRPr="00B346AE" w:rsidRDefault="00020144" w:rsidP="0002014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20144" w:rsidRPr="00B346AE" w:rsidRDefault="00020144" w:rsidP="0002014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020144" w:rsidRPr="00B346AE" w:rsidRDefault="00020144" w:rsidP="00020144">
      <w:pPr>
        <w:suppressAutoHyphens/>
        <w:jc w:val="both"/>
        <w:rPr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</w:t>
      </w:r>
      <w:proofErr w:type="spellStart"/>
      <w:r>
        <w:rPr>
          <w:rFonts w:eastAsia="Calibri"/>
          <w:sz w:val="28"/>
          <w:szCs w:val="22"/>
          <w:lang w:eastAsia="en-US"/>
        </w:rPr>
        <w:t>Ткаля</w:t>
      </w:r>
      <w:proofErr w:type="spellEnd"/>
    </w:p>
    <w:p w:rsidR="00BA78FD" w:rsidRDefault="00BA78FD">
      <w:pPr>
        <w:rPr>
          <w:sz w:val="28"/>
        </w:rPr>
      </w:pPr>
    </w:p>
    <w:p w:rsidR="00020144" w:rsidRDefault="00020144">
      <w:pPr>
        <w:rPr>
          <w:sz w:val="28"/>
        </w:rPr>
      </w:pPr>
    </w:p>
    <w:p w:rsidR="00020144" w:rsidRDefault="00020144">
      <w:pPr>
        <w:rPr>
          <w:sz w:val="28"/>
        </w:rPr>
      </w:pPr>
    </w:p>
    <w:p w:rsidR="00BA78FD" w:rsidRDefault="00EA3678">
      <w:pPr>
        <w:rPr>
          <w:sz w:val="28"/>
        </w:rPr>
      </w:pPr>
      <w:r>
        <w:rPr>
          <w:sz w:val="28"/>
        </w:rPr>
        <w:t xml:space="preserve">Постановление вносит: </w:t>
      </w:r>
    </w:p>
    <w:p w:rsidR="00BA78FD" w:rsidRDefault="00EA3678">
      <w:pPr>
        <w:rPr>
          <w:sz w:val="28"/>
        </w:rPr>
      </w:pPr>
      <w:r>
        <w:rPr>
          <w:sz w:val="28"/>
        </w:rPr>
        <w:t>Отдел образования</w:t>
      </w:r>
    </w:p>
    <w:p w:rsidR="00BA78FD" w:rsidRDefault="00EA3678">
      <w:pPr>
        <w:rPr>
          <w:sz w:val="28"/>
        </w:rPr>
      </w:pPr>
      <w:r>
        <w:rPr>
          <w:sz w:val="28"/>
        </w:rPr>
        <w:t xml:space="preserve">Администрация Песчанокопского района </w:t>
      </w:r>
    </w:p>
    <w:p w:rsidR="00BA78FD" w:rsidRDefault="00BA78FD">
      <w:pPr>
        <w:sectPr w:rsidR="00BA78FD" w:rsidSect="00C458B0">
          <w:footerReference w:type="default" r:id="rId9"/>
          <w:footerReference w:type="first" r:id="rId10"/>
          <w:pgSz w:w="11904" w:h="16834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BA78FD" w:rsidRDefault="00EA3678">
      <w:pPr>
        <w:keepNext/>
        <w:tabs>
          <w:tab w:val="left" w:pos="9639"/>
        </w:tabs>
        <w:spacing w:line="228" w:lineRule="auto"/>
        <w:ind w:firstLine="10773"/>
        <w:outlineLvl w:val="1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BA78FD" w:rsidRDefault="00EA3678">
      <w:pPr>
        <w:keepNext/>
        <w:tabs>
          <w:tab w:val="left" w:pos="9639"/>
        </w:tabs>
        <w:spacing w:line="228" w:lineRule="auto"/>
        <w:ind w:firstLine="10773"/>
        <w:outlineLvl w:val="1"/>
        <w:rPr>
          <w:sz w:val="28"/>
        </w:rPr>
      </w:pPr>
      <w:r>
        <w:rPr>
          <w:sz w:val="28"/>
        </w:rPr>
        <w:t>к постановлению Администрации</w:t>
      </w:r>
    </w:p>
    <w:p w:rsidR="00BA78FD" w:rsidRDefault="00EA3678">
      <w:pPr>
        <w:keepNext/>
        <w:tabs>
          <w:tab w:val="left" w:pos="9639"/>
        </w:tabs>
        <w:spacing w:line="228" w:lineRule="auto"/>
        <w:ind w:firstLine="10773"/>
        <w:outlineLvl w:val="1"/>
        <w:rPr>
          <w:sz w:val="28"/>
        </w:rPr>
      </w:pPr>
      <w:r>
        <w:rPr>
          <w:sz w:val="28"/>
        </w:rPr>
        <w:t>Песчанокопского района</w:t>
      </w:r>
    </w:p>
    <w:p w:rsidR="00BA78FD" w:rsidRDefault="00020144">
      <w:pPr>
        <w:widowControl w:val="0"/>
        <w:ind w:left="10773"/>
        <w:rPr>
          <w:sz w:val="28"/>
        </w:rPr>
      </w:pPr>
      <w:r>
        <w:rPr>
          <w:sz w:val="28"/>
        </w:rPr>
        <w:t xml:space="preserve">от </w:t>
      </w:r>
      <w:r w:rsidR="00392018">
        <w:rPr>
          <w:sz w:val="28"/>
        </w:rPr>
        <w:t xml:space="preserve">14.07.2023 </w:t>
      </w:r>
      <w:bookmarkStart w:id="0" w:name="_GoBack"/>
      <w:bookmarkEnd w:id="0"/>
      <w:r w:rsidR="00EA3678">
        <w:rPr>
          <w:sz w:val="28"/>
        </w:rPr>
        <w:t xml:space="preserve"> №</w:t>
      </w:r>
      <w:r>
        <w:rPr>
          <w:sz w:val="28"/>
        </w:rPr>
        <w:t xml:space="preserve"> </w:t>
      </w:r>
      <w:r w:rsidR="00392018">
        <w:rPr>
          <w:sz w:val="28"/>
        </w:rPr>
        <w:t xml:space="preserve"> 670</w:t>
      </w:r>
      <w:r w:rsidR="00EA3678">
        <w:rPr>
          <w:sz w:val="28"/>
        </w:rPr>
        <w:t xml:space="preserve"> </w:t>
      </w:r>
    </w:p>
    <w:p w:rsidR="00BA78FD" w:rsidRDefault="00BA78FD">
      <w:pPr>
        <w:widowControl w:val="0"/>
        <w:jc w:val="center"/>
        <w:outlineLvl w:val="1"/>
        <w:rPr>
          <w:b/>
          <w:sz w:val="28"/>
        </w:rPr>
      </w:pPr>
    </w:p>
    <w:p w:rsidR="00BA78FD" w:rsidRDefault="00EA3678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Отчет об исполнении </w:t>
      </w:r>
    </w:p>
    <w:p w:rsidR="00BA78FD" w:rsidRDefault="00EA3678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 xml:space="preserve"> Плана реализации муниципальной программы  Песчанокопского района «Развитие образования» </w:t>
      </w:r>
    </w:p>
    <w:p w:rsidR="00BA78FD" w:rsidRDefault="00EA3678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за первое полугодие  2023 г</w:t>
      </w:r>
      <w:r w:rsidR="00020144">
        <w:rPr>
          <w:b/>
          <w:sz w:val="28"/>
        </w:rPr>
        <w:t>.</w:t>
      </w:r>
    </w:p>
    <w:p w:rsidR="00BA78FD" w:rsidRDefault="00BA78FD">
      <w:pPr>
        <w:widowControl w:val="0"/>
        <w:jc w:val="center"/>
        <w:outlineLvl w:val="1"/>
        <w:rPr>
          <w:b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2976"/>
        <w:gridCol w:w="1987"/>
        <w:gridCol w:w="2127"/>
        <w:gridCol w:w="1559"/>
        <w:gridCol w:w="1559"/>
        <w:gridCol w:w="1134"/>
        <w:gridCol w:w="1134"/>
        <w:gridCol w:w="1134"/>
        <w:gridCol w:w="1134"/>
      </w:tblGrid>
      <w:tr w:rsidR="00BA78FD" w:rsidTr="00020144">
        <w:trPr>
          <w:trHeight w:val="58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исполнитель,</w:t>
            </w:r>
          </w:p>
          <w:p w:rsidR="00BA78FD" w:rsidRDefault="00EA3678" w:rsidP="00020144">
            <w:pPr>
              <w:pStyle w:val="ConsPlusCell"/>
              <w:ind w:left="-72"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соисполнитель, участник (дол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ность/ФИО)</w:t>
            </w:r>
          </w:p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˂1˃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Результат реал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зации     </w:t>
            </w:r>
            <w:r>
              <w:rPr>
                <w:rFonts w:ascii="Times New Roman" w:hAnsi="Times New Roman"/>
                <w:sz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Фактическая дата  начала реализации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реализ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ции, насту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бюджета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ского района на реализацию муниципальной программы,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неосв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освое</w:t>
            </w:r>
            <w:r w:rsidR="00020144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ния</w:t>
            </w:r>
            <w:proofErr w:type="spellEnd"/>
          </w:p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˂2˃</w:t>
            </w:r>
          </w:p>
        </w:tc>
      </w:tr>
      <w:tr w:rsidR="00BA78FD" w:rsidTr="00020144">
        <w:trPr>
          <w:trHeight w:val="1326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смотрено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смотрено сводной бюдже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ной 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писью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 </w:t>
            </w:r>
            <w:proofErr w:type="gramStart"/>
            <w:r>
              <w:rPr>
                <w:rFonts w:ascii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ную дату 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</w:tr>
      <w:tr w:rsidR="00BA78FD" w:rsidTr="00020144">
        <w:tc>
          <w:tcPr>
            <w:tcW w:w="3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Пе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чанокопского района  от 06.12.2018г. №811   «Развитие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разования»  </w:t>
            </w:r>
          </w:p>
          <w:p w:rsidR="00020144" w:rsidRDefault="0002014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020144" w:rsidRDefault="0002014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020144" w:rsidRDefault="0002014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(з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меститель начальника отд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 Сергеева К.А.)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524135,9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524135,8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282533,6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 w:rsidTr="00020144">
        <w:tc>
          <w:tcPr>
            <w:tcW w:w="3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Бюджет Песчан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163655,4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163655,4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78842,4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78FD" w:rsidTr="00020144">
        <w:tc>
          <w:tcPr>
            <w:tcW w:w="3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312924,1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312924,1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180693,8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78FD" w:rsidTr="00020144">
        <w:trPr>
          <w:trHeight w:val="586"/>
        </w:trPr>
        <w:tc>
          <w:tcPr>
            <w:tcW w:w="3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федеральный бю</w:t>
            </w:r>
            <w:r>
              <w:rPr>
                <w:rFonts w:ascii="Times New Roman" w:hAnsi="Times New Roman"/>
                <w:sz w:val="22"/>
              </w:rPr>
              <w:t>д</w:t>
            </w:r>
            <w:r>
              <w:rPr>
                <w:rFonts w:ascii="Times New Roman" w:hAnsi="Times New Roman"/>
                <w:sz w:val="22"/>
              </w:rPr>
              <w:t>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14317,9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78FD" w:rsidTr="00020144">
        <w:tc>
          <w:tcPr>
            <w:tcW w:w="36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z w:val="22"/>
              </w:rPr>
              <w:t>точники</w:t>
            </w:r>
            <w:r w:rsidR="000201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23087,6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23088,8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8679,4</w:t>
            </w:r>
            <w:r w:rsidR="0002014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A78FD" w:rsidRDefault="00BA78FD">
      <w:pPr>
        <w:rPr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7"/>
        <w:gridCol w:w="2960"/>
        <w:gridCol w:w="29"/>
        <w:gridCol w:w="1984"/>
        <w:gridCol w:w="2127"/>
        <w:gridCol w:w="1555"/>
        <w:gridCol w:w="16"/>
        <w:gridCol w:w="1405"/>
        <w:gridCol w:w="12"/>
        <w:gridCol w:w="1158"/>
        <w:gridCol w:w="1136"/>
        <w:gridCol w:w="1134"/>
        <w:gridCol w:w="1124"/>
      </w:tblGrid>
      <w:tr w:rsidR="00BA78FD">
        <w:trPr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BA78FD"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24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 «Развитие общего и дополнительного образования»</w:t>
            </w: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398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690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Обеспечение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ственных гарантий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прав на получение общедоступного и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платного дошкольного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в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дошкольных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вательных организациях; </w:t>
            </w:r>
          </w:p>
          <w:p w:rsidR="00BA78FD" w:rsidRDefault="00EA367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финансовое обеспечение получения дошкольного образования в частных дошкольных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организациях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средством предоставления субсидий на возмещение затрат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пол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чение 887 восп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танникам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школьного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вания, во всех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разовательных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ганизациях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</w:t>
            </w:r>
            <w:r w:rsidR="00020144">
              <w:rPr>
                <w:rFonts w:ascii="Times New Roman" w:hAnsi="Times New Roman"/>
                <w:sz w:val="24"/>
              </w:rPr>
              <w:t>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141756,2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141756,2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75692,1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3-4 квартал</w:t>
            </w:r>
          </w:p>
        </w:tc>
      </w:tr>
      <w:tr w:rsidR="00BA78FD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1.1.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1985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Удельный вес воспитанн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ков ДОО, обучающихся по программам ФГОС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школьного образования, в общей численности восп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танников ДОО – 54,8%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Удельный вес во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питанников ДОУ, обучающихся по программам ФГОС   дошкол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образования, в общей численн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сти воспитанников ДОУ-54,8%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12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государственных гарантий реализации прав на пол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чение общедоступного и бесплатного дошкольного, начального общего, осно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ного общего, среднего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щего образования в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ципальных и частных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щеобразовательных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низациях, обеспечение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полнительного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детей в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 общеобразовател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организациях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пол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чение 2761 </w:t>
            </w:r>
            <w:proofErr w:type="gramStart"/>
            <w:r>
              <w:rPr>
                <w:rFonts w:ascii="Times New Roman" w:hAnsi="Times New Roman"/>
                <w:sz w:val="24"/>
              </w:rPr>
              <w:t>обуч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ющимся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887 </w:t>
            </w:r>
          </w:p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воспитанникам дошкольного начального общ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го, среднего общ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го образования, а также дополн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тельного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 в 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тельных организ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циях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268656,0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268656,0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162750,2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>
        <w:trPr>
          <w:trHeight w:val="59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граммы:  1.2.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92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Удельный вес численности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ОУ по ФГОС -59,5%;        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 вес чи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ленности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</w:t>
            </w:r>
            <w:r>
              <w:rPr>
                <w:rFonts w:ascii="Times New Roman" w:hAnsi="Times New Roman"/>
                <w:sz w:val="24"/>
              </w:rPr>
              <w:t>ю</w:t>
            </w:r>
            <w:r w:rsidR="00020144">
              <w:rPr>
                <w:rFonts w:ascii="Times New Roman" w:hAnsi="Times New Roman"/>
                <w:sz w:val="24"/>
              </w:rPr>
              <w:t>щихся</w:t>
            </w:r>
            <w:proofErr w:type="gramEnd"/>
            <w:r w:rsidR="00020144">
              <w:rPr>
                <w:rFonts w:ascii="Times New Roman" w:hAnsi="Times New Roman"/>
                <w:sz w:val="24"/>
              </w:rPr>
              <w:t xml:space="preserve"> в ОУ по ФГОС</w:t>
            </w:r>
            <w:r>
              <w:rPr>
                <w:rFonts w:ascii="Times New Roman" w:hAnsi="Times New Roman"/>
                <w:sz w:val="24"/>
              </w:rPr>
              <w:t>, в общей численности  об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чающихся  ОУ -59,5%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341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493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Обеспечение  предоста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муниципальных услуг  муниципальными    организациями  дополн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тельного образования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Обеспечены усл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вия для успешного функциониров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ния организаций </w:t>
            </w:r>
            <w:proofErr w:type="gramStart"/>
            <w:r>
              <w:rPr>
                <w:rFonts w:ascii="Times New Roman" w:hAnsi="Times New Roman"/>
                <w:sz w:val="24"/>
              </w:rPr>
              <w:t>дополни-тельного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образования детей и получения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 xml:space="preserve">щедоступного и </w:t>
            </w:r>
            <w:r>
              <w:rPr>
                <w:rFonts w:ascii="Times New Roman" w:hAnsi="Times New Roman"/>
                <w:sz w:val="24"/>
              </w:rPr>
              <w:lastRenderedPageBreak/>
              <w:t>бесплатного 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полнительного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разования 1954 обучающихся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37689,9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37689,9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18224,3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>
        <w:trPr>
          <w:trHeight w:val="512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1.3.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1459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Размещение на сайтах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 информации о пред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ставлении муниципальных услуг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Размещена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формация на са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тах учреждений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8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1.5.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91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мероприятий с </w:t>
            </w:r>
            <w:proofErr w:type="gramStart"/>
            <w:r>
              <w:rPr>
                <w:sz w:val="24"/>
              </w:rPr>
              <w:t>обучающ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мися</w:t>
            </w:r>
            <w:proofErr w:type="gramEnd"/>
            <w:r>
              <w:rPr>
                <w:sz w:val="24"/>
              </w:rPr>
              <w:t>, включая меропри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тия по выявлению,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держке и сопровождению одаренных детей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чи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ленности талан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ливых детей,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лучивших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ципальную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держку со стороны Администрации Песчанокопского района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78FD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1.5.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132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Увеличение доли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 xml:space="preserve">щихся, участвующих в олимпиадах и конкурсах различного уровня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обучающи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ся, участвующих в олимпиадах и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курсах различного уровня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 w:rsidTr="00020144">
        <w:trPr>
          <w:trHeight w:val="380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мероприятий, направле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на развитие педагог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ческого потенциала сист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мы общего и дополнител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образования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района,  вкл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чая поощрение лучших педагогических работн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влекательности педагогической профессии; увел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чение доли пед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гогических рабо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ников, приним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ющих участие в конкурсах профе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сионального 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стерства на уровне муниципального, регионального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78FD">
        <w:trPr>
          <w:trHeight w:val="60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1.6.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97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Размещение информации ОО и сайте отдела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об участии в 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курсах профессионального мастерства; отношение среднемесячной платы </w:t>
            </w:r>
            <w:proofErr w:type="spellStart"/>
            <w:r>
              <w:rPr>
                <w:sz w:val="24"/>
              </w:rPr>
              <w:t>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дработников</w:t>
            </w:r>
            <w:proofErr w:type="spellEnd"/>
            <w:r>
              <w:rPr>
                <w:sz w:val="24"/>
              </w:rPr>
              <w:t xml:space="preserve"> ДОО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 xml:space="preserve">ней заработной платы по РО – 100%, отношение среднемесячной платы </w:t>
            </w:r>
            <w:proofErr w:type="spellStart"/>
            <w:r>
              <w:rPr>
                <w:sz w:val="24"/>
              </w:rPr>
              <w:t>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дработников</w:t>
            </w:r>
            <w:proofErr w:type="spellEnd"/>
            <w:r>
              <w:rPr>
                <w:sz w:val="24"/>
              </w:rPr>
              <w:t xml:space="preserve"> ОО к средней заработной платы по РО – 100%, отношение средн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месячной платы </w:t>
            </w:r>
            <w:proofErr w:type="spellStart"/>
            <w:r>
              <w:rPr>
                <w:sz w:val="24"/>
              </w:rPr>
              <w:t>педрабо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 xml:space="preserve"> дополнительного образования к средней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работной платы по РО – 100 %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254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 совершенств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вание дистанционного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разования детей-инвалидов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всем детям-инвалидам во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можности осво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образовател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программ в форме дистанц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онного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78FD">
        <w:trPr>
          <w:trHeight w:val="55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1.7.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 w:rsidTr="0042161D">
        <w:trPr>
          <w:trHeight w:val="112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Доля детей-инвалидов нуждающихся в дистанц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онном обучении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дете</w:t>
            </w:r>
            <w:proofErr w:type="gramStart"/>
            <w:r>
              <w:rPr>
                <w:rFonts w:ascii="Times New Roman" w:hAnsi="Times New Roman"/>
                <w:sz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инв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лидов, нужда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щихся в дистанц</w:t>
            </w:r>
            <w:r>
              <w:rPr>
                <w:rFonts w:ascii="Times New Roman" w:hAnsi="Times New Roman"/>
                <w:sz w:val="24"/>
              </w:rPr>
              <w:t>и</w:t>
            </w:r>
            <w:r w:rsidR="0042161D">
              <w:rPr>
                <w:rFonts w:ascii="Times New Roman" w:hAnsi="Times New Roman"/>
                <w:sz w:val="24"/>
              </w:rPr>
              <w:t xml:space="preserve">онном обучении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9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641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Строительство, реко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струкция, муниципальных образовательных орган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заций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модернизация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фраструктуры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разовательных 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ганизаций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56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граммы:1.8.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108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модернизация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структуры муниципальных образовательных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заций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781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Создание безопасных и комфортных условий 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ществления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ной деятельности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ципальных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ных организаций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71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3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1.9.1.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55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Капитальный ремонт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учреждений (за исключением аварийных)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55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граммы:1.9.1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55"/>
        </w:trPr>
        <w:tc>
          <w:tcPr>
            <w:tcW w:w="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1.9.2.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Подготовка проектной сметной документации на капитальный ремонт 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ниципальных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учреждений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граммы:1.9.2.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1.9.2.1.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60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Сметная документация на выполнение проектно-изыскательских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8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граммы:1.9.2.1.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82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1.9.2.2. Проведение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ектно-изыскательских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 для изготовления ПСД на капитальный ремонт здания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8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граммы:1.9.2.2.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1.9.3.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Приобретение транспор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средств (автобусов) для перевозки детей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граммы:1.9.3.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1.9.4.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Субсидия на приобретение </w:t>
            </w:r>
            <w:r>
              <w:rPr>
                <w:sz w:val="24"/>
              </w:rPr>
              <w:lastRenderedPageBreak/>
              <w:t>автобусов для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учреждений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полнительного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детей спортивной направленности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64"/>
        </w:trPr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граммы:1.9.4.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1.10.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224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повышения заработной платы педаг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гическим работникам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учреждений дополнительного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 детей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Соотношение средней зарабо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ной платы </w:t>
            </w:r>
            <w:proofErr w:type="gramStart"/>
            <w:r>
              <w:rPr>
                <w:rFonts w:ascii="Times New Roman" w:hAnsi="Times New Roman"/>
                <w:sz w:val="24"/>
              </w:rPr>
              <w:t>педаг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гическим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работн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 учреждений дополнительного образования детей к средней зарабо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ной плате учит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лей в Ростовской области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66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1.10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10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Соотношение средней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работной платы </w:t>
            </w:r>
            <w:proofErr w:type="gramStart"/>
            <w:r>
              <w:rPr>
                <w:sz w:val="24"/>
              </w:rPr>
              <w:t>педагог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ческим</w:t>
            </w:r>
            <w:proofErr w:type="gramEnd"/>
            <w:r>
              <w:rPr>
                <w:sz w:val="24"/>
              </w:rPr>
              <w:t xml:space="preserve"> работников 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ждений дополнительного образования детей к сре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ней заработной плате уч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 в Ростовской обл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сти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4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1.11.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667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Реализация проекта «Вс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обуч по плаванию»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66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1.11.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97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Охват обучающихся 2-х классов обучению плав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419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1.12.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</w:tr>
      <w:tr w:rsidR="00BA78FD">
        <w:trPr>
          <w:trHeight w:val="264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Реализация регионального проекта «Современная школа (Ростовская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ласть)». </w:t>
            </w:r>
            <w:proofErr w:type="gramStart"/>
            <w:r>
              <w:rPr>
                <w:sz w:val="24"/>
              </w:rPr>
              <w:t>Создание и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 функциониров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центров образования естественно-научной и технологической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ленностей в общеобразов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Создан и центр образования </w:t>
            </w:r>
            <w:proofErr w:type="gramStart"/>
            <w:r>
              <w:rPr>
                <w:sz w:val="24"/>
              </w:rPr>
              <w:t>ест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ственно-научной</w:t>
            </w:r>
            <w:proofErr w:type="gramEnd"/>
            <w:r>
              <w:rPr>
                <w:sz w:val="24"/>
              </w:rPr>
              <w:t xml:space="preserve"> и технологической направленностей в МБОУ БСОШ №20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BA78FD" w:rsidRDefault="00BA78FD">
            <w:pPr>
              <w:jc w:val="center"/>
              <w:rPr>
                <w:sz w:val="24"/>
              </w:rPr>
            </w:pPr>
          </w:p>
        </w:tc>
      </w:tr>
      <w:tr w:rsidR="00BA78FD">
        <w:trPr>
          <w:trHeight w:val="717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граммы:1.12.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1397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Создан центр образования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и технологической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ленностей МБОУ БСОШ №20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62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1.13.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</w:tr>
      <w:tr w:rsidR="00BA78FD">
        <w:trPr>
          <w:trHeight w:val="54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Обновление материально-технической базы для формирования у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 современных техн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логических и гуманита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ных навыков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обновлена</w:t>
            </w:r>
            <w:proofErr w:type="gramEnd"/>
            <w:r>
              <w:rPr>
                <w:sz w:val="24"/>
              </w:rPr>
              <w:t xml:space="preserve"> матер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ально-технической базы в  МБОУ БСОШ №20  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1002,6  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1002,6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3-4 квартал</w:t>
            </w:r>
          </w:p>
        </w:tc>
      </w:tr>
      <w:tr w:rsidR="00BA78FD">
        <w:trPr>
          <w:trHeight w:val="69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граммы:1.13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88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обновлена</w:t>
            </w:r>
            <w:proofErr w:type="gramEnd"/>
            <w:r>
              <w:rPr>
                <w:sz w:val="24"/>
              </w:rPr>
              <w:t xml:space="preserve"> материально-технической базы в  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МБОУ БСОШ №20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11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ind w:left="209" w:hanging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1.14.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</w:tr>
      <w:tr w:rsidR="00BA78FD">
        <w:trPr>
          <w:trHeight w:val="26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Обеспечение выплат 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месячного денежного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награждения за классное руководство педагогич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ским работникам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образовательных организаций, реализующих образовательные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ма начального общего,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новного общего и среднего общего образования, в том </w:t>
            </w:r>
            <w:r>
              <w:rPr>
                <w:sz w:val="24"/>
              </w:rPr>
              <w:lastRenderedPageBreak/>
              <w:t>числе адаптированные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новные общеобразовател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ные программы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Повышено кач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 работы пед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гогических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ников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по классному руководству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12499,2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12499,2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8228,6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3-4 квартал</w:t>
            </w:r>
          </w:p>
        </w:tc>
      </w:tr>
      <w:tr w:rsidR="00BA78FD">
        <w:trPr>
          <w:trHeight w:val="54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граммы:1.14. </w:t>
            </w:r>
          </w:p>
          <w:p w:rsidR="00BA78FD" w:rsidRDefault="00BA78FD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157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Повышено качество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 педагогических 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ников муниципальных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ций по классному руково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ству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71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</w:tr>
      <w:tr w:rsidR="00BA78FD">
        <w:trPr>
          <w:trHeight w:val="175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бесплатного горячего питания 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щихся, получающих начальное общее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в  муниципальных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 100-процентный охват бесплатным гор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чим питанием обучающихся,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лучающих начал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 общее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вание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 района</w:t>
            </w:r>
            <w:proofErr w:type="gramEnd"/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11796,5  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11796,5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5804,9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3-4 квартал</w:t>
            </w:r>
          </w:p>
        </w:tc>
      </w:tr>
      <w:tr w:rsidR="00BA78FD">
        <w:trPr>
          <w:trHeight w:val="521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граммы:1.15.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221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 100-процентный охват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платным горячим питан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ем обучающихся, получ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ющих начальное общее образование в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образовательных организациях района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64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89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Реализация регионального проекта «Цифровая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зовательная среда (Росто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ская область)». Обеспеч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образовательных орг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низаций материально-технической базы для внедрения цифровой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зовательной среды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Проведено обно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ление материал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но-технической базы по созданию «Цифровой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зовательной среды (Ростовская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ласть)». </w:t>
            </w: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7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граммы:1.16.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 1.17.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537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Организация подвоза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 и аренда плав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бассейнов для обучения плаванию 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 муниципальных общеобразовательных 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ганизаций в рамках реал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зации внеурочной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спортивно-оздоровительного напра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основной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тельной программы начального общего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(Организация 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ведение мероприятий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 включая мероприятия по выявл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нию, поддержке и сопр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вождению детей)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целях профила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тики несчастных случаев среди 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тей, получения б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зовых навыков плавания и умения держаться на воде без вспомогател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средств 2023 году пройдут об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чение  обучающ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еся из 2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общео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разовательных учреждений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203,9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>
        <w:trPr>
          <w:trHeight w:val="647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граммы:1.17.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957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Охват обучающихся 2-3х классов обучению плав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603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Приоритетное основное мероприятие 1.18.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3239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Реализация регионального проекта «Патриотическое воспитание граждан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стовской области». Пров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дение мероприятий по обеспечению деятельности советников директора по воспитанию и взаимоде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ствию с детскими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ственными объединениями в образовательных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зациях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увеличения количества обуч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ющихся, прин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мающих участие в общественной 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тельности, де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тельности детских общественных объединений, вс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российских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курсах, акциях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2222,8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2222,8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1297,2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>
        <w:trPr>
          <w:trHeight w:val="57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граммы:1.18.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552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1.19.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3897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Реализация регионального проекта «Патриотическое воспитание граждан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 (Р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стовская область)».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 оснащения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дарственных 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пальных общеобразов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тельных организаций, в том числе структурных подразделений указанных организаций,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ственными символами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Обеспеченность государственных и муниципальных общеобразов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тельных организ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ций, в том числе структурных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разделений ук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занных организ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ций,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ственными симв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лами Российской</w:t>
            </w:r>
            <w:r w:rsidR="00B55AF0">
              <w:rPr>
                <w:rFonts w:ascii="Times New Roman" w:hAnsi="Times New Roman"/>
                <w:sz w:val="24"/>
              </w:rPr>
              <w:t xml:space="preserve"> Федерации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78FD">
        <w:trPr>
          <w:trHeight w:val="69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граммы:1.19.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40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1.20.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2127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Реализация мероприятий по модернизации школ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систем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в нормативное те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ническое состо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ние зданий (обособленных помещений) общ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образовательных организаций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78FD">
        <w:trPr>
          <w:trHeight w:val="76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Контрольное событие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граммы:1.20.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782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«Обеспечение реализации муниципальной программы Песчанокопского района</w:t>
            </w:r>
          </w:p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«Развитие образования» и  прочие мероприятия»</w:t>
            </w:r>
          </w:p>
        </w:tc>
      </w:tr>
      <w:tr w:rsidR="00BA78FD">
        <w:trPr>
          <w:trHeight w:val="286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838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gramStart"/>
            <w:r>
              <w:rPr>
                <w:sz w:val="24"/>
              </w:rPr>
              <w:t>функцион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Отдела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Администрации Пе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чанокопского района</w:t>
            </w:r>
            <w:proofErr w:type="gram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 (з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меститель начальника отд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сайте отдела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зования Доклада «О развитии с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стемы образования Песчанокопского района», доля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услуг отдела обр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зования, по кот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рым утверждены административные регламенты и их оказания, в общем количестве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lastRenderedPageBreak/>
              <w:t>ципальных услуг, оказываемых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делом образования – 100%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24060,6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24060,6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10007,1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>
        <w:trPr>
          <w:trHeight w:val="55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2"/>
              </w:rPr>
            </w:pPr>
            <w:r>
              <w:rPr>
                <w:sz w:val="22"/>
              </w:rPr>
              <w:t>Контрольное событие пр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 xml:space="preserve">граммы 2.1.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</w:tr>
      <w:tr w:rsidR="00BA78FD">
        <w:trPr>
          <w:trHeight w:val="55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2"/>
              </w:rPr>
            </w:pPr>
            <w:r>
              <w:rPr>
                <w:sz w:val="22"/>
              </w:rPr>
              <w:t>Размещение на сайте отдела образования Доклада «О ра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витии системы образования Песчанокопского района», доля муниципальных услуг отдела образования, по кот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рым утверждены админ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стративные регламенты и их оказания, в общем колич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стве муниципальных услуг, оказываемых отделом обр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зования – 100%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Х</w:t>
            </w:r>
          </w:p>
        </w:tc>
      </w:tr>
      <w:tr w:rsidR="00BA78FD">
        <w:trPr>
          <w:trHeight w:val="434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</w:p>
          <w:p w:rsidR="00BA78FD" w:rsidRDefault="00EA3678">
            <w:pPr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831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на осуществления полн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мочий по организации и осуществлению деятел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ности по опеке и попеч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тельству в соответствии со статьей 6 Областного 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кона от 26.12.2007 №830-ЗС «Об организации опеки и попечительства в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стовской области»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 Администр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(з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меститель начальника отд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Осуществлена 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плата заработной платы 2 работн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кам, осуществл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ющим деятел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ность по опеке и попечительству, организована по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готовка 2 кандид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там в приемные родители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1347,5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r>
              <w:rPr>
                <w:sz w:val="24"/>
              </w:rPr>
              <w:t>1347,5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r>
              <w:rPr>
                <w:sz w:val="24"/>
              </w:rPr>
              <w:t>517,0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3-4 квартал</w:t>
            </w:r>
          </w:p>
        </w:tc>
      </w:tr>
      <w:tr w:rsidR="00BA78FD">
        <w:trPr>
          <w:trHeight w:val="58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2.2.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21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детей-сирот и детей, оставшихся без попеч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тельства родителей, пер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даваемых в семьи опек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нов (попечителей), прие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ных родителей-100%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</w:t>
            </w:r>
          </w:p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BA78FD">
        <w:trPr>
          <w:trHeight w:val="1213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2"/>
              </w:rPr>
              <w:t>проведения н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зависимой оценки качества условий осуществления о</w:t>
            </w:r>
            <w:r>
              <w:rPr>
                <w:rFonts w:ascii="Times New Roman" w:hAnsi="Times New Roman"/>
                <w:sz w:val="22"/>
              </w:rPr>
              <w:t>б</w:t>
            </w:r>
            <w:r>
              <w:rPr>
                <w:rFonts w:ascii="Times New Roman" w:hAnsi="Times New Roman"/>
                <w:sz w:val="22"/>
              </w:rPr>
              <w:t>разовательной деятельности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муниципальными образов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тельными организациями Песчанокопского района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 w:rsidP="0042161D">
            <w:pPr>
              <w:ind w:right="-75"/>
              <w:rPr>
                <w:sz w:val="22"/>
              </w:rPr>
            </w:pPr>
            <w:r>
              <w:rPr>
                <w:sz w:val="22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мер, р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комендаций и пор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z w:val="22"/>
              </w:rPr>
              <w:t>чений по повыш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 xml:space="preserve">нию </w:t>
            </w:r>
            <w:proofErr w:type="gramStart"/>
            <w:r>
              <w:rPr>
                <w:rFonts w:ascii="Times New Roman" w:hAnsi="Times New Roman"/>
                <w:sz w:val="22"/>
              </w:rPr>
              <w:t>качества усл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вий осуществления образовательной деятельности мун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ципальных орган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заций Песчаноко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ского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района, орг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>низация меропри</w:t>
            </w:r>
            <w:r>
              <w:rPr>
                <w:rFonts w:ascii="Times New Roman" w:hAnsi="Times New Roman"/>
                <w:sz w:val="22"/>
              </w:rPr>
              <w:t>я</w:t>
            </w:r>
            <w:r>
              <w:rPr>
                <w:rFonts w:ascii="Times New Roman" w:hAnsi="Times New Roman"/>
                <w:sz w:val="22"/>
              </w:rPr>
              <w:t>тий по обмену оп</w:t>
            </w:r>
            <w:r>
              <w:rPr>
                <w:rFonts w:ascii="Times New Roman" w:hAnsi="Times New Roman"/>
                <w:sz w:val="22"/>
              </w:rPr>
              <w:t>ы</w:t>
            </w:r>
            <w:r>
              <w:rPr>
                <w:rFonts w:ascii="Times New Roman" w:hAnsi="Times New Roman"/>
                <w:sz w:val="22"/>
              </w:rPr>
              <w:t>том, наработанным лучшими учрежд</w:t>
            </w:r>
            <w:r>
              <w:rPr>
                <w:rFonts w:ascii="Times New Roman" w:hAnsi="Times New Roman"/>
                <w:sz w:val="22"/>
              </w:rPr>
              <w:t>е</w:t>
            </w:r>
            <w:r>
              <w:rPr>
                <w:rFonts w:ascii="Times New Roman" w:hAnsi="Times New Roman"/>
                <w:sz w:val="22"/>
              </w:rPr>
              <w:t>ниями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566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2.4.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BA78FD">
        <w:trPr>
          <w:trHeight w:val="342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/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BA78FD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78FD" w:rsidRDefault="00EA3678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</w:tbl>
    <w:p w:rsidR="00BA78FD" w:rsidRDefault="00BA78FD">
      <w:pPr>
        <w:spacing w:line="228" w:lineRule="auto"/>
        <w:rPr>
          <w:sz w:val="28"/>
        </w:rPr>
      </w:pPr>
    </w:p>
    <w:p w:rsidR="00BA78FD" w:rsidRDefault="00BA78FD">
      <w:pPr>
        <w:spacing w:line="228" w:lineRule="auto"/>
        <w:rPr>
          <w:sz w:val="28"/>
        </w:rPr>
      </w:pPr>
    </w:p>
    <w:p w:rsidR="00BA78FD" w:rsidRDefault="00BA78FD">
      <w:pPr>
        <w:spacing w:line="228" w:lineRule="auto"/>
        <w:rPr>
          <w:sz w:val="28"/>
        </w:rPr>
      </w:pPr>
    </w:p>
    <w:p w:rsidR="00BA78FD" w:rsidRDefault="00BA78FD">
      <w:pPr>
        <w:spacing w:line="228" w:lineRule="auto"/>
        <w:rPr>
          <w:sz w:val="28"/>
        </w:rPr>
      </w:pPr>
    </w:p>
    <w:p w:rsidR="00BA78FD" w:rsidRDefault="00EA3678">
      <w:pPr>
        <w:spacing w:line="228" w:lineRule="auto"/>
        <w:rPr>
          <w:sz w:val="28"/>
        </w:rPr>
      </w:pPr>
      <w:r>
        <w:rPr>
          <w:sz w:val="28"/>
        </w:rPr>
        <w:t>Управляющий делами</w:t>
      </w:r>
    </w:p>
    <w:p w:rsidR="00BA78FD" w:rsidRDefault="00EA3678">
      <w:pPr>
        <w:widowControl w:val="0"/>
        <w:outlineLvl w:val="1"/>
        <w:rPr>
          <w:b/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            О. В. Купина</w:t>
      </w:r>
    </w:p>
    <w:p w:rsidR="00BA78FD" w:rsidRDefault="00BA78FD">
      <w:pPr>
        <w:widowControl w:val="0"/>
        <w:jc w:val="center"/>
        <w:outlineLvl w:val="1"/>
        <w:rPr>
          <w:b/>
          <w:sz w:val="28"/>
        </w:rPr>
      </w:pPr>
    </w:p>
    <w:p w:rsidR="00BA78FD" w:rsidRDefault="00BA78FD">
      <w:pPr>
        <w:widowControl w:val="0"/>
        <w:jc w:val="center"/>
        <w:outlineLvl w:val="1"/>
        <w:rPr>
          <w:b/>
          <w:sz w:val="28"/>
        </w:rPr>
      </w:pPr>
    </w:p>
    <w:sectPr w:rsidR="00BA78FD" w:rsidSect="0042161D">
      <w:footerReference w:type="default" r:id="rId11"/>
      <w:pgSz w:w="16838" w:h="11906" w:orient="landscape"/>
      <w:pgMar w:top="1134" w:right="678" w:bottom="993" w:left="720" w:header="708" w:footer="53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CE" w:rsidRDefault="00D02FCE">
      <w:r>
        <w:separator/>
      </w:r>
    </w:p>
  </w:endnote>
  <w:endnote w:type="continuationSeparator" w:id="0">
    <w:p w:rsidR="00D02FCE" w:rsidRDefault="00D0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568281"/>
      <w:docPartObj>
        <w:docPartGallery w:val="Page Numbers (Bottom of Page)"/>
        <w:docPartUnique/>
      </w:docPartObj>
    </w:sdtPr>
    <w:sdtEndPr/>
    <w:sdtContent>
      <w:p w:rsidR="00C458B0" w:rsidRDefault="00C458B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0144" w:rsidRDefault="0002014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119439"/>
      <w:docPartObj>
        <w:docPartGallery w:val="Page Numbers (Bottom of Page)"/>
        <w:docPartUnique/>
      </w:docPartObj>
    </w:sdtPr>
    <w:sdtEndPr/>
    <w:sdtContent>
      <w:p w:rsidR="00C458B0" w:rsidRDefault="00C458B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018">
          <w:rPr>
            <w:noProof/>
          </w:rPr>
          <w:t>1</w:t>
        </w:r>
        <w:r>
          <w:fldChar w:fldCharType="end"/>
        </w:r>
      </w:p>
    </w:sdtContent>
  </w:sdt>
  <w:p w:rsidR="00C458B0" w:rsidRDefault="00C458B0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961915"/>
      <w:docPartObj>
        <w:docPartGallery w:val="Page Numbers (Bottom of Page)"/>
        <w:docPartUnique/>
      </w:docPartObj>
    </w:sdtPr>
    <w:sdtEndPr/>
    <w:sdtContent>
      <w:p w:rsidR="00C458B0" w:rsidRDefault="00C458B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018">
          <w:rPr>
            <w:noProof/>
          </w:rPr>
          <w:t>3</w:t>
        </w:r>
        <w:r>
          <w:fldChar w:fldCharType="end"/>
        </w:r>
      </w:p>
    </w:sdtContent>
  </w:sdt>
  <w:p w:rsidR="00020144" w:rsidRDefault="0002014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CE" w:rsidRDefault="00D02FCE">
      <w:r>
        <w:separator/>
      </w:r>
    </w:p>
  </w:footnote>
  <w:footnote w:type="continuationSeparator" w:id="0">
    <w:p w:rsidR="00D02FCE" w:rsidRDefault="00D0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61EE"/>
    <w:multiLevelType w:val="multilevel"/>
    <w:tmpl w:val="6044A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FD"/>
    <w:rsid w:val="00020144"/>
    <w:rsid w:val="00392018"/>
    <w:rsid w:val="0042161D"/>
    <w:rsid w:val="008D614F"/>
    <w:rsid w:val="00AC5396"/>
    <w:rsid w:val="00B55AF0"/>
    <w:rsid w:val="00BA78FD"/>
    <w:rsid w:val="00C458B0"/>
    <w:rsid w:val="00D02FCE"/>
    <w:rsid w:val="00EA3678"/>
    <w:rsid w:val="00F3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Перечень с номером"/>
    <w:basedOn w:val="a4"/>
    <w:link w:val="a5"/>
    <w:pPr>
      <w:tabs>
        <w:tab w:val="left" w:pos="1440"/>
      </w:tabs>
      <w:spacing w:before="120"/>
      <w:ind w:left="1440" w:hanging="360"/>
      <w:jc w:val="both"/>
    </w:pPr>
  </w:style>
  <w:style w:type="character" w:customStyle="1" w:styleId="a5">
    <w:name w:val="Перечень с номером"/>
    <w:basedOn w:val="a6"/>
    <w:link w:val="a3"/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10">
    <w:name w:val="Знак11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1"/>
    <w:basedOn w:val="1"/>
    <w:link w:val="110"/>
    <w:rPr>
      <w:rFonts w:ascii="Verdana" w:hAnsi="Verdana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customStyle="1" w:styleId="aa">
    <w:name w:val="Текст (справка)"/>
    <w:basedOn w:val="a"/>
    <w:next w:val="a"/>
    <w:link w:val="ab"/>
    <w:pPr>
      <w:widowControl w:val="0"/>
      <w:ind w:left="170" w:right="170"/>
    </w:pPr>
    <w:rPr>
      <w:rFonts w:ascii="Arial" w:hAnsi="Arial"/>
      <w:sz w:val="24"/>
    </w:rPr>
  </w:style>
  <w:style w:type="character" w:customStyle="1" w:styleId="ab">
    <w:name w:val="Текст (справка)"/>
    <w:basedOn w:val="1"/>
    <w:link w:val="aa"/>
    <w:rPr>
      <w:rFonts w:ascii="Arial" w:hAnsi="Arial"/>
      <w:sz w:val="24"/>
    </w:rPr>
  </w:style>
  <w:style w:type="paragraph" w:styleId="a4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Знак2"/>
    <w:basedOn w:val="a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basedOn w:val="1"/>
    <w:link w:val="25"/>
    <w:rPr>
      <w:rFonts w:ascii="Verdana" w:hAnsi="Verdana"/>
    </w:rPr>
  </w:style>
  <w:style w:type="paragraph" w:customStyle="1" w:styleId="ac">
    <w:name w:val="ФЦПРО_раздел"/>
    <w:basedOn w:val="a"/>
    <w:link w:val="ad"/>
    <w:pPr>
      <w:keepNext/>
      <w:tabs>
        <w:tab w:val="left" w:pos="1620"/>
      </w:tabs>
      <w:spacing w:before="240" w:line="360" w:lineRule="auto"/>
      <w:ind w:left="1620" w:hanging="720"/>
      <w:outlineLvl w:val="0"/>
    </w:pPr>
    <w:rPr>
      <w:b/>
      <w:sz w:val="32"/>
    </w:rPr>
  </w:style>
  <w:style w:type="character" w:customStyle="1" w:styleId="ad">
    <w:name w:val="ФЦПРО_раздел"/>
    <w:basedOn w:val="1"/>
    <w:link w:val="ac"/>
    <w:rPr>
      <w:rFonts w:ascii="Times New Roman" w:hAnsi="Times New Roman"/>
      <w:b/>
      <w:sz w:val="32"/>
    </w:rPr>
  </w:style>
  <w:style w:type="paragraph" w:customStyle="1" w:styleId="Style9">
    <w:name w:val="Style9"/>
    <w:basedOn w:val="a"/>
    <w:link w:val="Style90"/>
    <w:pPr>
      <w:widowControl w:val="0"/>
    </w:pPr>
    <w:rPr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line="360" w:lineRule="auto"/>
      <w:ind w:firstLine="360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8"/>
    </w:rPr>
  </w:style>
  <w:style w:type="paragraph" w:styleId="ae">
    <w:name w:val="Normal (Web)"/>
    <w:basedOn w:val="a"/>
    <w:link w:val="af"/>
    <w:pPr>
      <w:spacing w:beforeAutospacing="1" w:afterAutospacing="1"/>
      <w:jc w:val="both"/>
    </w:pPr>
    <w:rPr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af0">
    <w:name w:val="Простой"/>
    <w:basedOn w:val="a"/>
    <w:link w:val="af1"/>
    <w:rPr>
      <w:spacing w:val="-5"/>
    </w:rPr>
  </w:style>
  <w:style w:type="character" w:customStyle="1" w:styleId="af1">
    <w:name w:val="Простой"/>
    <w:basedOn w:val="1"/>
    <w:link w:val="af0"/>
    <w:rPr>
      <w:rFonts w:ascii="Times New Roman" w:hAnsi="Times New Roman"/>
      <w:spacing w:val="-5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uiPriority w:val="99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4">
    <w:name w:val="Основной"/>
    <w:basedOn w:val="a"/>
    <w:link w:val="af5"/>
    <w:pPr>
      <w:spacing w:after="20" w:line="360" w:lineRule="auto"/>
      <w:ind w:firstLine="709"/>
      <w:jc w:val="both"/>
    </w:pPr>
    <w:rPr>
      <w:sz w:val="28"/>
    </w:rPr>
  </w:style>
  <w:style w:type="character" w:customStyle="1" w:styleId="af5">
    <w:name w:val="Основной"/>
    <w:basedOn w:val="1"/>
    <w:link w:val="af4"/>
    <w:rPr>
      <w:rFonts w:ascii="Times New Roman" w:hAnsi="Times New Roman"/>
      <w:sz w:val="28"/>
    </w:rPr>
  </w:style>
  <w:style w:type="paragraph" w:customStyle="1" w:styleId="16">
    <w:name w:val="Гиперссылка1"/>
    <w:link w:val="af6"/>
    <w:rPr>
      <w:color w:val="0000FF"/>
      <w:u w:val="single"/>
    </w:rPr>
  </w:style>
  <w:style w:type="character" w:styleId="af6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paragraph" w:customStyle="1" w:styleId="17">
    <w:name w:val="Знак1"/>
    <w:basedOn w:val="a"/>
    <w:link w:val="18"/>
    <w:pPr>
      <w:spacing w:after="160" w:line="240" w:lineRule="exact"/>
    </w:pPr>
    <w:rPr>
      <w:rFonts w:ascii="Verdana" w:hAnsi="Verdana"/>
    </w:rPr>
  </w:style>
  <w:style w:type="character" w:customStyle="1" w:styleId="18">
    <w:name w:val="Знак1"/>
    <w:basedOn w:val="1"/>
    <w:link w:val="17"/>
    <w:rPr>
      <w:rFonts w:ascii="Verdana" w:hAnsi="Verdana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12">
    <w:name w:val="ФЦПРО_раздел11"/>
    <w:basedOn w:val="a"/>
    <w:next w:val="a"/>
    <w:link w:val="113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outlineLvl w:val="0"/>
    </w:pPr>
    <w:rPr>
      <w:b/>
      <w:sz w:val="28"/>
    </w:rPr>
  </w:style>
  <w:style w:type="character" w:customStyle="1" w:styleId="113">
    <w:name w:val="ФЦПРО_раздел11"/>
    <w:basedOn w:val="1"/>
    <w:link w:val="112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</w:rPr>
  </w:style>
  <w:style w:type="character" w:customStyle="1" w:styleId="af8">
    <w:name w:val="Знак"/>
    <w:basedOn w:val="1"/>
    <w:link w:val="af7"/>
    <w:rPr>
      <w:rFonts w:ascii="Verdana" w:hAnsi="Verdan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Pr>
      <w:rFonts w:ascii="Times New Roman" w:hAnsi="Times New Roman"/>
      <w:sz w:val="28"/>
    </w:rPr>
  </w:style>
  <w:style w:type="paragraph" w:customStyle="1" w:styleId="afb">
    <w:name w:val="Прижатый влево"/>
    <w:basedOn w:val="a"/>
    <w:next w:val="a"/>
    <w:link w:val="afc"/>
    <w:pPr>
      <w:widowControl w:val="0"/>
    </w:pPr>
    <w:rPr>
      <w:rFonts w:ascii="Arial" w:hAnsi="Arial"/>
      <w:sz w:val="24"/>
    </w:rPr>
  </w:style>
  <w:style w:type="character" w:customStyle="1" w:styleId="afc">
    <w:name w:val="Прижатый влево"/>
    <w:basedOn w:val="1"/>
    <w:link w:val="afb"/>
    <w:rPr>
      <w:rFonts w:ascii="Arial" w:hAnsi="Arial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5">
    <w:name w:val="Body Text 3"/>
    <w:basedOn w:val="a"/>
    <w:link w:val="36"/>
    <w:pPr>
      <w:spacing w:line="360" w:lineRule="auto"/>
      <w:jc w:val="both"/>
    </w:pPr>
    <w:rPr>
      <w:b/>
      <w:sz w:val="24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24"/>
    </w:rPr>
  </w:style>
  <w:style w:type="paragraph" w:customStyle="1" w:styleId="Web">
    <w:name w:val="Обычный (Web)"/>
    <w:basedOn w:val="a"/>
    <w:link w:val="Web0"/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sz w:val="24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15">
    <w:name w:val="Абзац списка11"/>
    <w:basedOn w:val="1"/>
    <w:link w:val="114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List"/>
    <w:basedOn w:val="a"/>
    <w:link w:val="afe"/>
    <w:pPr>
      <w:ind w:left="283" w:hanging="283"/>
      <w:jc w:val="both"/>
    </w:pPr>
    <w:rPr>
      <w:spacing w:val="-5"/>
    </w:rPr>
  </w:style>
  <w:style w:type="character" w:customStyle="1" w:styleId="afe">
    <w:name w:val="Список Знак"/>
    <w:basedOn w:val="1"/>
    <w:link w:val="afd"/>
    <w:rPr>
      <w:rFonts w:ascii="Times New Roman" w:hAnsi="Times New Roman"/>
      <w:spacing w:val="-5"/>
    </w:rPr>
  </w:style>
  <w:style w:type="paragraph" w:customStyle="1" w:styleId="CharacterStyle1">
    <w:name w:val="Character Style 1"/>
    <w:link w:val="CharacterStyle10"/>
    <w:rPr>
      <w:rFonts w:ascii="Arial" w:hAnsi="Arial"/>
      <w:sz w:val="22"/>
    </w:rPr>
  </w:style>
  <w:style w:type="character" w:customStyle="1" w:styleId="CharacterStyle10">
    <w:name w:val="Character Style 1"/>
    <w:link w:val="CharacterStyle1"/>
    <w:rPr>
      <w:rFonts w:ascii="Arial" w:hAnsi="Arial"/>
      <w:sz w:val="22"/>
    </w:rPr>
  </w:style>
  <w:style w:type="paragraph" w:styleId="aff">
    <w:name w:val="List Number"/>
    <w:basedOn w:val="a"/>
    <w:link w:val="aff0"/>
    <w:pPr>
      <w:tabs>
        <w:tab w:val="left" w:pos="747"/>
      </w:tabs>
      <w:spacing w:after="20" w:line="360" w:lineRule="auto"/>
      <w:ind w:left="747" w:hanging="180"/>
      <w:jc w:val="both"/>
    </w:pPr>
    <w:rPr>
      <w:sz w:val="28"/>
    </w:rPr>
  </w:style>
  <w:style w:type="character" w:customStyle="1" w:styleId="aff0">
    <w:name w:val="Нумерованный список Знак"/>
    <w:basedOn w:val="1"/>
    <w:link w:val="aff"/>
    <w:rPr>
      <w:rFonts w:ascii="Times New Roman" w:hAnsi="Times New Roman"/>
      <w:sz w:val="28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styleId="aff3">
    <w:name w:val="caption"/>
    <w:basedOn w:val="a"/>
    <w:next w:val="a"/>
    <w:link w:val="aff4"/>
    <w:pPr>
      <w:jc w:val="center"/>
    </w:pPr>
    <w:rPr>
      <w:b/>
      <w:sz w:val="28"/>
    </w:rPr>
  </w:style>
  <w:style w:type="character" w:customStyle="1" w:styleId="aff4">
    <w:name w:val="Название объекта Знак"/>
    <w:basedOn w:val="1"/>
    <w:link w:val="aff3"/>
    <w:rPr>
      <w:rFonts w:ascii="Times New Roman" w:hAnsi="Times New Roman"/>
      <w:b/>
      <w:sz w:val="28"/>
    </w:rPr>
  </w:style>
  <w:style w:type="paragraph" w:styleId="aff5">
    <w:name w:val="No Spacing"/>
    <w:link w:val="aff6"/>
    <w:rPr>
      <w:sz w:val="22"/>
    </w:rPr>
  </w:style>
  <w:style w:type="character" w:customStyle="1" w:styleId="aff6">
    <w:name w:val="Без интервала Знак"/>
    <w:link w:val="aff5"/>
    <w:rPr>
      <w:sz w:val="22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Style3">
    <w:name w:val="Style 3"/>
    <w:link w:val="Style30"/>
    <w:pPr>
      <w:widowControl w:val="0"/>
    </w:pPr>
    <w:rPr>
      <w:rFonts w:ascii="Times New Roman" w:hAnsi="Times New Roman"/>
    </w:rPr>
  </w:style>
  <w:style w:type="character" w:customStyle="1" w:styleId="Style30">
    <w:name w:val="Style 3"/>
    <w:link w:val="Style3"/>
    <w:rPr>
      <w:rFonts w:ascii="Times New Roman" w:hAnsi="Times New Roman"/>
    </w:rPr>
  </w:style>
  <w:style w:type="paragraph" w:styleId="aff9">
    <w:name w:val="Title"/>
    <w:basedOn w:val="a"/>
    <w:link w:val="affa"/>
    <w:uiPriority w:val="10"/>
    <w:qFormat/>
    <w:pPr>
      <w:jc w:val="center"/>
    </w:pPr>
    <w:rPr>
      <w:b/>
      <w:sz w:val="28"/>
    </w:rPr>
  </w:style>
  <w:style w:type="character" w:customStyle="1" w:styleId="affa">
    <w:name w:val="Название Знак"/>
    <w:basedOn w:val="1"/>
    <w:link w:val="aff9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affb">
    <w:name w:val="Нормальный (таблица)"/>
    <w:basedOn w:val="a"/>
    <w:next w:val="a"/>
    <w:link w:val="affc"/>
    <w:pPr>
      <w:widowControl w:val="0"/>
      <w:jc w:val="both"/>
    </w:pPr>
    <w:rPr>
      <w:rFonts w:ascii="Arial" w:hAnsi="Arial"/>
      <w:sz w:val="24"/>
    </w:rPr>
  </w:style>
  <w:style w:type="character" w:customStyle="1" w:styleId="affc">
    <w:name w:val="Нормальный (таблица)"/>
    <w:basedOn w:val="1"/>
    <w:link w:val="affb"/>
    <w:rPr>
      <w:rFonts w:ascii="Arial" w:hAnsi="Arial"/>
      <w:sz w:val="24"/>
    </w:rPr>
  </w:style>
  <w:style w:type="paragraph" w:styleId="29">
    <w:name w:val="List Bullet 2"/>
    <w:basedOn w:val="a"/>
    <w:link w:val="2a"/>
    <w:pPr>
      <w:ind w:firstLine="355"/>
      <w:jc w:val="both"/>
    </w:pPr>
    <w:rPr>
      <w:sz w:val="28"/>
    </w:rPr>
  </w:style>
  <w:style w:type="character" w:customStyle="1" w:styleId="2a">
    <w:name w:val="Маркированный список 2 Знак"/>
    <w:basedOn w:val="1"/>
    <w:link w:val="29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1"/>
    <w:link w:val="aff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Перечень с номером"/>
    <w:basedOn w:val="a4"/>
    <w:link w:val="a5"/>
    <w:pPr>
      <w:tabs>
        <w:tab w:val="left" w:pos="1440"/>
      </w:tabs>
      <w:spacing w:before="120"/>
      <w:ind w:left="1440" w:hanging="360"/>
      <w:jc w:val="both"/>
    </w:pPr>
  </w:style>
  <w:style w:type="character" w:customStyle="1" w:styleId="a5">
    <w:name w:val="Перечень с номером"/>
    <w:basedOn w:val="a6"/>
    <w:link w:val="a3"/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10">
    <w:name w:val="Знак11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1"/>
    <w:basedOn w:val="1"/>
    <w:link w:val="110"/>
    <w:rPr>
      <w:rFonts w:ascii="Verdana" w:hAnsi="Verdana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basedOn w:val="a"/>
    <w:link w:val="consnormal0"/>
    <w:pPr>
      <w:spacing w:before="75" w:after="75"/>
    </w:pPr>
    <w:rPr>
      <w:rFonts w:ascii="Arial" w:hAnsi="Arial"/>
    </w:rPr>
  </w:style>
  <w:style w:type="character" w:customStyle="1" w:styleId="consnormal0">
    <w:name w:val="consnormal"/>
    <w:basedOn w:val="1"/>
    <w:link w:val="consnormal"/>
    <w:rPr>
      <w:rFonts w:ascii="Arial" w:hAnsi="Arial"/>
      <w:color w:val="00000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4F81BD"/>
    </w:rPr>
  </w:style>
  <w:style w:type="paragraph" w:customStyle="1" w:styleId="ConsNormal1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Pr>
      <w:rFonts w:ascii="Arial" w:hAnsi="Arial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customStyle="1" w:styleId="aa">
    <w:name w:val="Текст (справка)"/>
    <w:basedOn w:val="a"/>
    <w:next w:val="a"/>
    <w:link w:val="ab"/>
    <w:pPr>
      <w:widowControl w:val="0"/>
      <w:ind w:left="170" w:right="170"/>
    </w:pPr>
    <w:rPr>
      <w:rFonts w:ascii="Arial" w:hAnsi="Arial"/>
      <w:sz w:val="24"/>
    </w:rPr>
  </w:style>
  <w:style w:type="character" w:customStyle="1" w:styleId="ab">
    <w:name w:val="Текст (справка)"/>
    <w:basedOn w:val="1"/>
    <w:link w:val="aa"/>
    <w:rPr>
      <w:rFonts w:ascii="Arial" w:hAnsi="Arial"/>
      <w:sz w:val="24"/>
    </w:rPr>
  </w:style>
  <w:style w:type="paragraph" w:styleId="a4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23">
    <w:name w:val="Body Text Indent 2"/>
    <w:basedOn w:val="a"/>
    <w:link w:val="2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5">
    <w:name w:val="Знак2"/>
    <w:basedOn w:val="a"/>
    <w:link w:val="26"/>
    <w:pPr>
      <w:spacing w:after="160" w:line="240" w:lineRule="exact"/>
    </w:pPr>
    <w:rPr>
      <w:rFonts w:ascii="Verdana" w:hAnsi="Verdana"/>
    </w:rPr>
  </w:style>
  <w:style w:type="character" w:customStyle="1" w:styleId="26">
    <w:name w:val="Знак2"/>
    <w:basedOn w:val="1"/>
    <w:link w:val="25"/>
    <w:rPr>
      <w:rFonts w:ascii="Verdana" w:hAnsi="Verdana"/>
    </w:rPr>
  </w:style>
  <w:style w:type="paragraph" w:customStyle="1" w:styleId="ac">
    <w:name w:val="ФЦПРО_раздел"/>
    <w:basedOn w:val="a"/>
    <w:link w:val="ad"/>
    <w:pPr>
      <w:keepNext/>
      <w:tabs>
        <w:tab w:val="left" w:pos="1620"/>
      </w:tabs>
      <w:spacing w:before="240" w:line="360" w:lineRule="auto"/>
      <w:ind w:left="1620" w:hanging="720"/>
      <w:outlineLvl w:val="0"/>
    </w:pPr>
    <w:rPr>
      <w:b/>
      <w:sz w:val="32"/>
    </w:rPr>
  </w:style>
  <w:style w:type="character" w:customStyle="1" w:styleId="ad">
    <w:name w:val="ФЦПРО_раздел"/>
    <w:basedOn w:val="1"/>
    <w:link w:val="ac"/>
    <w:rPr>
      <w:rFonts w:ascii="Times New Roman" w:hAnsi="Times New Roman"/>
      <w:b/>
      <w:sz w:val="32"/>
    </w:rPr>
  </w:style>
  <w:style w:type="paragraph" w:customStyle="1" w:styleId="Style9">
    <w:name w:val="Style9"/>
    <w:basedOn w:val="a"/>
    <w:link w:val="Style90"/>
    <w:pPr>
      <w:widowControl w:val="0"/>
    </w:pPr>
    <w:rPr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line="360" w:lineRule="auto"/>
      <w:ind w:firstLine="360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8"/>
    </w:rPr>
  </w:style>
  <w:style w:type="paragraph" w:styleId="ae">
    <w:name w:val="Normal (Web)"/>
    <w:basedOn w:val="a"/>
    <w:link w:val="af"/>
    <w:pPr>
      <w:spacing w:beforeAutospacing="1" w:afterAutospacing="1"/>
      <w:jc w:val="both"/>
    </w:pPr>
    <w:rPr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af0">
    <w:name w:val="Простой"/>
    <w:basedOn w:val="a"/>
    <w:link w:val="af1"/>
    <w:rPr>
      <w:spacing w:val="-5"/>
    </w:rPr>
  </w:style>
  <w:style w:type="character" w:customStyle="1" w:styleId="af1">
    <w:name w:val="Простой"/>
    <w:basedOn w:val="1"/>
    <w:link w:val="af0"/>
    <w:rPr>
      <w:rFonts w:ascii="Times New Roman" w:hAnsi="Times New Roman"/>
      <w:spacing w:val="-5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14">
    <w:name w:val="Абзац списка1"/>
    <w:basedOn w:val="a"/>
    <w:link w:val="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uiPriority w:val="99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4">
    <w:name w:val="Основной"/>
    <w:basedOn w:val="a"/>
    <w:link w:val="af5"/>
    <w:pPr>
      <w:spacing w:after="20" w:line="360" w:lineRule="auto"/>
      <w:ind w:firstLine="709"/>
      <w:jc w:val="both"/>
    </w:pPr>
    <w:rPr>
      <w:sz w:val="28"/>
    </w:rPr>
  </w:style>
  <w:style w:type="character" w:customStyle="1" w:styleId="af5">
    <w:name w:val="Основной"/>
    <w:basedOn w:val="1"/>
    <w:link w:val="af4"/>
    <w:rPr>
      <w:rFonts w:ascii="Times New Roman" w:hAnsi="Times New Roman"/>
      <w:sz w:val="28"/>
    </w:rPr>
  </w:style>
  <w:style w:type="paragraph" w:customStyle="1" w:styleId="16">
    <w:name w:val="Гиперссылка1"/>
    <w:link w:val="af6"/>
    <w:rPr>
      <w:color w:val="0000FF"/>
      <w:u w:val="single"/>
    </w:rPr>
  </w:style>
  <w:style w:type="character" w:styleId="af6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200" w:line="276" w:lineRule="auto"/>
    </w:pPr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paragraph" w:customStyle="1" w:styleId="17">
    <w:name w:val="Знак1"/>
    <w:basedOn w:val="a"/>
    <w:link w:val="18"/>
    <w:pPr>
      <w:spacing w:after="160" w:line="240" w:lineRule="exact"/>
    </w:pPr>
    <w:rPr>
      <w:rFonts w:ascii="Verdana" w:hAnsi="Verdana"/>
    </w:rPr>
  </w:style>
  <w:style w:type="character" w:customStyle="1" w:styleId="18">
    <w:name w:val="Знак1"/>
    <w:basedOn w:val="1"/>
    <w:link w:val="17"/>
    <w:rPr>
      <w:rFonts w:ascii="Verdana" w:hAnsi="Verdana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12">
    <w:name w:val="ФЦПРО_раздел11"/>
    <w:basedOn w:val="a"/>
    <w:next w:val="a"/>
    <w:link w:val="113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outlineLvl w:val="0"/>
    </w:pPr>
    <w:rPr>
      <w:b/>
      <w:sz w:val="28"/>
    </w:rPr>
  </w:style>
  <w:style w:type="character" w:customStyle="1" w:styleId="113">
    <w:name w:val="ФЦПРО_раздел11"/>
    <w:basedOn w:val="1"/>
    <w:link w:val="112"/>
    <w:rPr>
      <w:rFonts w:ascii="Times New Roman" w:hAnsi="Times New Roman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7">
    <w:name w:val="Знак"/>
    <w:basedOn w:val="a"/>
    <w:link w:val="af8"/>
    <w:pPr>
      <w:spacing w:after="160" w:line="240" w:lineRule="exact"/>
    </w:pPr>
    <w:rPr>
      <w:rFonts w:ascii="Verdana" w:hAnsi="Verdana"/>
    </w:rPr>
  </w:style>
  <w:style w:type="character" w:customStyle="1" w:styleId="af8">
    <w:name w:val="Знак"/>
    <w:basedOn w:val="1"/>
    <w:link w:val="af7"/>
    <w:rPr>
      <w:rFonts w:ascii="Verdana" w:hAnsi="Verdan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"/>
    <w:link w:val="af9"/>
    <w:rPr>
      <w:rFonts w:ascii="Times New Roman" w:hAnsi="Times New Roman"/>
      <w:sz w:val="28"/>
    </w:rPr>
  </w:style>
  <w:style w:type="paragraph" w:customStyle="1" w:styleId="afb">
    <w:name w:val="Прижатый влево"/>
    <w:basedOn w:val="a"/>
    <w:next w:val="a"/>
    <w:link w:val="afc"/>
    <w:pPr>
      <w:widowControl w:val="0"/>
    </w:pPr>
    <w:rPr>
      <w:rFonts w:ascii="Arial" w:hAnsi="Arial"/>
      <w:sz w:val="24"/>
    </w:rPr>
  </w:style>
  <w:style w:type="character" w:customStyle="1" w:styleId="afc">
    <w:name w:val="Прижатый влево"/>
    <w:basedOn w:val="1"/>
    <w:link w:val="afb"/>
    <w:rPr>
      <w:rFonts w:ascii="Arial" w:hAnsi="Arial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35">
    <w:name w:val="Body Text 3"/>
    <w:basedOn w:val="a"/>
    <w:link w:val="36"/>
    <w:pPr>
      <w:spacing w:line="360" w:lineRule="auto"/>
      <w:jc w:val="both"/>
    </w:pPr>
    <w:rPr>
      <w:b/>
      <w:sz w:val="24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24"/>
    </w:rPr>
  </w:style>
  <w:style w:type="paragraph" w:customStyle="1" w:styleId="Web">
    <w:name w:val="Обычный (Web)"/>
    <w:basedOn w:val="a"/>
    <w:link w:val="Web0"/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sz w:val="24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15">
    <w:name w:val="Абзац списка11"/>
    <w:basedOn w:val="1"/>
    <w:link w:val="114"/>
    <w:rPr>
      <w:rFonts w:ascii="Calibri" w:hAnsi="Calibri"/>
      <w:sz w:val="22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d">
    <w:name w:val="List"/>
    <w:basedOn w:val="a"/>
    <w:link w:val="afe"/>
    <w:pPr>
      <w:ind w:left="283" w:hanging="283"/>
      <w:jc w:val="both"/>
    </w:pPr>
    <w:rPr>
      <w:spacing w:val="-5"/>
    </w:rPr>
  </w:style>
  <w:style w:type="character" w:customStyle="1" w:styleId="afe">
    <w:name w:val="Список Знак"/>
    <w:basedOn w:val="1"/>
    <w:link w:val="afd"/>
    <w:rPr>
      <w:rFonts w:ascii="Times New Roman" w:hAnsi="Times New Roman"/>
      <w:spacing w:val="-5"/>
    </w:rPr>
  </w:style>
  <w:style w:type="paragraph" w:customStyle="1" w:styleId="CharacterStyle1">
    <w:name w:val="Character Style 1"/>
    <w:link w:val="CharacterStyle10"/>
    <w:rPr>
      <w:rFonts w:ascii="Arial" w:hAnsi="Arial"/>
      <w:sz w:val="22"/>
    </w:rPr>
  </w:style>
  <w:style w:type="character" w:customStyle="1" w:styleId="CharacterStyle10">
    <w:name w:val="Character Style 1"/>
    <w:link w:val="CharacterStyle1"/>
    <w:rPr>
      <w:rFonts w:ascii="Arial" w:hAnsi="Arial"/>
      <w:sz w:val="22"/>
    </w:rPr>
  </w:style>
  <w:style w:type="paragraph" w:styleId="aff">
    <w:name w:val="List Number"/>
    <w:basedOn w:val="a"/>
    <w:link w:val="aff0"/>
    <w:pPr>
      <w:tabs>
        <w:tab w:val="left" w:pos="747"/>
      </w:tabs>
      <w:spacing w:after="20" w:line="360" w:lineRule="auto"/>
      <w:ind w:left="747" w:hanging="180"/>
      <w:jc w:val="both"/>
    </w:pPr>
    <w:rPr>
      <w:sz w:val="28"/>
    </w:rPr>
  </w:style>
  <w:style w:type="character" w:customStyle="1" w:styleId="aff0">
    <w:name w:val="Нумерованный список Знак"/>
    <w:basedOn w:val="1"/>
    <w:link w:val="aff"/>
    <w:rPr>
      <w:rFonts w:ascii="Times New Roman" w:hAnsi="Times New Roman"/>
      <w:sz w:val="28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styleId="aff3">
    <w:name w:val="caption"/>
    <w:basedOn w:val="a"/>
    <w:next w:val="a"/>
    <w:link w:val="aff4"/>
    <w:pPr>
      <w:jc w:val="center"/>
    </w:pPr>
    <w:rPr>
      <w:b/>
      <w:sz w:val="28"/>
    </w:rPr>
  </w:style>
  <w:style w:type="character" w:customStyle="1" w:styleId="aff4">
    <w:name w:val="Название объекта Знак"/>
    <w:basedOn w:val="1"/>
    <w:link w:val="aff3"/>
    <w:rPr>
      <w:rFonts w:ascii="Times New Roman" w:hAnsi="Times New Roman"/>
      <w:b/>
      <w:sz w:val="28"/>
    </w:rPr>
  </w:style>
  <w:style w:type="paragraph" w:styleId="aff5">
    <w:name w:val="No Spacing"/>
    <w:link w:val="aff6"/>
    <w:rPr>
      <w:sz w:val="22"/>
    </w:rPr>
  </w:style>
  <w:style w:type="character" w:customStyle="1" w:styleId="aff6">
    <w:name w:val="Без интервала Знак"/>
    <w:link w:val="aff5"/>
    <w:rPr>
      <w:sz w:val="22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Style3">
    <w:name w:val="Style 3"/>
    <w:link w:val="Style30"/>
    <w:pPr>
      <w:widowControl w:val="0"/>
    </w:pPr>
    <w:rPr>
      <w:rFonts w:ascii="Times New Roman" w:hAnsi="Times New Roman"/>
    </w:rPr>
  </w:style>
  <w:style w:type="character" w:customStyle="1" w:styleId="Style30">
    <w:name w:val="Style 3"/>
    <w:link w:val="Style3"/>
    <w:rPr>
      <w:rFonts w:ascii="Times New Roman" w:hAnsi="Times New Roman"/>
    </w:rPr>
  </w:style>
  <w:style w:type="paragraph" w:styleId="aff9">
    <w:name w:val="Title"/>
    <w:basedOn w:val="a"/>
    <w:link w:val="affa"/>
    <w:uiPriority w:val="10"/>
    <w:qFormat/>
    <w:pPr>
      <w:jc w:val="center"/>
    </w:pPr>
    <w:rPr>
      <w:b/>
      <w:sz w:val="28"/>
    </w:rPr>
  </w:style>
  <w:style w:type="character" w:customStyle="1" w:styleId="affa">
    <w:name w:val="Название Знак"/>
    <w:basedOn w:val="1"/>
    <w:link w:val="aff9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affb">
    <w:name w:val="Нормальный (таблица)"/>
    <w:basedOn w:val="a"/>
    <w:next w:val="a"/>
    <w:link w:val="affc"/>
    <w:pPr>
      <w:widowControl w:val="0"/>
      <w:jc w:val="both"/>
    </w:pPr>
    <w:rPr>
      <w:rFonts w:ascii="Arial" w:hAnsi="Arial"/>
      <w:sz w:val="24"/>
    </w:rPr>
  </w:style>
  <w:style w:type="character" w:customStyle="1" w:styleId="affc">
    <w:name w:val="Нормальный (таблица)"/>
    <w:basedOn w:val="1"/>
    <w:link w:val="affb"/>
    <w:rPr>
      <w:rFonts w:ascii="Arial" w:hAnsi="Arial"/>
      <w:sz w:val="24"/>
    </w:rPr>
  </w:style>
  <w:style w:type="paragraph" w:styleId="29">
    <w:name w:val="List Bullet 2"/>
    <w:basedOn w:val="a"/>
    <w:link w:val="2a"/>
    <w:pPr>
      <w:ind w:firstLine="355"/>
      <w:jc w:val="both"/>
    </w:pPr>
    <w:rPr>
      <w:sz w:val="28"/>
    </w:rPr>
  </w:style>
  <w:style w:type="character" w:customStyle="1" w:styleId="2a">
    <w:name w:val="Маркированный список 2 Знак"/>
    <w:basedOn w:val="1"/>
    <w:link w:val="29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8"/>
    </w:rPr>
  </w:style>
  <w:style w:type="paragraph" w:styleId="affd">
    <w:name w:val="head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1"/>
    <w:link w:val="aff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Елена Алексеевна Мыльникова</cp:lastModifiedBy>
  <cp:revision>3</cp:revision>
  <cp:lastPrinted>2023-07-13T11:37:00Z</cp:lastPrinted>
  <dcterms:created xsi:type="dcterms:W3CDTF">2023-07-13T12:40:00Z</dcterms:created>
  <dcterms:modified xsi:type="dcterms:W3CDTF">2023-07-14T08:20:00Z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1080473985</vt:i4>
  </property>
</Properties>
</file>