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74" w:rsidRDefault="005F4136" w:rsidP="009F775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noProof/>
          <w:color w:val="auto"/>
          <w:sz w:val="28"/>
          <w:szCs w:val="28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750" w:rsidRPr="00B74EAF" w:rsidRDefault="009F7750" w:rsidP="009F775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9F7750" w:rsidRPr="00B74EAF" w:rsidRDefault="009F7750" w:rsidP="009F775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9F7750" w:rsidRPr="00B74EAF" w:rsidRDefault="009F7750" w:rsidP="009F7750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9F7750" w:rsidRPr="00B74EAF" w:rsidRDefault="009F7750" w:rsidP="009F7750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9F7750" w:rsidRPr="00B74EAF" w:rsidRDefault="009F7750" w:rsidP="009F7750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9F7750" w:rsidRPr="00B74EAF" w:rsidRDefault="009F7750" w:rsidP="009F7750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9F7750" w:rsidRPr="00B74EAF" w:rsidRDefault="009F7750" w:rsidP="009F7750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F7750" w:rsidRPr="00B74EAF" w:rsidTr="00402474">
        <w:trPr>
          <w:trHeight w:val="383"/>
        </w:trPr>
        <w:tc>
          <w:tcPr>
            <w:tcW w:w="2235" w:type="dxa"/>
            <w:hideMark/>
          </w:tcPr>
          <w:p w:rsidR="009F7750" w:rsidRPr="00B74EAF" w:rsidRDefault="00AC21D8" w:rsidP="009F7750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29.05.2026</w:t>
            </w:r>
          </w:p>
        </w:tc>
        <w:tc>
          <w:tcPr>
            <w:tcW w:w="2268" w:type="dxa"/>
          </w:tcPr>
          <w:p w:rsidR="009F7750" w:rsidRPr="00B74EAF" w:rsidRDefault="009F7750" w:rsidP="009F775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F7750" w:rsidRPr="00B74EAF" w:rsidRDefault="009F7750" w:rsidP="009F775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F7750" w:rsidRPr="00B74EAF" w:rsidRDefault="00AC21D8" w:rsidP="009F775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221</w:t>
            </w:r>
          </w:p>
        </w:tc>
        <w:tc>
          <w:tcPr>
            <w:tcW w:w="1315" w:type="dxa"/>
          </w:tcPr>
          <w:p w:rsidR="009F7750" w:rsidRPr="00B74EAF" w:rsidRDefault="009F7750" w:rsidP="009F775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F7750" w:rsidRPr="00B74EAF" w:rsidRDefault="009F7750" w:rsidP="009F7750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F7750" w:rsidRDefault="009F7750" w:rsidP="009F7750">
      <w:pPr>
        <w:pStyle w:val="23"/>
        <w:widowControl/>
        <w:tabs>
          <w:tab w:val="right" w:pos="5093"/>
        </w:tabs>
        <w:spacing w:before="0" w:after="0" w:line="240" w:lineRule="auto"/>
        <w:ind w:left="23" w:right="4536" w:hanging="23"/>
        <w:rPr>
          <w:sz w:val="28"/>
        </w:rPr>
      </w:pPr>
    </w:p>
    <w:p w:rsidR="006C1AFA" w:rsidRDefault="00DD4874" w:rsidP="009F7750">
      <w:pPr>
        <w:pStyle w:val="23"/>
        <w:widowControl/>
        <w:tabs>
          <w:tab w:val="right" w:pos="5093"/>
        </w:tabs>
        <w:spacing w:before="0" w:after="0" w:line="240" w:lineRule="auto"/>
        <w:ind w:left="23" w:right="4536" w:hanging="23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11.10.2021 №855 «Об утверждении Документа планирования регулярных перевозок пассажиров и багажа автомобильным транспортом на территории Песчанокопского района»</w:t>
      </w:r>
    </w:p>
    <w:p w:rsidR="006C1AFA" w:rsidRDefault="006C1AFA" w:rsidP="009F7750">
      <w:pPr>
        <w:rPr>
          <w:b/>
          <w:sz w:val="28"/>
        </w:rPr>
      </w:pPr>
    </w:p>
    <w:p w:rsidR="006C1AFA" w:rsidRDefault="00DD4874" w:rsidP="009F7750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 соответствии с Федеральным законом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и постановлением Администрации Песчанокопского района от</w:t>
      </w:r>
      <w:proofErr w:type="gramEnd"/>
      <w:r>
        <w:rPr>
          <w:sz w:val="28"/>
        </w:rPr>
        <w:t xml:space="preserve"> 28.07.2021 №573 «Об утверждении порядка подготовки документа планирования </w:t>
      </w:r>
      <w:proofErr w:type="gramStart"/>
      <w:r>
        <w:rPr>
          <w:sz w:val="28"/>
        </w:rPr>
        <w:t>регулярных</w:t>
      </w:r>
      <w:proofErr w:type="gramEnd"/>
      <w:r>
        <w:rPr>
          <w:sz w:val="28"/>
        </w:rPr>
        <w:t xml:space="preserve"> перевозок пассажиров и багажа автомобильным транспортом на территории Песчанокопского района»,</w:t>
      </w:r>
    </w:p>
    <w:p w:rsidR="009F7750" w:rsidRDefault="009F7750" w:rsidP="009F7750">
      <w:pPr>
        <w:ind w:firstLine="709"/>
        <w:jc w:val="both"/>
        <w:rPr>
          <w:sz w:val="28"/>
        </w:rPr>
      </w:pPr>
    </w:p>
    <w:p w:rsidR="006C1AFA" w:rsidRDefault="00DD4874" w:rsidP="009F7750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9F7750" w:rsidRDefault="009F7750" w:rsidP="009F7750">
      <w:pPr>
        <w:jc w:val="center"/>
        <w:rPr>
          <w:sz w:val="28"/>
        </w:rPr>
      </w:pPr>
    </w:p>
    <w:p w:rsidR="006C1AFA" w:rsidRDefault="00DD4874" w:rsidP="009F7750">
      <w:pPr>
        <w:pStyle w:val="23"/>
        <w:widowControl/>
        <w:numPr>
          <w:ilvl w:val="0"/>
          <w:numId w:val="1"/>
        </w:numPr>
        <w:tabs>
          <w:tab w:val="left" w:pos="1134"/>
        </w:tabs>
        <w:spacing w:before="0" w:after="0" w:line="240" w:lineRule="auto"/>
        <w:ind w:left="20" w:right="20" w:firstLine="689"/>
        <w:rPr>
          <w:sz w:val="28"/>
        </w:rPr>
      </w:pPr>
      <w:r>
        <w:rPr>
          <w:sz w:val="28"/>
        </w:rPr>
        <w:t>Внести изменения в приложение к постановлению Администрации Песчанокопского района от 11.10.2021 №855 «Об утверждении Документа планирования регулярных перевозок пассажиров и багажа автомобильным транспортом на территории Песчанокопского района», изложив его в новой редакции согласно приложению к настоящему постановлению.</w:t>
      </w:r>
    </w:p>
    <w:p w:rsidR="006C1AFA" w:rsidRDefault="00DD4874" w:rsidP="009F7750">
      <w:pPr>
        <w:pStyle w:val="23"/>
        <w:widowControl/>
        <w:numPr>
          <w:ilvl w:val="0"/>
          <w:numId w:val="1"/>
        </w:numPr>
        <w:tabs>
          <w:tab w:val="left" w:pos="1134"/>
        </w:tabs>
        <w:spacing w:before="0" w:after="0" w:line="240" w:lineRule="auto"/>
        <w:ind w:left="20" w:right="20" w:firstLine="689"/>
        <w:rPr>
          <w:sz w:val="28"/>
        </w:rPr>
      </w:pPr>
      <w:r>
        <w:rPr>
          <w:sz w:val="28"/>
        </w:rPr>
        <w:t>Настоящее постановление вступает в силу со дня его официального опубликования.</w:t>
      </w:r>
    </w:p>
    <w:p w:rsidR="006C1AFA" w:rsidRDefault="00DD4874" w:rsidP="009F7750">
      <w:pPr>
        <w:pStyle w:val="23"/>
        <w:widowControl/>
        <w:numPr>
          <w:ilvl w:val="0"/>
          <w:numId w:val="1"/>
        </w:numPr>
        <w:tabs>
          <w:tab w:val="left" w:pos="1134"/>
        </w:tabs>
        <w:spacing w:before="0" w:after="0" w:line="240" w:lineRule="auto"/>
        <w:ind w:left="20" w:right="20" w:firstLine="689"/>
        <w:rPr>
          <w:sz w:val="28"/>
        </w:rPr>
      </w:pPr>
      <w:r>
        <w:rPr>
          <w:sz w:val="28"/>
        </w:rPr>
        <w:t>Отделу информационных технологий (</w:t>
      </w:r>
      <w:proofErr w:type="spellStart"/>
      <w:r>
        <w:rPr>
          <w:sz w:val="28"/>
        </w:rPr>
        <w:t>Лосевск</w:t>
      </w:r>
      <w:r w:rsidR="009F7750">
        <w:rPr>
          <w:sz w:val="28"/>
        </w:rPr>
        <w:t>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6C1AFA" w:rsidRDefault="00DD4874" w:rsidP="009F7750">
      <w:pPr>
        <w:pStyle w:val="23"/>
        <w:widowControl/>
        <w:numPr>
          <w:ilvl w:val="0"/>
          <w:numId w:val="1"/>
        </w:numPr>
        <w:tabs>
          <w:tab w:val="left" w:pos="1134"/>
        </w:tabs>
        <w:spacing w:before="0" w:after="0" w:line="240" w:lineRule="auto"/>
        <w:ind w:left="20" w:right="20" w:firstLine="689"/>
        <w:rPr>
          <w:sz w:val="28"/>
        </w:rPr>
      </w:pPr>
      <w:proofErr w:type="gramStart"/>
      <w:r>
        <w:rPr>
          <w:sz w:val="28"/>
        </w:rPr>
        <w:lastRenderedPageBreak/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6C1AFA" w:rsidRDefault="006C1AFA" w:rsidP="009F7750">
      <w:pPr>
        <w:ind w:left="567" w:right="-1"/>
        <w:jc w:val="both"/>
        <w:rPr>
          <w:sz w:val="28"/>
        </w:rPr>
      </w:pPr>
    </w:p>
    <w:p w:rsidR="009F7750" w:rsidRDefault="009F7750" w:rsidP="009F7750">
      <w:pPr>
        <w:ind w:left="567" w:right="-1"/>
        <w:jc w:val="both"/>
        <w:rPr>
          <w:sz w:val="28"/>
        </w:rPr>
      </w:pPr>
    </w:p>
    <w:p w:rsidR="009F7750" w:rsidRPr="009F7750" w:rsidRDefault="009F7750" w:rsidP="009F7750">
      <w:pPr>
        <w:ind w:left="567" w:right="-1"/>
        <w:jc w:val="both"/>
        <w:rPr>
          <w:sz w:val="28"/>
        </w:rPr>
      </w:pPr>
    </w:p>
    <w:p w:rsidR="009F7750" w:rsidRDefault="009F7750" w:rsidP="009F7750">
      <w:pPr>
        <w:ind w:right="-1"/>
        <w:jc w:val="both"/>
        <w:rPr>
          <w:b/>
          <w:color w:val="auto"/>
          <w:sz w:val="28"/>
          <w:szCs w:val="28"/>
        </w:rPr>
      </w:pPr>
      <w:r w:rsidRPr="006F31B1">
        <w:rPr>
          <w:sz w:val="28"/>
        </w:rPr>
        <w:t>Глав</w:t>
      </w:r>
      <w:r>
        <w:rPr>
          <w:sz w:val="28"/>
        </w:rPr>
        <w:t>а</w:t>
      </w:r>
      <w:r w:rsidRPr="006F31B1">
        <w:rPr>
          <w:sz w:val="28"/>
        </w:rPr>
        <w:t xml:space="preserve">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</w:p>
    <w:p w:rsidR="009F7750" w:rsidRDefault="009F7750" w:rsidP="009F7750">
      <w:pPr>
        <w:ind w:left="567" w:right="-1"/>
        <w:jc w:val="both"/>
        <w:rPr>
          <w:sz w:val="28"/>
        </w:rPr>
      </w:pPr>
    </w:p>
    <w:p w:rsidR="009F7750" w:rsidRDefault="009F7750" w:rsidP="009F7750">
      <w:pPr>
        <w:ind w:left="567" w:right="-1"/>
        <w:jc w:val="both"/>
        <w:rPr>
          <w:sz w:val="28"/>
        </w:rPr>
      </w:pPr>
    </w:p>
    <w:p w:rsidR="009F7750" w:rsidRPr="009F7750" w:rsidRDefault="009F7750" w:rsidP="009F7750">
      <w:pPr>
        <w:ind w:left="567" w:right="-1"/>
        <w:jc w:val="both"/>
        <w:rPr>
          <w:sz w:val="28"/>
        </w:rPr>
      </w:pPr>
    </w:p>
    <w:p w:rsidR="006C1AFA" w:rsidRDefault="00DD4874" w:rsidP="009F7750">
      <w:pPr>
        <w:rPr>
          <w:sz w:val="28"/>
        </w:rPr>
      </w:pPr>
      <w:r>
        <w:rPr>
          <w:sz w:val="28"/>
        </w:rPr>
        <w:t>Постановление вносит:</w:t>
      </w:r>
    </w:p>
    <w:p w:rsidR="009F7750" w:rsidRDefault="00DD4874" w:rsidP="009F7750">
      <w:pPr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9F7750" w:rsidRDefault="00DD4874" w:rsidP="009F7750">
      <w:pPr>
        <w:rPr>
          <w:sz w:val="28"/>
        </w:rPr>
      </w:pPr>
      <w:r>
        <w:rPr>
          <w:sz w:val="28"/>
        </w:rPr>
        <w:t xml:space="preserve">транспорта и связи и вопросам </w:t>
      </w:r>
    </w:p>
    <w:p w:rsidR="006C1AFA" w:rsidRDefault="00DD4874" w:rsidP="009F7750">
      <w:pPr>
        <w:rPr>
          <w:sz w:val="28"/>
        </w:rPr>
      </w:pPr>
      <w:r>
        <w:rPr>
          <w:sz w:val="28"/>
        </w:rPr>
        <w:t>муниципального хозяйства</w:t>
      </w:r>
    </w:p>
    <w:p w:rsidR="006C1AFA" w:rsidRDefault="006C1AFA">
      <w:pPr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9F7750" w:rsidRDefault="009F7750" w:rsidP="009F7750">
      <w:pPr>
        <w:spacing w:line="233" w:lineRule="auto"/>
        <w:ind w:left="5103"/>
        <w:rPr>
          <w:sz w:val="28"/>
        </w:rPr>
      </w:pPr>
    </w:p>
    <w:p w:rsidR="006C1AFA" w:rsidRDefault="00DD4874" w:rsidP="009F7750">
      <w:pPr>
        <w:ind w:left="5103"/>
        <w:rPr>
          <w:sz w:val="28"/>
        </w:rPr>
      </w:pPr>
      <w:r>
        <w:rPr>
          <w:sz w:val="28"/>
        </w:rPr>
        <w:lastRenderedPageBreak/>
        <w:t>Приложение</w:t>
      </w:r>
    </w:p>
    <w:p w:rsidR="006C1AFA" w:rsidRDefault="00DD4874" w:rsidP="009F7750">
      <w:pPr>
        <w:ind w:left="5103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6C1AFA" w:rsidRDefault="00DD4874" w:rsidP="009F7750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6C1AFA" w:rsidRDefault="009F7750" w:rsidP="009F7750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AC21D8">
        <w:rPr>
          <w:sz w:val="28"/>
        </w:rPr>
        <w:t>29.05.2026</w:t>
      </w:r>
      <w:bookmarkStart w:id="0" w:name="_GoBack"/>
      <w:bookmarkEnd w:id="0"/>
      <w:r>
        <w:rPr>
          <w:sz w:val="28"/>
        </w:rPr>
        <w:t xml:space="preserve"> № </w:t>
      </w:r>
      <w:r w:rsidR="00AC21D8">
        <w:rPr>
          <w:sz w:val="28"/>
        </w:rPr>
        <w:t>221</w:t>
      </w:r>
      <w:r w:rsidR="00DD4874">
        <w:rPr>
          <w:sz w:val="28"/>
        </w:rPr>
        <w:t xml:space="preserve"> </w:t>
      </w:r>
    </w:p>
    <w:p w:rsidR="006C1AFA" w:rsidRDefault="006C1AFA" w:rsidP="009F7750">
      <w:pPr>
        <w:ind w:right="-1"/>
        <w:rPr>
          <w:sz w:val="28"/>
        </w:rPr>
      </w:pPr>
    </w:p>
    <w:p w:rsidR="006C1AFA" w:rsidRDefault="00DD4874" w:rsidP="009F7750">
      <w:pPr>
        <w:ind w:right="-1"/>
        <w:jc w:val="center"/>
        <w:rPr>
          <w:spacing w:val="1"/>
          <w:sz w:val="28"/>
        </w:rPr>
      </w:pPr>
      <w:r>
        <w:rPr>
          <w:spacing w:val="1"/>
          <w:sz w:val="28"/>
        </w:rPr>
        <w:t>Документ планирования регулярных перевозок</w:t>
      </w:r>
    </w:p>
    <w:p w:rsidR="006C1AFA" w:rsidRDefault="00DD4874" w:rsidP="009F7750">
      <w:pPr>
        <w:ind w:right="-1"/>
        <w:jc w:val="center"/>
        <w:rPr>
          <w:sz w:val="28"/>
        </w:rPr>
      </w:pPr>
      <w:r>
        <w:rPr>
          <w:spacing w:val="1"/>
          <w:sz w:val="28"/>
        </w:rPr>
        <w:t xml:space="preserve">на территории </w:t>
      </w:r>
      <w:r>
        <w:rPr>
          <w:sz w:val="28"/>
        </w:rPr>
        <w:t>Песчанокопского района</w:t>
      </w:r>
    </w:p>
    <w:p w:rsidR="006C1AFA" w:rsidRDefault="00DD4874" w:rsidP="009F7750">
      <w:pPr>
        <w:widowControl w:val="0"/>
        <w:tabs>
          <w:tab w:val="right" w:leader="underscore" w:pos="6353"/>
          <w:tab w:val="right" w:pos="6703"/>
          <w:tab w:val="left" w:leader="underscore" w:pos="7140"/>
        </w:tabs>
        <w:ind w:right="660"/>
        <w:jc w:val="center"/>
        <w:rPr>
          <w:spacing w:val="1"/>
          <w:sz w:val="28"/>
        </w:rPr>
      </w:pPr>
      <w:r>
        <w:rPr>
          <w:spacing w:val="1"/>
          <w:sz w:val="28"/>
        </w:rPr>
        <w:t>на 2026 - 2030 годы</w:t>
      </w:r>
    </w:p>
    <w:p w:rsidR="006C1AFA" w:rsidRDefault="006C1AFA" w:rsidP="009F7750">
      <w:pPr>
        <w:widowControl w:val="0"/>
        <w:tabs>
          <w:tab w:val="right" w:leader="underscore" w:pos="6353"/>
          <w:tab w:val="right" w:pos="6703"/>
          <w:tab w:val="left" w:leader="underscore" w:pos="7140"/>
        </w:tabs>
        <w:ind w:right="660"/>
        <w:rPr>
          <w:spacing w:val="1"/>
          <w:sz w:val="28"/>
        </w:rPr>
      </w:pPr>
    </w:p>
    <w:p w:rsidR="006C1AFA" w:rsidRDefault="00DD4874" w:rsidP="009F7750">
      <w:pPr>
        <w:widowControl w:val="0"/>
        <w:ind w:left="20" w:right="400"/>
        <w:jc w:val="center"/>
        <w:rPr>
          <w:spacing w:val="1"/>
          <w:sz w:val="28"/>
        </w:rPr>
      </w:pPr>
      <w:r>
        <w:rPr>
          <w:spacing w:val="1"/>
          <w:sz w:val="28"/>
        </w:rPr>
        <w:t>Раздел I. Виды регулярных перевозок по муниципальным маршрутам</w:t>
      </w:r>
    </w:p>
    <w:p w:rsidR="006C1AFA" w:rsidRDefault="00DD4874" w:rsidP="009F7750">
      <w:pPr>
        <w:widowControl w:val="0"/>
        <w:ind w:left="20" w:right="400"/>
        <w:jc w:val="center"/>
        <w:rPr>
          <w:spacing w:val="1"/>
          <w:sz w:val="28"/>
        </w:rPr>
      </w:pPr>
      <w:r>
        <w:rPr>
          <w:spacing w:val="1"/>
          <w:sz w:val="28"/>
        </w:rPr>
        <w:t>регулярных перевозок</w:t>
      </w:r>
    </w:p>
    <w:p w:rsidR="009F7750" w:rsidRDefault="009F7750" w:rsidP="009F7750">
      <w:pPr>
        <w:widowControl w:val="0"/>
        <w:ind w:left="20" w:right="400"/>
        <w:jc w:val="center"/>
        <w:rPr>
          <w:spacing w:val="1"/>
          <w:sz w:val="28"/>
        </w:rPr>
      </w:pPr>
    </w:p>
    <w:p w:rsidR="006C1AFA" w:rsidRDefault="006C1AFA" w:rsidP="009F7750">
      <w:pPr>
        <w:widowControl w:val="0"/>
        <w:ind w:left="20" w:right="400"/>
        <w:jc w:val="center"/>
        <w:rPr>
          <w:spacing w:val="1"/>
          <w:sz w:val="2"/>
        </w:rPr>
      </w:pP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905"/>
        <w:gridCol w:w="2295"/>
        <w:gridCol w:w="1875"/>
        <w:gridCol w:w="1984"/>
        <w:gridCol w:w="1586"/>
      </w:tblGrid>
      <w:tr w:rsidR="006C1AFA">
        <w:trPr>
          <w:trHeight w:val="326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widowControl w:val="0"/>
              <w:ind w:right="34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№</w:t>
            </w:r>
          </w:p>
          <w:p w:rsidR="006C1AFA" w:rsidRDefault="00DD4874" w:rsidP="009F7750">
            <w:pPr>
              <w:widowControl w:val="0"/>
              <w:ind w:right="34"/>
              <w:jc w:val="center"/>
              <w:rPr>
                <w:spacing w:val="1"/>
                <w:sz w:val="22"/>
              </w:rPr>
            </w:pPr>
            <w:proofErr w:type="gramStart"/>
            <w:r>
              <w:rPr>
                <w:spacing w:val="1"/>
                <w:sz w:val="22"/>
              </w:rPr>
              <w:t>п</w:t>
            </w:r>
            <w:proofErr w:type="gramEnd"/>
            <w:r>
              <w:rPr>
                <w:spacing w:val="1"/>
                <w:sz w:val="22"/>
              </w:rPr>
              <w:t>/п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widowControl w:val="0"/>
              <w:ind w:right="-87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Номер</w:t>
            </w:r>
          </w:p>
          <w:p w:rsidR="006C1AFA" w:rsidRDefault="00DD4874" w:rsidP="009F7750">
            <w:pPr>
              <w:widowControl w:val="0"/>
              <w:ind w:right="-87"/>
              <w:jc w:val="center"/>
              <w:rPr>
                <w:spacing w:val="1"/>
                <w:sz w:val="22"/>
              </w:rPr>
            </w:pPr>
            <w:proofErr w:type="gramStart"/>
            <w:r>
              <w:rPr>
                <w:spacing w:val="1"/>
                <w:sz w:val="22"/>
              </w:rPr>
              <w:t>марш-рута</w:t>
            </w:r>
            <w:proofErr w:type="gramEnd"/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AFA" w:rsidRDefault="00DD4874" w:rsidP="009F7750">
            <w:pPr>
              <w:widowControl w:val="0"/>
              <w:ind w:right="-113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Наименование муниципального маршрута регулярных перевозок  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Фактический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регулярных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перевозок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муниципальном </w:t>
            </w:r>
            <w:proofErr w:type="gramStart"/>
            <w:r>
              <w:rPr>
                <w:sz w:val="22"/>
              </w:rPr>
              <w:t>маршруте</w:t>
            </w:r>
            <w:proofErr w:type="gramEnd"/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регулярных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перевозок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Планируемый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регулярных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перевозок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муниципальном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маршруте</w:t>
            </w:r>
            <w:proofErr w:type="gramEnd"/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регулярных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перевозок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изменения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вида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регулярных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перевозок</w:t>
            </w:r>
          </w:p>
        </w:tc>
      </w:tr>
      <w:tr w:rsidR="006C1AFA">
        <w:trPr>
          <w:trHeight w:val="230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AFA" w:rsidRDefault="006C1AFA" w:rsidP="009F7750"/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</w:tr>
      <w:tr w:rsidR="006C1AFA">
        <w:tc>
          <w:tcPr>
            <w:tcW w:w="9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widowControl w:val="0"/>
              <w:ind w:right="400"/>
              <w:jc w:val="center"/>
              <w:rPr>
                <w:b/>
                <w:spacing w:val="1"/>
                <w:sz w:val="22"/>
              </w:rPr>
            </w:pPr>
            <w:r>
              <w:rPr>
                <w:b/>
                <w:spacing w:val="1"/>
                <w:sz w:val="22"/>
              </w:rPr>
              <w:t>Автомобильный  транспорт</w:t>
            </w:r>
          </w:p>
        </w:tc>
      </w:tr>
      <w:tr w:rsidR="006C1A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widowControl w:val="0"/>
              <w:ind w:right="400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«с. Песчанокопское - 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с. Летник (через </w:t>
            </w:r>
            <w:proofErr w:type="spellStart"/>
            <w:r>
              <w:rPr>
                <w:sz w:val="22"/>
              </w:rPr>
              <w:t>с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ассыпное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с.Жуковское</w:t>
            </w:r>
            <w:proofErr w:type="spellEnd"/>
            <w:r>
              <w:rPr>
                <w:sz w:val="22"/>
              </w:rPr>
              <w:t>)»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 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нерегулируемому тарифу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нерегулируемому тарифу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C1A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widowControl w:val="0"/>
              <w:ind w:right="400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«с. Песчанокопское - 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</w:t>
            </w:r>
            <w:proofErr w:type="gramStart"/>
            <w:r>
              <w:rPr>
                <w:sz w:val="22"/>
              </w:rPr>
              <w:t>.Д</w:t>
            </w:r>
            <w:proofErr w:type="gramEnd"/>
            <w:r>
              <w:rPr>
                <w:sz w:val="22"/>
              </w:rPr>
              <w:t>альнее</w:t>
            </w:r>
            <w:proofErr w:type="spellEnd"/>
            <w:r>
              <w:rPr>
                <w:sz w:val="22"/>
              </w:rPr>
              <w:t xml:space="preserve"> Поле»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 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нерегулируемому тарифу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нерегулируемому тарифу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>
            <w:pPr>
              <w:jc w:val="center"/>
              <w:rPr>
                <w:sz w:val="22"/>
              </w:rPr>
            </w:pP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C1A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widowControl w:val="0"/>
              <w:ind w:right="400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«с. Песчанокопское - 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с</w:t>
            </w:r>
            <w:proofErr w:type="gramStart"/>
            <w:r>
              <w:rPr>
                <w:sz w:val="22"/>
              </w:rPr>
              <w:t>.Н</w:t>
            </w:r>
            <w:proofErr w:type="gramEnd"/>
            <w:r>
              <w:rPr>
                <w:sz w:val="22"/>
              </w:rPr>
              <w:t>иколаевка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нерегулируемому тарифу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нерегулируемому тарифу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>
            <w:pPr>
              <w:jc w:val="center"/>
              <w:rPr>
                <w:sz w:val="22"/>
              </w:rPr>
            </w:pP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C1AFA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widowControl w:val="0"/>
              <w:ind w:right="400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«с. Песчанокопское - 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с. </w:t>
            </w:r>
            <w:proofErr w:type="spellStart"/>
            <w:r>
              <w:rPr>
                <w:sz w:val="22"/>
              </w:rPr>
              <w:t>Богородицкое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 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нерегулируемому тарифу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нерегулируемому тарифу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>
            <w:pPr>
              <w:jc w:val="center"/>
              <w:rPr>
                <w:sz w:val="22"/>
              </w:rPr>
            </w:pP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6C1AFA" w:rsidRDefault="006C1AFA" w:rsidP="009F7750">
      <w:pPr>
        <w:widowControl w:val="0"/>
        <w:ind w:left="20" w:right="400"/>
        <w:jc w:val="center"/>
        <w:rPr>
          <w:spacing w:val="1"/>
          <w:sz w:val="24"/>
        </w:rPr>
      </w:pPr>
    </w:p>
    <w:p w:rsidR="006C1AFA" w:rsidRDefault="00DD4874" w:rsidP="009F7750">
      <w:pPr>
        <w:ind w:right="-1" w:firstLine="800"/>
        <w:jc w:val="center"/>
        <w:rPr>
          <w:sz w:val="28"/>
        </w:rPr>
      </w:pPr>
      <w:r>
        <w:rPr>
          <w:sz w:val="28"/>
        </w:rPr>
        <w:t xml:space="preserve">Раздел II. План изменения муниципальных маршрутов </w:t>
      </w:r>
    </w:p>
    <w:p w:rsidR="006C1AFA" w:rsidRDefault="00DD4874" w:rsidP="009F7750">
      <w:pPr>
        <w:ind w:right="-1" w:firstLine="800"/>
        <w:jc w:val="center"/>
        <w:rPr>
          <w:sz w:val="28"/>
        </w:rPr>
      </w:pPr>
      <w:r>
        <w:rPr>
          <w:sz w:val="28"/>
        </w:rPr>
        <w:t>регулярных перевозок</w:t>
      </w:r>
    </w:p>
    <w:p w:rsidR="006C1AFA" w:rsidRDefault="006C1AFA" w:rsidP="009F7750">
      <w:pPr>
        <w:ind w:right="-1" w:firstLine="80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971"/>
        <w:gridCol w:w="2411"/>
        <w:gridCol w:w="2100"/>
        <w:gridCol w:w="2079"/>
        <w:gridCol w:w="1417"/>
      </w:tblGrid>
      <w:tr w:rsidR="006C1AFA">
        <w:trPr>
          <w:trHeight w:val="326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widowControl w:val="0"/>
              <w:ind w:right="34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№</w:t>
            </w:r>
          </w:p>
          <w:p w:rsidR="006C1AFA" w:rsidRDefault="00DD4874" w:rsidP="009F7750">
            <w:pPr>
              <w:widowControl w:val="0"/>
              <w:ind w:right="34"/>
              <w:jc w:val="center"/>
              <w:rPr>
                <w:spacing w:val="1"/>
                <w:sz w:val="22"/>
              </w:rPr>
            </w:pPr>
            <w:proofErr w:type="gramStart"/>
            <w:r>
              <w:rPr>
                <w:spacing w:val="1"/>
                <w:sz w:val="22"/>
              </w:rPr>
              <w:t>п</w:t>
            </w:r>
            <w:proofErr w:type="gramEnd"/>
            <w:r>
              <w:rPr>
                <w:spacing w:val="1"/>
                <w:sz w:val="22"/>
              </w:rPr>
              <w:t>/п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widowControl w:val="0"/>
              <w:ind w:right="-87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Номер</w:t>
            </w:r>
          </w:p>
          <w:p w:rsidR="006C1AFA" w:rsidRDefault="00DD4874" w:rsidP="009F7750">
            <w:pPr>
              <w:widowControl w:val="0"/>
              <w:ind w:right="-87"/>
              <w:jc w:val="center"/>
              <w:rPr>
                <w:spacing w:val="1"/>
                <w:sz w:val="22"/>
              </w:rPr>
            </w:pPr>
            <w:proofErr w:type="gramStart"/>
            <w:r>
              <w:rPr>
                <w:spacing w:val="1"/>
                <w:sz w:val="22"/>
              </w:rPr>
              <w:t>марш-рута</w:t>
            </w:r>
            <w:proofErr w:type="gramEnd"/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AFA" w:rsidRDefault="00DD4874" w:rsidP="009F7750">
            <w:pPr>
              <w:widowControl w:val="0"/>
              <w:ind w:right="-113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Наименование муниципального маршрута регулярных перевозок  </w:t>
            </w:r>
          </w:p>
          <w:p w:rsidR="006C1AFA" w:rsidRDefault="006C1AFA" w:rsidP="009F7750">
            <w:pPr>
              <w:widowControl w:val="0"/>
              <w:ind w:right="-113"/>
              <w:jc w:val="center"/>
              <w:rPr>
                <w:spacing w:val="1"/>
                <w:sz w:val="22"/>
              </w:rPr>
            </w:pPr>
          </w:p>
          <w:p w:rsidR="006C1AFA" w:rsidRDefault="006C1AFA" w:rsidP="009F7750">
            <w:pPr>
              <w:widowControl w:val="0"/>
              <w:ind w:right="-113"/>
              <w:jc w:val="center"/>
              <w:rPr>
                <w:spacing w:val="1"/>
                <w:sz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widowControl w:val="0"/>
              <w:ind w:left="160"/>
              <w:jc w:val="center"/>
              <w:rPr>
                <w:spacing w:val="1"/>
                <w:sz w:val="22"/>
              </w:rPr>
            </w:pPr>
            <w:r>
              <w:rPr>
                <w:spacing w:val="3"/>
                <w:sz w:val="22"/>
              </w:rPr>
              <w:t>Вид изменения</w:t>
            </w:r>
          </w:p>
          <w:p w:rsidR="006C1AFA" w:rsidRDefault="00DD4874" w:rsidP="009F7750">
            <w:pPr>
              <w:widowControl w:val="0"/>
              <w:ind w:left="160"/>
              <w:jc w:val="center"/>
              <w:rPr>
                <w:spacing w:val="1"/>
                <w:sz w:val="22"/>
              </w:rPr>
            </w:pPr>
            <w:r>
              <w:rPr>
                <w:spacing w:val="3"/>
                <w:sz w:val="22"/>
              </w:rPr>
              <w:t>муниципального</w:t>
            </w:r>
          </w:p>
          <w:p w:rsidR="006C1AFA" w:rsidRDefault="00DD4874" w:rsidP="009F7750">
            <w:pPr>
              <w:widowControl w:val="0"/>
              <w:ind w:left="160"/>
              <w:jc w:val="center"/>
              <w:rPr>
                <w:spacing w:val="1"/>
                <w:sz w:val="22"/>
              </w:rPr>
            </w:pPr>
            <w:r>
              <w:rPr>
                <w:spacing w:val="3"/>
                <w:sz w:val="22"/>
              </w:rPr>
              <w:t>маршрута</w:t>
            </w:r>
          </w:p>
          <w:p w:rsidR="006C1AFA" w:rsidRDefault="00DD4874" w:rsidP="009F7750">
            <w:pPr>
              <w:widowControl w:val="0"/>
              <w:ind w:left="160"/>
              <w:jc w:val="center"/>
              <w:rPr>
                <w:spacing w:val="1"/>
                <w:sz w:val="22"/>
              </w:rPr>
            </w:pPr>
            <w:r>
              <w:rPr>
                <w:spacing w:val="3"/>
                <w:sz w:val="22"/>
              </w:rPr>
              <w:t>регулярных</w:t>
            </w:r>
          </w:p>
          <w:p w:rsidR="006C1AFA" w:rsidRDefault="00DD4874" w:rsidP="009F7750">
            <w:pPr>
              <w:widowControl w:val="0"/>
              <w:ind w:left="160"/>
              <w:jc w:val="center"/>
              <w:rPr>
                <w:spacing w:val="1"/>
                <w:sz w:val="22"/>
              </w:rPr>
            </w:pPr>
            <w:r>
              <w:rPr>
                <w:spacing w:val="3"/>
                <w:sz w:val="22"/>
              </w:rPr>
              <w:t>перевозок</w:t>
            </w:r>
          </w:p>
          <w:p w:rsidR="006C1AFA" w:rsidRDefault="00DD4874" w:rsidP="009F7750">
            <w:pPr>
              <w:widowControl w:val="0"/>
              <w:ind w:left="160"/>
              <w:jc w:val="center"/>
              <w:rPr>
                <w:spacing w:val="1"/>
                <w:sz w:val="22"/>
              </w:rPr>
            </w:pPr>
            <w:proofErr w:type="gramStart"/>
            <w:r>
              <w:rPr>
                <w:spacing w:val="3"/>
                <w:sz w:val="22"/>
              </w:rPr>
              <w:t>(установление,</w:t>
            </w:r>
            <w:proofErr w:type="gramEnd"/>
          </w:p>
          <w:p w:rsidR="006C1AFA" w:rsidRDefault="00DD4874" w:rsidP="009F7750">
            <w:pPr>
              <w:widowControl w:val="0"/>
              <w:ind w:left="160"/>
              <w:jc w:val="center"/>
              <w:rPr>
                <w:spacing w:val="1"/>
                <w:sz w:val="22"/>
              </w:rPr>
            </w:pPr>
            <w:r>
              <w:rPr>
                <w:spacing w:val="3"/>
                <w:sz w:val="22"/>
              </w:rPr>
              <w:t>изменение,</w:t>
            </w:r>
          </w:p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pacing w:val="3"/>
                <w:sz w:val="22"/>
              </w:rPr>
              <w:t>отмена)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widowControl w:val="0"/>
              <w:ind w:left="160"/>
              <w:jc w:val="center"/>
              <w:rPr>
                <w:spacing w:val="1"/>
                <w:sz w:val="22"/>
              </w:rPr>
            </w:pPr>
            <w:r>
              <w:rPr>
                <w:spacing w:val="3"/>
                <w:sz w:val="22"/>
              </w:rPr>
              <w:t>Содержание</w:t>
            </w:r>
          </w:p>
          <w:p w:rsidR="006C1AFA" w:rsidRDefault="00DD4874" w:rsidP="009F7750">
            <w:pPr>
              <w:widowControl w:val="0"/>
              <w:ind w:left="160"/>
              <w:jc w:val="center"/>
              <w:rPr>
                <w:spacing w:val="1"/>
                <w:sz w:val="22"/>
              </w:rPr>
            </w:pPr>
            <w:r>
              <w:rPr>
                <w:spacing w:val="3"/>
                <w:sz w:val="22"/>
              </w:rPr>
              <w:t>изменения</w:t>
            </w:r>
          </w:p>
          <w:p w:rsidR="006C1AFA" w:rsidRDefault="00DD4874" w:rsidP="009F7750">
            <w:pPr>
              <w:widowControl w:val="0"/>
              <w:ind w:left="160"/>
              <w:jc w:val="center"/>
              <w:rPr>
                <w:spacing w:val="1"/>
                <w:sz w:val="22"/>
              </w:rPr>
            </w:pPr>
            <w:r>
              <w:rPr>
                <w:spacing w:val="3"/>
                <w:sz w:val="22"/>
              </w:rPr>
              <w:t>муниципального</w:t>
            </w:r>
          </w:p>
          <w:p w:rsidR="006C1AFA" w:rsidRDefault="00DD4874" w:rsidP="009F7750">
            <w:pPr>
              <w:widowControl w:val="0"/>
              <w:ind w:left="160"/>
              <w:jc w:val="center"/>
              <w:rPr>
                <w:spacing w:val="1"/>
                <w:sz w:val="22"/>
              </w:rPr>
            </w:pPr>
            <w:r>
              <w:rPr>
                <w:spacing w:val="3"/>
                <w:sz w:val="22"/>
              </w:rPr>
              <w:t>маршрута</w:t>
            </w:r>
          </w:p>
          <w:p w:rsidR="006C1AFA" w:rsidRDefault="00DD4874" w:rsidP="009F7750">
            <w:pPr>
              <w:widowControl w:val="0"/>
              <w:ind w:left="160"/>
              <w:jc w:val="center"/>
              <w:rPr>
                <w:spacing w:val="1"/>
                <w:sz w:val="22"/>
              </w:rPr>
            </w:pPr>
            <w:r>
              <w:rPr>
                <w:spacing w:val="3"/>
                <w:sz w:val="22"/>
              </w:rPr>
              <w:t>регулярных</w:t>
            </w:r>
          </w:p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pacing w:val="3"/>
                <w:sz w:val="22"/>
              </w:rPr>
              <w:t xml:space="preserve">   перевозок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изменения</w:t>
            </w:r>
          </w:p>
          <w:p w:rsidR="006C1AFA" w:rsidRDefault="006C1AFA" w:rsidP="009F7750">
            <w:pPr>
              <w:ind w:right="-1"/>
              <w:jc w:val="center"/>
              <w:rPr>
                <w:sz w:val="22"/>
              </w:rPr>
            </w:pPr>
          </w:p>
        </w:tc>
      </w:tr>
      <w:tr w:rsidR="006C1AFA">
        <w:trPr>
          <w:trHeight w:val="23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6C1AFA" w:rsidP="009F7750"/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6C1AFA" w:rsidP="009F7750"/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AFA" w:rsidRDefault="006C1AFA" w:rsidP="009F7750"/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</w:tr>
      <w:tr w:rsidR="006C1AFA">
        <w:trPr>
          <w:trHeight w:val="23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6C1AFA" w:rsidP="009F7750"/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6C1AFA" w:rsidP="009F7750"/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AFA" w:rsidRDefault="006C1AFA" w:rsidP="009F7750"/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</w:tr>
      <w:tr w:rsidR="006C1AFA">
        <w:trPr>
          <w:trHeight w:val="23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6C1AFA" w:rsidP="009F7750"/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6C1AFA" w:rsidP="009F7750"/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AFA" w:rsidRDefault="006C1AFA" w:rsidP="009F7750"/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</w:tr>
      <w:tr w:rsidR="006C1AFA"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widowControl w:val="0"/>
              <w:ind w:right="400"/>
              <w:jc w:val="center"/>
              <w:rPr>
                <w:b/>
                <w:sz w:val="22"/>
              </w:rPr>
            </w:pPr>
            <w:r>
              <w:rPr>
                <w:b/>
                <w:spacing w:val="1"/>
                <w:sz w:val="22"/>
              </w:rPr>
              <w:t>Автомобильный транспорт</w:t>
            </w:r>
          </w:p>
        </w:tc>
      </w:tr>
      <w:tr w:rsidR="006C1AFA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«с. Песчанокопское - 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с. Летник (через </w:t>
            </w:r>
            <w:proofErr w:type="spellStart"/>
            <w:r>
              <w:rPr>
                <w:sz w:val="22"/>
              </w:rPr>
              <w:t>с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ассыпное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с.Жуковское</w:t>
            </w:r>
            <w:proofErr w:type="spellEnd"/>
            <w:r>
              <w:rPr>
                <w:sz w:val="22"/>
              </w:rPr>
              <w:t>)»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C1AFA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«с. Песчанокопское - 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п</w:t>
            </w:r>
            <w:proofErr w:type="gramStart"/>
            <w:r>
              <w:rPr>
                <w:sz w:val="22"/>
              </w:rPr>
              <w:t>.Д</w:t>
            </w:r>
            <w:proofErr w:type="gramEnd"/>
            <w:r>
              <w:rPr>
                <w:sz w:val="22"/>
              </w:rPr>
              <w:t>альнее</w:t>
            </w:r>
            <w:proofErr w:type="spellEnd"/>
            <w:r>
              <w:rPr>
                <w:sz w:val="22"/>
              </w:rPr>
              <w:t xml:space="preserve"> Поле»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C1AFA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«с. Песчанокопское - 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с</w:t>
            </w:r>
            <w:proofErr w:type="gramStart"/>
            <w:r>
              <w:rPr>
                <w:sz w:val="22"/>
              </w:rPr>
              <w:t>.Н</w:t>
            </w:r>
            <w:proofErr w:type="gramEnd"/>
            <w:r>
              <w:rPr>
                <w:sz w:val="22"/>
              </w:rPr>
              <w:t>иколаевка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C1AFA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«с. Песчанокопское - 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с. </w:t>
            </w:r>
            <w:proofErr w:type="spellStart"/>
            <w:r>
              <w:rPr>
                <w:sz w:val="22"/>
              </w:rPr>
              <w:t>Богородицкое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6C1AFA" w:rsidRPr="009F7750" w:rsidRDefault="006C1AFA" w:rsidP="009F7750">
      <w:pPr>
        <w:ind w:right="-1"/>
        <w:rPr>
          <w:sz w:val="28"/>
        </w:rPr>
      </w:pPr>
    </w:p>
    <w:p w:rsidR="006C1AFA" w:rsidRDefault="00DD4874" w:rsidP="009F7750">
      <w:pPr>
        <w:widowControl w:val="0"/>
        <w:ind w:left="20" w:right="20"/>
        <w:jc w:val="center"/>
        <w:rPr>
          <w:spacing w:val="1"/>
          <w:sz w:val="28"/>
        </w:rPr>
      </w:pPr>
      <w:r>
        <w:rPr>
          <w:spacing w:val="1"/>
          <w:sz w:val="28"/>
        </w:rPr>
        <w:t xml:space="preserve">Раздел III. План-график выдачи свидетельств об осуществлении перевозок </w:t>
      </w:r>
      <w:proofErr w:type="gramStart"/>
      <w:r>
        <w:rPr>
          <w:spacing w:val="1"/>
          <w:sz w:val="28"/>
        </w:rPr>
        <w:t>по</w:t>
      </w:r>
      <w:proofErr w:type="gramEnd"/>
    </w:p>
    <w:p w:rsidR="006C1AFA" w:rsidRDefault="00DD4874" w:rsidP="009F7750">
      <w:pPr>
        <w:widowControl w:val="0"/>
        <w:ind w:left="20" w:right="20"/>
        <w:jc w:val="center"/>
        <w:rPr>
          <w:spacing w:val="1"/>
          <w:sz w:val="28"/>
        </w:rPr>
      </w:pPr>
      <w:r>
        <w:rPr>
          <w:spacing w:val="1"/>
          <w:sz w:val="28"/>
        </w:rPr>
        <w:t xml:space="preserve"> муниципальным маршрутам регулярных перевозок</w:t>
      </w:r>
    </w:p>
    <w:p w:rsidR="006C1AFA" w:rsidRPr="009F7750" w:rsidRDefault="006C1AFA" w:rsidP="009F7750">
      <w:pPr>
        <w:ind w:right="-1" w:firstLine="80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869"/>
        <w:gridCol w:w="2499"/>
        <w:gridCol w:w="1719"/>
        <w:gridCol w:w="1798"/>
        <w:gridCol w:w="1995"/>
      </w:tblGrid>
      <w:tr w:rsidR="006C1AFA">
        <w:trPr>
          <w:trHeight w:val="326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widowControl w:val="0"/>
              <w:ind w:right="34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№</w:t>
            </w:r>
          </w:p>
          <w:p w:rsidR="006C1AFA" w:rsidRDefault="00DD4874" w:rsidP="009F7750">
            <w:pPr>
              <w:widowControl w:val="0"/>
              <w:ind w:right="34"/>
              <w:jc w:val="center"/>
              <w:rPr>
                <w:spacing w:val="1"/>
                <w:sz w:val="22"/>
              </w:rPr>
            </w:pPr>
            <w:proofErr w:type="gramStart"/>
            <w:r>
              <w:rPr>
                <w:spacing w:val="1"/>
                <w:sz w:val="22"/>
              </w:rPr>
              <w:t>п</w:t>
            </w:r>
            <w:proofErr w:type="gramEnd"/>
            <w:r>
              <w:rPr>
                <w:spacing w:val="1"/>
                <w:sz w:val="22"/>
              </w:rPr>
              <w:t>/п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widowControl w:val="0"/>
              <w:ind w:right="-87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Номер</w:t>
            </w:r>
          </w:p>
          <w:p w:rsidR="006C1AFA" w:rsidRDefault="00DD4874" w:rsidP="009F7750">
            <w:pPr>
              <w:widowControl w:val="0"/>
              <w:ind w:right="-87"/>
              <w:jc w:val="center"/>
              <w:rPr>
                <w:spacing w:val="1"/>
                <w:sz w:val="22"/>
              </w:rPr>
            </w:pPr>
            <w:proofErr w:type="gramStart"/>
            <w:r>
              <w:rPr>
                <w:spacing w:val="1"/>
                <w:sz w:val="22"/>
              </w:rPr>
              <w:t>марш-рута</w:t>
            </w:r>
            <w:proofErr w:type="gramEnd"/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AFA" w:rsidRDefault="00DD4874" w:rsidP="009F7750">
            <w:pPr>
              <w:widowControl w:val="0"/>
              <w:ind w:right="-113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Наименование муниципального маршрута регулярных перевозок  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rStyle w:val="105pt0pt0"/>
                <w:sz w:val="22"/>
                <w:highlight w:val="none"/>
              </w:rPr>
            </w:pPr>
            <w:r>
              <w:rPr>
                <w:rStyle w:val="105pt0pt0"/>
                <w:sz w:val="22"/>
                <w:highlight w:val="none"/>
              </w:rPr>
              <w:t xml:space="preserve">Дата начала </w:t>
            </w:r>
          </w:p>
          <w:p w:rsidR="006C1AFA" w:rsidRDefault="00DD4874" w:rsidP="009F7750">
            <w:pPr>
              <w:ind w:right="-1"/>
              <w:jc w:val="center"/>
              <w:rPr>
                <w:rStyle w:val="105pt0pt0"/>
                <w:sz w:val="22"/>
                <w:highlight w:val="none"/>
              </w:rPr>
            </w:pPr>
            <w:r>
              <w:rPr>
                <w:rStyle w:val="105pt0pt0"/>
                <w:sz w:val="22"/>
                <w:highlight w:val="none"/>
              </w:rPr>
              <w:t xml:space="preserve">действия </w:t>
            </w:r>
          </w:p>
          <w:p w:rsidR="006C1AFA" w:rsidRDefault="00DD4874" w:rsidP="009F7750">
            <w:pPr>
              <w:ind w:right="-1"/>
              <w:jc w:val="center"/>
              <w:rPr>
                <w:rStyle w:val="105pt0pt0"/>
                <w:sz w:val="22"/>
                <w:highlight w:val="none"/>
              </w:rPr>
            </w:pPr>
            <w:r>
              <w:rPr>
                <w:rStyle w:val="105pt0pt0"/>
                <w:sz w:val="22"/>
                <w:highlight w:val="none"/>
              </w:rPr>
              <w:t xml:space="preserve">муниципального </w:t>
            </w:r>
          </w:p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rStyle w:val="105pt0pt0"/>
                <w:sz w:val="22"/>
                <w:highlight w:val="none"/>
              </w:rPr>
              <w:t>контракта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rStyle w:val="105pt0pt0"/>
                <w:sz w:val="22"/>
                <w:highlight w:val="none"/>
              </w:rPr>
            </w:pPr>
            <w:r>
              <w:rPr>
                <w:rStyle w:val="105pt0pt0"/>
                <w:sz w:val="22"/>
                <w:highlight w:val="none"/>
              </w:rPr>
              <w:t xml:space="preserve">Дата начала </w:t>
            </w:r>
          </w:p>
          <w:p w:rsidR="006C1AFA" w:rsidRDefault="00DD4874" w:rsidP="009F7750">
            <w:pPr>
              <w:ind w:right="-1"/>
              <w:jc w:val="center"/>
              <w:rPr>
                <w:rStyle w:val="105pt0pt0"/>
                <w:sz w:val="22"/>
                <w:highlight w:val="none"/>
              </w:rPr>
            </w:pPr>
            <w:r>
              <w:rPr>
                <w:rStyle w:val="105pt0pt0"/>
                <w:sz w:val="22"/>
                <w:highlight w:val="none"/>
              </w:rPr>
              <w:t xml:space="preserve">проведения </w:t>
            </w:r>
          </w:p>
          <w:p w:rsidR="006C1AFA" w:rsidRDefault="00DD4874" w:rsidP="009F7750">
            <w:pPr>
              <w:ind w:right="-1"/>
              <w:jc w:val="center"/>
              <w:rPr>
                <w:rStyle w:val="105pt0pt0"/>
                <w:sz w:val="22"/>
                <w:highlight w:val="none"/>
              </w:rPr>
            </w:pPr>
            <w:r>
              <w:rPr>
                <w:rStyle w:val="105pt0pt0"/>
                <w:sz w:val="22"/>
                <w:highlight w:val="none"/>
              </w:rPr>
              <w:t>открытог</w:t>
            </w:r>
            <w:proofErr w:type="gramStart"/>
            <w:r>
              <w:rPr>
                <w:rStyle w:val="105pt0pt0"/>
                <w:sz w:val="22"/>
                <w:highlight w:val="none"/>
              </w:rPr>
              <w:t>о(</w:t>
            </w:r>
            <w:proofErr w:type="spellStart"/>
            <w:proofErr w:type="gramEnd"/>
            <w:r>
              <w:rPr>
                <w:rStyle w:val="105pt0pt0"/>
                <w:sz w:val="22"/>
                <w:highlight w:val="none"/>
              </w:rPr>
              <w:t>ых</w:t>
            </w:r>
            <w:proofErr w:type="spellEnd"/>
            <w:r>
              <w:rPr>
                <w:rStyle w:val="105pt0pt0"/>
                <w:sz w:val="22"/>
                <w:highlight w:val="none"/>
              </w:rPr>
              <w:t>) конкурса(</w:t>
            </w:r>
            <w:proofErr w:type="spellStart"/>
            <w:r>
              <w:rPr>
                <w:rStyle w:val="105pt0pt0"/>
                <w:sz w:val="22"/>
                <w:highlight w:val="none"/>
              </w:rPr>
              <w:t>ов</w:t>
            </w:r>
            <w:proofErr w:type="spellEnd"/>
            <w:r>
              <w:rPr>
                <w:rStyle w:val="105pt0pt0"/>
                <w:sz w:val="22"/>
                <w:highlight w:val="none"/>
              </w:rPr>
              <w:t xml:space="preserve">) в </w:t>
            </w:r>
          </w:p>
          <w:p w:rsidR="006C1AFA" w:rsidRDefault="00DD4874" w:rsidP="009F7750">
            <w:pPr>
              <w:ind w:right="-1"/>
              <w:jc w:val="center"/>
              <w:rPr>
                <w:rStyle w:val="105pt0pt0"/>
                <w:sz w:val="22"/>
                <w:highlight w:val="none"/>
              </w:rPr>
            </w:pPr>
            <w:r>
              <w:rPr>
                <w:rStyle w:val="105pt0pt0"/>
                <w:sz w:val="22"/>
                <w:highlight w:val="none"/>
              </w:rPr>
              <w:t xml:space="preserve">соответствии с </w:t>
            </w:r>
            <w:proofErr w:type="gramStart"/>
            <w:r>
              <w:rPr>
                <w:rStyle w:val="105pt0pt0"/>
                <w:sz w:val="22"/>
                <w:highlight w:val="none"/>
              </w:rPr>
              <w:t>Федеральным</w:t>
            </w:r>
            <w:proofErr w:type="gramEnd"/>
            <w:r>
              <w:rPr>
                <w:rStyle w:val="105pt0pt0"/>
                <w:sz w:val="22"/>
                <w:highlight w:val="none"/>
              </w:rPr>
              <w:t xml:space="preserve"> </w:t>
            </w:r>
          </w:p>
          <w:p w:rsidR="006C1AFA" w:rsidRDefault="00DD4874" w:rsidP="009F7750">
            <w:pPr>
              <w:ind w:right="-1"/>
              <w:jc w:val="center"/>
              <w:rPr>
                <w:rStyle w:val="105pt0pt0"/>
                <w:sz w:val="22"/>
                <w:highlight w:val="none"/>
              </w:rPr>
            </w:pPr>
            <w:r>
              <w:rPr>
                <w:rStyle w:val="105pt0pt0"/>
                <w:sz w:val="22"/>
                <w:highlight w:val="none"/>
              </w:rPr>
              <w:t xml:space="preserve">законом </w:t>
            </w:r>
          </w:p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rStyle w:val="105pt0pt0"/>
                <w:sz w:val="22"/>
                <w:highlight w:val="none"/>
              </w:rPr>
              <w:t>N 220- ФЗ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widowControl w:val="0"/>
              <w:ind w:left="160"/>
              <w:jc w:val="center"/>
              <w:rPr>
                <w:spacing w:val="3"/>
                <w:sz w:val="22"/>
              </w:rPr>
            </w:pPr>
            <w:r>
              <w:rPr>
                <w:spacing w:val="3"/>
                <w:sz w:val="22"/>
              </w:rPr>
              <w:t>Дата начала</w:t>
            </w:r>
          </w:p>
          <w:p w:rsidR="006C1AFA" w:rsidRDefault="00DD4874" w:rsidP="009F7750">
            <w:pPr>
              <w:widowControl w:val="0"/>
              <w:ind w:left="160"/>
              <w:jc w:val="center"/>
              <w:rPr>
                <w:spacing w:val="3"/>
                <w:sz w:val="22"/>
              </w:rPr>
            </w:pPr>
            <w:r>
              <w:rPr>
                <w:spacing w:val="3"/>
                <w:sz w:val="22"/>
              </w:rPr>
              <w:t>действия</w:t>
            </w:r>
          </w:p>
          <w:p w:rsidR="006C1AFA" w:rsidRDefault="00DD4874" w:rsidP="009F7750">
            <w:pPr>
              <w:widowControl w:val="0"/>
              <w:ind w:left="160"/>
              <w:jc w:val="center"/>
              <w:rPr>
                <w:spacing w:val="3"/>
                <w:sz w:val="22"/>
              </w:rPr>
            </w:pPr>
            <w:r>
              <w:rPr>
                <w:spacing w:val="3"/>
                <w:sz w:val="22"/>
              </w:rPr>
              <w:t xml:space="preserve">свидетельства </w:t>
            </w:r>
            <w:proofErr w:type="gramStart"/>
            <w:r>
              <w:rPr>
                <w:spacing w:val="3"/>
                <w:sz w:val="22"/>
              </w:rPr>
              <w:t>об</w:t>
            </w:r>
            <w:proofErr w:type="gramEnd"/>
            <w:r>
              <w:rPr>
                <w:spacing w:val="3"/>
                <w:sz w:val="22"/>
              </w:rPr>
              <w:t xml:space="preserve"> </w:t>
            </w:r>
          </w:p>
          <w:p w:rsidR="006C1AFA" w:rsidRDefault="00DD4874" w:rsidP="009F7750">
            <w:pPr>
              <w:widowControl w:val="0"/>
              <w:ind w:left="160"/>
              <w:jc w:val="center"/>
              <w:rPr>
                <w:spacing w:val="3"/>
                <w:sz w:val="22"/>
              </w:rPr>
            </w:pPr>
            <w:proofErr w:type="gramStart"/>
            <w:r>
              <w:rPr>
                <w:spacing w:val="3"/>
                <w:sz w:val="22"/>
              </w:rPr>
              <w:t>осуществлении</w:t>
            </w:r>
            <w:proofErr w:type="gramEnd"/>
          </w:p>
          <w:p w:rsidR="006C1AFA" w:rsidRDefault="00DD4874" w:rsidP="009F7750">
            <w:pPr>
              <w:ind w:right="-1"/>
              <w:jc w:val="center"/>
              <w:rPr>
                <w:spacing w:val="3"/>
                <w:sz w:val="22"/>
              </w:rPr>
            </w:pPr>
            <w:r>
              <w:rPr>
                <w:spacing w:val="3"/>
                <w:sz w:val="22"/>
              </w:rPr>
              <w:t xml:space="preserve">перевозок </w:t>
            </w:r>
            <w:proofErr w:type="gramStart"/>
            <w:r>
              <w:rPr>
                <w:spacing w:val="3"/>
                <w:sz w:val="22"/>
              </w:rPr>
              <w:t>по</w:t>
            </w:r>
            <w:proofErr w:type="gramEnd"/>
          </w:p>
          <w:p w:rsidR="006C1AFA" w:rsidRDefault="00DD4874" w:rsidP="009F7750">
            <w:pPr>
              <w:ind w:right="-1"/>
              <w:jc w:val="center"/>
              <w:rPr>
                <w:spacing w:val="3"/>
                <w:sz w:val="22"/>
              </w:rPr>
            </w:pPr>
            <w:r>
              <w:rPr>
                <w:spacing w:val="3"/>
                <w:sz w:val="22"/>
              </w:rPr>
              <w:t>муниципальному маршруту</w:t>
            </w:r>
          </w:p>
          <w:p w:rsidR="006C1AFA" w:rsidRDefault="00DD4874" w:rsidP="009F7750">
            <w:pPr>
              <w:ind w:right="-1"/>
              <w:jc w:val="center"/>
              <w:rPr>
                <w:spacing w:val="3"/>
                <w:sz w:val="22"/>
              </w:rPr>
            </w:pPr>
            <w:r>
              <w:rPr>
                <w:spacing w:val="3"/>
                <w:sz w:val="22"/>
              </w:rPr>
              <w:t>регулярных</w:t>
            </w:r>
          </w:p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pacing w:val="3"/>
                <w:sz w:val="22"/>
              </w:rPr>
              <w:t>перевозок</w:t>
            </w:r>
          </w:p>
        </w:tc>
      </w:tr>
      <w:tr w:rsidR="006C1AFA">
        <w:trPr>
          <w:trHeight w:val="23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6C1AFA" w:rsidP="009F7750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6C1AFA" w:rsidP="009F7750"/>
        </w:tc>
        <w:tc>
          <w:tcPr>
            <w:tcW w:w="2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AFA" w:rsidRDefault="006C1AFA" w:rsidP="009F7750"/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</w:tr>
      <w:tr w:rsidR="006C1A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widowControl w:val="0"/>
              <w:ind w:right="400"/>
              <w:rPr>
                <w:sz w:val="22"/>
              </w:rPr>
            </w:pPr>
            <w:r>
              <w:rPr>
                <w:spacing w:val="1"/>
                <w:sz w:val="22"/>
              </w:rPr>
              <w:t>Автомобильный транспорт</w:t>
            </w:r>
          </w:p>
        </w:tc>
      </w:tr>
      <w:tr w:rsidR="006C1A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«с. Песчанокопское - 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с. Летник (через </w:t>
            </w:r>
            <w:proofErr w:type="spellStart"/>
            <w:r>
              <w:rPr>
                <w:sz w:val="22"/>
              </w:rPr>
              <w:t>с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ассыпное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с.Жуковское</w:t>
            </w:r>
            <w:proofErr w:type="spellEnd"/>
            <w:r>
              <w:rPr>
                <w:sz w:val="22"/>
              </w:rPr>
              <w:t>)»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30.12.2024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Ноябрь 2029</w:t>
            </w:r>
          </w:p>
          <w:p w:rsidR="006C1AFA" w:rsidRDefault="006C1AFA" w:rsidP="009F77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30.12.2029</w:t>
            </w:r>
          </w:p>
        </w:tc>
      </w:tr>
      <w:tr w:rsidR="006C1A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«с. Песчанокопское - 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</w:t>
            </w:r>
            <w:proofErr w:type="gramStart"/>
            <w:r>
              <w:rPr>
                <w:sz w:val="22"/>
              </w:rPr>
              <w:t>.Д</w:t>
            </w:r>
            <w:proofErr w:type="gramEnd"/>
            <w:r>
              <w:rPr>
                <w:sz w:val="22"/>
              </w:rPr>
              <w:t>альнее</w:t>
            </w:r>
            <w:proofErr w:type="spellEnd"/>
            <w:r>
              <w:rPr>
                <w:sz w:val="22"/>
              </w:rPr>
              <w:t xml:space="preserve"> Поле»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30.12.2024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Ноябрь 2029</w:t>
            </w:r>
          </w:p>
          <w:p w:rsidR="006C1AFA" w:rsidRDefault="006C1AFA" w:rsidP="009F77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30.12.2029</w:t>
            </w:r>
          </w:p>
        </w:tc>
      </w:tr>
      <w:tr w:rsidR="006C1A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«с. Песчанокопское - 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с</w:t>
            </w:r>
            <w:proofErr w:type="gramStart"/>
            <w:r>
              <w:rPr>
                <w:sz w:val="22"/>
              </w:rPr>
              <w:t>.Н</w:t>
            </w:r>
            <w:proofErr w:type="gramEnd"/>
            <w:r>
              <w:rPr>
                <w:sz w:val="22"/>
              </w:rPr>
              <w:t>иколаевка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30.12.2024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Ноябрь 2029</w:t>
            </w:r>
          </w:p>
          <w:p w:rsidR="006C1AFA" w:rsidRDefault="006C1AFA" w:rsidP="009F77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30.12.2029</w:t>
            </w:r>
          </w:p>
        </w:tc>
      </w:tr>
      <w:tr w:rsidR="006C1AFA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«с. Песчанокопское - 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с. </w:t>
            </w:r>
            <w:proofErr w:type="spellStart"/>
            <w:r>
              <w:rPr>
                <w:sz w:val="22"/>
              </w:rPr>
              <w:t>Богородицкое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30.12.2024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Ноябрь 2029</w:t>
            </w:r>
          </w:p>
          <w:p w:rsidR="006C1AFA" w:rsidRDefault="006C1AFA" w:rsidP="009F77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30.12.2029</w:t>
            </w:r>
          </w:p>
        </w:tc>
      </w:tr>
    </w:tbl>
    <w:p w:rsidR="006C1AFA" w:rsidRPr="009F7750" w:rsidRDefault="006C1AFA" w:rsidP="009F7750">
      <w:pPr>
        <w:ind w:right="-1" w:firstLine="800"/>
        <w:jc w:val="center"/>
        <w:rPr>
          <w:sz w:val="28"/>
        </w:rPr>
      </w:pPr>
    </w:p>
    <w:p w:rsidR="006C1AFA" w:rsidRDefault="00DD4874" w:rsidP="009F7750">
      <w:pPr>
        <w:widowControl w:val="0"/>
        <w:ind w:right="380"/>
        <w:jc w:val="center"/>
        <w:rPr>
          <w:spacing w:val="1"/>
          <w:sz w:val="28"/>
        </w:rPr>
      </w:pPr>
      <w:r>
        <w:rPr>
          <w:spacing w:val="1"/>
          <w:sz w:val="28"/>
        </w:rPr>
        <w:t xml:space="preserve">Раздел IV. План проведения иных мероприятий, направленных </w:t>
      </w:r>
      <w:proofErr w:type="gramStart"/>
      <w:r>
        <w:rPr>
          <w:spacing w:val="1"/>
          <w:sz w:val="28"/>
        </w:rPr>
        <w:t>на</w:t>
      </w:r>
      <w:proofErr w:type="gramEnd"/>
      <w:r>
        <w:rPr>
          <w:spacing w:val="1"/>
          <w:sz w:val="28"/>
        </w:rPr>
        <w:t xml:space="preserve"> </w:t>
      </w:r>
    </w:p>
    <w:p w:rsidR="006C1AFA" w:rsidRDefault="00DD4874" w:rsidP="009F7750">
      <w:pPr>
        <w:widowControl w:val="0"/>
        <w:ind w:right="380"/>
        <w:jc w:val="center"/>
        <w:rPr>
          <w:spacing w:val="1"/>
          <w:sz w:val="28"/>
        </w:rPr>
      </w:pPr>
      <w:r>
        <w:rPr>
          <w:spacing w:val="1"/>
          <w:sz w:val="28"/>
        </w:rPr>
        <w:t>обеспечение транспортного обслуживания населения</w:t>
      </w:r>
    </w:p>
    <w:p w:rsidR="006C1AFA" w:rsidRDefault="006C1AFA" w:rsidP="009F7750">
      <w:pPr>
        <w:ind w:right="-1" w:firstLine="80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866"/>
        <w:gridCol w:w="2467"/>
        <w:gridCol w:w="1760"/>
        <w:gridCol w:w="1837"/>
        <w:gridCol w:w="1916"/>
      </w:tblGrid>
      <w:tr w:rsidR="006C1AFA">
        <w:trPr>
          <w:trHeight w:val="326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widowControl w:val="0"/>
              <w:ind w:right="34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№</w:t>
            </w:r>
          </w:p>
          <w:p w:rsidR="006C1AFA" w:rsidRDefault="00DD4874" w:rsidP="009F7750">
            <w:pPr>
              <w:widowControl w:val="0"/>
              <w:ind w:right="34"/>
              <w:jc w:val="center"/>
              <w:rPr>
                <w:spacing w:val="1"/>
                <w:sz w:val="22"/>
              </w:rPr>
            </w:pPr>
            <w:proofErr w:type="gramStart"/>
            <w:r>
              <w:rPr>
                <w:spacing w:val="1"/>
                <w:sz w:val="22"/>
              </w:rPr>
              <w:t>п</w:t>
            </w:r>
            <w:proofErr w:type="gramEnd"/>
            <w:r>
              <w:rPr>
                <w:spacing w:val="1"/>
                <w:sz w:val="22"/>
              </w:rPr>
              <w:t>/п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widowControl w:val="0"/>
              <w:ind w:right="-87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>Номер</w:t>
            </w:r>
          </w:p>
          <w:p w:rsidR="006C1AFA" w:rsidRDefault="00DD4874" w:rsidP="009F7750">
            <w:pPr>
              <w:widowControl w:val="0"/>
              <w:ind w:right="-87"/>
              <w:jc w:val="center"/>
              <w:rPr>
                <w:spacing w:val="1"/>
                <w:sz w:val="22"/>
              </w:rPr>
            </w:pPr>
            <w:proofErr w:type="gramStart"/>
            <w:r>
              <w:rPr>
                <w:spacing w:val="1"/>
                <w:sz w:val="22"/>
              </w:rPr>
              <w:t>марш-рута</w:t>
            </w:r>
            <w:proofErr w:type="gramEnd"/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AFA" w:rsidRDefault="00DD4874" w:rsidP="009F7750">
            <w:pPr>
              <w:widowControl w:val="0"/>
              <w:ind w:right="-113"/>
              <w:jc w:val="center"/>
              <w:rPr>
                <w:spacing w:val="1"/>
                <w:sz w:val="22"/>
              </w:rPr>
            </w:pPr>
            <w:r>
              <w:rPr>
                <w:spacing w:val="1"/>
                <w:sz w:val="22"/>
              </w:rPr>
              <w:t xml:space="preserve">Наименование муниципального маршрута регулярных перевозок  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</w:p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Содержания </w:t>
            </w:r>
          </w:p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Срок </w:t>
            </w:r>
          </w:p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проведения </w:t>
            </w:r>
          </w:p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</w:p>
        </w:tc>
      </w:tr>
      <w:tr w:rsidR="006C1AFA">
        <w:trPr>
          <w:trHeight w:val="230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6C1AFA" w:rsidP="009F7750"/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6C1AFA" w:rsidP="009F7750"/>
        </w:tc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AFA" w:rsidRDefault="006C1AFA" w:rsidP="009F7750"/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/>
        </w:tc>
      </w:tr>
      <w:tr w:rsidR="006C1AFA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rPr>
                <w:sz w:val="22"/>
              </w:rPr>
            </w:pPr>
            <w:r>
              <w:rPr>
                <w:spacing w:val="1"/>
                <w:sz w:val="22"/>
              </w:rPr>
              <w:t>Автомобильный транспорт</w:t>
            </w:r>
          </w:p>
        </w:tc>
      </w:tr>
      <w:tr w:rsidR="006C1AFA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«с. Песчанокопское - 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с. Летник (через </w:t>
            </w:r>
            <w:proofErr w:type="spellStart"/>
            <w:r>
              <w:rPr>
                <w:sz w:val="22"/>
              </w:rPr>
              <w:t>с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ассыпное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с.Жуковское</w:t>
            </w:r>
            <w:proofErr w:type="spellEnd"/>
            <w:r>
              <w:rPr>
                <w:sz w:val="22"/>
              </w:rPr>
              <w:t>)»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Поэтапное обновление и модернизация подвижного состава автопарка перевозчика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протяжении срока действия свидетельства об осуществлении перевозок </w:t>
            </w:r>
          </w:p>
        </w:tc>
      </w:tr>
      <w:tr w:rsidR="006C1AFA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«с. Песчанокопское - 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</w:t>
            </w:r>
            <w:proofErr w:type="gramStart"/>
            <w:r>
              <w:rPr>
                <w:sz w:val="22"/>
              </w:rPr>
              <w:t>.Д</w:t>
            </w:r>
            <w:proofErr w:type="gramEnd"/>
            <w:r>
              <w:rPr>
                <w:sz w:val="22"/>
              </w:rPr>
              <w:t>альнее</w:t>
            </w:r>
            <w:proofErr w:type="spellEnd"/>
            <w:r>
              <w:rPr>
                <w:sz w:val="22"/>
              </w:rPr>
              <w:t xml:space="preserve"> Поле»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Поэтапное обновление и модернизация подвижного состава автопарка перевозчика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протяжении срока действия свидетельства об осуществлении перевозок </w:t>
            </w:r>
          </w:p>
        </w:tc>
      </w:tr>
      <w:tr w:rsidR="006C1AFA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«с. Песчанокопское - 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с</w:t>
            </w:r>
            <w:proofErr w:type="gramStart"/>
            <w:r>
              <w:rPr>
                <w:sz w:val="22"/>
              </w:rPr>
              <w:t>.Н</w:t>
            </w:r>
            <w:proofErr w:type="gramEnd"/>
            <w:r>
              <w:rPr>
                <w:sz w:val="22"/>
              </w:rPr>
              <w:t>иколаевка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Поэтапное обновление и </w:t>
            </w:r>
            <w:r>
              <w:rPr>
                <w:sz w:val="22"/>
              </w:rPr>
              <w:lastRenderedPageBreak/>
              <w:t>модернизация подвижного состава автопарка перевозчика</w:t>
            </w:r>
          </w:p>
          <w:p w:rsidR="009F7750" w:rsidRDefault="009F7750" w:rsidP="009F77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протяжении срока действия </w:t>
            </w:r>
            <w:r>
              <w:rPr>
                <w:sz w:val="22"/>
              </w:rPr>
              <w:lastRenderedPageBreak/>
              <w:t xml:space="preserve">свидетельства об осуществлении перевозок </w:t>
            </w:r>
          </w:p>
        </w:tc>
      </w:tr>
      <w:tr w:rsidR="006C1AFA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6C1AFA" w:rsidP="009F77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«с. Песчанокопское - </w:t>
            </w:r>
          </w:p>
          <w:p w:rsidR="006C1AFA" w:rsidRDefault="00DD4874" w:rsidP="009F77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с. </w:t>
            </w:r>
            <w:proofErr w:type="spellStart"/>
            <w:r>
              <w:rPr>
                <w:sz w:val="22"/>
              </w:rPr>
              <w:t>Богородицкое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Поэтапное обновление и модернизация подвижного состава автопарка перевозчика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AFA" w:rsidRDefault="00DD4874" w:rsidP="009F7750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протяжении срока действия свидетельства об осуществлении перевозок </w:t>
            </w:r>
          </w:p>
        </w:tc>
      </w:tr>
    </w:tbl>
    <w:p w:rsidR="006C1AFA" w:rsidRDefault="006C1AFA" w:rsidP="009F7750">
      <w:pPr>
        <w:ind w:right="-1" w:firstLine="800"/>
        <w:jc w:val="center"/>
        <w:rPr>
          <w:sz w:val="24"/>
        </w:rPr>
      </w:pPr>
    </w:p>
    <w:p w:rsidR="006C1AFA" w:rsidRDefault="006C1AFA" w:rsidP="009F7750">
      <w:pPr>
        <w:ind w:right="-1" w:firstLine="800"/>
        <w:jc w:val="center"/>
        <w:rPr>
          <w:sz w:val="24"/>
        </w:rPr>
      </w:pPr>
    </w:p>
    <w:p w:rsidR="006C1AFA" w:rsidRDefault="006C1AFA" w:rsidP="009F7750">
      <w:pPr>
        <w:ind w:right="-1" w:firstLine="800"/>
        <w:jc w:val="center"/>
        <w:rPr>
          <w:sz w:val="24"/>
        </w:rPr>
      </w:pPr>
    </w:p>
    <w:p w:rsidR="006C1AFA" w:rsidRDefault="006C1AFA" w:rsidP="009F7750">
      <w:pPr>
        <w:ind w:right="-1" w:firstLine="800"/>
        <w:jc w:val="center"/>
        <w:rPr>
          <w:sz w:val="24"/>
        </w:rPr>
      </w:pPr>
    </w:p>
    <w:p w:rsidR="006C1AFA" w:rsidRDefault="006C1AFA" w:rsidP="009F7750">
      <w:pPr>
        <w:ind w:right="-1" w:firstLine="800"/>
        <w:jc w:val="center"/>
        <w:rPr>
          <w:sz w:val="24"/>
        </w:rPr>
      </w:pPr>
    </w:p>
    <w:p w:rsidR="006C1AFA" w:rsidRDefault="00DD4874" w:rsidP="009F7750">
      <w:pPr>
        <w:ind w:right="-1"/>
        <w:rPr>
          <w:sz w:val="28"/>
        </w:rPr>
      </w:pPr>
      <w:r>
        <w:rPr>
          <w:sz w:val="28"/>
        </w:rPr>
        <w:t>Управляющий делами</w:t>
      </w:r>
    </w:p>
    <w:p w:rsidR="006C1AFA" w:rsidRDefault="00DD4874" w:rsidP="009F7750">
      <w:pPr>
        <w:spacing w:line="233" w:lineRule="auto"/>
        <w:ind w:right="-1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О.В. Купина</w:t>
      </w:r>
    </w:p>
    <w:sectPr w:rsidR="006C1AFA" w:rsidSect="009F7750">
      <w:footerReference w:type="default" r:id="rId9"/>
      <w:pgSz w:w="11907" w:h="16840"/>
      <w:pgMar w:top="1134" w:right="567" w:bottom="993" w:left="1701" w:header="39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295" w:rsidRDefault="00DD4874">
      <w:r>
        <w:separator/>
      </w:r>
    </w:p>
  </w:endnote>
  <w:endnote w:type="continuationSeparator" w:id="0">
    <w:p w:rsidR="00202295" w:rsidRDefault="00DD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AFA" w:rsidRDefault="00DD4874">
    <w:pPr>
      <w:pStyle w:val="a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8079FA" wp14:editId="5CD46FC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1AFA" w:rsidRDefault="00DD4874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AC21D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-39.2pt;margin-top:.05pt;width:12pt;height:0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6C1AFA" w:rsidRDefault="00DD4874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AC21D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6C1AFA" w:rsidRDefault="006C1A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295" w:rsidRDefault="00DD4874">
      <w:r>
        <w:separator/>
      </w:r>
    </w:p>
  </w:footnote>
  <w:footnote w:type="continuationSeparator" w:id="0">
    <w:p w:rsidR="00202295" w:rsidRDefault="00DD4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B6169"/>
    <w:multiLevelType w:val="multilevel"/>
    <w:tmpl w:val="6FFCA382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1AFA"/>
    <w:rsid w:val="00202295"/>
    <w:rsid w:val="005F4136"/>
    <w:rsid w:val="006C1AFA"/>
    <w:rsid w:val="009F7750"/>
    <w:rsid w:val="00AC21D8"/>
    <w:rsid w:val="00DD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105pt0pt">
    <w:name w:val="Основной текст + 10;5 pt;Интервал 0 pt"/>
    <w:link w:val="105pt0pt0"/>
    <w:rPr>
      <w:spacing w:val="3"/>
      <w:sz w:val="21"/>
      <w:highlight w:val="white"/>
    </w:rPr>
  </w:style>
  <w:style w:type="character" w:customStyle="1" w:styleId="105pt0pt0">
    <w:name w:val="Основной текст + 10;5 pt;Интервал 0 pt"/>
    <w:link w:val="105pt0pt"/>
    <w:rPr>
      <w:spacing w:val="3"/>
      <w:sz w:val="21"/>
      <w:highlight w:val="white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customStyle="1" w:styleId="FontStyle11">
    <w:name w:val="Font Style11"/>
    <w:link w:val="FontStyle110"/>
    <w:rPr>
      <w:b/>
      <w:sz w:val="14"/>
    </w:rPr>
  </w:style>
  <w:style w:type="character" w:customStyle="1" w:styleId="FontStyle110">
    <w:name w:val="Font Style11"/>
    <w:link w:val="FontStyle11"/>
    <w:rPr>
      <w:b/>
      <w:sz w:val="1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текст2"/>
    <w:basedOn w:val="a"/>
    <w:link w:val="24"/>
    <w:pPr>
      <w:widowControl w:val="0"/>
      <w:spacing w:before="420" w:after="420" w:line="0" w:lineRule="atLeast"/>
      <w:ind w:left="1800" w:hanging="1800"/>
      <w:jc w:val="both"/>
    </w:pPr>
    <w:rPr>
      <w:spacing w:val="1"/>
    </w:rPr>
  </w:style>
  <w:style w:type="character" w:customStyle="1" w:styleId="24">
    <w:name w:val="Основной текст2"/>
    <w:basedOn w:val="1"/>
    <w:link w:val="23"/>
    <w:rPr>
      <w:spacing w:val="1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5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Style1">
    <w:name w:val="Style1"/>
    <w:basedOn w:val="a"/>
    <w:link w:val="Style10"/>
    <w:pPr>
      <w:widowControl w:val="0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Style7">
    <w:name w:val="Style7"/>
    <w:basedOn w:val="a"/>
    <w:link w:val="Style70"/>
    <w:pPr>
      <w:widowControl w:val="0"/>
      <w:spacing w:line="320" w:lineRule="exact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25">
    <w:name w:val="Основной шрифт абзаца2"/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3403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pPr>
      <w:widowControl w:val="0"/>
      <w:jc w:val="both"/>
    </w:pPr>
    <w:rPr>
      <w:sz w:val="24"/>
    </w:rPr>
  </w:style>
  <w:style w:type="character" w:customStyle="1" w:styleId="Style20">
    <w:name w:val="Style2"/>
    <w:basedOn w:val="1"/>
    <w:link w:val="Style2"/>
    <w:rPr>
      <w:sz w:val="24"/>
    </w:rPr>
  </w:style>
  <w:style w:type="paragraph" w:styleId="a8">
    <w:name w:val="Balloon Text"/>
    <w:basedOn w:val="a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</w:style>
  <w:style w:type="paragraph" w:customStyle="1" w:styleId="Style4">
    <w:name w:val="Style4"/>
    <w:basedOn w:val="a"/>
    <w:link w:val="Style40"/>
    <w:pPr>
      <w:widowControl w:val="0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Номер страницы1"/>
    <w:basedOn w:val="12"/>
    <w:link w:val="1a"/>
  </w:style>
  <w:style w:type="character" w:customStyle="1" w:styleId="1a">
    <w:name w:val="Номер страницы1"/>
    <w:basedOn w:val="13"/>
    <w:link w:val="19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1b">
    <w:name w:val="Гиперссылка1"/>
    <w:link w:val="1c"/>
    <w:rPr>
      <w:color w:val="0066CC"/>
      <w:u w:val="single"/>
    </w:rPr>
  </w:style>
  <w:style w:type="character" w:customStyle="1" w:styleId="1c">
    <w:name w:val="Гиперссылка1"/>
    <w:link w:val="1b"/>
    <w:rPr>
      <w:color w:val="0066CC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hadow/>
      <w:sz w:val="52"/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105pt0pt">
    <w:name w:val="Основной текст + 10;5 pt;Интервал 0 pt"/>
    <w:link w:val="105pt0pt0"/>
    <w:rPr>
      <w:spacing w:val="3"/>
      <w:sz w:val="21"/>
      <w:highlight w:val="white"/>
    </w:rPr>
  </w:style>
  <w:style w:type="character" w:customStyle="1" w:styleId="105pt0pt0">
    <w:name w:val="Основной текст + 10;5 pt;Интервал 0 pt"/>
    <w:link w:val="105pt0pt"/>
    <w:rPr>
      <w:spacing w:val="3"/>
      <w:sz w:val="21"/>
      <w:highlight w:val="white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customStyle="1" w:styleId="FontStyle11">
    <w:name w:val="Font Style11"/>
    <w:link w:val="FontStyle110"/>
    <w:rPr>
      <w:b/>
      <w:sz w:val="14"/>
    </w:rPr>
  </w:style>
  <w:style w:type="character" w:customStyle="1" w:styleId="FontStyle110">
    <w:name w:val="Font Style11"/>
    <w:link w:val="FontStyle11"/>
    <w:rPr>
      <w:b/>
      <w:sz w:val="1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текст2"/>
    <w:basedOn w:val="a"/>
    <w:link w:val="24"/>
    <w:pPr>
      <w:widowControl w:val="0"/>
      <w:spacing w:before="420" w:after="420" w:line="0" w:lineRule="atLeast"/>
      <w:ind w:left="1800" w:hanging="1800"/>
      <w:jc w:val="both"/>
    </w:pPr>
    <w:rPr>
      <w:spacing w:val="1"/>
    </w:rPr>
  </w:style>
  <w:style w:type="character" w:customStyle="1" w:styleId="24">
    <w:name w:val="Основной текст2"/>
    <w:basedOn w:val="1"/>
    <w:link w:val="23"/>
    <w:rPr>
      <w:spacing w:val="1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5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Style1">
    <w:name w:val="Style1"/>
    <w:basedOn w:val="a"/>
    <w:link w:val="Style10"/>
    <w:pPr>
      <w:widowControl w:val="0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Style7">
    <w:name w:val="Style7"/>
    <w:basedOn w:val="a"/>
    <w:link w:val="Style70"/>
    <w:pPr>
      <w:widowControl w:val="0"/>
      <w:spacing w:line="320" w:lineRule="exact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25">
    <w:name w:val="Основной шрифт абзаца2"/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3403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2">
    <w:name w:val="Style2"/>
    <w:basedOn w:val="a"/>
    <w:link w:val="Style20"/>
    <w:pPr>
      <w:widowControl w:val="0"/>
      <w:jc w:val="both"/>
    </w:pPr>
    <w:rPr>
      <w:sz w:val="24"/>
    </w:rPr>
  </w:style>
  <w:style w:type="character" w:customStyle="1" w:styleId="Style20">
    <w:name w:val="Style2"/>
    <w:basedOn w:val="1"/>
    <w:link w:val="Style2"/>
    <w:rPr>
      <w:sz w:val="24"/>
    </w:rPr>
  </w:style>
  <w:style w:type="paragraph" w:styleId="a8">
    <w:name w:val="Balloon Text"/>
    <w:basedOn w:val="a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</w:style>
  <w:style w:type="paragraph" w:customStyle="1" w:styleId="Style4">
    <w:name w:val="Style4"/>
    <w:basedOn w:val="a"/>
    <w:link w:val="Style40"/>
    <w:pPr>
      <w:widowControl w:val="0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Номер страницы1"/>
    <w:basedOn w:val="12"/>
    <w:link w:val="1a"/>
  </w:style>
  <w:style w:type="character" w:customStyle="1" w:styleId="1a">
    <w:name w:val="Номер страницы1"/>
    <w:basedOn w:val="13"/>
    <w:link w:val="19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1b">
    <w:name w:val="Гиперссылка1"/>
    <w:link w:val="1c"/>
    <w:rPr>
      <w:color w:val="0066CC"/>
      <w:u w:val="single"/>
    </w:rPr>
  </w:style>
  <w:style w:type="character" w:customStyle="1" w:styleId="1c">
    <w:name w:val="Гиперссылка1"/>
    <w:link w:val="1b"/>
    <w:rPr>
      <w:color w:val="0066CC"/>
      <w:u w:val="single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hadow/>
      <w:sz w:val="52"/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2026-05-27T05:31:00Z</cp:lastPrinted>
  <dcterms:created xsi:type="dcterms:W3CDTF">2026-05-26T06:18:00Z</dcterms:created>
  <dcterms:modified xsi:type="dcterms:W3CDTF">2026-05-29T11:00:00Z</dcterms:modified>
</cp:coreProperties>
</file>