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E2" w:rsidRPr="00B74EAF" w:rsidRDefault="00C93C8C" w:rsidP="003E4BE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4B336E99" wp14:editId="0F26B25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BE2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3E4BE2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E4BE2" w:rsidRPr="00B74EAF" w:rsidRDefault="003E4BE2" w:rsidP="003E4BE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E4BE2" w:rsidRPr="00B74EAF" w:rsidRDefault="003E4BE2" w:rsidP="003E4BE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E4BE2" w:rsidRPr="00B74EAF" w:rsidRDefault="003E4BE2" w:rsidP="003E4BE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3E4BE2" w:rsidRPr="00B74EAF" w:rsidRDefault="003E4BE2" w:rsidP="003E4BE2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3E4BE2" w:rsidRPr="00B74EAF" w:rsidRDefault="003E4BE2" w:rsidP="003E4BE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3E4BE2" w:rsidRPr="00B74EAF" w:rsidRDefault="003E4BE2" w:rsidP="003E4BE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E4BE2" w:rsidRPr="00B74EAF" w:rsidTr="000A2526">
        <w:trPr>
          <w:trHeight w:val="383"/>
        </w:trPr>
        <w:tc>
          <w:tcPr>
            <w:tcW w:w="2235" w:type="dxa"/>
            <w:hideMark/>
          </w:tcPr>
          <w:p w:rsidR="003E4BE2" w:rsidRPr="00B74EAF" w:rsidRDefault="00E57174" w:rsidP="003E4BE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18.09.2025</w:t>
            </w:r>
          </w:p>
        </w:tc>
        <w:tc>
          <w:tcPr>
            <w:tcW w:w="2268" w:type="dxa"/>
          </w:tcPr>
          <w:p w:rsidR="003E4BE2" w:rsidRPr="00B74EAF" w:rsidRDefault="003E4BE2" w:rsidP="003E4BE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E4BE2" w:rsidRPr="00B74EAF" w:rsidRDefault="003E4BE2" w:rsidP="003E4BE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E4BE2" w:rsidRPr="00B74EAF" w:rsidRDefault="00E57174" w:rsidP="003E4BE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462</w:t>
            </w:r>
          </w:p>
        </w:tc>
        <w:tc>
          <w:tcPr>
            <w:tcW w:w="1315" w:type="dxa"/>
          </w:tcPr>
          <w:p w:rsidR="003E4BE2" w:rsidRPr="00B74EAF" w:rsidRDefault="003E4BE2" w:rsidP="003E4BE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E4BE2" w:rsidRPr="00B74EAF" w:rsidRDefault="003E4BE2" w:rsidP="003E4BE2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2363F" w:rsidRDefault="002F2021" w:rsidP="003E4BE2">
      <w:pPr>
        <w:ind w:right="4536"/>
        <w:jc w:val="both"/>
        <w:rPr>
          <w:sz w:val="28"/>
        </w:rPr>
      </w:pPr>
      <w:r>
        <w:rPr>
          <w:sz w:val="28"/>
        </w:rPr>
        <w:t>О создании комиссии по проведению инвентаризации улично-дорожной сети и оценки ее технического состояния, определения границ населенных пунктов опорного населенного пункта в МО «Песчанокопский район»</w:t>
      </w:r>
    </w:p>
    <w:p w:rsidR="00D2363F" w:rsidRDefault="00D2363F" w:rsidP="003E4BE2">
      <w:pPr>
        <w:rPr>
          <w:sz w:val="28"/>
        </w:rPr>
      </w:pPr>
    </w:p>
    <w:p w:rsidR="002F2021" w:rsidRDefault="002F2021" w:rsidP="003E4BE2">
      <w:pPr>
        <w:ind w:firstLine="708"/>
        <w:jc w:val="both"/>
        <w:rPr>
          <w:sz w:val="28"/>
          <w:szCs w:val="28"/>
        </w:rPr>
      </w:pPr>
      <w:r w:rsidRPr="000C089B">
        <w:rPr>
          <w:sz w:val="28"/>
          <w:szCs w:val="28"/>
        </w:rPr>
        <w:t>С цел</w:t>
      </w:r>
      <w:r>
        <w:rPr>
          <w:sz w:val="28"/>
          <w:szCs w:val="28"/>
        </w:rPr>
        <w:t xml:space="preserve">ях исполнения Указа Президента Российской Федерации от 07.05.2024 №309 «О национальных целях развития Российской Федерации на период до 2030 года и на перспективу до 2036 года» в части </w:t>
      </w:r>
      <w:r w:rsidRPr="000C089B">
        <w:rPr>
          <w:sz w:val="28"/>
          <w:szCs w:val="28"/>
        </w:rPr>
        <w:t xml:space="preserve"> обеспечения условий для достижения </w:t>
      </w:r>
      <w:r>
        <w:rPr>
          <w:sz w:val="28"/>
          <w:szCs w:val="28"/>
        </w:rPr>
        <w:t xml:space="preserve">значений показателя «Улучшение качества среды для жизни в опорных населенных пунктах» </w:t>
      </w:r>
      <w:r w:rsidRPr="000C089B">
        <w:rPr>
          <w:sz w:val="28"/>
          <w:szCs w:val="28"/>
        </w:rPr>
        <w:t>в рамках реализации федерального проекта «Развитие инфраструктуры в населенных пунктах» национальной  цели «Комфортная и безопасная среда для жизни»</w:t>
      </w:r>
      <w:r>
        <w:rPr>
          <w:sz w:val="28"/>
          <w:szCs w:val="28"/>
        </w:rPr>
        <w:t>, в</w:t>
      </w:r>
      <w:r w:rsidRPr="008C0CB4">
        <w:rPr>
          <w:sz w:val="28"/>
          <w:szCs w:val="28"/>
        </w:rPr>
        <w:t xml:space="preserve"> соответствии с Федеральным</w:t>
      </w:r>
      <w:r>
        <w:rPr>
          <w:sz w:val="28"/>
          <w:szCs w:val="28"/>
        </w:rPr>
        <w:t>и</w:t>
      </w:r>
      <w:r w:rsidRPr="008C0CB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C0CB4">
        <w:rPr>
          <w:sz w:val="28"/>
          <w:szCs w:val="28"/>
        </w:rPr>
        <w:t>м</w:t>
      </w:r>
      <w:r>
        <w:rPr>
          <w:sz w:val="28"/>
          <w:szCs w:val="28"/>
        </w:rPr>
        <w:t>и от 20.03.2025 №33-ФЗ «Об общих принципах организации местного самоуправления в единой системе публичной власти»,</w:t>
      </w:r>
      <w:r w:rsidRPr="008C0CB4">
        <w:rPr>
          <w:sz w:val="28"/>
          <w:szCs w:val="28"/>
        </w:rPr>
        <w:t xml:space="preserve">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от 10.12.1995 № 196-ФЗ «О безопасности дорожного движения», </w:t>
      </w:r>
      <w:r w:rsidRPr="00A43900">
        <w:rPr>
          <w:sz w:val="28"/>
          <w:szCs w:val="28"/>
        </w:rPr>
        <w:t>приказом Минстроя России от</w:t>
      </w:r>
      <w:r>
        <w:rPr>
          <w:sz w:val="28"/>
          <w:szCs w:val="28"/>
        </w:rPr>
        <w:t xml:space="preserve"> 25.07.2025 №446/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</w:t>
      </w:r>
      <w:r w:rsidRPr="00A43900">
        <w:rPr>
          <w:sz w:val="28"/>
          <w:szCs w:val="28"/>
        </w:rPr>
        <w:t>«Об утверждении методики расчета показателя «Улучшение</w:t>
      </w:r>
      <w:r>
        <w:rPr>
          <w:sz w:val="28"/>
          <w:szCs w:val="28"/>
        </w:rPr>
        <w:t xml:space="preserve"> </w:t>
      </w:r>
      <w:r w:rsidRPr="00A43900">
        <w:rPr>
          <w:sz w:val="28"/>
          <w:szCs w:val="28"/>
        </w:rPr>
        <w:t>качества среды для жизни в опорных населенных пунктах» федерального проекта</w:t>
      </w:r>
      <w:r>
        <w:rPr>
          <w:sz w:val="28"/>
          <w:szCs w:val="28"/>
        </w:rPr>
        <w:t xml:space="preserve"> </w:t>
      </w:r>
      <w:r w:rsidRPr="00A43900">
        <w:rPr>
          <w:sz w:val="28"/>
          <w:szCs w:val="28"/>
        </w:rPr>
        <w:t>«Развитие инфраструктуры в населенных пунктах» национального проекта</w:t>
      </w:r>
      <w:r>
        <w:rPr>
          <w:sz w:val="28"/>
          <w:szCs w:val="28"/>
        </w:rPr>
        <w:t xml:space="preserve"> </w:t>
      </w:r>
      <w:r w:rsidRPr="00A43900">
        <w:rPr>
          <w:sz w:val="28"/>
          <w:szCs w:val="28"/>
        </w:rPr>
        <w:t>«Инфраструктура для жизни»</w:t>
      </w:r>
      <w:r>
        <w:rPr>
          <w:sz w:val="28"/>
          <w:szCs w:val="28"/>
        </w:rPr>
        <w:t xml:space="preserve"> и о признании утратившими силу некоторых приказов </w:t>
      </w:r>
      <w:r w:rsidRPr="008C0CB4">
        <w:rPr>
          <w:sz w:val="28"/>
          <w:szCs w:val="28"/>
        </w:rPr>
        <w:t>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</w:t>
      </w:r>
      <w:r>
        <w:rPr>
          <w:sz w:val="28"/>
          <w:szCs w:val="28"/>
        </w:rPr>
        <w:t xml:space="preserve"> администрация </w:t>
      </w:r>
      <w:r w:rsidRPr="002F2021">
        <w:rPr>
          <w:sz w:val="28"/>
          <w:szCs w:val="28"/>
        </w:rPr>
        <w:t>Администрация Песчанокопского района</w:t>
      </w:r>
      <w:r>
        <w:rPr>
          <w:sz w:val="28"/>
          <w:szCs w:val="28"/>
        </w:rPr>
        <w:t xml:space="preserve"> постановляет:</w:t>
      </w:r>
    </w:p>
    <w:p w:rsidR="003E4BE2" w:rsidRPr="00855C33" w:rsidRDefault="003E4BE2" w:rsidP="003E4BE2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F2021" w:rsidRPr="002F2021" w:rsidRDefault="00EC6B39" w:rsidP="003E4BE2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1. </w:t>
      </w:r>
      <w:r w:rsidR="002F2021">
        <w:rPr>
          <w:sz w:val="28"/>
          <w:szCs w:val="28"/>
        </w:rPr>
        <w:t xml:space="preserve">Создать </w:t>
      </w:r>
      <w:r w:rsidR="002F2021" w:rsidRPr="00A12666">
        <w:rPr>
          <w:sz w:val="28"/>
          <w:szCs w:val="28"/>
        </w:rPr>
        <w:t>комисси</w:t>
      </w:r>
      <w:r w:rsidR="002F2021">
        <w:rPr>
          <w:sz w:val="28"/>
          <w:szCs w:val="28"/>
        </w:rPr>
        <w:t>ю</w:t>
      </w:r>
      <w:r w:rsidR="002F2021" w:rsidRPr="00A12666">
        <w:rPr>
          <w:sz w:val="28"/>
          <w:szCs w:val="28"/>
        </w:rPr>
        <w:t xml:space="preserve"> по проведению инвентаризации </w:t>
      </w:r>
      <w:r w:rsidR="002F2021">
        <w:rPr>
          <w:sz w:val="28"/>
          <w:szCs w:val="28"/>
        </w:rPr>
        <w:t xml:space="preserve">автомобильных дорог общего пользования местного значения </w:t>
      </w:r>
      <w:r w:rsidR="002F2021" w:rsidRPr="00A12666">
        <w:rPr>
          <w:sz w:val="28"/>
          <w:szCs w:val="28"/>
        </w:rPr>
        <w:t xml:space="preserve">улично-дорожной сети опорного населенного пункта и оценки ее технического состояния, определения границ населенных пунктов на территории </w:t>
      </w:r>
      <w:r w:rsidR="002F2021" w:rsidRPr="002F2021">
        <w:rPr>
          <w:sz w:val="28"/>
          <w:szCs w:val="28"/>
        </w:rPr>
        <w:t>МО «Песчанокопский район»</w:t>
      </w:r>
      <w:r w:rsidR="002F2021">
        <w:rPr>
          <w:sz w:val="28"/>
          <w:szCs w:val="28"/>
        </w:rPr>
        <w:t>.</w:t>
      </w:r>
    </w:p>
    <w:p w:rsidR="002F2021" w:rsidRDefault="00EC6B39" w:rsidP="003E4BE2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</w:t>
      </w:r>
      <w:r>
        <w:rPr>
          <w:sz w:val="28"/>
        </w:rPr>
        <w:tab/>
      </w:r>
      <w:r w:rsidR="002F2021">
        <w:rPr>
          <w:sz w:val="28"/>
          <w:szCs w:val="28"/>
        </w:rPr>
        <w:t>2</w:t>
      </w:r>
      <w:r w:rsidR="002F2021" w:rsidRPr="008C0CB4">
        <w:rPr>
          <w:sz w:val="28"/>
          <w:szCs w:val="28"/>
        </w:rPr>
        <w:t xml:space="preserve">. Утвердить положение о комиссии по проведению инвентаризации </w:t>
      </w:r>
      <w:r w:rsidR="002F2021" w:rsidRPr="00E55BE3">
        <w:rPr>
          <w:sz w:val="28"/>
          <w:szCs w:val="28"/>
        </w:rPr>
        <w:t xml:space="preserve">автомобильных дорог </w:t>
      </w:r>
      <w:r w:rsidR="002F2021">
        <w:rPr>
          <w:sz w:val="28"/>
          <w:szCs w:val="28"/>
        </w:rPr>
        <w:t xml:space="preserve">общего пользования </w:t>
      </w:r>
      <w:r w:rsidR="002F2021" w:rsidRPr="00E55BE3">
        <w:rPr>
          <w:sz w:val="28"/>
          <w:szCs w:val="28"/>
        </w:rPr>
        <w:t xml:space="preserve">местного значения </w:t>
      </w:r>
      <w:r w:rsidR="002F2021" w:rsidRPr="008C0CB4">
        <w:rPr>
          <w:sz w:val="28"/>
          <w:szCs w:val="28"/>
        </w:rPr>
        <w:t>улично-дорожной сети опорного населенного пункта и оценки ее технического состояния,</w:t>
      </w:r>
      <w:r w:rsidR="002F2021" w:rsidRPr="00A12666">
        <w:t xml:space="preserve"> </w:t>
      </w:r>
      <w:r w:rsidR="002F2021" w:rsidRPr="00A12666">
        <w:rPr>
          <w:sz w:val="28"/>
          <w:szCs w:val="28"/>
        </w:rPr>
        <w:t xml:space="preserve">определения границ населенных пунктов на территории </w:t>
      </w:r>
      <w:r w:rsidR="002F2021" w:rsidRPr="002F2021">
        <w:rPr>
          <w:sz w:val="28"/>
          <w:szCs w:val="28"/>
        </w:rPr>
        <w:t>МО «</w:t>
      </w:r>
      <w:proofErr w:type="spellStart"/>
      <w:r w:rsidR="002F2021" w:rsidRPr="002F2021">
        <w:rPr>
          <w:sz w:val="28"/>
          <w:szCs w:val="28"/>
        </w:rPr>
        <w:t>Песчанокопский</w:t>
      </w:r>
      <w:proofErr w:type="spellEnd"/>
      <w:r w:rsidR="002F2021" w:rsidRPr="002F2021">
        <w:rPr>
          <w:sz w:val="28"/>
          <w:szCs w:val="28"/>
        </w:rPr>
        <w:t xml:space="preserve"> район»</w:t>
      </w:r>
      <w:r w:rsidR="002F2021" w:rsidRPr="008C0CB4">
        <w:rPr>
          <w:sz w:val="28"/>
          <w:szCs w:val="28"/>
        </w:rPr>
        <w:t xml:space="preserve"> </w:t>
      </w:r>
      <w:r w:rsidR="002F2021">
        <w:rPr>
          <w:sz w:val="28"/>
          <w:szCs w:val="28"/>
        </w:rPr>
        <w:t xml:space="preserve">согласно </w:t>
      </w:r>
      <w:r w:rsidR="00AF3F00">
        <w:rPr>
          <w:sz w:val="28"/>
          <w:szCs w:val="28"/>
        </w:rPr>
        <w:t>п</w:t>
      </w:r>
      <w:r w:rsidR="002F2021">
        <w:rPr>
          <w:sz w:val="28"/>
          <w:szCs w:val="28"/>
        </w:rPr>
        <w:t>риложению №1 к настоящему постановлению</w:t>
      </w:r>
      <w:r w:rsidR="002F2021" w:rsidRPr="008C0CB4">
        <w:rPr>
          <w:sz w:val="28"/>
          <w:szCs w:val="28"/>
        </w:rPr>
        <w:t>.</w:t>
      </w:r>
    </w:p>
    <w:p w:rsidR="002F2021" w:rsidRDefault="002F2021" w:rsidP="003E4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089B">
        <w:rPr>
          <w:sz w:val="28"/>
          <w:szCs w:val="28"/>
        </w:rPr>
        <w:t xml:space="preserve">Утвердить состав комиссии по проведению инвентаризации </w:t>
      </w:r>
      <w:r w:rsidRPr="00E55BE3">
        <w:rPr>
          <w:sz w:val="28"/>
          <w:szCs w:val="28"/>
        </w:rPr>
        <w:t xml:space="preserve">автомобильных дорог </w:t>
      </w:r>
      <w:r>
        <w:rPr>
          <w:sz w:val="28"/>
          <w:szCs w:val="28"/>
        </w:rPr>
        <w:t xml:space="preserve">общего пользования </w:t>
      </w:r>
      <w:r w:rsidRPr="00E55BE3">
        <w:rPr>
          <w:sz w:val="28"/>
          <w:szCs w:val="28"/>
        </w:rPr>
        <w:t xml:space="preserve">местного значения </w:t>
      </w:r>
      <w:r w:rsidRPr="000C089B">
        <w:rPr>
          <w:sz w:val="28"/>
          <w:szCs w:val="28"/>
        </w:rPr>
        <w:t>улично-дорожной сети опор</w:t>
      </w:r>
      <w:r>
        <w:rPr>
          <w:sz w:val="28"/>
          <w:szCs w:val="28"/>
        </w:rPr>
        <w:t>ного населенного пункта и оценки</w:t>
      </w:r>
      <w:r w:rsidRPr="000C089B">
        <w:rPr>
          <w:sz w:val="28"/>
          <w:szCs w:val="28"/>
        </w:rPr>
        <w:t xml:space="preserve"> её технического состояния, </w:t>
      </w:r>
      <w:r w:rsidRPr="00A12666">
        <w:rPr>
          <w:sz w:val="28"/>
          <w:szCs w:val="28"/>
        </w:rPr>
        <w:t xml:space="preserve">определения границ населенных пунктов на территории </w:t>
      </w:r>
      <w:r w:rsidR="00276803" w:rsidRPr="00276803">
        <w:rPr>
          <w:sz w:val="28"/>
          <w:szCs w:val="28"/>
        </w:rPr>
        <w:t>МО «</w:t>
      </w:r>
      <w:proofErr w:type="spellStart"/>
      <w:r w:rsidR="00276803" w:rsidRPr="00276803">
        <w:rPr>
          <w:sz w:val="28"/>
          <w:szCs w:val="28"/>
        </w:rPr>
        <w:t>Песчанокопский</w:t>
      </w:r>
      <w:proofErr w:type="spellEnd"/>
      <w:r w:rsidR="00276803" w:rsidRPr="00276803">
        <w:rPr>
          <w:sz w:val="28"/>
          <w:szCs w:val="28"/>
        </w:rPr>
        <w:t xml:space="preserve"> район»</w:t>
      </w:r>
      <w:r w:rsidRPr="00A12666">
        <w:rPr>
          <w:sz w:val="28"/>
          <w:szCs w:val="28"/>
        </w:rPr>
        <w:t xml:space="preserve"> </w:t>
      </w:r>
      <w:r w:rsidRPr="000C089B">
        <w:rPr>
          <w:sz w:val="28"/>
          <w:szCs w:val="28"/>
        </w:rPr>
        <w:t xml:space="preserve">согласно </w:t>
      </w:r>
      <w:r w:rsidR="00AF3F00">
        <w:rPr>
          <w:sz w:val="28"/>
          <w:szCs w:val="28"/>
        </w:rPr>
        <w:t>п</w:t>
      </w:r>
      <w:r w:rsidRPr="000C089B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</w:t>
      </w:r>
      <w:r w:rsidRPr="000C089B">
        <w:rPr>
          <w:sz w:val="28"/>
          <w:szCs w:val="28"/>
        </w:rPr>
        <w:t>2 к настоящему постановлению.</w:t>
      </w:r>
    </w:p>
    <w:p w:rsidR="002F2021" w:rsidRDefault="002F2021" w:rsidP="003E4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089B">
        <w:rPr>
          <w:sz w:val="28"/>
          <w:szCs w:val="28"/>
        </w:rPr>
        <w:t xml:space="preserve">Утвердить план работы по проведению инвентаризации </w:t>
      </w:r>
      <w:r w:rsidRPr="00E55BE3">
        <w:rPr>
          <w:sz w:val="28"/>
          <w:szCs w:val="28"/>
        </w:rPr>
        <w:t xml:space="preserve">автомобильных дорог </w:t>
      </w:r>
      <w:r w:rsidR="00276803">
        <w:rPr>
          <w:sz w:val="28"/>
          <w:szCs w:val="28"/>
        </w:rPr>
        <w:t xml:space="preserve">общего пользования </w:t>
      </w:r>
      <w:r w:rsidRPr="00E55BE3">
        <w:rPr>
          <w:sz w:val="28"/>
          <w:szCs w:val="28"/>
        </w:rPr>
        <w:t xml:space="preserve">местного значения </w:t>
      </w:r>
      <w:r w:rsidRPr="000C089B">
        <w:rPr>
          <w:sz w:val="28"/>
          <w:szCs w:val="28"/>
        </w:rPr>
        <w:t>улично-дорожной сети опорного населенного пункта и оценк</w:t>
      </w:r>
      <w:r>
        <w:rPr>
          <w:sz w:val="28"/>
          <w:szCs w:val="28"/>
        </w:rPr>
        <w:t>и</w:t>
      </w:r>
      <w:r w:rsidRPr="000C089B">
        <w:rPr>
          <w:sz w:val="28"/>
          <w:szCs w:val="28"/>
        </w:rPr>
        <w:t xml:space="preserve"> её технического состояния, </w:t>
      </w:r>
      <w:r w:rsidRPr="00A12666">
        <w:rPr>
          <w:sz w:val="28"/>
          <w:szCs w:val="28"/>
        </w:rPr>
        <w:t xml:space="preserve">определения границ населенных пунктов на территории </w:t>
      </w:r>
      <w:r w:rsidR="00276803" w:rsidRPr="00276803">
        <w:rPr>
          <w:sz w:val="28"/>
          <w:szCs w:val="28"/>
        </w:rPr>
        <w:t>МО «</w:t>
      </w:r>
      <w:proofErr w:type="spellStart"/>
      <w:r w:rsidR="00276803" w:rsidRPr="00276803">
        <w:rPr>
          <w:sz w:val="28"/>
          <w:szCs w:val="28"/>
        </w:rPr>
        <w:t>Песчанокопский</w:t>
      </w:r>
      <w:proofErr w:type="spellEnd"/>
      <w:r w:rsidR="00276803" w:rsidRPr="00276803">
        <w:rPr>
          <w:sz w:val="28"/>
          <w:szCs w:val="28"/>
        </w:rPr>
        <w:t xml:space="preserve"> район»</w:t>
      </w:r>
      <w:r w:rsidRPr="00A12666">
        <w:rPr>
          <w:sz w:val="28"/>
          <w:szCs w:val="28"/>
        </w:rPr>
        <w:t xml:space="preserve"> </w:t>
      </w:r>
      <w:r w:rsidRPr="000C089B">
        <w:rPr>
          <w:sz w:val="28"/>
          <w:szCs w:val="28"/>
        </w:rPr>
        <w:t xml:space="preserve">согласно </w:t>
      </w:r>
      <w:r w:rsidR="00AF3F00">
        <w:rPr>
          <w:sz w:val="28"/>
          <w:szCs w:val="28"/>
        </w:rPr>
        <w:t>п</w:t>
      </w:r>
      <w:r w:rsidRPr="000C089B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</w:t>
      </w:r>
      <w:r w:rsidRPr="000C089B">
        <w:rPr>
          <w:sz w:val="28"/>
          <w:szCs w:val="28"/>
        </w:rPr>
        <w:t>3 к настоящему постановлению.</w:t>
      </w:r>
    </w:p>
    <w:p w:rsidR="002F2021" w:rsidRDefault="002F2021" w:rsidP="003E4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форму протокола инвентаризации </w:t>
      </w:r>
      <w:proofErr w:type="spellStart"/>
      <w:r>
        <w:rPr>
          <w:sz w:val="28"/>
          <w:szCs w:val="28"/>
        </w:rPr>
        <w:t>улично</w:t>
      </w:r>
      <w:proofErr w:type="spellEnd"/>
      <w:r>
        <w:rPr>
          <w:sz w:val="28"/>
          <w:szCs w:val="28"/>
        </w:rPr>
        <w:t xml:space="preserve"> – дорожной сети опорного населенного пункта </w:t>
      </w:r>
      <w:r w:rsidRPr="00A12666">
        <w:rPr>
          <w:sz w:val="28"/>
          <w:szCs w:val="28"/>
        </w:rPr>
        <w:t xml:space="preserve">на территории </w:t>
      </w:r>
      <w:r w:rsidR="00276803" w:rsidRPr="00276803">
        <w:rPr>
          <w:sz w:val="28"/>
          <w:szCs w:val="28"/>
        </w:rPr>
        <w:t>МО «</w:t>
      </w:r>
      <w:proofErr w:type="spellStart"/>
      <w:r w:rsidR="00276803" w:rsidRPr="00276803">
        <w:rPr>
          <w:sz w:val="28"/>
          <w:szCs w:val="28"/>
        </w:rPr>
        <w:t>Песчанокопский</w:t>
      </w:r>
      <w:proofErr w:type="spellEnd"/>
      <w:r w:rsidR="00276803" w:rsidRPr="00276803">
        <w:rPr>
          <w:sz w:val="28"/>
          <w:szCs w:val="28"/>
        </w:rPr>
        <w:t xml:space="preserve"> район»</w:t>
      </w:r>
      <w:r>
        <w:rPr>
          <w:i/>
          <w:sz w:val="28"/>
          <w:szCs w:val="28"/>
        </w:rPr>
        <w:t xml:space="preserve"> </w:t>
      </w:r>
      <w:r w:rsidRPr="000C089B">
        <w:rPr>
          <w:sz w:val="28"/>
          <w:szCs w:val="28"/>
        </w:rPr>
        <w:t xml:space="preserve">согласно </w:t>
      </w:r>
      <w:r w:rsidR="00AF3F00">
        <w:rPr>
          <w:sz w:val="28"/>
          <w:szCs w:val="28"/>
        </w:rPr>
        <w:t>п</w:t>
      </w:r>
      <w:r w:rsidRPr="000C089B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>№4</w:t>
      </w:r>
      <w:r w:rsidRPr="000C089B">
        <w:rPr>
          <w:sz w:val="28"/>
          <w:szCs w:val="28"/>
        </w:rPr>
        <w:t xml:space="preserve"> к настоящему постановлению.</w:t>
      </w:r>
    </w:p>
    <w:p w:rsidR="00276803" w:rsidRDefault="00276803" w:rsidP="003E4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76803">
        <w:rPr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276803" w:rsidRPr="00276803" w:rsidRDefault="00276803" w:rsidP="003E4BE2">
      <w:pPr>
        <w:ind w:firstLine="708"/>
        <w:jc w:val="both"/>
        <w:rPr>
          <w:sz w:val="28"/>
          <w:szCs w:val="28"/>
        </w:rPr>
      </w:pPr>
      <w:r>
        <w:rPr>
          <w:sz w:val="26"/>
        </w:rPr>
        <w:t xml:space="preserve">7. </w:t>
      </w:r>
      <w:r w:rsidRPr="00276803">
        <w:rPr>
          <w:sz w:val="28"/>
          <w:szCs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</w:t>
      </w:r>
    </w:p>
    <w:p w:rsidR="00D2363F" w:rsidRDefault="00EC6B39" w:rsidP="003E4BE2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797185">
        <w:rPr>
          <w:sz w:val="28"/>
        </w:rPr>
        <w:t>8</w:t>
      </w:r>
      <w:r>
        <w:rPr>
          <w:sz w:val="28"/>
        </w:rPr>
        <w:t xml:space="preserve">. </w:t>
      </w:r>
      <w:r w:rsidR="00E40394" w:rsidRPr="00E40394">
        <w:rPr>
          <w:sz w:val="28"/>
          <w:szCs w:val="28"/>
        </w:rPr>
        <w:t>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  <w:r w:rsidRPr="00E40394">
        <w:rPr>
          <w:sz w:val="28"/>
          <w:szCs w:val="28"/>
        </w:rPr>
        <w:t xml:space="preserve">  </w:t>
      </w:r>
    </w:p>
    <w:p w:rsidR="00276803" w:rsidRDefault="00276803" w:rsidP="003E4BE2">
      <w:pPr>
        <w:rPr>
          <w:sz w:val="28"/>
        </w:rPr>
      </w:pPr>
    </w:p>
    <w:p w:rsidR="00276803" w:rsidRDefault="00276803" w:rsidP="003E4BE2">
      <w:pPr>
        <w:rPr>
          <w:sz w:val="28"/>
        </w:rPr>
      </w:pPr>
    </w:p>
    <w:p w:rsidR="00C93C8C" w:rsidRPr="00546BBF" w:rsidRDefault="00C93C8C" w:rsidP="00C93C8C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C93C8C" w:rsidRPr="00546BBF" w:rsidRDefault="00C93C8C" w:rsidP="00C93C8C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93C8C" w:rsidRPr="00546BBF" w:rsidRDefault="00C93C8C" w:rsidP="00C93C8C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C93C8C" w:rsidRPr="00546BBF" w:rsidRDefault="00C93C8C" w:rsidP="00C93C8C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C93C8C" w:rsidRDefault="00C93C8C" w:rsidP="00C93C8C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>
        <w:rPr>
          <w:sz w:val="28"/>
          <w:szCs w:val="28"/>
        </w:rPr>
        <w:t xml:space="preserve">                    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276803" w:rsidRDefault="00276803" w:rsidP="003E4BE2">
      <w:pPr>
        <w:jc w:val="both"/>
        <w:rPr>
          <w:sz w:val="26"/>
        </w:rPr>
      </w:pPr>
    </w:p>
    <w:p w:rsidR="00D2363F" w:rsidRDefault="00D2363F" w:rsidP="003E4BE2">
      <w:pPr>
        <w:jc w:val="both"/>
        <w:rPr>
          <w:sz w:val="26"/>
        </w:rPr>
      </w:pPr>
    </w:p>
    <w:p w:rsidR="00D2363F" w:rsidRPr="00460E99" w:rsidRDefault="00EC6B39" w:rsidP="003E4BE2">
      <w:pPr>
        <w:jc w:val="both"/>
        <w:rPr>
          <w:sz w:val="28"/>
        </w:rPr>
      </w:pPr>
      <w:r w:rsidRPr="00460E99">
        <w:rPr>
          <w:sz w:val="28"/>
        </w:rPr>
        <w:t>Постановление вносит:</w:t>
      </w:r>
    </w:p>
    <w:p w:rsidR="00D2363F" w:rsidRPr="00460E99" w:rsidRDefault="00EC6B39" w:rsidP="003E4BE2">
      <w:pPr>
        <w:pStyle w:val="af"/>
        <w:rPr>
          <w:rFonts w:ascii="Times New Roman" w:hAnsi="Times New Roman"/>
          <w:sz w:val="28"/>
        </w:rPr>
      </w:pPr>
      <w:r w:rsidRPr="00460E99">
        <w:rPr>
          <w:rFonts w:ascii="Times New Roman" w:hAnsi="Times New Roman"/>
          <w:sz w:val="28"/>
        </w:rPr>
        <w:t>отдел строительства, газо-электроснабжения,</w:t>
      </w:r>
    </w:p>
    <w:p w:rsidR="00D2363F" w:rsidRPr="00460E99" w:rsidRDefault="00EC6B39" w:rsidP="003E4BE2">
      <w:pPr>
        <w:pStyle w:val="af"/>
        <w:rPr>
          <w:rFonts w:ascii="Times New Roman" w:hAnsi="Times New Roman"/>
          <w:sz w:val="28"/>
        </w:rPr>
      </w:pPr>
      <w:r w:rsidRPr="00460E99">
        <w:rPr>
          <w:rFonts w:ascii="Times New Roman" w:hAnsi="Times New Roman"/>
          <w:sz w:val="28"/>
        </w:rPr>
        <w:t>транспорта и связи и вопросам</w:t>
      </w:r>
    </w:p>
    <w:p w:rsidR="00D2363F" w:rsidRPr="00460E99" w:rsidRDefault="00EC6B39" w:rsidP="003E4BE2">
      <w:pPr>
        <w:rPr>
          <w:sz w:val="28"/>
        </w:rPr>
      </w:pPr>
      <w:r w:rsidRPr="00460E99">
        <w:rPr>
          <w:sz w:val="28"/>
        </w:rPr>
        <w:t>муниципального хозяйства</w:t>
      </w:r>
    </w:p>
    <w:p w:rsidR="003E4BE2" w:rsidRDefault="003E4BE2" w:rsidP="003E4BE2">
      <w:pPr>
        <w:spacing w:line="233" w:lineRule="auto"/>
        <w:ind w:left="5103"/>
        <w:rPr>
          <w:sz w:val="28"/>
        </w:rPr>
      </w:pPr>
    </w:p>
    <w:p w:rsidR="00AF3F00" w:rsidRDefault="00AF3F00" w:rsidP="003E4BE2">
      <w:pPr>
        <w:spacing w:line="233" w:lineRule="auto"/>
        <w:ind w:left="5103"/>
        <w:rPr>
          <w:sz w:val="28"/>
        </w:rPr>
      </w:pPr>
    </w:p>
    <w:p w:rsidR="00D2363F" w:rsidRDefault="00EC6B39" w:rsidP="003E4BE2">
      <w:pPr>
        <w:spacing w:line="233" w:lineRule="auto"/>
        <w:ind w:left="5103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D2363F" w:rsidRDefault="00EC6B39" w:rsidP="003E4BE2">
      <w:pPr>
        <w:spacing w:line="233" w:lineRule="auto"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D2363F" w:rsidRDefault="00EC6B39" w:rsidP="003E4BE2">
      <w:pPr>
        <w:spacing w:line="233" w:lineRule="auto"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D2363F" w:rsidRDefault="00EC6B39" w:rsidP="003E4BE2">
      <w:pPr>
        <w:spacing w:line="233" w:lineRule="auto"/>
        <w:ind w:left="5103"/>
        <w:rPr>
          <w:sz w:val="28"/>
        </w:rPr>
      </w:pPr>
      <w:r>
        <w:rPr>
          <w:sz w:val="28"/>
        </w:rPr>
        <w:t xml:space="preserve">от </w:t>
      </w:r>
      <w:r w:rsidR="00E57174">
        <w:rPr>
          <w:sz w:val="28"/>
        </w:rPr>
        <w:t>18.09.2025</w:t>
      </w:r>
      <w:r>
        <w:rPr>
          <w:sz w:val="28"/>
        </w:rPr>
        <w:t xml:space="preserve"> № </w:t>
      </w:r>
      <w:r w:rsidR="00E57174">
        <w:rPr>
          <w:sz w:val="28"/>
        </w:rPr>
        <w:t>462</w:t>
      </w:r>
    </w:p>
    <w:p w:rsidR="00D2363F" w:rsidRDefault="00D2363F" w:rsidP="003E4BE2">
      <w:pPr>
        <w:spacing w:line="233" w:lineRule="auto"/>
        <w:ind w:left="5812"/>
        <w:jc w:val="right"/>
      </w:pPr>
    </w:p>
    <w:p w:rsidR="00D2363F" w:rsidRDefault="00EC6B39" w:rsidP="003E4BE2">
      <w:pPr>
        <w:spacing w:line="233" w:lineRule="auto"/>
        <w:jc w:val="center"/>
        <w:rPr>
          <w:sz w:val="28"/>
        </w:rPr>
      </w:pPr>
      <w:r>
        <w:rPr>
          <w:sz w:val="28"/>
        </w:rPr>
        <w:t xml:space="preserve">Положение </w:t>
      </w:r>
    </w:p>
    <w:p w:rsidR="00276803" w:rsidRPr="00276803" w:rsidRDefault="00276803" w:rsidP="003E4BE2">
      <w:pPr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комиссии по </w:t>
      </w:r>
      <w:r w:rsidRPr="008C0CB4">
        <w:rPr>
          <w:sz w:val="28"/>
          <w:szCs w:val="28"/>
        </w:rPr>
        <w:t>проведению инвентаризации</w:t>
      </w:r>
      <w:r>
        <w:rPr>
          <w:sz w:val="28"/>
          <w:szCs w:val="28"/>
        </w:rPr>
        <w:t xml:space="preserve"> </w:t>
      </w:r>
      <w:r w:rsidRPr="008C0CB4">
        <w:rPr>
          <w:sz w:val="28"/>
          <w:szCs w:val="28"/>
        </w:rPr>
        <w:t>улично-дорожной сети</w:t>
      </w:r>
      <w:r>
        <w:rPr>
          <w:sz w:val="28"/>
          <w:szCs w:val="28"/>
        </w:rPr>
        <w:t xml:space="preserve"> </w:t>
      </w:r>
      <w:r w:rsidRPr="008C0CB4">
        <w:rPr>
          <w:sz w:val="28"/>
          <w:szCs w:val="28"/>
        </w:rPr>
        <w:t>и оценки ее технического состояния</w:t>
      </w:r>
      <w:r>
        <w:rPr>
          <w:sz w:val="28"/>
          <w:szCs w:val="28"/>
        </w:rPr>
        <w:t xml:space="preserve">, </w:t>
      </w:r>
      <w:r w:rsidRPr="00EA38E7">
        <w:rPr>
          <w:sz w:val="28"/>
          <w:szCs w:val="28"/>
        </w:rPr>
        <w:t>определения границ населенных пунктов</w:t>
      </w:r>
      <w:r w:rsidRPr="000C0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опорного населенного пункта в </w:t>
      </w:r>
      <w:r w:rsidRPr="00276803">
        <w:rPr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 w:rsidRPr="00276803">
        <w:rPr>
          <w:sz w:val="28"/>
          <w:szCs w:val="28"/>
        </w:rPr>
        <w:t>Песчанокопский район»</w:t>
      </w:r>
    </w:p>
    <w:p w:rsidR="00D2363F" w:rsidRDefault="00D2363F" w:rsidP="003E4BE2">
      <w:pPr>
        <w:spacing w:line="233" w:lineRule="auto"/>
        <w:jc w:val="center"/>
        <w:rPr>
          <w:sz w:val="28"/>
        </w:rPr>
      </w:pPr>
    </w:p>
    <w:p w:rsidR="00276803" w:rsidRPr="00124136" w:rsidRDefault="00276803" w:rsidP="003E4BE2">
      <w:pPr>
        <w:pStyle w:val="ac"/>
        <w:numPr>
          <w:ilvl w:val="0"/>
          <w:numId w:val="5"/>
        </w:numPr>
        <w:spacing w:line="233" w:lineRule="auto"/>
        <w:contextualSpacing/>
        <w:jc w:val="center"/>
        <w:rPr>
          <w:sz w:val="28"/>
          <w:szCs w:val="28"/>
        </w:rPr>
      </w:pPr>
      <w:r w:rsidRPr="00124136">
        <w:rPr>
          <w:sz w:val="28"/>
          <w:szCs w:val="28"/>
        </w:rPr>
        <w:t>Общие положения</w:t>
      </w:r>
    </w:p>
    <w:p w:rsidR="00276803" w:rsidRDefault="00276803" w:rsidP="003E4BE2">
      <w:pPr>
        <w:spacing w:line="233" w:lineRule="auto"/>
        <w:ind w:firstLine="709"/>
        <w:jc w:val="both"/>
        <w:rPr>
          <w:sz w:val="28"/>
          <w:szCs w:val="28"/>
        </w:rPr>
      </w:pPr>
      <w:r w:rsidRPr="00A12666">
        <w:rPr>
          <w:sz w:val="28"/>
          <w:szCs w:val="28"/>
        </w:rPr>
        <w:t>1.1. Настоящее Положение разработано с целью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 xml:space="preserve">инвентаризации </w:t>
      </w:r>
      <w:r w:rsidRPr="00E55BE3">
        <w:rPr>
          <w:sz w:val="28"/>
          <w:szCs w:val="28"/>
        </w:rPr>
        <w:t xml:space="preserve">автомобильных дорог </w:t>
      </w:r>
      <w:r w:rsidR="00600DE3">
        <w:rPr>
          <w:sz w:val="28"/>
          <w:szCs w:val="28"/>
        </w:rPr>
        <w:t xml:space="preserve">общего пользования </w:t>
      </w:r>
      <w:r w:rsidRPr="00E55BE3">
        <w:rPr>
          <w:sz w:val="28"/>
          <w:szCs w:val="28"/>
        </w:rPr>
        <w:t xml:space="preserve">местного значения </w:t>
      </w:r>
      <w:r w:rsidRPr="00A12666">
        <w:rPr>
          <w:sz w:val="28"/>
          <w:szCs w:val="28"/>
        </w:rPr>
        <w:t>улично-дорожной сети опорного населенного пункта,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приоритетное развитие которого способствует достижению национальных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целей и обеспечению национальной безопасности, в том числе за счет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обеспечения доступности образования, медицинской помощи, услуг в сфере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культуры и реализации иных потребностей для населения прилегающей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территории (далее - опорный населенный пункт), оценки технического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состояния улично-дорожной сети, определения границ населенных пунктов.</w:t>
      </w:r>
    </w:p>
    <w:p w:rsidR="00276803" w:rsidRDefault="00276803" w:rsidP="003E4BE2">
      <w:pPr>
        <w:spacing w:line="233" w:lineRule="auto"/>
        <w:ind w:firstLine="709"/>
        <w:jc w:val="both"/>
        <w:rPr>
          <w:sz w:val="28"/>
          <w:szCs w:val="28"/>
        </w:rPr>
      </w:pPr>
      <w:r w:rsidRPr="00A12666">
        <w:rPr>
          <w:sz w:val="28"/>
          <w:szCs w:val="28"/>
        </w:rPr>
        <w:t>1.2. Комиссия по проведению инвентаризации улично-дорожной сети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опорного населенного пункта и оценки ее технического состояния,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 xml:space="preserve">определения границ населенных пунктов </w:t>
      </w:r>
      <w:r>
        <w:rPr>
          <w:sz w:val="28"/>
          <w:szCs w:val="28"/>
        </w:rPr>
        <w:t xml:space="preserve">в </w:t>
      </w:r>
      <w:r w:rsidR="00600DE3" w:rsidRPr="00600DE3">
        <w:rPr>
          <w:sz w:val="28"/>
          <w:szCs w:val="28"/>
        </w:rPr>
        <w:t>МО «Песчанокопский район»</w:t>
      </w:r>
      <w:r w:rsidRPr="00A12666">
        <w:rPr>
          <w:sz w:val="28"/>
          <w:szCs w:val="28"/>
        </w:rPr>
        <w:t xml:space="preserve"> (далее – Комиссия) в своей деятельности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руководствуется федеральными законами от 08 ноября 2007 года № 257-ФЗ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«Об автомобильных дорогах и дорожной деятельности в Российской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Федерации и о внесении изменений в отдельные законодательные акты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Российской Федерации», от 10 декабря 1995 года № 196-ФЗ «О безопасности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 xml:space="preserve">дорожного движения», от 13 июля 2015 года № </w:t>
      </w:r>
      <w:r>
        <w:rPr>
          <w:sz w:val="28"/>
          <w:szCs w:val="28"/>
        </w:rPr>
        <w:t> </w:t>
      </w:r>
      <w:r w:rsidRPr="00A12666">
        <w:rPr>
          <w:sz w:val="28"/>
          <w:szCs w:val="28"/>
        </w:rPr>
        <w:t>220-ФЗ «Об организации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регулярных перевозок пассажиров и багажа автомобильным транспортом и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городским наземным электрическим транспортом в Российской Федерации и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о внесении изменений в отдельные законодательные акты Российской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Федерации», распоряжением министерства транспорта Российской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Федерации от 30 апреля 2025 года № ВИ-89-р «Об утверждении Методики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проведения инвентаризации улично-дорожной сети опорного населенного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пункта и оценки ее технического состояния, определения границ населенных</w:t>
      </w: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пунктов».</w:t>
      </w:r>
    </w:p>
    <w:p w:rsidR="00276803" w:rsidRDefault="00276803" w:rsidP="003E4BE2">
      <w:pPr>
        <w:spacing w:line="233" w:lineRule="auto"/>
        <w:ind w:firstLine="709"/>
        <w:jc w:val="both"/>
        <w:rPr>
          <w:sz w:val="28"/>
          <w:szCs w:val="28"/>
        </w:rPr>
      </w:pPr>
      <w:r w:rsidRPr="008C0CB4">
        <w:rPr>
          <w:sz w:val="28"/>
          <w:szCs w:val="28"/>
        </w:rPr>
        <w:t>1.</w:t>
      </w:r>
      <w:r>
        <w:rPr>
          <w:sz w:val="28"/>
          <w:szCs w:val="28"/>
        </w:rPr>
        <w:t>3.</w:t>
      </w:r>
      <w:r w:rsidRPr="008C0CB4">
        <w:rPr>
          <w:sz w:val="28"/>
          <w:szCs w:val="28"/>
        </w:rPr>
        <w:t xml:space="preserve"> Настоящее положение определяет </w:t>
      </w:r>
      <w:r>
        <w:rPr>
          <w:sz w:val="28"/>
          <w:szCs w:val="28"/>
        </w:rPr>
        <w:t xml:space="preserve">цели, </w:t>
      </w:r>
      <w:r w:rsidRPr="008C0CB4">
        <w:rPr>
          <w:sz w:val="28"/>
          <w:szCs w:val="28"/>
        </w:rPr>
        <w:t>задачи, полномочия, состав и порядок деятельности комиссии</w:t>
      </w:r>
      <w:r>
        <w:rPr>
          <w:sz w:val="28"/>
          <w:szCs w:val="28"/>
        </w:rPr>
        <w:t xml:space="preserve"> по </w:t>
      </w:r>
      <w:r w:rsidRPr="008C0CB4">
        <w:rPr>
          <w:sz w:val="28"/>
          <w:szCs w:val="28"/>
        </w:rPr>
        <w:t>инвентаризации</w:t>
      </w:r>
      <w:r>
        <w:rPr>
          <w:sz w:val="28"/>
          <w:szCs w:val="28"/>
        </w:rPr>
        <w:t xml:space="preserve"> </w:t>
      </w:r>
      <w:r w:rsidRPr="008C0CB4">
        <w:rPr>
          <w:sz w:val="28"/>
          <w:szCs w:val="28"/>
        </w:rPr>
        <w:t>улично-дорожной сети опорного населенного пункта</w:t>
      </w:r>
      <w:r>
        <w:rPr>
          <w:sz w:val="28"/>
          <w:szCs w:val="28"/>
        </w:rPr>
        <w:t xml:space="preserve"> </w:t>
      </w:r>
      <w:r w:rsidR="00600DE3">
        <w:rPr>
          <w:sz w:val="28"/>
          <w:szCs w:val="28"/>
        </w:rPr>
        <w:t xml:space="preserve">в </w:t>
      </w:r>
      <w:r w:rsidR="00600DE3" w:rsidRPr="00600DE3">
        <w:rPr>
          <w:sz w:val="28"/>
          <w:szCs w:val="28"/>
        </w:rPr>
        <w:t>МО «Песчанокопский район»</w:t>
      </w:r>
      <w:r w:rsidRPr="008C0CB4">
        <w:rPr>
          <w:sz w:val="28"/>
          <w:szCs w:val="28"/>
        </w:rPr>
        <w:t xml:space="preserve"> и оценки ее технического состояния</w:t>
      </w:r>
      <w:r>
        <w:rPr>
          <w:sz w:val="28"/>
          <w:szCs w:val="28"/>
        </w:rPr>
        <w:t xml:space="preserve"> (далее – Комиссия)</w:t>
      </w:r>
      <w:r w:rsidRPr="008C0CB4">
        <w:rPr>
          <w:sz w:val="28"/>
          <w:szCs w:val="28"/>
        </w:rPr>
        <w:t>.</w:t>
      </w:r>
    </w:p>
    <w:p w:rsidR="00600DE3" w:rsidRDefault="00600DE3" w:rsidP="003E4BE2">
      <w:pPr>
        <w:spacing w:line="233" w:lineRule="auto"/>
        <w:ind w:firstLine="709"/>
        <w:jc w:val="both"/>
        <w:rPr>
          <w:sz w:val="28"/>
          <w:szCs w:val="28"/>
        </w:rPr>
      </w:pPr>
    </w:p>
    <w:p w:rsidR="00276803" w:rsidRPr="006C5D4F" w:rsidRDefault="00276803" w:rsidP="003E4BE2">
      <w:pPr>
        <w:pStyle w:val="ac"/>
        <w:numPr>
          <w:ilvl w:val="0"/>
          <w:numId w:val="5"/>
        </w:numPr>
        <w:spacing w:line="233" w:lineRule="auto"/>
        <w:contextualSpacing/>
        <w:jc w:val="center"/>
        <w:rPr>
          <w:sz w:val="28"/>
          <w:szCs w:val="28"/>
        </w:rPr>
      </w:pPr>
      <w:r w:rsidRPr="006C5D4F">
        <w:rPr>
          <w:sz w:val="28"/>
          <w:szCs w:val="28"/>
        </w:rPr>
        <w:t>Цели и задачи Комиссии</w:t>
      </w:r>
    </w:p>
    <w:p w:rsidR="00276803" w:rsidRDefault="00276803" w:rsidP="003E4BE2">
      <w:pPr>
        <w:spacing w:line="233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60C02">
        <w:rPr>
          <w:sz w:val="28"/>
          <w:szCs w:val="28"/>
        </w:rPr>
        <w:t xml:space="preserve">Основной целью Комиссии является </w:t>
      </w:r>
      <w:r w:rsidRPr="00916370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916370">
        <w:rPr>
          <w:sz w:val="28"/>
          <w:szCs w:val="28"/>
        </w:rPr>
        <w:t xml:space="preserve"> перечня автомобильных дорог общего пользования местного значения опорного населенного пункта, включенных </w:t>
      </w:r>
      <w:r>
        <w:rPr>
          <w:sz w:val="28"/>
          <w:szCs w:val="28"/>
        </w:rPr>
        <w:t xml:space="preserve">в расчет компонента «Увеличение доли улично-дорожной сети в опорных населенных пунктах» показателя </w:t>
      </w:r>
      <w:r>
        <w:rPr>
          <w:sz w:val="28"/>
          <w:szCs w:val="28"/>
        </w:rPr>
        <w:lastRenderedPageBreak/>
        <w:t xml:space="preserve">«Улучшение качества среды для жизни в опорных населенных пунктах», </w:t>
      </w:r>
      <w:r w:rsidRPr="006872CF">
        <w:rPr>
          <w:sz w:val="28"/>
          <w:szCs w:val="28"/>
        </w:rPr>
        <w:t>проведение инвентаризации</w:t>
      </w:r>
      <w:r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улично-дорожной сети, мероприятий по уточнению</w:t>
      </w:r>
      <w:r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информации о</w:t>
      </w:r>
      <w:r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наименованиях автомобильных дорог, их протяженности,</w:t>
      </w:r>
      <w:r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идентификационных номерах, значении в системе контроля за</w:t>
      </w:r>
      <w:r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формированием и использованием средств дорожных фондов (далее -</w:t>
      </w:r>
      <w:r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система контроля), геометрических параметрах автомобильных дорог, типах</w:t>
      </w:r>
      <w:r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и состоянии покрытий и данных о техническом состоянии автомобильных</w:t>
      </w:r>
      <w:r>
        <w:rPr>
          <w:sz w:val="28"/>
          <w:szCs w:val="28"/>
        </w:rPr>
        <w:t xml:space="preserve"> </w:t>
      </w:r>
      <w:r w:rsidRPr="006872CF">
        <w:rPr>
          <w:sz w:val="28"/>
          <w:szCs w:val="28"/>
        </w:rPr>
        <w:t>дорог.</w:t>
      </w:r>
      <w:r w:rsidRPr="006872CF">
        <w:rPr>
          <w:sz w:val="28"/>
          <w:szCs w:val="28"/>
        </w:rPr>
        <w:cr/>
      </w: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Основными задачами Комиссии являются </w:t>
      </w:r>
      <w:r w:rsidRPr="00060C02">
        <w:rPr>
          <w:sz w:val="28"/>
          <w:szCs w:val="28"/>
        </w:rPr>
        <w:t xml:space="preserve">непосредственное обследование автомобильных дорог общего пользования местного значения на территории опорного населенного пункта </w:t>
      </w:r>
      <w:r w:rsidR="00600DE3">
        <w:rPr>
          <w:sz w:val="28"/>
          <w:szCs w:val="28"/>
        </w:rPr>
        <w:t xml:space="preserve">в </w:t>
      </w:r>
      <w:r w:rsidR="00600DE3" w:rsidRPr="00600DE3">
        <w:rPr>
          <w:sz w:val="28"/>
          <w:szCs w:val="28"/>
        </w:rPr>
        <w:t>МО «Песчанокопский район»</w:t>
      </w:r>
      <w:r w:rsidR="00600DE3" w:rsidRPr="00A12666">
        <w:rPr>
          <w:sz w:val="28"/>
          <w:szCs w:val="28"/>
        </w:rPr>
        <w:t xml:space="preserve"> </w:t>
      </w:r>
      <w:r w:rsidRPr="00060C02">
        <w:rPr>
          <w:sz w:val="28"/>
          <w:szCs w:val="28"/>
        </w:rPr>
        <w:t xml:space="preserve"> (далее – автомобильных дорог) для получения полной и достоверной информации о 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  <w:proofErr w:type="gramEnd"/>
    </w:p>
    <w:p w:rsidR="00276803" w:rsidRDefault="00276803" w:rsidP="003E4BE2">
      <w:pPr>
        <w:spacing w:line="233" w:lineRule="auto"/>
        <w:jc w:val="both"/>
        <w:rPr>
          <w:sz w:val="28"/>
          <w:szCs w:val="28"/>
        </w:rPr>
      </w:pPr>
    </w:p>
    <w:p w:rsidR="00276803" w:rsidRDefault="00276803" w:rsidP="003E4BE2">
      <w:pPr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Организация работы Комиссии.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Состав Комиссии.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221CF">
        <w:rPr>
          <w:sz w:val="28"/>
          <w:szCs w:val="28"/>
        </w:rPr>
        <w:t xml:space="preserve">.1. </w:t>
      </w:r>
      <w:r w:rsidRPr="00600DE3">
        <w:rPr>
          <w:sz w:val="28"/>
          <w:szCs w:val="28"/>
        </w:rPr>
        <w:t>Комиссия формируется и</w:t>
      </w:r>
      <w:r w:rsidR="00600DE3" w:rsidRPr="00600DE3">
        <w:rPr>
          <w:sz w:val="28"/>
          <w:szCs w:val="28"/>
        </w:rPr>
        <w:t>з числа сотрудников А</w:t>
      </w:r>
      <w:r w:rsidRPr="00600DE3">
        <w:rPr>
          <w:sz w:val="28"/>
          <w:szCs w:val="28"/>
        </w:rPr>
        <w:t xml:space="preserve">дминистрации </w:t>
      </w:r>
      <w:r w:rsidR="00600DE3" w:rsidRPr="00797185">
        <w:rPr>
          <w:sz w:val="28"/>
          <w:szCs w:val="28"/>
        </w:rPr>
        <w:t>Песчанокопского района</w:t>
      </w:r>
      <w:r w:rsidRPr="00600D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 xml:space="preserve">Минимальное количество членов Комиссии составляет </w:t>
      </w:r>
      <w:r w:rsidR="00600DE3">
        <w:rPr>
          <w:sz w:val="28"/>
          <w:szCs w:val="28"/>
        </w:rPr>
        <w:t>10 человек</w:t>
      </w:r>
      <w:r w:rsidRPr="009221CF">
        <w:rPr>
          <w:sz w:val="28"/>
          <w:szCs w:val="28"/>
        </w:rPr>
        <w:t>.</w:t>
      </w:r>
    </w:p>
    <w:p w:rsidR="00276803" w:rsidRPr="009C5E7F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Pr="009C5E7F">
        <w:rPr>
          <w:sz w:val="28"/>
          <w:szCs w:val="28"/>
        </w:rPr>
        <w:t>В состав Комиссии входят: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председатель Комиссии,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заместитель председателя Комиссии,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секретарь Комиссии;</w:t>
      </w:r>
    </w:p>
    <w:p w:rsidR="00276803" w:rsidRDefault="00276803" w:rsidP="003E4BE2">
      <w:pPr>
        <w:spacing w:line="233" w:lineRule="auto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члены Комиссии.</w:t>
      </w:r>
    </w:p>
    <w:p w:rsidR="00276803" w:rsidRPr="009C5E7F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221CF">
        <w:rPr>
          <w:sz w:val="28"/>
          <w:szCs w:val="28"/>
        </w:rPr>
        <w:t>.2. Комиссию возглавляет председатель Комиссии. В период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отсутствия председателя его функции исполняет заместитель председателя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Комиссии.</w:t>
      </w:r>
      <w:r w:rsidRPr="009C5E7F">
        <w:rPr>
          <w:sz w:val="28"/>
          <w:szCs w:val="28"/>
        </w:rPr>
        <w:t xml:space="preserve"> Председатель Комиссии: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осуществляет руководство деятельностью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проводит заседания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контролирует исполнение решений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принимает решения о проведении внеплановых заседаний Комиссии;</w:t>
      </w:r>
    </w:p>
    <w:p w:rsidR="00276803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принимает решения о привлечении к участию в за</w:t>
      </w:r>
      <w:r>
        <w:rPr>
          <w:sz w:val="28"/>
          <w:szCs w:val="28"/>
        </w:rPr>
        <w:t>седаниях Комиссии специалистов;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определяет время и место проведения заседания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утверждает повестку заседаний Комиссии;</w:t>
      </w:r>
    </w:p>
    <w:p w:rsidR="00276803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несет ответственность за организацию деятельности Комиссии.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3.1.3.</w:t>
      </w:r>
      <w:r w:rsidRPr="009C5E7F">
        <w:rPr>
          <w:sz w:val="28"/>
          <w:szCs w:val="28"/>
        </w:rPr>
        <w:t xml:space="preserve"> Заместитель председателя Комиссии осуществляет полномочия председателя Комиссии в период его отсутствия или по его поручению</w:t>
      </w:r>
      <w:r>
        <w:rPr>
          <w:sz w:val="28"/>
          <w:szCs w:val="28"/>
        </w:rPr>
        <w:t>.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принимает участие в заседаниях Комиссии;</w:t>
      </w:r>
    </w:p>
    <w:p w:rsidR="00276803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выполняет поручения председателя Комиссии в пределах компетенции.</w:t>
      </w:r>
    </w:p>
    <w:p w:rsidR="00276803" w:rsidRPr="009C5E7F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Pr="009C5E7F">
        <w:rPr>
          <w:sz w:val="28"/>
          <w:szCs w:val="28"/>
        </w:rPr>
        <w:t>. Члены Комиссии: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принимают участие в заседаниях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вносят предложения: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о включении в повестку заседания Комиссии вопросов для рассмотрения;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 w:rsidRPr="009C5E7F">
        <w:rPr>
          <w:sz w:val="28"/>
          <w:szCs w:val="28"/>
        </w:rPr>
        <w:lastRenderedPageBreak/>
        <w:t>- об участии в заседаниях Комиссии специалистов;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- о созыве внеочередного заседания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 xml:space="preserve">получают от сотрудников Министерства транспорта </w:t>
      </w:r>
      <w:r w:rsidR="00600DE3" w:rsidRPr="00600DE3">
        <w:rPr>
          <w:sz w:val="28"/>
          <w:szCs w:val="28"/>
        </w:rPr>
        <w:t>Ростовской области</w:t>
      </w:r>
      <w:r w:rsidRPr="009C5E7F">
        <w:rPr>
          <w:sz w:val="28"/>
          <w:szCs w:val="28"/>
        </w:rPr>
        <w:t xml:space="preserve"> и подведомственных учреждений необходимые для своей работы сведения;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обладают равными правами при обсуждении вопросов;</w:t>
      </w:r>
    </w:p>
    <w:p w:rsidR="00276803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выполняют решения Комиссии и поручения председателя Комиссии.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EA7A4D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EA7A4D">
        <w:rPr>
          <w:sz w:val="28"/>
          <w:szCs w:val="28"/>
        </w:rPr>
        <w:t>. Секретарь комиссии осуществляет организационную работу по подготовке к инвентаризации улично-дорожной сети, ведет документацию Комиссии.</w:t>
      </w:r>
    </w:p>
    <w:p w:rsidR="00276803" w:rsidRPr="009C5E7F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Секретарь Комиссии: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обеспечивает взаимодействие Комиссии со специалистами;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формирует проекты повестки заседаний Комиссии, в том числе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 w:rsidRPr="009C5E7F">
        <w:rPr>
          <w:sz w:val="28"/>
          <w:szCs w:val="28"/>
        </w:rPr>
        <w:t>на основании предложений членов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обеспечивает подготовку материалов по вопросам, подлежащим рассмотрению на заседаниях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извещает членов Комиссии о дате, времени и месте проведения заседания Комиссии;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обеспечивает доведение повестки заседания Комиссии,</w:t>
      </w:r>
      <w:r>
        <w:rPr>
          <w:sz w:val="28"/>
          <w:szCs w:val="28"/>
        </w:rPr>
        <w:t xml:space="preserve"> </w:t>
      </w:r>
      <w:r w:rsidRPr="009C5E7F">
        <w:rPr>
          <w:sz w:val="28"/>
          <w:szCs w:val="28"/>
        </w:rPr>
        <w:t>а также необходимых материалов и документов до членов Комиссии</w:t>
      </w:r>
      <w:r>
        <w:rPr>
          <w:sz w:val="28"/>
          <w:szCs w:val="28"/>
        </w:rPr>
        <w:t xml:space="preserve"> </w:t>
      </w:r>
      <w:r w:rsidRPr="009C5E7F">
        <w:rPr>
          <w:sz w:val="28"/>
          <w:szCs w:val="28"/>
        </w:rPr>
        <w:t>и приглашенных на заседания Комиссии специалистов;</w:t>
      </w:r>
    </w:p>
    <w:p w:rsidR="00276803" w:rsidRPr="009C5E7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E7F">
        <w:rPr>
          <w:sz w:val="28"/>
          <w:szCs w:val="28"/>
        </w:rPr>
        <w:t>ведет и оформляет протоколы заседаний Комиссии, готовит выписки</w:t>
      </w:r>
      <w:r>
        <w:rPr>
          <w:sz w:val="28"/>
          <w:szCs w:val="28"/>
        </w:rPr>
        <w:t xml:space="preserve"> </w:t>
      </w:r>
      <w:r w:rsidRPr="009C5E7F">
        <w:rPr>
          <w:sz w:val="28"/>
          <w:szCs w:val="28"/>
        </w:rPr>
        <w:t>из протоколов заседаний Комиссии;</w:t>
      </w:r>
    </w:p>
    <w:p w:rsidR="00276803" w:rsidRPr="009221CF" w:rsidRDefault="00276803" w:rsidP="003E4BE2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9C5E7F">
        <w:rPr>
          <w:sz w:val="28"/>
          <w:szCs w:val="28"/>
        </w:rPr>
        <w:t>беспечивает доведение решений Комиссии до сведения членов Комиссии и приглашенных на заседание Комиссии специалистов;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Порядок работы Комиссии.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9221CF">
        <w:rPr>
          <w:sz w:val="28"/>
          <w:szCs w:val="28"/>
        </w:rPr>
        <w:t>Основной формой деятельности комиссии являются заседания, о месте,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дате и времени которых членов комиссии уведомляют не позднее чем за три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рабочих дня до даты очередного заседания.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584E67">
        <w:rPr>
          <w:sz w:val="28"/>
          <w:szCs w:val="28"/>
        </w:rPr>
        <w:t>Заседания Комиссии проводятся по решению председателя Комиссии, но не реже чем один раз в квартал.</w:t>
      </w:r>
      <w:r w:rsidRPr="00584E67">
        <w:t xml:space="preserve"> </w:t>
      </w:r>
      <w:r w:rsidRPr="00584E67">
        <w:rPr>
          <w:sz w:val="28"/>
          <w:szCs w:val="28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584E67">
        <w:rPr>
          <w:sz w:val="28"/>
          <w:szCs w:val="28"/>
        </w:rPr>
        <w:t>Заседание Комиссии считается правомочным при присутствии на нем не менее половины состава Комиссии.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9221CF">
        <w:rPr>
          <w:sz w:val="28"/>
          <w:szCs w:val="28"/>
        </w:rPr>
        <w:t>Решения комиссии принимаются по результатам открытого голосования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простым большинством присутствующих на заседании членов комиссии и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оформляются протоколами комиссии. В случае равенства голосов право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решающего голоса закреплено за председательствующим на заседании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комиссии. При несогласии с принятым решением комиссии член комиссии</w:t>
      </w:r>
      <w:r>
        <w:rPr>
          <w:sz w:val="28"/>
          <w:szCs w:val="28"/>
        </w:rPr>
        <w:t xml:space="preserve"> </w:t>
      </w:r>
      <w:r w:rsidRPr="009221CF">
        <w:rPr>
          <w:sz w:val="28"/>
          <w:szCs w:val="28"/>
        </w:rPr>
        <w:t>излагает особое мнение, которое прилагается к протоколу заседания комиссии.</w:t>
      </w:r>
    </w:p>
    <w:p w:rsidR="00276803" w:rsidRPr="00584E67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3.2.3</w:t>
      </w:r>
      <w:r w:rsidRPr="00584E67">
        <w:rPr>
          <w:sz w:val="28"/>
          <w:szCs w:val="28"/>
        </w:rPr>
        <w:t>. Принятые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заседании Комиссии, секретарем Комиссии и утверждается председателем Комиссии.</w:t>
      </w:r>
    </w:p>
    <w:p w:rsidR="00276803" w:rsidRDefault="00276803" w:rsidP="003E4BE2">
      <w:pPr>
        <w:spacing w:line="233" w:lineRule="auto"/>
        <w:jc w:val="both"/>
        <w:rPr>
          <w:sz w:val="28"/>
          <w:szCs w:val="28"/>
        </w:rPr>
      </w:pPr>
    </w:p>
    <w:p w:rsidR="00276803" w:rsidRDefault="00276803" w:rsidP="003E4BE2">
      <w:pPr>
        <w:spacing w:line="233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Деятельность Комиссии.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3B0213">
        <w:rPr>
          <w:sz w:val="28"/>
          <w:szCs w:val="28"/>
        </w:rPr>
        <w:t>Проведение инвентаризации улично-дорожной сети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 xml:space="preserve">осуществляется в срок до </w:t>
      </w:r>
      <w:r w:rsidR="00600DE3">
        <w:rPr>
          <w:sz w:val="28"/>
          <w:szCs w:val="28"/>
        </w:rPr>
        <w:t>25.09.</w:t>
      </w:r>
      <w:r>
        <w:rPr>
          <w:sz w:val="28"/>
          <w:szCs w:val="28"/>
        </w:rPr>
        <w:t xml:space="preserve"> 2025 </w:t>
      </w:r>
      <w:r w:rsidRPr="003B0213">
        <w:rPr>
          <w:sz w:val="28"/>
          <w:szCs w:val="28"/>
        </w:rPr>
        <w:t>года, далее - ежегодно (при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необходимости).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3B0213">
        <w:rPr>
          <w:sz w:val="28"/>
          <w:szCs w:val="28"/>
        </w:rPr>
        <w:t>. При инвентаризации автомобильных дорог общего пользования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местного значения:</w:t>
      </w:r>
    </w:p>
    <w:p w:rsidR="00276803" w:rsidRPr="003B0213" w:rsidRDefault="00276803" w:rsidP="003E4BE2">
      <w:pPr>
        <w:spacing w:line="233" w:lineRule="auto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уточняется наименование, идентификационные номера и категория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автомобильных дорог;</w:t>
      </w:r>
    </w:p>
    <w:p w:rsidR="00276803" w:rsidRPr="003B0213" w:rsidRDefault="00276803" w:rsidP="003E4BE2">
      <w:pPr>
        <w:spacing w:line="233" w:lineRule="auto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определяется местоположение дороги (начальная и конечная точки);</w:t>
      </w:r>
    </w:p>
    <w:p w:rsidR="00276803" w:rsidRPr="003B0213" w:rsidRDefault="00276803" w:rsidP="003E4BE2">
      <w:pPr>
        <w:spacing w:line="233" w:lineRule="auto"/>
        <w:jc w:val="both"/>
        <w:rPr>
          <w:sz w:val="28"/>
          <w:szCs w:val="28"/>
        </w:rPr>
      </w:pPr>
      <w:r w:rsidRPr="003B0213">
        <w:rPr>
          <w:sz w:val="28"/>
          <w:szCs w:val="28"/>
        </w:rPr>
        <w:t xml:space="preserve">- измеряется </w:t>
      </w:r>
      <w:r w:rsidR="00600DE3" w:rsidRPr="003B0213">
        <w:rPr>
          <w:sz w:val="28"/>
          <w:szCs w:val="28"/>
        </w:rPr>
        <w:t>протяженность</w:t>
      </w:r>
      <w:r w:rsidRPr="003B0213">
        <w:rPr>
          <w:sz w:val="28"/>
          <w:szCs w:val="28"/>
        </w:rPr>
        <w:t xml:space="preserve"> дороги;</w:t>
      </w:r>
    </w:p>
    <w:p w:rsidR="00276803" w:rsidRPr="003B0213" w:rsidRDefault="00276803" w:rsidP="003E4BE2">
      <w:pPr>
        <w:spacing w:line="233" w:lineRule="auto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значение в системе контроля за формированием и использованием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средств дорожных фондов;</w:t>
      </w:r>
    </w:p>
    <w:p w:rsidR="00276803" w:rsidRPr="003B0213" w:rsidRDefault="00276803" w:rsidP="003E4BE2">
      <w:pPr>
        <w:spacing w:line="233" w:lineRule="auto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- проверяется состояние покрытия и данные о техническом состоянии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автомобильных дорог.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В процессе инвентаризации улично-дорожной сети при необходимости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уточняется наименование и нумерация дорог общего пользования.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Протяженность автомобильной дороги общего пользования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устанавливается от начальной до конечной точки непрерывно. В качестве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начальной и конечной точки при установлении протяженности дорог следует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принимать точки пересечения осей этих дорог.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Категория автомобильной дороги определяется в соответствии с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ГОСТом Р 52398-2005 «Классификация автомобильных дорог. Основные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параметры и требования».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Также при проведении инвентаризации улично-дорожной сети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мероприятия осуществляются в отношении автомобильных дорог, на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которые отсутствуют технические паспорта, сформированные в соответствии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с ГОСТ Р 71360-2024 «Национальный стандарт Российской Федерации.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Дороги автомобильные общего пользования. Технический учет 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паспортизация. Общие технические требования», утвержденным 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введенным в действие приказом Федерального агентства по техническому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регулированию и метрологии от 26 апреля 2024 года № 557-ст, или данные в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них не являются актуальными.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3B0213">
        <w:rPr>
          <w:sz w:val="28"/>
          <w:szCs w:val="28"/>
        </w:rPr>
        <w:t>. Результаты проведения инвентаризации оформляются протоколом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комиссии с приложением информации, обосновывающей решения комиссии.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При принятии решений комиссией в протоколе комиссии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отображаются сведения об информации (при наличии), требующей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уточнения или отсутствующей в системе контроля.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При наличии технической возможности (создании соответствующего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модуля в системе контроля) формирование протокола комиссии 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размещение результатов проведения инвентаризации осуществляются в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системе контроля.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3B0213">
        <w:rPr>
          <w:sz w:val="28"/>
          <w:szCs w:val="28"/>
        </w:rPr>
        <w:t>Для проведения оценки технического состояния улично-дорожной сети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опорного населенного пункта с определением границ населенных пунктов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lastRenderedPageBreak/>
        <w:t>комиссией проводятся мероприятия по сбору и систематизации информации</w:t>
      </w:r>
      <w:r w:rsidR="00600DE3"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об автомобильных дорогах, указанной в пункте 4</w:t>
      </w:r>
      <w:r>
        <w:rPr>
          <w:sz w:val="28"/>
          <w:szCs w:val="28"/>
        </w:rPr>
        <w:t>.2</w:t>
      </w:r>
      <w:r w:rsidRPr="003B0213">
        <w:rPr>
          <w:sz w:val="28"/>
          <w:szCs w:val="28"/>
        </w:rPr>
        <w:t xml:space="preserve"> настоящего положения.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Оценка технического состояния улично-дорожной сети опорного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населенного пункта проводится по двум параметрам (продольная ровность 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отсутствие дефектов проезжей части) на основании результатов проведения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инвентаризации.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Для проведения оценки технического состояния улично-дорожной сети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опорного населенного пункта допускается привлечение к работе комиссии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представителей научных, общественных организаций и квалифицированных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специалистов в сфере осуществления дорожной деятельности, в том числе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выполняющих работы по инструментальному измерению параметров 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транспортно-эксплуатационных характеристик.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E55BE3">
        <w:rPr>
          <w:sz w:val="28"/>
          <w:szCs w:val="28"/>
        </w:rPr>
        <w:t>В отношении улично-дорожной сети опорного населенного пункта, в состав которой входят автомобильные дороги федерального, регионального или межмуниципального и местного значения и их участки в границах опорного населенного пункта, в том числе в границах прилегающих территорий, находящиеся в ненормативном состоянии, оценка технического состояния улично-дорожной сети опорного населенного пункта не проводится.</w:t>
      </w:r>
    </w:p>
    <w:p w:rsidR="0027680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Результаты оценки технического состояния улично-дорожной сети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опорного населенного пункта, оформляются комиссией в форме отчета о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техническом состоянии улично-дорожной сети опорного населенного пункта,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который содержит информацию о приведении в нормативное состояние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местного значения и их участков в границах опорного населенного пункта, в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том числе в границах прилегающих территорий</w:t>
      </w:r>
      <w:r w:rsidRPr="00BA11B0">
        <w:t xml:space="preserve"> </w:t>
      </w:r>
      <w:r>
        <w:t>(</w:t>
      </w:r>
      <w:r w:rsidRPr="00BA11B0">
        <w:rPr>
          <w:sz w:val="28"/>
          <w:szCs w:val="28"/>
        </w:rPr>
        <w:t>указываются виды и объемы работ по совершенствованию дорожных условий и устранению недостатков, сроки их проведения</w:t>
      </w:r>
      <w:r>
        <w:rPr>
          <w:sz w:val="28"/>
          <w:szCs w:val="28"/>
        </w:rPr>
        <w:t>)</w:t>
      </w:r>
      <w:r w:rsidRPr="003B0213">
        <w:rPr>
          <w:sz w:val="28"/>
          <w:szCs w:val="28"/>
        </w:rPr>
        <w:t>.</w:t>
      </w:r>
    </w:p>
    <w:p w:rsidR="00276803" w:rsidRPr="003B02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 w:rsidRPr="003B0213">
        <w:rPr>
          <w:sz w:val="28"/>
          <w:szCs w:val="28"/>
        </w:rPr>
        <w:t>При наличии технической возможности (создании соответствующего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модуля в системе контроля) формирование отчета о техническом состоянии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улично-дорожной сети опорного населенного пункта и размещение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результатов оценки технического состояния улично-дорожной сети опорного</w:t>
      </w:r>
      <w:r>
        <w:rPr>
          <w:sz w:val="28"/>
          <w:szCs w:val="28"/>
        </w:rPr>
        <w:t xml:space="preserve"> </w:t>
      </w:r>
      <w:r w:rsidRPr="003B0213">
        <w:rPr>
          <w:sz w:val="28"/>
          <w:szCs w:val="28"/>
        </w:rPr>
        <w:t>населенного пункта осуществляются в системе контроля.</w:t>
      </w:r>
    </w:p>
    <w:p w:rsidR="00276803" w:rsidRPr="008C0CB4" w:rsidRDefault="00276803" w:rsidP="003E4BE2">
      <w:pPr>
        <w:spacing w:line="233" w:lineRule="auto"/>
        <w:jc w:val="both"/>
        <w:rPr>
          <w:sz w:val="28"/>
          <w:szCs w:val="28"/>
        </w:rPr>
      </w:pPr>
    </w:p>
    <w:p w:rsidR="00276803" w:rsidRPr="008C0CB4" w:rsidRDefault="00276803" w:rsidP="003E4BE2">
      <w:pPr>
        <w:spacing w:line="233" w:lineRule="auto"/>
        <w:jc w:val="center"/>
        <w:rPr>
          <w:sz w:val="28"/>
          <w:szCs w:val="28"/>
        </w:rPr>
      </w:pPr>
      <w:r w:rsidRPr="008C0CB4">
        <w:rPr>
          <w:sz w:val="28"/>
          <w:szCs w:val="28"/>
        </w:rPr>
        <w:t>V. Заключительные положения</w:t>
      </w:r>
    </w:p>
    <w:p w:rsidR="00276803" w:rsidRPr="00664913" w:rsidRDefault="00664913" w:rsidP="003E4BE2">
      <w:pPr>
        <w:pStyle w:val="af"/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913">
        <w:rPr>
          <w:rFonts w:ascii="Times New Roman" w:hAnsi="Times New Roman"/>
          <w:sz w:val="28"/>
          <w:szCs w:val="28"/>
        </w:rPr>
        <w:t xml:space="preserve"> </w:t>
      </w:r>
      <w:r w:rsidR="00276803" w:rsidRPr="00664913">
        <w:rPr>
          <w:rFonts w:ascii="Times New Roman" w:hAnsi="Times New Roman"/>
          <w:sz w:val="28"/>
          <w:szCs w:val="28"/>
        </w:rPr>
        <w:t xml:space="preserve">5.1. Документы, формируемые в процессе работы Комиссии, хранятся в </w:t>
      </w:r>
      <w:r w:rsidRPr="00664913">
        <w:rPr>
          <w:rFonts w:ascii="Times New Roman" w:hAnsi="Times New Roman"/>
          <w:sz w:val="28"/>
          <w:szCs w:val="28"/>
        </w:rPr>
        <w:t xml:space="preserve">отделе строительства, </w:t>
      </w:r>
      <w:proofErr w:type="gramStart"/>
      <w:r w:rsidRPr="00664913">
        <w:rPr>
          <w:rFonts w:ascii="Times New Roman" w:hAnsi="Times New Roman"/>
          <w:sz w:val="28"/>
          <w:szCs w:val="28"/>
        </w:rPr>
        <w:t>газо-электроснабжения</w:t>
      </w:r>
      <w:proofErr w:type="gramEnd"/>
      <w:r w:rsidRPr="00664913">
        <w:rPr>
          <w:rFonts w:ascii="Times New Roman" w:hAnsi="Times New Roman"/>
          <w:sz w:val="28"/>
          <w:szCs w:val="28"/>
        </w:rPr>
        <w:t>, транспорта и связи и вопросам муниципального хозяйства</w:t>
      </w:r>
      <w:r w:rsidR="00276803" w:rsidRPr="00664913">
        <w:rPr>
          <w:rFonts w:ascii="Times New Roman" w:hAnsi="Times New Roman"/>
          <w:sz w:val="28"/>
          <w:szCs w:val="28"/>
        </w:rPr>
        <w:t xml:space="preserve"> </w:t>
      </w:r>
      <w:r w:rsidRPr="00664913">
        <w:rPr>
          <w:rFonts w:ascii="Times New Roman" w:hAnsi="Times New Roman"/>
          <w:sz w:val="28"/>
          <w:szCs w:val="28"/>
        </w:rPr>
        <w:t>Администрации Песчанокопского района</w:t>
      </w:r>
    </w:p>
    <w:p w:rsidR="00276803" w:rsidRPr="00664913" w:rsidRDefault="00276803" w:rsidP="003E4BE2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8C0CB4">
        <w:rPr>
          <w:sz w:val="28"/>
          <w:szCs w:val="28"/>
        </w:rPr>
        <w:t>. Организационное, материально-техническое и информационное обеспечение деятел</w:t>
      </w:r>
      <w:r w:rsidR="00664913">
        <w:rPr>
          <w:sz w:val="28"/>
          <w:szCs w:val="28"/>
        </w:rPr>
        <w:t>ьности Комиссии осуществляется А</w:t>
      </w:r>
      <w:r w:rsidRPr="008C0CB4">
        <w:rPr>
          <w:sz w:val="28"/>
          <w:szCs w:val="28"/>
        </w:rPr>
        <w:t xml:space="preserve">дминистрацией </w:t>
      </w:r>
      <w:r w:rsidR="00664913" w:rsidRPr="00664913">
        <w:rPr>
          <w:sz w:val="28"/>
          <w:szCs w:val="28"/>
        </w:rPr>
        <w:t>Песчанокопского района</w:t>
      </w:r>
    </w:p>
    <w:p w:rsidR="00276803" w:rsidRDefault="00276803" w:rsidP="003E4BE2">
      <w:pPr>
        <w:spacing w:line="233" w:lineRule="auto"/>
        <w:jc w:val="both"/>
        <w:rPr>
          <w:sz w:val="28"/>
          <w:szCs w:val="28"/>
        </w:rPr>
      </w:pPr>
    </w:p>
    <w:p w:rsidR="00D2363F" w:rsidRDefault="00D2363F" w:rsidP="003E4BE2">
      <w:pPr>
        <w:spacing w:line="233" w:lineRule="auto"/>
        <w:rPr>
          <w:sz w:val="28"/>
        </w:rPr>
      </w:pPr>
    </w:p>
    <w:p w:rsidR="00D2363F" w:rsidRPr="003E4BE2" w:rsidRDefault="00D2363F" w:rsidP="003E4BE2">
      <w:pPr>
        <w:spacing w:line="233" w:lineRule="auto"/>
        <w:rPr>
          <w:sz w:val="28"/>
        </w:rPr>
      </w:pPr>
    </w:p>
    <w:p w:rsidR="00460E99" w:rsidRPr="00E35510" w:rsidRDefault="00460E99" w:rsidP="003E4BE2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60E99" w:rsidRPr="00E35510" w:rsidRDefault="00460E99" w:rsidP="003E4BE2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2E4815" w:rsidRDefault="002E4815">
      <w:pPr>
        <w:ind w:left="5812"/>
        <w:jc w:val="right"/>
        <w:rPr>
          <w:sz w:val="28"/>
        </w:rPr>
      </w:pPr>
    </w:p>
    <w:p w:rsidR="002E4815" w:rsidRDefault="002E4815">
      <w:pPr>
        <w:ind w:left="5812"/>
        <w:jc w:val="right"/>
        <w:rPr>
          <w:sz w:val="28"/>
        </w:rPr>
      </w:pPr>
    </w:p>
    <w:p w:rsidR="00D2363F" w:rsidRDefault="00EC6B39" w:rsidP="00460E99">
      <w:pPr>
        <w:spacing w:line="233" w:lineRule="auto"/>
        <w:ind w:left="5103"/>
        <w:rPr>
          <w:sz w:val="28"/>
        </w:rPr>
      </w:pPr>
      <w:r>
        <w:rPr>
          <w:sz w:val="28"/>
        </w:rPr>
        <w:lastRenderedPageBreak/>
        <w:t xml:space="preserve">Приложение №2 </w:t>
      </w:r>
    </w:p>
    <w:p w:rsidR="00D2363F" w:rsidRDefault="00EC6B39" w:rsidP="00460E99">
      <w:pPr>
        <w:spacing w:line="233" w:lineRule="auto"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D2363F" w:rsidRDefault="00EC6B39" w:rsidP="00460E99">
      <w:pPr>
        <w:spacing w:line="233" w:lineRule="auto"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D2363F" w:rsidRDefault="00EC6B39" w:rsidP="00460E99">
      <w:pPr>
        <w:spacing w:line="233" w:lineRule="auto"/>
        <w:ind w:left="5103"/>
        <w:rPr>
          <w:sz w:val="28"/>
        </w:rPr>
      </w:pPr>
      <w:r>
        <w:rPr>
          <w:sz w:val="28"/>
        </w:rPr>
        <w:t xml:space="preserve">от </w:t>
      </w:r>
      <w:r w:rsidR="00E57174">
        <w:rPr>
          <w:sz w:val="28"/>
        </w:rPr>
        <w:t>18.09.2025</w:t>
      </w:r>
      <w:r>
        <w:rPr>
          <w:sz w:val="28"/>
        </w:rPr>
        <w:t xml:space="preserve"> № </w:t>
      </w:r>
      <w:r w:rsidR="00E57174">
        <w:rPr>
          <w:sz w:val="28"/>
        </w:rPr>
        <w:t>462</w:t>
      </w:r>
    </w:p>
    <w:p w:rsidR="00D2363F" w:rsidRDefault="00D2363F" w:rsidP="00460E99">
      <w:pPr>
        <w:spacing w:line="233" w:lineRule="auto"/>
        <w:ind w:left="6660"/>
      </w:pPr>
    </w:p>
    <w:p w:rsidR="00664913" w:rsidRPr="002E4815" w:rsidRDefault="00664913" w:rsidP="00460E99">
      <w:pPr>
        <w:spacing w:line="233" w:lineRule="auto"/>
        <w:jc w:val="center"/>
        <w:rPr>
          <w:b/>
          <w:sz w:val="28"/>
          <w:szCs w:val="28"/>
        </w:rPr>
      </w:pPr>
      <w:r w:rsidRPr="002E4815">
        <w:rPr>
          <w:b/>
          <w:sz w:val="28"/>
          <w:szCs w:val="28"/>
        </w:rPr>
        <w:t>Состав</w:t>
      </w:r>
    </w:p>
    <w:p w:rsidR="00D2363F" w:rsidRDefault="00664913" w:rsidP="00460E99">
      <w:pPr>
        <w:spacing w:line="233" w:lineRule="auto"/>
        <w:jc w:val="center"/>
      </w:pPr>
      <w:r>
        <w:rPr>
          <w:sz w:val="28"/>
          <w:szCs w:val="28"/>
        </w:rPr>
        <w:t xml:space="preserve"> </w:t>
      </w:r>
      <w:r w:rsidRPr="00A12666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A12666">
        <w:rPr>
          <w:sz w:val="28"/>
          <w:szCs w:val="28"/>
        </w:rPr>
        <w:t xml:space="preserve"> по проведению инвентаризации </w:t>
      </w:r>
      <w:r>
        <w:rPr>
          <w:sz w:val="28"/>
          <w:szCs w:val="28"/>
        </w:rPr>
        <w:t xml:space="preserve">автомобильных дорог общего пользования местного значения </w:t>
      </w:r>
      <w:r w:rsidRPr="00A12666">
        <w:rPr>
          <w:sz w:val="28"/>
          <w:szCs w:val="28"/>
        </w:rPr>
        <w:t xml:space="preserve">улично-дорожной сети опорного населенного пункта и оценки ее технического состояния, определения границ населенных пунктов на территории </w:t>
      </w:r>
      <w:r w:rsidRPr="002F2021">
        <w:rPr>
          <w:sz w:val="28"/>
          <w:szCs w:val="28"/>
        </w:rPr>
        <w:t>МО «Песчанокопский район»</w:t>
      </w:r>
      <w:r>
        <w:rPr>
          <w:sz w:val="28"/>
          <w:szCs w:val="28"/>
        </w:rPr>
        <w:t>.</w:t>
      </w:r>
    </w:p>
    <w:p w:rsidR="00D2363F" w:rsidRDefault="00D2363F" w:rsidP="00460E99">
      <w:pPr>
        <w:spacing w:line="233" w:lineRule="auto"/>
        <w:ind w:left="360"/>
        <w:rPr>
          <w:b/>
          <w:sz w:val="28"/>
        </w:rPr>
      </w:pPr>
    </w:p>
    <w:p w:rsidR="00664913" w:rsidRDefault="00664913" w:rsidP="00460E99">
      <w:pPr>
        <w:spacing w:line="233" w:lineRule="auto"/>
        <w:ind w:firstLine="709"/>
        <w:rPr>
          <w:b/>
          <w:sz w:val="28"/>
        </w:rPr>
      </w:pPr>
      <w:r>
        <w:rPr>
          <w:b/>
          <w:sz w:val="28"/>
        </w:rPr>
        <w:t>Председатель комиссии</w:t>
      </w:r>
    </w:p>
    <w:p w:rsidR="00664913" w:rsidRDefault="00664913" w:rsidP="00460E99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Кравцов А.Н. – заместитель главы администрации Песчанокопского района по сельскому хозяйству и вопросам муниципального хозяйства Администрации Песчанокопского района. </w:t>
      </w:r>
    </w:p>
    <w:p w:rsidR="00664913" w:rsidRDefault="00664913" w:rsidP="00460E99">
      <w:pPr>
        <w:spacing w:line="233" w:lineRule="auto"/>
        <w:ind w:firstLine="709"/>
        <w:jc w:val="both"/>
        <w:rPr>
          <w:sz w:val="28"/>
          <w:szCs w:val="28"/>
        </w:rPr>
      </w:pPr>
    </w:p>
    <w:p w:rsidR="00664913" w:rsidRPr="00664913" w:rsidRDefault="00664913" w:rsidP="00460E99">
      <w:pPr>
        <w:spacing w:line="233" w:lineRule="auto"/>
        <w:ind w:firstLine="709"/>
        <w:jc w:val="both"/>
        <w:rPr>
          <w:b/>
          <w:sz w:val="28"/>
          <w:szCs w:val="28"/>
        </w:rPr>
      </w:pPr>
      <w:r w:rsidRPr="00664913">
        <w:rPr>
          <w:b/>
          <w:sz w:val="28"/>
          <w:szCs w:val="28"/>
        </w:rPr>
        <w:t>Заместитель Председателя</w:t>
      </w:r>
    </w:p>
    <w:p w:rsidR="00D2363F" w:rsidRPr="00664913" w:rsidRDefault="00EC6B39" w:rsidP="00460E99">
      <w:pPr>
        <w:pStyle w:val="af"/>
        <w:tabs>
          <w:tab w:val="left" w:pos="720"/>
        </w:tabs>
        <w:spacing w:line="233" w:lineRule="auto"/>
        <w:ind w:firstLine="709"/>
        <w:jc w:val="both"/>
        <w:rPr>
          <w:sz w:val="28"/>
        </w:rPr>
      </w:pPr>
      <w:r w:rsidRPr="00664913">
        <w:rPr>
          <w:rFonts w:ascii="Times New Roman" w:hAnsi="Times New Roman"/>
          <w:sz w:val="28"/>
        </w:rPr>
        <w:t xml:space="preserve">Прудников А.А. –    начальник отдела строительства, </w:t>
      </w:r>
      <w:proofErr w:type="gramStart"/>
      <w:r w:rsidRPr="00664913">
        <w:rPr>
          <w:rFonts w:ascii="Times New Roman" w:hAnsi="Times New Roman"/>
          <w:sz w:val="28"/>
        </w:rPr>
        <w:t>газо-электроснабжения</w:t>
      </w:r>
      <w:proofErr w:type="gramEnd"/>
      <w:r w:rsidRPr="00664913">
        <w:rPr>
          <w:rFonts w:ascii="Times New Roman" w:hAnsi="Times New Roman"/>
          <w:sz w:val="28"/>
        </w:rPr>
        <w:t>, транспорта и связи и вопросам муниципального хозяйства</w:t>
      </w:r>
      <w:r w:rsidR="00460E99">
        <w:rPr>
          <w:rFonts w:ascii="Times New Roman" w:hAnsi="Times New Roman"/>
          <w:sz w:val="28"/>
        </w:rPr>
        <w:t>.</w:t>
      </w:r>
      <w:r w:rsidRPr="00664913">
        <w:rPr>
          <w:rFonts w:ascii="Times New Roman" w:hAnsi="Times New Roman"/>
          <w:sz w:val="28"/>
        </w:rPr>
        <w:t xml:space="preserve"> </w:t>
      </w:r>
    </w:p>
    <w:p w:rsidR="00664913" w:rsidRDefault="00664913" w:rsidP="00460E99">
      <w:pPr>
        <w:pStyle w:val="af"/>
        <w:spacing w:line="233" w:lineRule="auto"/>
        <w:ind w:firstLine="709"/>
        <w:jc w:val="both"/>
        <w:rPr>
          <w:rFonts w:ascii="Times New Roman" w:hAnsi="Times New Roman"/>
          <w:sz w:val="28"/>
        </w:rPr>
      </w:pPr>
    </w:p>
    <w:p w:rsidR="00664913" w:rsidRDefault="00664913" w:rsidP="00460E99">
      <w:pPr>
        <w:pStyle w:val="af"/>
        <w:spacing w:line="233" w:lineRule="auto"/>
        <w:ind w:firstLine="709"/>
        <w:jc w:val="both"/>
        <w:rPr>
          <w:rFonts w:ascii="Times New Roman" w:hAnsi="Times New Roman"/>
          <w:b/>
          <w:sz w:val="28"/>
        </w:rPr>
      </w:pPr>
      <w:r w:rsidRPr="00664913">
        <w:rPr>
          <w:rFonts w:ascii="Times New Roman" w:hAnsi="Times New Roman"/>
          <w:b/>
          <w:sz w:val="28"/>
        </w:rPr>
        <w:t>Члены комиссии:</w:t>
      </w:r>
    </w:p>
    <w:p w:rsidR="00D2363F" w:rsidRDefault="00EC6B39" w:rsidP="00460E99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Волкова Н.А. главный специалист по вопросам ведения учета объектов строительства и кадастра жилищного строительства в Песчанокопском районе, отдела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транспорта и связи и вопросам муниципального хозяйства (секретарь </w:t>
      </w:r>
      <w:r w:rsidR="00664913">
        <w:rPr>
          <w:sz w:val="28"/>
        </w:rPr>
        <w:t>Комиссии</w:t>
      </w:r>
      <w:r>
        <w:rPr>
          <w:sz w:val="28"/>
        </w:rPr>
        <w:t>).</w:t>
      </w:r>
    </w:p>
    <w:p w:rsidR="00D2363F" w:rsidRDefault="00EC6B39" w:rsidP="00460E99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10"/>
          <w:sz w:val="28"/>
        </w:rPr>
      </w:pPr>
      <w:r>
        <w:rPr>
          <w:sz w:val="28"/>
        </w:rPr>
        <w:t xml:space="preserve">Лунева М.М. - Начальник отдела социально-экономического развития и привлечения инвестиций </w:t>
      </w:r>
      <w:r>
        <w:rPr>
          <w:rStyle w:val="cfs10"/>
          <w:sz w:val="28"/>
        </w:rPr>
        <w:t>Администрации Песчанокопского района.</w:t>
      </w:r>
    </w:p>
    <w:p w:rsidR="00D2363F" w:rsidRDefault="00EC6B39" w:rsidP="00460E99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0"/>
          <w:sz w:val="28"/>
        </w:rPr>
      </w:pPr>
      <w:r>
        <w:rPr>
          <w:sz w:val="28"/>
        </w:rPr>
        <w:t xml:space="preserve">Попович С.И. - </w:t>
      </w:r>
      <w:r>
        <w:rPr>
          <w:rStyle w:val="cfs0"/>
          <w:sz w:val="28"/>
        </w:rPr>
        <w:t>Начальник отдела имущественных и земельных отношений Администрации Песчанокопского района.</w:t>
      </w:r>
    </w:p>
    <w:p w:rsidR="00D2363F" w:rsidRDefault="00EC6B39" w:rsidP="00460E99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0"/>
          <w:sz w:val="28"/>
        </w:rPr>
      </w:pPr>
      <w:r>
        <w:rPr>
          <w:sz w:val="28"/>
        </w:rPr>
        <w:t xml:space="preserve">Митина Е.В. - </w:t>
      </w:r>
      <w:r>
        <w:rPr>
          <w:rStyle w:val="cfs0"/>
          <w:sz w:val="28"/>
        </w:rPr>
        <w:t>Начальник сектора по вопросам архитектуры и градостроительства - главный архитектор Администрации Песчанокопского района</w:t>
      </w:r>
      <w:r w:rsidR="00460E99">
        <w:rPr>
          <w:rStyle w:val="cfs0"/>
          <w:sz w:val="28"/>
        </w:rPr>
        <w:t>.</w:t>
      </w:r>
    </w:p>
    <w:p w:rsidR="00D2363F" w:rsidRDefault="00EC6B39" w:rsidP="00460E99">
      <w:pPr>
        <w:numPr>
          <w:ilvl w:val="0"/>
          <w:numId w:val="3"/>
        </w:numPr>
        <w:spacing w:line="233" w:lineRule="auto"/>
        <w:ind w:left="0" w:firstLine="709"/>
        <w:jc w:val="both"/>
        <w:rPr>
          <w:rStyle w:val="cfs10"/>
          <w:sz w:val="28"/>
        </w:rPr>
      </w:pPr>
      <w:r>
        <w:rPr>
          <w:sz w:val="28"/>
        </w:rPr>
        <w:t xml:space="preserve">Жданова Е.Ю. - </w:t>
      </w:r>
      <w:r>
        <w:rPr>
          <w:rStyle w:val="cfs10"/>
          <w:sz w:val="28"/>
        </w:rPr>
        <w:t>Начальник сектора правовой работы Администрации Песчанокопского района</w:t>
      </w:r>
      <w:r w:rsidR="00460E99">
        <w:rPr>
          <w:rStyle w:val="cfs10"/>
          <w:sz w:val="28"/>
        </w:rPr>
        <w:t>.</w:t>
      </w:r>
    </w:p>
    <w:p w:rsidR="00D2363F" w:rsidRDefault="0099225A" w:rsidP="00460E99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Герасимова О.В. – Главный бухгалтер Администрации Песчанокопского района.</w:t>
      </w:r>
    </w:p>
    <w:p w:rsidR="00D2363F" w:rsidRDefault="00EC6B39" w:rsidP="00460E99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Представитель ОГАИ ОМВД России по Песчанокопскому району (по согласованию)</w:t>
      </w:r>
      <w:r w:rsidR="00460E99">
        <w:rPr>
          <w:sz w:val="28"/>
        </w:rPr>
        <w:t>.</w:t>
      </w:r>
    </w:p>
    <w:p w:rsidR="00D2363F" w:rsidRDefault="00EC6B39" w:rsidP="00460E99">
      <w:pPr>
        <w:numPr>
          <w:ilvl w:val="0"/>
          <w:numId w:val="3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Представител</w:t>
      </w:r>
      <w:r w:rsidR="0099225A">
        <w:rPr>
          <w:sz w:val="28"/>
        </w:rPr>
        <w:t>и</w:t>
      </w:r>
      <w:r>
        <w:rPr>
          <w:sz w:val="28"/>
        </w:rPr>
        <w:t xml:space="preserve"> </w:t>
      </w:r>
      <w:r>
        <w:rPr>
          <w:rStyle w:val="cfs10"/>
          <w:sz w:val="28"/>
        </w:rPr>
        <w:t>администраций сельских поселений Песчанокопского района (по согласованию).</w:t>
      </w:r>
    </w:p>
    <w:p w:rsidR="00D2363F" w:rsidRDefault="00D2363F" w:rsidP="003E4BE2">
      <w:pPr>
        <w:rPr>
          <w:sz w:val="28"/>
        </w:rPr>
      </w:pPr>
    </w:p>
    <w:p w:rsidR="00D2363F" w:rsidRDefault="00D2363F" w:rsidP="003E4BE2">
      <w:pPr>
        <w:rPr>
          <w:sz w:val="28"/>
        </w:rPr>
      </w:pPr>
    </w:p>
    <w:p w:rsidR="002F1573" w:rsidRDefault="002F1573" w:rsidP="003E4BE2">
      <w:pPr>
        <w:rPr>
          <w:sz w:val="28"/>
        </w:rPr>
      </w:pPr>
    </w:p>
    <w:p w:rsidR="00460E99" w:rsidRPr="00E35510" w:rsidRDefault="00460E99" w:rsidP="00460E9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60E99" w:rsidRPr="00E35510" w:rsidRDefault="00460E99" w:rsidP="00460E9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99225A" w:rsidRDefault="0099225A" w:rsidP="00460E99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№3 </w:t>
      </w:r>
    </w:p>
    <w:p w:rsidR="0099225A" w:rsidRDefault="0099225A" w:rsidP="00460E99">
      <w:pPr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99225A" w:rsidRDefault="0099225A" w:rsidP="00460E99">
      <w:pPr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99225A" w:rsidRDefault="0099225A" w:rsidP="00460E99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E57174">
        <w:rPr>
          <w:sz w:val="28"/>
        </w:rPr>
        <w:t>18.09.2025</w:t>
      </w:r>
      <w:r>
        <w:rPr>
          <w:sz w:val="28"/>
        </w:rPr>
        <w:t xml:space="preserve"> № </w:t>
      </w:r>
      <w:r w:rsidR="00E57174">
        <w:rPr>
          <w:sz w:val="28"/>
        </w:rPr>
        <w:t>462</w:t>
      </w:r>
    </w:p>
    <w:p w:rsidR="0099225A" w:rsidRDefault="0099225A" w:rsidP="0099225A">
      <w:pPr>
        <w:ind w:left="5812"/>
        <w:rPr>
          <w:sz w:val="28"/>
        </w:rPr>
      </w:pPr>
    </w:p>
    <w:p w:rsidR="0099225A" w:rsidRDefault="0099225A" w:rsidP="0099225A">
      <w:pPr>
        <w:ind w:left="5812"/>
        <w:rPr>
          <w:sz w:val="28"/>
        </w:rPr>
      </w:pPr>
    </w:p>
    <w:p w:rsidR="0099225A" w:rsidRDefault="0099225A" w:rsidP="0099225A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56990">
        <w:rPr>
          <w:sz w:val="28"/>
          <w:szCs w:val="28"/>
        </w:rPr>
        <w:t xml:space="preserve">лан работы </w:t>
      </w:r>
      <w:r>
        <w:rPr>
          <w:sz w:val="28"/>
          <w:szCs w:val="28"/>
        </w:rPr>
        <w:t>Комиссии</w:t>
      </w:r>
    </w:p>
    <w:p w:rsidR="0099225A" w:rsidRDefault="0099225A" w:rsidP="009922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6990">
        <w:rPr>
          <w:sz w:val="28"/>
          <w:szCs w:val="28"/>
        </w:rPr>
        <w:t>по проведению инвентаризации</w:t>
      </w:r>
      <w:r>
        <w:rPr>
          <w:sz w:val="28"/>
          <w:szCs w:val="28"/>
        </w:rPr>
        <w:t xml:space="preserve"> </w:t>
      </w:r>
      <w:r w:rsidRPr="00B56990">
        <w:rPr>
          <w:sz w:val="28"/>
          <w:szCs w:val="28"/>
        </w:rPr>
        <w:t>улично-дорожной сети и оценк</w:t>
      </w:r>
      <w:r>
        <w:rPr>
          <w:sz w:val="28"/>
          <w:szCs w:val="28"/>
        </w:rPr>
        <w:t xml:space="preserve">и её технического состояния, </w:t>
      </w:r>
      <w:r w:rsidRPr="00B56990">
        <w:rPr>
          <w:sz w:val="28"/>
          <w:szCs w:val="28"/>
        </w:rPr>
        <w:t>определения границ н</w:t>
      </w:r>
      <w:r>
        <w:rPr>
          <w:sz w:val="28"/>
          <w:szCs w:val="28"/>
        </w:rPr>
        <w:t xml:space="preserve">аселенных пунктов </w:t>
      </w:r>
      <w:r w:rsidRPr="000D66C2">
        <w:rPr>
          <w:sz w:val="28"/>
          <w:szCs w:val="28"/>
        </w:rPr>
        <w:t>опорного населенного пункта</w:t>
      </w:r>
    </w:p>
    <w:p w:rsidR="0099225A" w:rsidRPr="0099225A" w:rsidRDefault="0099225A" w:rsidP="0099225A">
      <w:pPr>
        <w:jc w:val="center"/>
        <w:rPr>
          <w:sz w:val="28"/>
          <w:szCs w:val="28"/>
        </w:rPr>
      </w:pPr>
      <w:r w:rsidRPr="0099225A">
        <w:rPr>
          <w:sz w:val="28"/>
          <w:szCs w:val="28"/>
        </w:rPr>
        <w:t>в МО «Песчанокопский район»</w:t>
      </w:r>
    </w:p>
    <w:p w:rsidR="0099225A" w:rsidRDefault="0099225A" w:rsidP="0099225A">
      <w:pPr>
        <w:ind w:left="5812"/>
        <w:jc w:val="both"/>
        <w:rPr>
          <w:sz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119"/>
      </w:tblGrid>
      <w:tr w:rsidR="0099225A" w:rsidTr="001567AC">
        <w:trPr>
          <w:trHeight w:val="1162"/>
        </w:trPr>
        <w:tc>
          <w:tcPr>
            <w:tcW w:w="704" w:type="dxa"/>
            <w:vAlign w:val="center"/>
          </w:tcPr>
          <w:p w:rsidR="0099225A" w:rsidRDefault="0099225A" w:rsidP="0015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225A" w:rsidRDefault="0099225A" w:rsidP="0015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vAlign w:val="center"/>
          </w:tcPr>
          <w:p w:rsidR="0099225A" w:rsidRDefault="0099225A" w:rsidP="0015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19" w:type="dxa"/>
            <w:vAlign w:val="center"/>
          </w:tcPr>
          <w:p w:rsidR="0099225A" w:rsidRDefault="0099225A" w:rsidP="0015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99225A" w:rsidTr="00460E99">
        <w:trPr>
          <w:trHeight w:val="1052"/>
        </w:trPr>
        <w:tc>
          <w:tcPr>
            <w:tcW w:w="704" w:type="dxa"/>
            <w:vAlign w:val="center"/>
          </w:tcPr>
          <w:p w:rsidR="0099225A" w:rsidRDefault="0099225A" w:rsidP="00156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  <w:vAlign w:val="center"/>
          </w:tcPr>
          <w:p w:rsidR="0099225A" w:rsidRDefault="0099225A" w:rsidP="00156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улично-дорожной сети опорного населенного пункта, оценка ее технического состояния</w:t>
            </w:r>
          </w:p>
        </w:tc>
        <w:tc>
          <w:tcPr>
            <w:tcW w:w="2119" w:type="dxa"/>
            <w:vAlign w:val="center"/>
          </w:tcPr>
          <w:p w:rsidR="0099225A" w:rsidRDefault="0099225A" w:rsidP="00156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03.10.2025</w:t>
            </w:r>
          </w:p>
        </w:tc>
      </w:tr>
      <w:tr w:rsidR="0099225A" w:rsidTr="001567AC">
        <w:trPr>
          <w:trHeight w:val="1418"/>
        </w:trPr>
        <w:tc>
          <w:tcPr>
            <w:tcW w:w="704" w:type="dxa"/>
            <w:vAlign w:val="center"/>
          </w:tcPr>
          <w:p w:rsidR="0099225A" w:rsidRDefault="0099225A" w:rsidP="00156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  <w:vAlign w:val="center"/>
          </w:tcPr>
          <w:p w:rsidR="0099225A" w:rsidRDefault="0099225A" w:rsidP="00156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результатов инвентаризации и оценки технического состояния </w:t>
            </w:r>
            <w:r w:rsidRPr="000D66C2">
              <w:rPr>
                <w:rFonts w:ascii="Times New Roman" w:hAnsi="Times New Roman" w:cs="Times New Roman"/>
                <w:sz w:val="28"/>
                <w:szCs w:val="28"/>
              </w:rPr>
              <w:t>улично-дорожной сети опорного населенного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</w:t>
            </w:r>
            <w:r w:rsidRPr="00F956D9">
              <w:rPr>
                <w:rFonts w:ascii="Times New Roman" w:hAnsi="Times New Roman" w:cs="Times New Roman"/>
                <w:sz w:val="28"/>
                <w:szCs w:val="28"/>
              </w:rPr>
              <w:t>редставление протокола заседания комиссии с приложением оформленных результатов инвентаризации и оценки технического состояния улично-дорожной сети опорного населенного пункта в министерство транспорта субъекта РФ</w:t>
            </w:r>
          </w:p>
        </w:tc>
        <w:tc>
          <w:tcPr>
            <w:tcW w:w="2119" w:type="dxa"/>
            <w:vAlign w:val="center"/>
          </w:tcPr>
          <w:p w:rsidR="0099225A" w:rsidRDefault="0099225A" w:rsidP="002E4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E48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481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</w:tbl>
    <w:p w:rsidR="0099225A" w:rsidRDefault="0099225A" w:rsidP="0099225A">
      <w:pPr>
        <w:ind w:left="5812"/>
        <w:rPr>
          <w:sz w:val="28"/>
        </w:rPr>
      </w:pPr>
    </w:p>
    <w:p w:rsidR="002F1573" w:rsidRDefault="002F1573">
      <w:pPr>
        <w:ind w:firstLine="360"/>
        <w:rPr>
          <w:sz w:val="28"/>
        </w:rPr>
      </w:pPr>
    </w:p>
    <w:p w:rsidR="00460E99" w:rsidRDefault="00460E99">
      <w:pPr>
        <w:ind w:firstLine="360"/>
        <w:rPr>
          <w:sz w:val="28"/>
        </w:rPr>
      </w:pPr>
    </w:p>
    <w:p w:rsidR="00460E99" w:rsidRPr="00E35510" w:rsidRDefault="00460E99" w:rsidP="00460E9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60E99" w:rsidRPr="00E35510" w:rsidRDefault="00460E99" w:rsidP="00460E9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460E99" w:rsidRDefault="00460E99">
      <w:pPr>
        <w:ind w:firstLine="360"/>
        <w:rPr>
          <w:sz w:val="28"/>
        </w:rPr>
      </w:pPr>
    </w:p>
    <w:p w:rsidR="00460E99" w:rsidRDefault="00460E99">
      <w:pPr>
        <w:ind w:firstLine="360"/>
        <w:rPr>
          <w:sz w:val="28"/>
        </w:rPr>
      </w:pPr>
    </w:p>
    <w:p w:rsidR="00460E99" w:rsidRDefault="00460E99">
      <w:pPr>
        <w:ind w:firstLine="360"/>
        <w:rPr>
          <w:sz w:val="28"/>
        </w:rPr>
        <w:sectPr w:rsidR="00460E99" w:rsidSect="00460E99">
          <w:headerReference w:type="default" r:id="rId9"/>
          <w:footerReference w:type="default" r:id="rId10"/>
          <w:footerReference w:type="first" r:id="rId11"/>
          <w:pgSz w:w="11906" w:h="16838"/>
          <w:pgMar w:top="1134" w:right="566" w:bottom="1134" w:left="1701" w:header="567" w:footer="125" w:gutter="0"/>
          <w:cols w:space="720"/>
          <w:titlePg/>
          <w:docGrid w:linePitch="326"/>
        </w:sectPr>
      </w:pPr>
    </w:p>
    <w:p w:rsidR="002F1573" w:rsidRDefault="002F1573" w:rsidP="00460E99">
      <w:pPr>
        <w:ind w:left="9639"/>
        <w:rPr>
          <w:sz w:val="28"/>
        </w:rPr>
      </w:pPr>
      <w:r>
        <w:rPr>
          <w:sz w:val="28"/>
        </w:rPr>
        <w:lastRenderedPageBreak/>
        <w:t xml:space="preserve">Приложение №4 </w:t>
      </w:r>
    </w:p>
    <w:p w:rsidR="002F1573" w:rsidRDefault="002F1573" w:rsidP="00460E99">
      <w:pPr>
        <w:ind w:left="9639"/>
        <w:rPr>
          <w:sz w:val="28"/>
        </w:rPr>
      </w:pPr>
      <w:r>
        <w:rPr>
          <w:sz w:val="28"/>
        </w:rPr>
        <w:t>к постановлению Администрации</w:t>
      </w:r>
    </w:p>
    <w:p w:rsidR="002F1573" w:rsidRDefault="002F1573" w:rsidP="00460E99">
      <w:pPr>
        <w:ind w:left="9639"/>
        <w:rPr>
          <w:sz w:val="28"/>
        </w:rPr>
      </w:pPr>
      <w:r>
        <w:rPr>
          <w:sz w:val="28"/>
        </w:rPr>
        <w:t>Песчанокопского района</w:t>
      </w:r>
    </w:p>
    <w:p w:rsidR="002F1573" w:rsidRDefault="002F1573" w:rsidP="00460E99">
      <w:pPr>
        <w:ind w:left="9639"/>
        <w:rPr>
          <w:sz w:val="28"/>
        </w:rPr>
      </w:pPr>
      <w:r>
        <w:rPr>
          <w:sz w:val="28"/>
        </w:rPr>
        <w:t xml:space="preserve">от </w:t>
      </w:r>
      <w:r w:rsidR="00E57174">
        <w:rPr>
          <w:sz w:val="28"/>
        </w:rPr>
        <w:t>18.09.2025</w:t>
      </w:r>
      <w:bookmarkStart w:id="0" w:name="_GoBack"/>
      <w:bookmarkEnd w:id="0"/>
      <w:r>
        <w:rPr>
          <w:sz w:val="28"/>
        </w:rPr>
        <w:t xml:space="preserve"> № </w:t>
      </w:r>
      <w:r w:rsidR="00E57174">
        <w:rPr>
          <w:sz w:val="28"/>
        </w:rPr>
        <w:t>462</w:t>
      </w:r>
    </w:p>
    <w:p w:rsidR="002F1573" w:rsidRDefault="002F1573" w:rsidP="002F1573">
      <w:pPr>
        <w:ind w:firstLine="360"/>
        <w:jc w:val="right"/>
        <w:rPr>
          <w:sz w:val="28"/>
        </w:rPr>
      </w:pPr>
    </w:p>
    <w:p w:rsidR="003D78C3" w:rsidRPr="003D78C3" w:rsidRDefault="003D78C3" w:rsidP="003D78C3">
      <w:pPr>
        <w:jc w:val="center"/>
        <w:rPr>
          <w:sz w:val="28"/>
          <w:szCs w:val="28"/>
        </w:rPr>
      </w:pPr>
      <w:r w:rsidRPr="003D78C3">
        <w:rPr>
          <w:sz w:val="28"/>
          <w:szCs w:val="28"/>
        </w:rPr>
        <w:t>Перечень автомобильных дорог общего пользования местного значения улично-дорожной сети опорного населенного пункта</w:t>
      </w:r>
    </w:p>
    <w:p w:rsidR="003D78C3" w:rsidRPr="003D78C3" w:rsidRDefault="003D78C3" w:rsidP="003D78C3">
      <w:pPr>
        <w:jc w:val="center"/>
        <w:rPr>
          <w:sz w:val="28"/>
          <w:szCs w:val="28"/>
        </w:rPr>
      </w:pPr>
      <w:r w:rsidRPr="003D78C3">
        <w:rPr>
          <w:sz w:val="28"/>
          <w:szCs w:val="28"/>
        </w:rPr>
        <w:t>с. Песчанокопское Песчанокопского района Ростовской области</w:t>
      </w:r>
    </w:p>
    <w:p w:rsidR="003D78C3" w:rsidRPr="00557061" w:rsidRDefault="003D78C3" w:rsidP="003D78C3">
      <w:pPr>
        <w:jc w:val="both"/>
        <w:rPr>
          <w:sz w:val="28"/>
          <w:szCs w:val="28"/>
        </w:rPr>
      </w:pPr>
    </w:p>
    <w:tbl>
      <w:tblPr>
        <w:tblStyle w:val="afe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126"/>
        <w:gridCol w:w="1701"/>
        <w:gridCol w:w="845"/>
        <w:gridCol w:w="851"/>
        <w:gridCol w:w="855"/>
        <w:gridCol w:w="1276"/>
        <w:gridCol w:w="1559"/>
        <w:gridCol w:w="1271"/>
        <w:gridCol w:w="714"/>
        <w:gridCol w:w="1984"/>
      </w:tblGrid>
      <w:tr w:rsidR="00460E99" w:rsidRPr="00460E99" w:rsidTr="00460E99">
        <w:tc>
          <w:tcPr>
            <w:tcW w:w="709" w:type="dxa"/>
            <w:vMerge w:val="restart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№</w:t>
            </w:r>
          </w:p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60E99">
              <w:rPr>
                <w:rFonts w:ascii="Times New Roman" w:hAnsi="Times New Roman" w:cs="Times New Roman"/>
                <w:szCs w:val="24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2F1573" w:rsidRPr="00460E99" w:rsidRDefault="002F1573" w:rsidP="00460E99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Наименование дороги</w:t>
            </w:r>
          </w:p>
        </w:tc>
        <w:tc>
          <w:tcPr>
            <w:tcW w:w="2126" w:type="dxa"/>
            <w:vMerge w:val="restart"/>
            <w:vAlign w:val="center"/>
          </w:tcPr>
          <w:p w:rsidR="002F1573" w:rsidRPr="00460E99" w:rsidRDefault="002F1573" w:rsidP="00460E99">
            <w:pPr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Идентификационный номер автомобильной дороги</w:t>
            </w:r>
          </w:p>
        </w:tc>
        <w:tc>
          <w:tcPr>
            <w:tcW w:w="1701" w:type="dxa"/>
            <w:vMerge w:val="restart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Код дороги в СКДФ</w:t>
            </w:r>
          </w:p>
        </w:tc>
        <w:tc>
          <w:tcPr>
            <w:tcW w:w="2551" w:type="dxa"/>
            <w:gridSpan w:val="3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Участок дороги в границах опорного населенного пункта</w:t>
            </w:r>
          </w:p>
        </w:tc>
        <w:tc>
          <w:tcPr>
            <w:tcW w:w="1276" w:type="dxa"/>
            <w:vMerge w:val="restart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Категория дороги</w:t>
            </w:r>
          </w:p>
        </w:tc>
        <w:tc>
          <w:tcPr>
            <w:tcW w:w="1559" w:type="dxa"/>
            <w:vMerge w:val="restart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Тип дорожного покрытия</w:t>
            </w:r>
          </w:p>
        </w:tc>
        <w:tc>
          <w:tcPr>
            <w:tcW w:w="1985" w:type="dxa"/>
            <w:gridSpan w:val="2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Нормативное состояние дороги*</w:t>
            </w:r>
          </w:p>
        </w:tc>
        <w:tc>
          <w:tcPr>
            <w:tcW w:w="1984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Дата проведения оценки технического состояния дороги (диагностика)</w:t>
            </w:r>
          </w:p>
        </w:tc>
      </w:tr>
      <w:tr w:rsidR="00460E99" w:rsidRPr="00460E99" w:rsidTr="00460E99">
        <w:trPr>
          <w:cantSplit/>
          <w:trHeight w:val="1918"/>
        </w:trPr>
        <w:tc>
          <w:tcPr>
            <w:tcW w:w="709" w:type="dxa"/>
            <w:vMerge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5" w:type="dxa"/>
            <w:textDirection w:val="btLr"/>
            <w:vAlign w:val="center"/>
          </w:tcPr>
          <w:p w:rsidR="002F1573" w:rsidRPr="00460E99" w:rsidRDefault="002F1573" w:rsidP="001567AC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начало</w:t>
            </w:r>
          </w:p>
        </w:tc>
        <w:tc>
          <w:tcPr>
            <w:tcW w:w="851" w:type="dxa"/>
            <w:textDirection w:val="btLr"/>
            <w:vAlign w:val="center"/>
          </w:tcPr>
          <w:p w:rsidR="002F1573" w:rsidRPr="00460E99" w:rsidRDefault="002F1573" w:rsidP="001567AC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конец</w:t>
            </w:r>
          </w:p>
        </w:tc>
        <w:tc>
          <w:tcPr>
            <w:tcW w:w="855" w:type="dxa"/>
            <w:textDirection w:val="btLr"/>
            <w:vAlign w:val="center"/>
          </w:tcPr>
          <w:p w:rsidR="002F1573" w:rsidRPr="00460E99" w:rsidRDefault="002F1573" w:rsidP="001567AC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Протяженность,</w:t>
            </w:r>
          </w:p>
          <w:p w:rsidR="002F1573" w:rsidRPr="00460E99" w:rsidRDefault="002F1573" w:rsidP="001567AC">
            <w:pPr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1276" w:type="dxa"/>
            <w:vMerge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км</w:t>
            </w:r>
          </w:p>
        </w:tc>
        <w:tc>
          <w:tcPr>
            <w:tcW w:w="714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0E99" w:rsidRPr="00460E99" w:rsidTr="00460E99">
        <w:tc>
          <w:tcPr>
            <w:tcW w:w="709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45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855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1" w:type="dxa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14" w:type="dxa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60E99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460E99" w:rsidRPr="00460E99" w:rsidTr="00460E99">
        <w:tc>
          <w:tcPr>
            <w:tcW w:w="709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4" w:type="dxa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0E99" w:rsidRPr="00460E99" w:rsidTr="00460E99">
        <w:tc>
          <w:tcPr>
            <w:tcW w:w="709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4" w:type="dxa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F1573" w:rsidRPr="00460E99" w:rsidRDefault="002F1573" w:rsidP="001567A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0E99" w:rsidRPr="00460E99" w:rsidTr="00460E99">
        <w:tc>
          <w:tcPr>
            <w:tcW w:w="709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5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4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0E99" w:rsidRPr="00460E99" w:rsidTr="00460E99">
        <w:tc>
          <w:tcPr>
            <w:tcW w:w="709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45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5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1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4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:rsidR="002F1573" w:rsidRPr="00460E99" w:rsidRDefault="002F1573" w:rsidP="001567A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F1573" w:rsidRDefault="002F1573">
      <w:pPr>
        <w:ind w:firstLine="360"/>
        <w:rPr>
          <w:sz w:val="28"/>
        </w:rPr>
      </w:pPr>
    </w:p>
    <w:p w:rsidR="00460E99" w:rsidRDefault="00460E99">
      <w:pPr>
        <w:ind w:firstLine="360"/>
        <w:rPr>
          <w:sz w:val="28"/>
        </w:rPr>
      </w:pPr>
    </w:p>
    <w:p w:rsidR="00460E99" w:rsidRDefault="00460E99">
      <w:pPr>
        <w:ind w:firstLine="360"/>
        <w:rPr>
          <w:sz w:val="28"/>
        </w:rPr>
      </w:pPr>
    </w:p>
    <w:p w:rsidR="00460E99" w:rsidRPr="00E35510" w:rsidRDefault="00460E99" w:rsidP="00460E9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60E99" w:rsidRPr="00E35510" w:rsidRDefault="00460E99" w:rsidP="00460E99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sectPr w:rsidR="00460E99" w:rsidRPr="00E35510" w:rsidSect="00460E99">
      <w:pgSz w:w="16838" w:h="11906" w:orient="landscape"/>
      <w:pgMar w:top="1701" w:right="425" w:bottom="567" w:left="1134" w:header="567" w:footer="2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B7" w:rsidRDefault="009E6FB7">
      <w:r>
        <w:separator/>
      </w:r>
    </w:p>
  </w:endnote>
  <w:endnote w:type="continuationSeparator" w:id="0">
    <w:p w:rsidR="009E6FB7" w:rsidRDefault="009E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63F" w:rsidRDefault="00EC6B39">
    <w:pPr>
      <w:pStyle w:val="aa"/>
      <w:jc w:val="right"/>
    </w:pPr>
    <w:r>
      <w:fldChar w:fldCharType="begin"/>
    </w:r>
    <w:r>
      <w:instrText xml:space="preserve">PAGE </w:instrText>
    </w:r>
    <w:r>
      <w:fldChar w:fldCharType="separate"/>
    </w:r>
    <w:r w:rsidR="00E57174">
      <w:rPr>
        <w:noProof/>
      </w:rPr>
      <w:t>2</w:t>
    </w:r>
    <w:r>
      <w:fldChar w:fldCharType="end"/>
    </w:r>
  </w:p>
  <w:p w:rsidR="00D2363F" w:rsidRDefault="00D2363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9400470"/>
      <w:docPartObj>
        <w:docPartGallery w:val="Page Numbers (Bottom of Page)"/>
        <w:docPartUnique/>
      </w:docPartObj>
    </w:sdtPr>
    <w:sdtEndPr/>
    <w:sdtContent>
      <w:p w:rsidR="00460E99" w:rsidRDefault="00460E9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174">
          <w:rPr>
            <w:noProof/>
          </w:rPr>
          <w:t>1</w:t>
        </w:r>
        <w:r>
          <w:fldChar w:fldCharType="end"/>
        </w:r>
      </w:p>
    </w:sdtContent>
  </w:sdt>
  <w:p w:rsidR="00460E99" w:rsidRDefault="00460E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B7" w:rsidRDefault="009E6FB7">
      <w:r>
        <w:separator/>
      </w:r>
    </w:p>
  </w:footnote>
  <w:footnote w:type="continuationSeparator" w:id="0">
    <w:p w:rsidR="009E6FB7" w:rsidRDefault="009E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63F" w:rsidRDefault="00D2363F">
    <w:pPr>
      <w:pStyle w:val="Style2"/>
      <w:widowControl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5A8B"/>
    <w:multiLevelType w:val="multilevel"/>
    <w:tmpl w:val="96D02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05078"/>
    <w:multiLevelType w:val="multilevel"/>
    <w:tmpl w:val="85A6D95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5AA64B01"/>
    <w:multiLevelType w:val="multilevel"/>
    <w:tmpl w:val="48541722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C64703"/>
    <w:multiLevelType w:val="hybridMultilevel"/>
    <w:tmpl w:val="DD848C64"/>
    <w:lvl w:ilvl="0" w:tplc="9E6873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53D73"/>
    <w:multiLevelType w:val="multilevel"/>
    <w:tmpl w:val="5E30EF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3F"/>
    <w:rsid w:val="00141187"/>
    <w:rsid w:val="00276803"/>
    <w:rsid w:val="002E4815"/>
    <w:rsid w:val="002F1573"/>
    <w:rsid w:val="002F2021"/>
    <w:rsid w:val="003D78C3"/>
    <w:rsid w:val="003E4BE2"/>
    <w:rsid w:val="00460E99"/>
    <w:rsid w:val="00600DE3"/>
    <w:rsid w:val="00664913"/>
    <w:rsid w:val="00797185"/>
    <w:rsid w:val="0099225A"/>
    <w:rsid w:val="009E6FB7"/>
    <w:rsid w:val="00AF3F00"/>
    <w:rsid w:val="00C93C8C"/>
    <w:rsid w:val="00D2363F"/>
    <w:rsid w:val="00E40394"/>
    <w:rsid w:val="00E57174"/>
    <w:rsid w:val="00EC6B39"/>
    <w:rsid w:val="00FB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4"/>
      </w:numPr>
      <w:outlineLvl w:val="0"/>
    </w:pPr>
    <w:rPr>
      <w:u w:val="single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4"/>
      </w:numPr>
      <w:ind w:left="840" w:firstLine="0"/>
      <w:jc w:val="both"/>
      <w:outlineLvl w:val="1"/>
    </w:pPr>
    <w:rPr>
      <w:u w:val="single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12"/>
    <w:link w:val="a5"/>
    <w:rPr>
      <w:color w:val="000000"/>
      <w:sz w:val="24"/>
      <w:u w:val="single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color w:val="000000"/>
      <w:sz w:val="24"/>
    </w:rPr>
  </w:style>
  <w:style w:type="paragraph" w:customStyle="1" w:styleId="a8">
    <w:name w:val="Основной текст Знак"/>
    <w:link w:val="a9"/>
    <w:rPr>
      <w:sz w:val="24"/>
      <w:u w:val="single"/>
    </w:rPr>
  </w:style>
  <w:style w:type="character" w:customStyle="1" w:styleId="a9">
    <w:name w:val="Основной текст Знак"/>
    <w:link w:val="a8"/>
    <w:rPr>
      <w:sz w:val="24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0"/>
    <w:link w:val="13"/>
    <w:rPr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a">
    <w:name w:val="footer"/>
    <w:basedOn w:val="a"/>
    <w:link w:val="ab"/>
    <w:uiPriority w:val="99"/>
    <w:pPr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basedOn w:val="10"/>
    <w:link w:val="aa"/>
    <w:uiPriority w:val="99"/>
    <w:rPr>
      <w:color w:val="000000"/>
      <w:sz w:val="24"/>
    </w:rPr>
  </w:style>
  <w:style w:type="paragraph" w:styleId="ac">
    <w:name w:val="List Paragraph"/>
    <w:basedOn w:val="a"/>
    <w:link w:val="ad"/>
    <w:uiPriority w:val="34"/>
    <w:qFormat/>
    <w:pPr>
      <w:ind w:left="708"/>
    </w:pPr>
  </w:style>
  <w:style w:type="character" w:customStyle="1" w:styleId="ad">
    <w:name w:val="Абзац списка Знак"/>
    <w:basedOn w:val="10"/>
    <w:link w:val="ac"/>
    <w:rPr>
      <w:color w:val="00000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</w:style>
  <w:style w:type="character" w:customStyle="1" w:styleId="Style70">
    <w:name w:val="Style7"/>
    <w:basedOn w:val="10"/>
    <w:link w:val="Style7"/>
    <w:rPr>
      <w:color w:val="000000"/>
      <w:sz w:val="24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0"/>
    <w:link w:val="Style5"/>
    <w:rPr>
      <w:color w:val="000000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color w:val="000000"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character" w:customStyle="1" w:styleId="11">
    <w:name w:val="Заголовок 1 Знак1"/>
    <w:basedOn w:val="10"/>
    <w:link w:val="1"/>
    <w:rPr>
      <w:color w:val="000000"/>
      <w:sz w:val="24"/>
      <w:u w:val="single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7">
    <w:name w:val="Гиперссылка1"/>
    <w:link w:val="ae"/>
    <w:rPr>
      <w:color w:val="0563C1"/>
      <w:u w:val="single"/>
    </w:rPr>
  </w:style>
  <w:style w:type="character" w:styleId="ae">
    <w:name w:val="Hyperlink"/>
    <w:link w:val="17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color w:val="000000"/>
      <w:sz w:val="26"/>
    </w:rPr>
  </w:style>
  <w:style w:type="paragraph" w:styleId="af">
    <w:name w:val="No Spacing"/>
    <w:link w:val="af0"/>
    <w:uiPriority w:val="1"/>
    <w:qFormat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23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color w:val="000000"/>
      <w:sz w:val="16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</w:style>
  <w:style w:type="character" w:customStyle="1" w:styleId="Style30">
    <w:name w:val="Style3"/>
    <w:basedOn w:val="10"/>
    <w:link w:val="Style3"/>
    <w:rPr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color w:val="000000"/>
      <w:sz w:val="24"/>
    </w:rPr>
  </w:style>
  <w:style w:type="paragraph" w:customStyle="1" w:styleId="1a">
    <w:name w:val="Заголовок 1 Знак"/>
    <w:link w:val="1b"/>
    <w:rPr>
      <w:sz w:val="24"/>
      <w:u w:val="single"/>
    </w:rPr>
  </w:style>
  <w:style w:type="character" w:customStyle="1" w:styleId="1b">
    <w:name w:val="Заголовок 1 Знак"/>
    <w:link w:val="1a"/>
    <w:rPr>
      <w:sz w:val="24"/>
      <w:u w:val="single"/>
    </w:rPr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3">
    <w:name w:val="Верхний колонтитул Знак"/>
    <w:link w:val="af4"/>
    <w:rPr>
      <w:sz w:val="24"/>
    </w:rPr>
  </w:style>
  <w:style w:type="character" w:customStyle="1" w:styleId="af4">
    <w:name w:val="Верхний колонтитул Знак"/>
    <w:link w:val="af3"/>
    <w:rPr>
      <w:color w:val="000000"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5">
    <w:name w:val="head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0"/>
    <w:link w:val="af5"/>
    <w:rPr>
      <w:color w:val="000000"/>
      <w:sz w:val="24"/>
    </w:rPr>
  </w:style>
  <w:style w:type="paragraph" w:customStyle="1" w:styleId="af6">
    <w:name w:val="Заголовок таблицы"/>
    <w:basedOn w:val="af7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9"/>
    <w:link w:val="af6"/>
    <w:rPr>
      <w:b/>
      <w:color w:val="000000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color w:val="00000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24">
    <w:name w:val="Заголовок 2 Знак"/>
    <w:link w:val="25"/>
    <w:rPr>
      <w:sz w:val="24"/>
      <w:u w:val="single"/>
    </w:rPr>
  </w:style>
  <w:style w:type="character" w:customStyle="1" w:styleId="25">
    <w:name w:val="Заголовок 2 Знак"/>
    <w:link w:val="24"/>
    <w:rPr>
      <w:sz w:val="24"/>
      <w:u w:val="single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4"/>
    </w:rPr>
  </w:style>
  <w:style w:type="paragraph" w:customStyle="1" w:styleId="af7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7"/>
    <w:rPr>
      <w:color w:val="000000"/>
      <w:sz w:val="24"/>
    </w:rPr>
  </w:style>
  <w:style w:type="paragraph" w:styleId="afc">
    <w:name w:val="Title"/>
    <w:basedOn w:val="a"/>
    <w:next w:val="a6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rPr>
      <w:rFonts w:ascii="Arial" w:hAnsi="Arial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6">
    <w:name w:val="Body Text"/>
    <w:basedOn w:val="a"/>
    <w:link w:val="12"/>
    <w:rPr>
      <w:u w:val="single"/>
    </w:rPr>
  </w:style>
  <w:style w:type="character" w:customStyle="1" w:styleId="12">
    <w:name w:val="Основной текст Знак1"/>
    <w:basedOn w:val="10"/>
    <w:link w:val="a6"/>
    <w:rPr>
      <w:color w:val="000000"/>
      <w:sz w:val="24"/>
      <w:u w:val="single"/>
    </w:rPr>
  </w:style>
  <w:style w:type="character" w:customStyle="1" w:styleId="21">
    <w:name w:val="Заголовок 2 Знак1"/>
    <w:basedOn w:val="10"/>
    <w:link w:val="2"/>
    <w:rPr>
      <w:color w:val="000000"/>
      <w:sz w:val="24"/>
      <w:u w:val="singl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table" w:styleId="afe">
    <w:name w:val="Table Grid"/>
    <w:basedOn w:val="a1"/>
    <w:uiPriority w:val="39"/>
    <w:rsid w:val="0099225A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4"/>
      </w:numPr>
      <w:outlineLvl w:val="0"/>
    </w:pPr>
    <w:rPr>
      <w:u w:val="single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4"/>
      </w:numPr>
      <w:ind w:left="840" w:firstLine="0"/>
      <w:jc w:val="both"/>
      <w:outlineLvl w:val="1"/>
    </w:pPr>
    <w:rPr>
      <w:u w:val="single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1"/>
    <w:uiPriority w:val="9"/>
    <w:qFormat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color w:val="000000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5">
    <w:name w:val="List"/>
    <w:basedOn w:val="a6"/>
    <w:link w:val="a7"/>
  </w:style>
  <w:style w:type="character" w:customStyle="1" w:styleId="a7">
    <w:name w:val="Список Знак"/>
    <w:basedOn w:val="12"/>
    <w:link w:val="a5"/>
    <w:rPr>
      <w:color w:val="000000"/>
      <w:sz w:val="24"/>
      <w:u w:val="single"/>
    </w:rPr>
  </w:style>
  <w:style w:type="paragraph" w:customStyle="1" w:styleId="Style4">
    <w:name w:val="Style4"/>
    <w:basedOn w:val="a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color w:val="000000"/>
      <w:sz w:val="24"/>
    </w:rPr>
  </w:style>
  <w:style w:type="paragraph" w:customStyle="1" w:styleId="a8">
    <w:name w:val="Основной текст Знак"/>
    <w:link w:val="a9"/>
    <w:rPr>
      <w:sz w:val="24"/>
      <w:u w:val="single"/>
    </w:rPr>
  </w:style>
  <w:style w:type="character" w:customStyle="1" w:styleId="a9">
    <w:name w:val="Основной текст Знак"/>
    <w:link w:val="a8"/>
    <w:rPr>
      <w:sz w:val="24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0"/>
    <w:link w:val="13"/>
    <w:rPr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color w:val="000000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styleId="aa">
    <w:name w:val="footer"/>
    <w:basedOn w:val="a"/>
    <w:link w:val="ab"/>
    <w:uiPriority w:val="99"/>
    <w:pPr>
      <w:tabs>
        <w:tab w:val="center" w:pos="4819"/>
        <w:tab w:val="right" w:pos="9638"/>
      </w:tabs>
    </w:pPr>
  </w:style>
  <w:style w:type="character" w:customStyle="1" w:styleId="ab">
    <w:name w:val="Нижний колонтитул Знак"/>
    <w:basedOn w:val="10"/>
    <w:link w:val="aa"/>
    <w:uiPriority w:val="99"/>
    <w:rPr>
      <w:color w:val="000000"/>
      <w:sz w:val="24"/>
    </w:rPr>
  </w:style>
  <w:style w:type="paragraph" w:styleId="ac">
    <w:name w:val="List Paragraph"/>
    <w:basedOn w:val="a"/>
    <w:link w:val="ad"/>
    <w:uiPriority w:val="34"/>
    <w:qFormat/>
    <w:pPr>
      <w:ind w:left="708"/>
    </w:pPr>
  </w:style>
  <w:style w:type="character" w:customStyle="1" w:styleId="ad">
    <w:name w:val="Абзац списка Знак"/>
    <w:basedOn w:val="10"/>
    <w:link w:val="ac"/>
    <w:rPr>
      <w:color w:val="000000"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</w:style>
  <w:style w:type="character" w:customStyle="1" w:styleId="Style70">
    <w:name w:val="Style7"/>
    <w:basedOn w:val="10"/>
    <w:link w:val="Style7"/>
    <w:rPr>
      <w:color w:val="000000"/>
      <w:sz w:val="24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0"/>
    <w:link w:val="Style5"/>
    <w:rPr>
      <w:color w:val="000000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51">
    <w:name w:val="Заголовок 5 Знак1"/>
    <w:basedOn w:val="10"/>
    <w:link w:val="5"/>
    <w:rPr>
      <w:rFonts w:ascii="Calibri" w:hAnsi="Calibri"/>
      <w:b/>
      <w:i/>
      <w:color w:val="000000"/>
      <w:sz w:val="26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character" w:customStyle="1" w:styleId="11">
    <w:name w:val="Заголовок 1 Знак1"/>
    <w:basedOn w:val="10"/>
    <w:link w:val="1"/>
    <w:rPr>
      <w:color w:val="000000"/>
      <w:sz w:val="24"/>
      <w:u w:val="single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7">
    <w:name w:val="Гиперссылка1"/>
    <w:link w:val="ae"/>
    <w:rPr>
      <w:color w:val="0563C1"/>
      <w:u w:val="single"/>
    </w:rPr>
  </w:style>
  <w:style w:type="character" w:styleId="ae">
    <w:name w:val="Hyperlink"/>
    <w:link w:val="17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Calibri" w:hAnsi="Calibri"/>
      <w:b/>
      <w:i/>
      <w:sz w:val="26"/>
    </w:rPr>
  </w:style>
  <w:style w:type="character" w:customStyle="1" w:styleId="52">
    <w:name w:val="Заголовок 5 Знак"/>
    <w:link w:val="50"/>
    <w:rPr>
      <w:rFonts w:ascii="Calibri" w:hAnsi="Calibri"/>
      <w:b/>
      <w:i/>
      <w:color w:val="000000"/>
      <w:sz w:val="26"/>
    </w:rPr>
  </w:style>
  <w:style w:type="paragraph" w:styleId="af">
    <w:name w:val="No Spacing"/>
    <w:link w:val="af0"/>
    <w:uiPriority w:val="1"/>
    <w:qFormat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23">
    <w:name w:val="Основной шрифт абзаца2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color w:val="000000"/>
      <w:sz w:val="16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</w:style>
  <w:style w:type="character" w:customStyle="1" w:styleId="Style30">
    <w:name w:val="Style3"/>
    <w:basedOn w:val="10"/>
    <w:link w:val="Style3"/>
    <w:rPr>
      <w:color w:val="000000"/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color w:val="000000"/>
      <w:sz w:val="24"/>
    </w:rPr>
  </w:style>
  <w:style w:type="paragraph" w:customStyle="1" w:styleId="1a">
    <w:name w:val="Заголовок 1 Знак"/>
    <w:link w:val="1b"/>
    <w:rPr>
      <w:sz w:val="24"/>
      <w:u w:val="single"/>
    </w:rPr>
  </w:style>
  <w:style w:type="character" w:customStyle="1" w:styleId="1b">
    <w:name w:val="Заголовок 1 Знак"/>
    <w:link w:val="1a"/>
    <w:rPr>
      <w:sz w:val="24"/>
      <w:u w:val="single"/>
    </w:rPr>
  </w:style>
  <w:style w:type="paragraph" w:customStyle="1" w:styleId="Style2">
    <w:name w:val="Style2"/>
    <w:basedOn w:val="a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3">
    <w:name w:val="Верхний колонтитул Знак"/>
    <w:link w:val="af4"/>
    <w:rPr>
      <w:sz w:val="24"/>
    </w:rPr>
  </w:style>
  <w:style w:type="character" w:customStyle="1" w:styleId="af4">
    <w:name w:val="Верхний колонтитул Знак"/>
    <w:link w:val="af3"/>
    <w:rPr>
      <w:color w:val="000000"/>
      <w:sz w:val="24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5">
    <w:name w:val="header"/>
    <w:basedOn w:val="a"/>
    <w:link w:val="1c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0"/>
    <w:link w:val="af5"/>
    <w:rPr>
      <w:color w:val="000000"/>
      <w:sz w:val="24"/>
    </w:rPr>
  </w:style>
  <w:style w:type="paragraph" w:customStyle="1" w:styleId="af6">
    <w:name w:val="Заголовок таблицы"/>
    <w:basedOn w:val="af7"/>
    <w:link w:val="af8"/>
    <w:pPr>
      <w:jc w:val="center"/>
    </w:pPr>
    <w:rPr>
      <w:b/>
    </w:rPr>
  </w:style>
  <w:style w:type="character" w:customStyle="1" w:styleId="af8">
    <w:name w:val="Заголовок таблицы"/>
    <w:basedOn w:val="af9"/>
    <w:link w:val="af6"/>
    <w:rPr>
      <w:b/>
      <w:color w:val="000000"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color w:val="000000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color w:val="000000"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24">
    <w:name w:val="Заголовок 2 Знак"/>
    <w:link w:val="25"/>
    <w:rPr>
      <w:sz w:val="24"/>
      <w:u w:val="single"/>
    </w:rPr>
  </w:style>
  <w:style w:type="character" w:customStyle="1" w:styleId="25">
    <w:name w:val="Заголовок 2 Знак"/>
    <w:link w:val="24"/>
    <w:rPr>
      <w:sz w:val="24"/>
      <w:u w:val="single"/>
    </w:rPr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rFonts w:ascii="Times New Roman" w:hAnsi="Times New Roman"/>
      <w:b/>
      <w:sz w:val="14"/>
    </w:rPr>
  </w:style>
  <w:style w:type="paragraph" w:customStyle="1" w:styleId="af7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7"/>
    <w:rPr>
      <w:color w:val="000000"/>
      <w:sz w:val="24"/>
    </w:rPr>
  </w:style>
  <w:style w:type="paragraph" w:styleId="afc">
    <w:name w:val="Title"/>
    <w:basedOn w:val="a"/>
    <w:next w:val="a6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rPr>
      <w:rFonts w:ascii="Arial" w:hAnsi="Arial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6">
    <w:name w:val="Body Text"/>
    <w:basedOn w:val="a"/>
    <w:link w:val="12"/>
    <w:rPr>
      <w:u w:val="single"/>
    </w:rPr>
  </w:style>
  <w:style w:type="character" w:customStyle="1" w:styleId="12">
    <w:name w:val="Основной текст Знак1"/>
    <w:basedOn w:val="10"/>
    <w:link w:val="a6"/>
    <w:rPr>
      <w:color w:val="000000"/>
      <w:sz w:val="24"/>
      <w:u w:val="single"/>
    </w:rPr>
  </w:style>
  <w:style w:type="character" w:customStyle="1" w:styleId="21">
    <w:name w:val="Заголовок 2 Знак1"/>
    <w:basedOn w:val="10"/>
    <w:link w:val="2"/>
    <w:rPr>
      <w:color w:val="000000"/>
      <w:sz w:val="24"/>
      <w:u w:val="singl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table" w:styleId="afe">
    <w:name w:val="Table Grid"/>
    <w:basedOn w:val="a1"/>
    <w:uiPriority w:val="39"/>
    <w:rsid w:val="0099225A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cp:lastPrinted>2025-09-17T12:43:00Z</cp:lastPrinted>
  <dcterms:created xsi:type="dcterms:W3CDTF">2025-09-12T05:39:00Z</dcterms:created>
  <dcterms:modified xsi:type="dcterms:W3CDTF">2025-09-18T12:37:00Z</dcterms:modified>
</cp:coreProperties>
</file>