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pStyle w:val="Style_2"/>
        <w:spacing w:line="240" w:lineRule="auto"/>
        <w:ind/>
        <w:rPr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>ДОКЛАД</w:t>
      </w:r>
    </w:p>
    <w:p w14:paraId="05000000">
      <w:pPr>
        <w:pStyle w:val="Style_4"/>
        <w:tabs>
          <w:tab w:leader="none" w:pos="997" w:val="left"/>
        </w:tabs>
        <w:spacing w:line="240" w:lineRule="auto"/>
        <w:ind w:firstLine="0" w:left="709" w:right="23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о результатах деятельности антинаркотической </w:t>
      </w:r>
      <w:r>
        <w:rPr>
          <w:rStyle w:val="Style_5_ch"/>
          <w:color w:val="000000"/>
          <w:sz w:val="28"/>
        </w:rPr>
        <w:t>комиссии</w:t>
      </w:r>
    </w:p>
    <w:p w14:paraId="06000000">
      <w:pPr>
        <w:pStyle w:val="Style_4"/>
        <w:tabs>
          <w:tab w:leader="none" w:pos="997" w:val="left"/>
        </w:tabs>
        <w:spacing w:line="240" w:lineRule="auto"/>
        <w:ind w:firstLine="0" w:left="709" w:right="23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в муниципальном образовании</w:t>
      </w:r>
      <w:r>
        <w:rPr>
          <w:color w:val="000000"/>
          <w:sz w:val="28"/>
        </w:rPr>
        <w:t xml:space="preserve"> "Песчанокопский район" за 2023 год</w:t>
      </w:r>
    </w:p>
    <w:p w14:paraId="07000000">
      <w:pPr>
        <w:numPr>
          <w:ilvl w:val="0"/>
          <w:numId w:val="1"/>
        </w:numPr>
        <w:tabs>
          <w:tab w:leader="none" w:pos="993" w:val="left"/>
        </w:tabs>
        <w:ind w:firstLine="709" w:left="0" w:right="23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color w:val="000000"/>
          <w:sz w:val="28"/>
        </w:rPr>
        <w:t>Введение</w:t>
      </w:r>
    </w:p>
    <w:p w14:paraId="08000000">
      <w:pPr>
        <w:pStyle w:val="Style_4"/>
        <w:numPr>
          <w:ilvl w:val="0"/>
          <w:numId w:val="2"/>
        </w:numPr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Нормативные правовые акты муниципального образования, регулирующие деятельность антинаркотической </w:t>
      </w:r>
      <w:r>
        <w:rPr>
          <w:rStyle w:val="Style_5_ch"/>
          <w:color w:val="000000"/>
          <w:sz w:val="28"/>
        </w:rPr>
        <w:t>комиссии</w:t>
      </w:r>
      <w:r>
        <w:rPr>
          <w:rStyle w:val="Style_5_ch"/>
          <w:color w:val="000000"/>
          <w:sz w:val="28"/>
        </w:rPr>
        <w:t xml:space="preserve"> </w:t>
      </w:r>
      <w:r>
        <w:rPr>
          <w:rStyle w:val="Style_5_ch"/>
          <w:color w:val="000000"/>
          <w:sz w:val="28"/>
        </w:rPr>
        <w:t>(далее – комиссия):</w:t>
      </w:r>
    </w:p>
    <w:p w14:paraId="09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-Постановление Администрации Песчанокопского района от 30.04.2019  № 439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О создании </w:t>
      </w:r>
      <w:r>
        <w:rPr>
          <w:color w:val="000000"/>
          <w:sz w:val="28"/>
        </w:rPr>
        <w:t xml:space="preserve">межведомственной </w:t>
      </w:r>
      <w:r>
        <w:rPr>
          <w:color w:val="000000"/>
          <w:sz w:val="28"/>
        </w:rPr>
        <w:t xml:space="preserve">антинаркотической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комиссии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</w:t>
      </w:r>
      <w:r>
        <w:rPr>
          <w:color w:val="000000"/>
          <w:sz w:val="28"/>
        </w:rPr>
        <w:t>»;</w:t>
      </w:r>
    </w:p>
    <w:p w14:paraId="0A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-Постановление Администрации Песчанокопского района от 04.03.2021 № 168 "</w:t>
      </w:r>
      <w:r>
        <w:rPr>
          <w:color w:val="000000"/>
          <w:sz w:val="28"/>
        </w:rPr>
        <w:t>О вне</w:t>
      </w:r>
      <w:r>
        <w:rPr>
          <w:color w:val="000000"/>
          <w:sz w:val="28"/>
        </w:rPr>
        <w:t xml:space="preserve">сении изменений в постановление </w:t>
      </w:r>
      <w:r>
        <w:rPr>
          <w:color w:val="000000"/>
          <w:sz w:val="28"/>
        </w:rPr>
        <w:t>Администрации Песчанокопского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30.04.2019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439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О создании </w:t>
      </w:r>
      <w:r>
        <w:rPr>
          <w:color w:val="000000"/>
          <w:sz w:val="28"/>
        </w:rPr>
        <w:t xml:space="preserve">межведомственной </w:t>
      </w:r>
      <w:r>
        <w:rPr>
          <w:color w:val="000000"/>
          <w:sz w:val="28"/>
        </w:rPr>
        <w:t xml:space="preserve">антинаркотической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комиссии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0B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-Постановление Администрации Песчанокопского района от 16.04.2021 № 305 "</w:t>
      </w:r>
      <w:r>
        <w:rPr>
          <w:color w:val="000000"/>
          <w:sz w:val="28"/>
        </w:rPr>
        <w:t>О вне</w:t>
      </w:r>
      <w:r>
        <w:rPr>
          <w:color w:val="000000"/>
          <w:sz w:val="28"/>
        </w:rPr>
        <w:t xml:space="preserve">сении изменений в постановление </w:t>
      </w:r>
      <w:r>
        <w:rPr>
          <w:color w:val="000000"/>
          <w:sz w:val="28"/>
        </w:rPr>
        <w:t>Администрации Песчанокопского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30.04.2019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439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О создании </w:t>
      </w:r>
      <w:r>
        <w:rPr>
          <w:color w:val="000000"/>
          <w:sz w:val="28"/>
        </w:rPr>
        <w:t xml:space="preserve">межведомственной </w:t>
      </w:r>
      <w:r>
        <w:rPr>
          <w:color w:val="000000"/>
          <w:sz w:val="28"/>
        </w:rPr>
        <w:t xml:space="preserve">антинаркотической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комиссии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0C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-Постановление Администрации Песчанокопского района от 18.05.2021 № 365 "</w:t>
      </w:r>
      <w:r>
        <w:rPr>
          <w:color w:val="000000"/>
          <w:sz w:val="28"/>
        </w:rPr>
        <w:t>О вне</w:t>
      </w:r>
      <w:r>
        <w:rPr>
          <w:color w:val="000000"/>
          <w:sz w:val="28"/>
        </w:rPr>
        <w:t xml:space="preserve">сении изменений в постановление </w:t>
      </w:r>
      <w:r>
        <w:rPr>
          <w:color w:val="000000"/>
          <w:sz w:val="28"/>
        </w:rPr>
        <w:t>Администрации Песчанокопского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30.04.2019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439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О создании </w:t>
      </w:r>
      <w:r>
        <w:rPr>
          <w:color w:val="000000"/>
          <w:sz w:val="28"/>
        </w:rPr>
        <w:t xml:space="preserve">межведомственной </w:t>
      </w:r>
      <w:r>
        <w:rPr>
          <w:color w:val="000000"/>
          <w:sz w:val="28"/>
        </w:rPr>
        <w:t xml:space="preserve">антинаркотической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комиссии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0D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-Постановление Администрации Песчанокопского района от 03.09.2021 № 741 "</w:t>
      </w:r>
      <w:r>
        <w:rPr>
          <w:color w:val="000000"/>
          <w:sz w:val="28"/>
        </w:rPr>
        <w:t>О вне</w:t>
      </w:r>
      <w:r>
        <w:rPr>
          <w:color w:val="000000"/>
          <w:sz w:val="28"/>
        </w:rPr>
        <w:t xml:space="preserve">сении изменений в постановление </w:t>
      </w:r>
      <w:r>
        <w:rPr>
          <w:color w:val="000000"/>
          <w:sz w:val="28"/>
        </w:rPr>
        <w:t>Администрации Песчанокопского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30.04.2019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439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О создании </w:t>
      </w:r>
      <w:r>
        <w:rPr>
          <w:color w:val="000000"/>
          <w:sz w:val="28"/>
        </w:rPr>
        <w:t xml:space="preserve">межведомственной </w:t>
      </w:r>
      <w:r>
        <w:rPr>
          <w:color w:val="000000"/>
          <w:sz w:val="28"/>
        </w:rPr>
        <w:t xml:space="preserve">антинаркотической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комиссии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0E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-Постановление Администрации Песчанокопского района от 25.03.2022 № </w:t>
      </w:r>
      <w:r>
        <w:rPr>
          <w:rFonts w:ascii="Times New Roman" w:hAnsi="Times New Roman"/>
          <w:color w:val="000000"/>
          <w:sz w:val="28"/>
        </w:rPr>
        <w:t>256</w:t>
      </w:r>
      <w:r>
        <w:rPr>
          <w:rStyle w:val="Style_5_ch"/>
          <w:color w:val="000000"/>
          <w:sz w:val="28"/>
        </w:rPr>
        <w:t xml:space="preserve"> "</w:t>
      </w:r>
      <w:r>
        <w:rPr>
          <w:color w:val="000000"/>
          <w:sz w:val="28"/>
        </w:rPr>
        <w:t>О вне</w:t>
      </w:r>
      <w:r>
        <w:rPr>
          <w:color w:val="000000"/>
          <w:sz w:val="28"/>
        </w:rPr>
        <w:t xml:space="preserve">сении изменений в постановление </w:t>
      </w:r>
      <w:r>
        <w:rPr>
          <w:color w:val="000000"/>
          <w:sz w:val="28"/>
        </w:rPr>
        <w:t>Администрации Песчанокопского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30.04.2019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439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О создании </w:t>
      </w:r>
      <w:r>
        <w:rPr>
          <w:color w:val="000000"/>
          <w:sz w:val="28"/>
        </w:rPr>
        <w:t xml:space="preserve">межведомственной </w:t>
      </w:r>
      <w:r>
        <w:rPr>
          <w:color w:val="000000"/>
          <w:sz w:val="28"/>
        </w:rPr>
        <w:t xml:space="preserve">антинаркотической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комиссии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0F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-Постановление Администрации Песчанокопского района от 04.08.2022 № </w:t>
      </w:r>
      <w:r>
        <w:rPr>
          <w:rFonts w:ascii="Times New Roman" w:hAnsi="Times New Roman"/>
          <w:color w:val="000000"/>
          <w:sz w:val="28"/>
        </w:rPr>
        <w:t>664</w:t>
      </w:r>
      <w:r>
        <w:rPr>
          <w:rStyle w:val="Style_5_ch"/>
          <w:color w:val="000000"/>
          <w:sz w:val="28"/>
        </w:rPr>
        <w:t xml:space="preserve"> "</w:t>
      </w:r>
      <w:r>
        <w:rPr>
          <w:color w:val="000000"/>
          <w:sz w:val="28"/>
        </w:rPr>
        <w:t>О вне</w:t>
      </w:r>
      <w:r>
        <w:rPr>
          <w:color w:val="000000"/>
          <w:sz w:val="28"/>
        </w:rPr>
        <w:t xml:space="preserve">сении изменений в постановление </w:t>
      </w:r>
      <w:r>
        <w:rPr>
          <w:color w:val="000000"/>
          <w:sz w:val="28"/>
        </w:rPr>
        <w:t>Администрации Песчанокопского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30.04.2019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439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О создании </w:t>
      </w:r>
      <w:r>
        <w:rPr>
          <w:color w:val="000000"/>
          <w:sz w:val="28"/>
        </w:rPr>
        <w:t xml:space="preserve">межведомственной </w:t>
      </w:r>
      <w:r>
        <w:rPr>
          <w:color w:val="000000"/>
          <w:sz w:val="28"/>
        </w:rPr>
        <w:t xml:space="preserve">антинаркотической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комиссии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0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-Постановление Администрации Песчанокопского района от </w:t>
      </w:r>
      <w:r>
        <w:rPr>
          <w:rFonts w:ascii="Times New Roman" w:hAnsi="Times New Roman"/>
          <w:color w:val="000000"/>
          <w:sz w:val="28"/>
        </w:rPr>
        <w:t>24.11.2023</w:t>
      </w:r>
      <w:r>
        <w:rPr>
          <w:rStyle w:val="Style_5_ch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1161</w:t>
      </w:r>
      <w:r>
        <w:rPr>
          <w:rStyle w:val="Style_5_ch"/>
          <w:color w:val="000000"/>
          <w:sz w:val="28"/>
        </w:rPr>
        <w:t xml:space="preserve"> "</w:t>
      </w:r>
      <w:r>
        <w:rPr>
          <w:color w:val="000000"/>
          <w:sz w:val="28"/>
        </w:rPr>
        <w:t>О вне</w:t>
      </w:r>
      <w:r>
        <w:rPr>
          <w:color w:val="000000"/>
          <w:sz w:val="28"/>
        </w:rPr>
        <w:t xml:space="preserve">сении изменений в постановление </w:t>
      </w:r>
      <w:r>
        <w:rPr>
          <w:color w:val="000000"/>
          <w:sz w:val="28"/>
        </w:rPr>
        <w:t>Администрации Песчанокопского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30.04.2019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439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О создании </w:t>
      </w:r>
      <w:r>
        <w:rPr>
          <w:color w:val="000000"/>
          <w:sz w:val="28"/>
        </w:rPr>
        <w:t xml:space="preserve">межведомственной </w:t>
      </w:r>
      <w:r>
        <w:rPr>
          <w:color w:val="000000"/>
          <w:sz w:val="28"/>
        </w:rPr>
        <w:t xml:space="preserve">антинаркотической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комиссии </w:t>
      </w:r>
      <w:r>
        <w:rPr>
          <w:color w:val="000000"/>
          <w:sz w:val="28"/>
        </w:rPr>
        <w:t>Песчанокопского</w:t>
      </w:r>
      <w:r>
        <w:rPr>
          <w:color w:val="000000"/>
          <w:sz w:val="28"/>
        </w:rPr>
        <w:t xml:space="preserve"> района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1000000">
      <w:pPr>
        <w:pStyle w:val="Style_4"/>
        <w:tabs>
          <w:tab w:leader="none" w:pos="997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-Постановление Администрации Песчанокопского района от 24.12.2020 № 975 "</w:t>
      </w:r>
      <w:r>
        <w:rPr>
          <w:rFonts w:ascii="Times New Roman" w:hAnsi="Times New Roman"/>
          <w:color w:val="000000"/>
          <w:sz w:val="28"/>
        </w:rPr>
        <w:t>Об утверждении Плана мероприятий по реализации Стратегии государственной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антинаркотической политики 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 на период до 2025 года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территории </w:t>
      </w:r>
      <w:r>
        <w:rPr>
          <w:rFonts w:ascii="Times New Roman" w:hAnsi="Times New Roman"/>
          <w:color w:val="000000"/>
          <w:sz w:val="28"/>
        </w:rPr>
        <w:t>Песчанокопского</w:t>
      </w:r>
      <w:r>
        <w:rPr>
          <w:rFonts w:ascii="Times New Roman" w:hAnsi="Times New Roman"/>
          <w:color w:val="000000"/>
          <w:sz w:val="28"/>
        </w:rPr>
        <w:t xml:space="preserve"> района"</w:t>
      </w:r>
    </w:p>
    <w:p w14:paraId="12000000">
      <w:pPr>
        <w:ind w:firstLine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-</w:t>
      </w:r>
      <w:r>
        <w:rPr>
          <w:rFonts w:ascii="Times New Roman" w:hAnsi="Times New Roman"/>
          <w:color w:val="000000"/>
          <w:sz w:val="28"/>
        </w:rPr>
        <w:t>План работы Антинаркотической комиссии Песчанокопского района 202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год";</w:t>
      </w:r>
    </w:p>
    <w:p w14:paraId="13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>-К</w:t>
      </w:r>
      <w:r>
        <w:rPr>
          <w:rFonts w:ascii="Times New Roman" w:hAnsi="Times New Roman"/>
          <w:color w:val="000000"/>
          <w:sz w:val="28"/>
        </w:rPr>
        <w:t xml:space="preserve">омплексный  план </w:t>
      </w:r>
      <w:r>
        <w:rPr>
          <w:rFonts w:ascii="Times New Roman" w:hAnsi="Times New Roman"/>
          <w:color w:val="000000"/>
          <w:sz w:val="28"/>
        </w:rPr>
        <w:t xml:space="preserve">действий постоянно действующего координационного совещания по обеспечению правопорядка и профилактике правонарушений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есчанокопском  районе на 2023 год</w:t>
      </w:r>
      <w:r>
        <w:rPr>
          <w:rFonts w:ascii="Times New Roman" w:hAnsi="Times New Roman"/>
          <w:color w:val="000000"/>
          <w:sz w:val="28"/>
        </w:rPr>
        <w:t>.</w:t>
      </w:r>
    </w:p>
    <w:p w14:paraId="14000000">
      <w:pPr>
        <w:numPr>
          <w:ilvl w:val="0"/>
          <w:numId w:val="1"/>
        </w:numPr>
        <w:tabs>
          <w:tab w:leader="none" w:pos="993" w:val="left"/>
        </w:tabs>
        <w:ind w:firstLine="709" w:left="0" w:right="23"/>
        <w:jc w:val="both"/>
        <w:rPr>
          <w:rFonts w:ascii="Times New Roman" w:hAnsi="Times New Roman"/>
          <w:b w:val="1"/>
          <w:color w:val="000000"/>
          <w:spacing w:val="8"/>
          <w:sz w:val="28"/>
        </w:rPr>
      </w:pPr>
      <w:r>
        <w:rPr>
          <w:rFonts w:ascii="Times New Roman" w:hAnsi="Times New Roman"/>
          <w:b w:val="1"/>
          <w:color w:val="000000"/>
          <w:spacing w:val="8"/>
          <w:sz w:val="28"/>
        </w:rPr>
        <w:t>Характеристика наркоситуа</w:t>
      </w:r>
      <w:r>
        <w:rPr>
          <w:rFonts w:ascii="Times New Roman" w:hAnsi="Times New Roman"/>
          <w:b w:val="1"/>
          <w:color w:val="000000"/>
          <w:spacing w:val="8"/>
          <w:sz w:val="28"/>
        </w:rPr>
        <w:t>ции в муниципальном образовании</w:t>
      </w:r>
    </w:p>
    <w:p w14:paraId="15000000">
      <w:pPr>
        <w:pStyle w:val="Style_4"/>
        <w:numPr>
          <w:ilvl w:val="1"/>
          <w:numId w:val="3"/>
        </w:numPr>
        <w:tabs>
          <w:tab w:leader="none" w:pos="997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Основные тенденции в сфере немедицинского потребления наркотиков</w:t>
      </w:r>
      <w:r>
        <w:rPr>
          <w:rStyle w:val="Style_5_ch"/>
          <w:color w:val="000000"/>
          <w:sz w:val="28"/>
        </w:rPr>
        <w:t>.</w:t>
      </w:r>
    </w:p>
    <w:p w14:paraId="16000000">
      <w:pPr>
        <w:pStyle w:val="Style_4"/>
        <w:spacing w:line="240" w:lineRule="auto"/>
        <w:ind w:firstLine="709" w:right="23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2.1.1. </w:t>
      </w:r>
      <w:r>
        <w:rPr>
          <w:color w:val="000000"/>
          <w:sz w:val="28"/>
        </w:rPr>
        <w:t>Анализ, оценка и динамика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уровня и структуры </w:t>
      </w:r>
      <w:r>
        <w:rPr>
          <w:color w:val="000000"/>
          <w:sz w:val="28"/>
        </w:rPr>
        <w:t>незаконного потребления наркотиков</w:t>
      </w:r>
      <w:r>
        <w:rPr>
          <w:color w:val="000000"/>
          <w:sz w:val="28"/>
        </w:rPr>
        <w:t xml:space="preserve"> на основании статистически</w:t>
      </w:r>
      <w:r>
        <w:rPr>
          <w:color w:val="000000"/>
          <w:sz w:val="28"/>
        </w:rPr>
        <w:t>х данных, аналитических справок</w:t>
      </w:r>
      <w:r>
        <w:rPr>
          <w:color w:val="000000"/>
          <w:sz w:val="28"/>
        </w:rPr>
        <w:t>.</w:t>
      </w:r>
    </w:p>
    <w:p w14:paraId="17000000">
      <w:pPr>
        <w:ind w:firstLine="0" w:left="360"/>
        <w:jc w:val="both"/>
        <w:rPr>
          <w:rFonts w:ascii="XO Thames" w:hAnsi="XO Thames"/>
          <w:color w:val="000000"/>
          <w:sz w:val="28"/>
          <w:u w:val="single"/>
        </w:rPr>
      </w:pPr>
      <w:r>
        <w:rPr>
          <w:rFonts w:ascii="XO Thames" w:hAnsi="XO Thames"/>
          <w:color w:val="000000"/>
          <w:sz w:val="28"/>
          <w:u w:val="single"/>
        </w:rPr>
        <w:t xml:space="preserve">Уровень </w:t>
      </w:r>
      <w:r>
        <w:rPr>
          <w:rFonts w:ascii="XO Thames" w:hAnsi="XO Thames"/>
          <w:color w:val="000000"/>
          <w:sz w:val="28"/>
          <w:u w:val="single"/>
        </w:rPr>
        <w:t xml:space="preserve">распространенности немедицинского потребления наркотиков, состоящих </w:t>
      </w:r>
      <w:r>
        <w:rPr>
          <w:rFonts w:ascii="XO Thames" w:hAnsi="XO Thames"/>
          <w:color w:val="000000"/>
          <w:sz w:val="28"/>
          <w:u w:val="single"/>
        </w:rPr>
        <w:t xml:space="preserve">на Д учет больных наркозависимых составил: </w:t>
      </w:r>
    </w:p>
    <w:p w14:paraId="18000000">
      <w:pPr>
        <w:ind w:firstLine="0" w:left="360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Распределение наркоманий по видам употребления</w:t>
      </w:r>
    </w:p>
    <w:tbl>
      <w:tblPr>
        <w:tblStyle w:val="Style_6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68"/>
        <w:gridCol w:w="2760"/>
        <w:gridCol w:w="2743"/>
      </w:tblGrid>
      <w:t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type="dxa" w:w="2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</w:tr>
      <w:t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Наркомании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начало </w:t>
            </w: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4"/>
              </w:rPr>
              <w:t>(на конец29ч.)</w:t>
            </w:r>
          </w:p>
        </w:tc>
        <w:tc>
          <w:tcPr>
            <w:tcW w:type="dxa" w:w="2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чел. на начало 2023</w:t>
            </w: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( на конец25ч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1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 чел.-  на конец</w:t>
            </w:r>
            <w:r>
              <w:rPr>
                <w:rFonts w:ascii="Times New Roman" w:hAnsi="Times New Roman"/>
                <w:color w:val="000000"/>
                <w:sz w:val="24"/>
              </w:rPr>
              <w:t>.2022г.</w:t>
            </w:r>
          </w:p>
        </w:tc>
      </w:tr>
      <w:t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Полинаркомания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Опий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Анаша, гашиш, конопля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Барбитураты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Синтетич. Стимуляторы (соли)</w:t>
            </w: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2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c>
          <w:tcPr>
            <w:tcW w:type="dxa" w:w="4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Лекарственная химия: габапентин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, бакласан</w:t>
            </w:r>
          </w:p>
          <w:p w14:paraId="30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но, их потребляют полинаркоманы </w:t>
            </w:r>
          </w:p>
        </w:tc>
      </w:tr>
    </w:tbl>
    <w:p w14:paraId="33000000">
      <w:pPr>
        <w:ind w:firstLine="0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2023 г. – из 29 чел: на текущую дату ,13ч</w:t>
      </w:r>
      <w:r>
        <w:rPr>
          <w:rFonts w:ascii="XO Thames" w:hAnsi="XO Thames"/>
          <w:color w:val="000000"/>
          <w:sz w:val="28"/>
        </w:rPr>
        <w:t xml:space="preserve"> чел страдают употреблением 2 и более наркотических веществ, т.е. полинаркоманией. Среди этих веществ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значительное</w:t>
      </w:r>
      <w:r>
        <w:rPr>
          <w:rFonts w:ascii="XO Thames" w:hAnsi="XO Thames"/>
          <w:color w:val="000000"/>
          <w:sz w:val="28"/>
        </w:rPr>
        <w:t xml:space="preserve"> место   занимает растительное вещество наркотическое тетрагидроканнабинол – растительное вещество конопли</w:t>
      </w:r>
      <w:r>
        <w:rPr>
          <w:rFonts w:ascii="XO Thames" w:hAnsi="XO Thames"/>
          <w:color w:val="000000"/>
          <w:sz w:val="28"/>
        </w:rPr>
        <w:t>, которое</w:t>
      </w:r>
      <w:r>
        <w:rPr>
          <w:rFonts w:ascii="XO Thames" w:hAnsi="XO Thames"/>
          <w:color w:val="000000"/>
          <w:sz w:val="28"/>
        </w:rPr>
        <w:t xml:space="preserve">, наркоман совмещает </w:t>
      </w:r>
      <w:r>
        <w:rPr>
          <w:rFonts w:ascii="XO Thames" w:hAnsi="XO Thames"/>
          <w:color w:val="000000"/>
          <w:sz w:val="28"/>
        </w:rPr>
        <w:t>с</w:t>
      </w:r>
      <w:r>
        <w:rPr>
          <w:rFonts w:ascii="XO Thames" w:hAnsi="XO Thames"/>
          <w:color w:val="000000"/>
          <w:sz w:val="28"/>
        </w:rPr>
        <w:t xml:space="preserve">  синтетическим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вещество</w:t>
      </w:r>
      <w:r>
        <w:rPr>
          <w:rFonts w:ascii="XO Thames" w:hAnsi="XO Thames"/>
          <w:color w:val="000000"/>
          <w:sz w:val="28"/>
        </w:rPr>
        <w:t xml:space="preserve">м </w:t>
      </w:r>
      <w:r>
        <w:rPr>
          <w:rFonts w:ascii="XO Thames" w:hAnsi="XO Thames"/>
          <w:color w:val="000000"/>
          <w:sz w:val="28"/>
        </w:rPr>
        <w:t xml:space="preserve"> катиноны или  принимаю</w:t>
      </w:r>
      <w:r>
        <w:rPr>
          <w:rFonts w:ascii="XO Thames" w:hAnsi="XO Thames"/>
          <w:color w:val="000000"/>
          <w:sz w:val="28"/>
        </w:rPr>
        <w:t>т вторым - героин.</w:t>
      </w:r>
      <w:r>
        <w:rPr>
          <w:rFonts w:ascii="XO Thames" w:hAnsi="XO Thames"/>
          <w:color w:val="000000"/>
          <w:sz w:val="28"/>
        </w:rPr>
        <w:t xml:space="preserve">При этом такие больные могут совмещать прием канабиноидов с баклосаном или габапентином (лекарственными средствами). Полинаркоманов </w:t>
      </w:r>
      <w:r>
        <w:rPr>
          <w:rFonts w:ascii="XO Thames" w:hAnsi="XO Thames"/>
          <w:color w:val="000000"/>
          <w:sz w:val="28"/>
        </w:rPr>
        <w:t xml:space="preserve"> стало на 2</w:t>
      </w:r>
      <w:r>
        <w:rPr>
          <w:rFonts w:ascii="XO Thames" w:hAnsi="XO Thames"/>
          <w:color w:val="000000"/>
          <w:sz w:val="28"/>
        </w:rPr>
        <w:t xml:space="preserve"> чел меньш</w:t>
      </w:r>
      <w:r>
        <w:rPr>
          <w:rFonts w:ascii="XO Thames" w:hAnsi="XO Thames"/>
          <w:color w:val="000000"/>
          <w:sz w:val="28"/>
        </w:rPr>
        <w:t>е, чем в 2022</w:t>
      </w:r>
      <w:r>
        <w:rPr>
          <w:rFonts w:ascii="XO Thames" w:hAnsi="XO Thames"/>
          <w:color w:val="000000"/>
          <w:sz w:val="28"/>
        </w:rPr>
        <w:t xml:space="preserve"> г.Л</w:t>
      </w:r>
      <w:r>
        <w:rPr>
          <w:rFonts w:ascii="XO Thames" w:hAnsi="XO Thames"/>
          <w:color w:val="000000"/>
          <w:sz w:val="28"/>
        </w:rPr>
        <w:t>иц , принимающ</w:t>
      </w:r>
      <w:r>
        <w:rPr>
          <w:rFonts w:ascii="XO Thames" w:hAnsi="XO Thames"/>
          <w:color w:val="000000"/>
          <w:sz w:val="28"/>
        </w:rPr>
        <w:t xml:space="preserve">их только героин, в этом году </w:t>
      </w:r>
      <w:r>
        <w:rPr>
          <w:rFonts w:ascii="XO Thames" w:hAnsi="XO Thames"/>
          <w:color w:val="000000"/>
          <w:sz w:val="28"/>
        </w:rPr>
        <w:t xml:space="preserve"> выявлено.</w:t>
      </w:r>
      <w:r>
        <w:rPr>
          <w:rFonts w:ascii="XO Thames" w:hAnsi="XO Thames"/>
          <w:color w:val="000000"/>
          <w:sz w:val="28"/>
        </w:rPr>
        <w:t xml:space="preserve">  </w:t>
      </w:r>
      <w:r>
        <w:rPr>
          <w:rFonts w:ascii="XO Thames" w:hAnsi="XO Thames"/>
          <w:color w:val="000000"/>
          <w:sz w:val="28"/>
        </w:rPr>
        <w:t>В 2023</w:t>
      </w:r>
      <w:r>
        <w:rPr>
          <w:rFonts w:ascii="XO Thames" w:hAnsi="XO Thames"/>
          <w:color w:val="000000"/>
          <w:sz w:val="28"/>
        </w:rPr>
        <w:t xml:space="preserve"> г- 11</w:t>
      </w:r>
      <w:r>
        <w:rPr>
          <w:rFonts w:ascii="XO Thames" w:hAnsi="XO Thames"/>
          <w:color w:val="000000"/>
          <w:sz w:val="28"/>
        </w:rPr>
        <w:t>человек принимают тетрагидроканнабиноиды растительного происхождения, что указывает на с</w:t>
      </w:r>
      <w:r>
        <w:rPr>
          <w:rFonts w:ascii="XO Thames" w:hAnsi="XO Thames"/>
          <w:color w:val="000000"/>
          <w:sz w:val="28"/>
        </w:rPr>
        <w:t xml:space="preserve">нижение количества этих </w:t>
      </w:r>
      <w:r>
        <w:rPr>
          <w:rFonts w:ascii="XO Thames" w:hAnsi="XO Thames"/>
          <w:color w:val="000000"/>
          <w:sz w:val="28"/>
        </w:rPr>
        <w:t xml:space="preserve">  лиц  только </w:t>
      </w:r>
      <w:r>
        <w:rPr>
          <w:rFonts w:ascii="XO Thames" w:hAnsi="XO Thames"/>
          <w:color w:val="000000"/>
          <w:sz w:val="28"/>
        </w:rPr>
        <w:t xml:space="preserve">на 1чел. в 2023г. </w:t>
      </w:r>
      <w:r>
        <w:rPr>
          <w:rFonts w:ascii="XO Thames" w:hAnsi="XO Thames"/>
          <w:color w:val="000000"/>
          <w:sz w:val="28"/>
        </w:rPr>
        <w:t xml:space="preserve"> году </w:t>
      </w:r>
      <w:r>
        <w:rPr>
          <w:rFonts w:ascii="XO Thames" w:hAnsi="XO Thames"/>
          <w:color w:val="000000"/>
          <w:sz w:val="28"/>
        </w:rPr>
        <w:t xml:space="preserve">. Один чел. употреблявший барбитураты </w:t>
      </w:r>
      <w:r>
        <w:rPr>
          <w:rFonts w:ascii="XO Thames" w:hAnsi="XO Thames"/>
          <w:color w:val="000000"/>
          <w:sz w:val="28"/>
        </w:rPr>
        <w:t>находится в ремиссии</w:t>
      </w:r>
      <w:r>
        <w:rPr>
          <w:rFonts w:ascii="XO Thames" w:hAnsi="XO Thames"/>
          <w:color w:val="000000"/>
          <w:sz w:val="28"/>
        </w:rPr>
        <w:t>, снят с учета</w:t>
      </w:r>
      <w:r>
        <w:rPr>
          <w:rFonts w:ascii="XO Thames" w:hAnsi="XO Thames"/>
          <w:color w:val="000000"/>
          <w:sz w:val="28"/>
        </w:rPr>
        <w:t xml:space="preserve"> и устроен на работу. В 2023 г. больных с таким диагнозом нет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>Среди употребляющих бытовую и чисто лекарственную химию в 2022</w:t>
      </w:r>
      <w:r>
        <w:rPr>
          <w:rFonts w:ascii="XO Thames" w:hAnsi="XO Thames"/>
          <w:color w:val="000000"/>
          <w:sz w:val="28"/>
        </w:rPr>
        <w:t>, в  2023</w:t>
      </w:r>
      <w:r>
        <w:rPr>
          <w:rFonts w:ascii="XO Thames" w:hAnsi="XO Thames"/>
          <w:color w:val="000000"/>
          <w:sz w:val="28"/>
        </w:rPr>
        <w:t xml:space="preserve">г не было выявлено не одного человека. </w:t>
      </w:r>
      <w:r>
        <w:rPr>
          <w:rFonts w:ascii="XO Thames" w:hAnsi="XO Thames"/>
          <w:color w:val="000000"/>
          <w:sz w:val="28"/>
        </w:rPr>
        <w:t>Но</w:t>
      </w:r>
      <w:r>
        <w:rPr>
          <w:rFonts w:ascii="XO Thames" w:hAnsi="XO Thames"/>
          <w:color w:val="000000"/>
          <w:sz w:val="28"/>
        </w:rPr>
        <w:t>, употребляющих баклосан и габапентин вместе с опиатами и каннабиноидами не уменьшилось.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34000000">
      <w:pPr>
        <w:ind w:firstLine="0" w:left="0"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  <w:sz w:val="28"/>
        </w:rPr>
        <w:t>И в 2023</w:t>
      </w:r>
      <w:r>
        <w:rPr>
          <w:rFonts w:ascii="XO Thames" w:hAnsi="XO Thames"/>
          <w:color w:val="000000"/>
          <w:sz w:val="28"/>
        </w:rPr>
        <w:t>г интерес к габапентину и катинонам не уменьшается. Это связываем с</w:t>
      </w:r>
      <w:r>
        <w:rPr>
          <w:rFonts w:ascii="XO Thames" w:hAnsi="XO Thames"/>
          <w:color w:val="000000"/>
          <w:sz w:val="28"/>
        </w:rPr>
        <w:t xml:space="preserve"> продолжающимся употреблением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 солевых наркотиков</w:t>
      </w:r>
      <w:r>
        <w:rPr>
          <w:rFonts w:ascii="XO Thames" w:hAnsi="XO Thames"/>
          <w:color w:val="000000"/>
          <w:sz w:val="28"/>
        </w:rPr>
        <w:t xml:space="preserve"> (</w:t>
      </w:r>
      <w:r>
        <w:rPr>
          <w:rFonts w:ascii="XO Thames" w:hAnsi="XO Thames"/>
          <w:color w:val="000000"/>
          <w:sz w:val="28"/>
        </w:rPr>
        <w:t>1ч)</w:t>
      </w:r>
      <w:r>
        <w:rPr>
          <w:rFonts w:ascii="XO Thames" w:hAnsi="XO Thames"/>
          <w:color w:val="000000"/>
          <w:sz w:val="28"/>
        </w:rPr>
        <w:t>, которые употребляют габапентин</w:t>
      </w:r>
      <w:r>
        <w:rPr>
          <w:rFonts w:ascii="XO Thames" w:hAnsi="XO Thames"/>
          <w:color w:val="000000"/>
          <w:sz w:val="28"/>
        </w:rPr>
        <w:t>, баклосан и лирику</w:t>
      </w:r>
      <w:r>
        <w:rPr>
          <w:rFonts w:ascii="XO Thames" w:hAnsi="XO Thames"/>
          <w:color w:val="000000"/>
          <w:sz w:val="28"/>
        </w:rPr>
        <w:t xml:space="preserve"> для снятии мышечной боли</w:t>
      </w:r>
      <w:r>
        <w:rPr>
          <w:rFonts w:ascii="XO Thames" w:hAnsi="XO Thames"/>
          <w:color w:val="000000"/>
          <w:sz w:val="28"/>
        </w:rPr>
        <w:t xml:space="preserve"> и улучшения психического самочувствия, для уменьшения судорог,</w:t>
      </w:r>
      <w:r>
        <w:rPr>
          <w:rFonts w:ascii="XO Thames" w:hAnsi="XO Thames"/>
          <w:color w:val="000000"/>
          <w:sz w:val="28"/>
        </w:rPr>
        <w:t xml:space="preserve"> при отмене наркотического средства катинон</w:t>
      </w:r>
      <w:r>
        <w:rPr>
          <w:rFonts w:ascii="XO Thames" w:hAnsi="XO Thames"/>
          <w:color w:val="000000"/>
          <w:sz w:val="28"/>
        </w:rPr>
        <w:t xml:space="preserve"> ( соли).</w:t>
      </w:r>
    </w:p>
    <w:p w14:paraId="35000000">
      <w:pPr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Основные показатели по нарк</w:t>
      </w:r>
      <w:r>
        <w:rPr>
          <w:rFonts w:ascii="XO Thames" w:hAnsi="XO Thames"/>
          <w:b w:val="1"/>
          <w:color w:val="000000"/>
          <w:sz w:val="28"/>
        </w:rPr>
        <w:t>омании.</w:t>
      </w:r>
    </w:p>
    <w:p w14:paraId="36000000">
      <w:pPr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Движение больных, страдающих наркоманией.</w:t>
      </w:r>
    </w:p>
    <w:tbl>
      <w:tblPr>
        <w:tblStyle w:val="Style_6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12"/>
        <w:gridCol w:w="2491"/>
        <w:gridCol w:w="3805"/>
      </w:tblGrid>
      <w:tr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</w:t>
            </w:r>
          </w:p>
        </w:tc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</w:t>
            </w:r>
          </w:p>
        </w:tc>
      </w:tr>
      <w:tr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Д учете состояло на начало года январь </w:t>
            </w:r>
          </w:p>
        </w:tc>
        <w:tc>
          <w:tcPr>
            <w:tcW w:type="dxa" w:w="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</w:p>
        </w:tc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</w:p>
        </w:tc>
      </w:tr>
      <w:tr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Взято в течение отчетного периода</w:t>
            </w:r>
          </w:p>
        </w:tc>
        <w:tc>
          <w:tcPr>
            <w:tcW w:type="dxa" w:w="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(повторно)</w:t>
            </w:r>
          </w:p>
        </w:tc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впервые установленным диагнозом</w:t>
            </w:r>
          </w:p>
        </w:tc>
        <w:tc>
          <w:tcPr>
            <w:tcW w:type="dxa" w:w="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rPr>
          <w:trHeight w:hRule="atLeast" w:val="308"/>
        </w:trPr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Взято повторно</w:t>
            </w:r>
          </w:p>
        </w:tc>
        <w:tc>
          <w:tcPr>
            <w:tcW w:type="dxa" w:w="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0ч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Снято с учета:</w:t>
            </w:r>
          </w:p>
          <w:p w14:paraId="47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Причины: осуждены</w:t>
            </w:r>
          </w:p>
          <w:p w14:paraId="4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ремиссия</w:t>
            </w:r>
          </w:p>
          <w:p w14:paraId="4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смерть 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>выезд</w:t>
            </w:r>
          </w:p>
          <w:p w14:paraId="4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отказ от Д набл</w:t>
            </w:r>
          </w:p>
        </w:tc>
        <w:tc>
          <w:tcPr>
            <w:tcW w:type="dxa" w:w="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ч.</w:t>
            </w:r>
          </w:p>
          <w:p w14:paraId="5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</w:p>
        </w:tc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ч.</w:t>
            </w:r>
          </w:p>
          <w:p w14:paraId="5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  <w:p w14:paraId="5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</w:p>
          <w:p w14:paraId="5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14:paraId="5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2чел перевод в 10.2</w:t>
            </w:r>
          </w:p>
        </w:tc>
      </w:tr>
      <w:tr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Состоит на конец отчетного периода </w:t>
            </w:r>
          </w:p>
        </w:tc>
        <w:tc>
          <w:tcPr>
            <w:tcW w:type="dxa" w:w="2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3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14:paraId="59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Уменьшилось количество больных, страдающих н</w:t>
      </w:r>
      <w:r>
        <w:rPr>
          <w:rFonts w:ascii="XO Thames" w:hAnsi="XO Thames"/>
          <w:color w:val="000000"/>
          <w:sz w:val="28"/>
        </w:rPr>
        <w:t>аркоманией с 35 чел в 2022г</w:t>
      </w:r>
      <w:r>
        <w:rPr>
          <w:rFonts w:ascii="XO Thames" w:hAnsi="XO Thames"/>
          <w:color w:val="000000"/>
          <w:sz w:val="28"/>
        </w:rPr>
        <w:t xml:space="preserve"> до 29</w:t>
      </w:r>
      <w:r>
        <w:rPr>
          <w:rFonts w:ascii="XO Thames" w:hAnsi="XO Thames"/>
          <w:color w:val="000000"/>
          <w:sz w:val="28"/>
        </w:rPr>
        <w:t>чел.</w:t>
      </w:r>
      <w:r>
        <w:rPr>
          <w:rFonts w:ascii="XO Thames" w:hAnsi="XO Thames"/>
          <w:color w:val="000000"/>
          <w:sz w:val="28"/>
        </w:rPr>
        <w:t xml:space="preserve"> в 2023</w:t>
      </w:r>
      <w:r>
        <w:rPr>
          <w:rFonts w:ascii="XO Thames" w:hAnsi="XO Thames"/>
          <w:color w:val="000000"/>
          <w:sz w:val="28"/>
        </w:rPr>
        <w:t>г.</w:t>
      </w:r>
      <w:r>
        <w:rPr>
          <w:rFonts w:ascii="XO Thames" w:hAnsi="XO Thames"/>
          <w:color w:val="000000"/>
          <w:sz w:val="28"/>
        </w:rPr>
        <w:t xml:space="preserve"> Не в</w:t>
      </w:r>
      <w:r>
        <w:rPr>
          <w:rFonts w:ascii="XO Thames" w:hAnsi="XO Thames"/>
          <w:color w:val="000000"/>
          <w:sz w:val="28"/>
        </w:rPr>
        <w:t>зято на диспансерный учет наркоманов с впервые уст</w:t>
      </w:r>
      <w:r>
        <w:rPr>
          <w:rFonts w:ascii="XO Thames" w:hAnsi="XO Thames"/>
          <w:color w:val="000000"/>
          <w:sz w:val="28"/>
        </w:rPr>
        <w:t>ановленным диагнозом . Взятых повторно из 2 лиц,</w:t>
      </w:r>
      <w:r>
        <w:rPr>
          <w:rFonts w:ascii="XO Thames" w:hAnsi="XO Thames"/>
          <w:color w:val="000000"/>
          <w:sz w:val="28"/>
        </w:rPr>
        <w:t xml:space="preserve"> вернувшийся с мест лишения 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не было. Один был обследован по приходу и был признан , как больной , находящийся в длительной вынужденной ремиссии </w:t>
      </w:r>
      <w:r>
        <w:rPr>
          <w:rFonts w:ascii="XO Thames" w:hAnsi="XO Thames"/>
          <w:color w:val="000000"/>
          <w:sz w:val="28"/>
        </w:rPr>
        <w:t xml:space="preserve">и 1чел – </w:t>
      </w:r>
      <w:r>
        <w:rPr>
          <w:rFonts w:ascii="XO Thames" w:hAnsi="XO Thames"/>
          <w:color w:val="000000"/>
          <w:sz w:val="28"/>
        </w:rPr>
        <w:t xml:space="preserve"> из вернувшихся , не посетил кабинет </w:t>
      </w:r>
      <w:r>
        <w:rPr>
          <w:rFonts w:ascii="XO Thames" w:hAnsi="XO Thames"/>
          <w:color w:val="000000"/>
          <w:sz w:val="28"/>
        </w:rPr>
        <w:t>. Сразу после освобождения ,был приглашен на прием ,где больному предложено обследование, при необходимости –лечение, социальная реабилитация стационарного типа на полгода , за счет средств Министерства труда .Больной отказался.   П</w:t>
      </w:r>
      <w:r>
        <w:rPr>
          <w:rFonts w:ascii="XO Thames" w:hAnsi="XO Thames"/>
          <w:color w:val="000000"/>
          <w:sz w:val="28"/>
        </w:rPr>
        <w:t>родол</w:t>
      </w:r>
      <w:r>
        <w:rPr>
          <w:rFonts w:ascii="XO Thames" w:hAnsi="XO Thames"/>
          <w:color w:val="000000"/>
          <w:sz w:val="28"/>
        </w:rPr>
        <w:t>жал прием наркотических веществ,</w:t>
      </w:r>
      <w:r>
        <w:rPr>
          <w:rFonts w:ascii="XO Thames" w:hAnsi="XO Thames"/>
          <w:color w:val="000000"/>
          <w:sz w:val="28"/>
        </w:rPr>
        <w:t xml:space="preserve">  б</w:t>
      </w:r>
      <w:r>
        <w:rPr>
          <w:rFonts w:ascii="XO Thames" w:hAnsi="XO Thames"/>
          <w:color w:val="000000"/>
          <w:sz w:val="28"/>
        </w:rPr>
        <w:t>ыл направлен судом по постановлению 6.9 в наркологический кабинет, но не явился. В данный момент вновь осужден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Снято с учета </w:t>
      </w:r>
      <w:r>
        <w:rPr>
          <w:rFonts w:ascii="XO Thames" w:hAnsi="XO Thames"/>
          <w:color w:val="000000"/>
          <w:sz w:val="28"/>
        </w:rPr>
        <w:t xml:space="preserve"> в</w:t>
      </w:r>
      <w:r>
        <w:rPr>
          <w:rFonts w:ascii="XO Thames" w:hAnsi="XO Thames"/>
          <w:color w:val="000000"/>
          <w:sz w:val="28"/>
        </w:rPr>
        <w:t xml:space="preserve">2023г -4человек по наркомании: 2 </w:t>
      </w:r>
      <w:r>
        <w:rPr>
          <w:rFonts w:ascii="XO Thames" w:hAnsi="XO Thames"/>
          <w:color w:val="000000"/>
          <w:sz w:val="28"/>
        </w:rPr>
        <w:t xml:space="preserve"> чел.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по </w:t>
      </w:r>
      <w:r>
        <w:rPr>
          <w:rFonts w:ascii="XO Thames" w:hAnsi="XO Thames"/>
          <w:color w:val="000000"/>
          <w:sz w:val="28"/>
        </w:rPr>
        <w:t>выздоровлению ; 0</w:t>
      </w:r>
      <w:r>
        <w:rPr>
          <w:rFonts w:ascii="XO Thames" w:hAnsi="XO Thames"/>
          <w:color w:val="000000"/>
          <w:sz w:val="28"/>
        </w:rPr>
        <w:t>ч</w:t>
      </w:r>
      <w:r>
        <w:rPr>
          <w:rFonts w:ascii="XO Thames" w:hAnsi="XO Thames"/>
          <w:color w:val="000000"/>
          <w:sz w:val="28"/>
        </w:rPr>
        <w:t>-</w:t>
      </w:r>
      <w:r>
        <w:rPr>
          <w:rFonts w:ascii="XO Thames" w:hAnsi="XO Thames"/>
          <w:color w:val="000000"/>
          <w:sz w:val="28"/>
        </w:rPr>
        <w:t xml:space="preserve"> по смерти</w:t>
      </w:r>
      <w:r>
        <w:rPr>
          <w:rFonts w:ascii="XO Thames" w:hAnsi="XO Thames"/>
          <w:color w:val="000000"/>
          <w:sz w:val="28"/>
        </w:rPr>
        <w:t xml:space="preserve"> ;  , 2чел перевед</w:t>
      </w:r>
      <w:r>
        <w:rPr>
          <w:rFonts w:ascii="XO Thames" w:hAnsi="XO Thames"/>
          <w:color w:val="000000"/>
          <w:sz w:val="28"/>
        </w:rPr>
        <w:t>ены в связи их основным приемом алкоголя ,</w:t>
      </w:r>
      <w:r>
        <w:rPr>
          <w:rFonts w:ascii="XO Thames" w:hAnsi="XO Thames"/>
          <w:color w:val="000000"/>
          <w:sz w:val="28"/>
        </w:rPr>
        <w:t>в группу с алкогольной зависимостью.</w:t>
      </w:r>
      <w:r>
        <w:rPr>
          <w:rFonts w:ascii="XO Thames" w:hAnsi="XO Thames"/>
          <w:color w:val="000000"/>
          <w:sz w:val="28"/>
        </w:rPr>
        <w:t xml:space="preserve">  Лечение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: в </w:t>
      </w:r>
      <w:r>
        <w:rPr>
          <w:rFonts w:ascii="XO Thames" w:hAnsi="XO Thames"/>
          <w:color w:val="000000"/>
          <w:sz w:val="28"/>
        </w:rPr>
        <w:t>2023</w:t>
      </w:r>
      <w:r>
        <w:rPr>
          <w:rFonts w:ascii="XO Thames" w:hAnsi="XO Thames"/>
          <w:color w:val="000000"/>
          <w:sz w:val="28"/>
        </w:rPr>
        <w:t>г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из   больных, состо</w:t>
      </w:r>
      <w:r>
        <w:rPr>
          <w:rFonts w:ascii="XO Thames" w:hAnsi="XO Thames"/>
          <w:color w:val="000000"/>
          <w:sz w:val="28"/>
        </w:rPr>
        <w:t>ящих на д. учете по наркомании,</w:t>
      </w:r>
      <w:r>
        <w:rPr>
          <w:rFonts w:ascii="XO Thames" w:hAnsi="XO Thames"/>
          <w:color w:val="000000"/>
          <w:sz w:val="28"/>
        </w:rPr>
        <w:t xml:space="preserve"> получили амб</w:t>
      </w:r>
      <w:r>
        <w:rPr>
          <w:rFonts w:ascii="XO Thames" w:hAnsi="XO Thames"/>
          <w:color w:val="000000"/>
          <w:sz w:val="28"/>
        </w:rPr>
        <w:t>улаторную помощь  15</w:t>
      </w:r>
      <w:r>
        <w:rPr>
          <w:rFonts w:ascii="XO Thames" w:hAnsi="XO Thames"/>
          <w:color w:val="000000"/>
          <w:sz w:val="28"/>
        </w:rPr>
        <w:t xml:space="preserve">ч </w:t>
      </w:r>
      <w:r>
        <w:rPr>
          <w:rFonts w:ascii="XO Thames" w:hAnsi="XO Thames"/>
          <w:color w:val="000000"/>
          <w:sz w:val="28"/>
        </w:rPr>
        <w:t>. Стационарную помощь получали 2</w:t>
      </w:r>
      <w:r>
        <w:rPr>
          <w:rFonts w:ascii="XO Thames" w:hAnsi="XO Thames"/>
          <w:color w:val="000000"/>
          <w:sz w:val="28"/>
        </w:rPr>
        <w:t xml:space="preserve"> ч</w:t>
      </w:r>
      <w:r>
        <w:rPr>
          <w:rFonts w:ascii="XO Thames" w:hAnsi="XO Thames"/>
          <w:color w:val="000000"/>
          <w:sz w:val="28"/>
        </w:rPr>
        <w:t>еловек.</w:t>
      </w:r>
      <w:r>
        <w:rPr>
          <w:rFonts w:ascii="XO Thames" w:hAnsi="XO Thames"/>
          <w:color w:val="000000"/>
          <w:sz w:val="28"/>
        </w:rPr>
        <w:t xml:space="preserve"> в наркоотделение.  №1.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Поддерживающее лечение получают 7 чел.</w:t>
      </w:r>
    </w:p>
    <w:p w14:paraId="5A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Больным оказывается  в рамках антинаркотической программы психологичек</w:t>
      </w:r>
      <w:r>
        <w:rPr>
          <w:rFonts w:ascii="XO Thames" w:hAnsi="XO Thames"/>
          <w:color w:val="000000"/>
          <w:sz w:val="28"/>
        </w:rPr>
        <w:t>ое консультирование в ГБУ РО НД.</w:t>
      </w:r>
      <w:r>
        <w:rPr>
          <w:rFonts w:ascii="XO Thames" w:hAnsi="XO Thames"/>
          <w:color w:val="000000"/>
          <w:sz w:val="28"/>
        </w:rPr>
        <w:t xml:space="preserve"> Обследовано психологом 6чел.  Д</w:t>
      </w:r>
      <w:r>
        <w:rPr>
          <w:rFonts w:ascii="XO Thames" w:hAnsi="XO Thames"/>
          <w:color w:val="000000"/>
          <w:sz w:val="28"/>
        </w:rPr>
        <w:t>иагностическое об</w:t>
      </w:r>
      <w:r>
        <w:rPr>
          <w:rFonts w:ascii="XO Thames" w:hAnsi="XO Thames"/>
          <w:color w:val="000000"/>
          <w:sz w:val="28"/>
        </w:rPr>
        <w:t>с</w:t>
      </w:r>
      <w:r>
        <w:rPr>
          <w:rFonts w:ascii="XO Thames" w:hAnsi="XO Thames"/>
          <w:color w:val="000000"/>
          <w:sz w:val="28"/>
        </w:rPr>
        <w:t>ледование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лечение</w:t>
      </w:r>
      <w:r>
        <w:rPr>
          <w:rFonts w:ascii="XO Thames" w:hAnsi="XO Thames"/>
          <w:color w:val="000000"/>
          <w:sz w:val="28"/>
        </w:rPr>
        <w:t xml:space="preserve"> проводится как в наркокабинете по Песчанокопскому району, так и в ГБУ РО НД г.Ростова на Дону</w:t>
      </w:r>
      <w:r>
        <w:rPr>
          <w:rFonts w:ascii="XO Thames" w:hAnsi="XO Thames"/>
          <w:color w:val="000000"/>
          <w:sz w:val="28"/>
        </w:rPr>
        <w:t xml:space="preserve">, </w:t>
      </w:r>
      <w:r>
        <w:rPr>
          <w:rFonts w:ascii="XO Thames" w:hAnsi="XO Thames"/>
          <w:color w:val="000000"/>
          <w:sz w:val="28"/>
        </w:rPr>
        <w:t>реабилитация проводится на базе наркологичесих стационаров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ГБУ РО НД в г.</w:t>
      </w:r>
      <w:r>
        <w:rPr>
          <w:rFonts w:ascii="XO Thames" w:hAnsi="XO Thames"/>
          <w:color w:val="000000"/>
          <w:sz w:val="28"/>
        </w:rPr>
        <w:t xml:space="preserve"> Шахты и г. Ростове на Дону. Изменились условия госпитализации, лиц, находящихся в алкогольных психозах. Больных будем транспортировать в г. Новочеркасск, в наркоотделение, в связи с отказом ЕФ ПНДРО, в связи с не профильностью и закрытием наркологических экстренных коек.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</w:t>
      </w:r>
      <w:r>
        <w:rPr>
          <w:rFonts w:ascii="XO Thames" w:hAnsi="XO Thames"/>
          <w:color w:val="000000"/>
          <w:sz w:val="28"/>
        </w:rPr>
        <w:t>овместно с центром занятости оказывается помощь в трудоустройстве .Вновь выявленных больных, страдающих наркоманией</w:t>
      </w:r>
      <w:r>
        <w:rPr>
          <w:rFonts w:ascii="XO Thames" w:hAnsi="XO Thames"/>
          <w:color w:val="000000"/>
          <w:sz w:val="28"/>
        </w:rPr>
        <w:t xml:space="preserve"> нет. Повторно поставленных в 2023 г-нет. </w:t>
      </w:r>
      <w:r>
        <w:rPr>
          <w:rFonts w:ascii="XO Thames" w:hAnsi="XO Thames"/>
          <w:color w:val="000000"/>
          <w:sz w:val="28"/>
        </w:rPr>
        <w:t xml:space="preserve">  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Получили  стационарную </w:t>
      </w:r>
      <w:r>
        <w:rPr>
          <w:rFonts w:ascii="XO Thames" w:hAnsi="XO Thames"/>
          <w:color w:val="000000"/>
          <w:sz w:val="28"/>
        </w:rPr>
        <w:t xml:space="preserve"> реаб</w:t>
      </w:r>
      <w:r>
        <w:rPr>
          <w:rFonts w:ascii="XO Thames" w:hAnsi="XO Thames"/>
          <w:color w:val="000000"/>
          <w:sz w:val="28"/>
        </w:rPr>
        <w:t>илитацию 2чел.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Изъявивших пройти реабилитацию пол года по сертификату Мин.труда, не смотря на проводимую агитацию 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>не нашлось.</w:t>
      </w:r>
      <w:r>
        <w:rPr>
          <w:rFonts w:ascii="XO Thames" w:hAnsi="XO Thames"/>
          <w:color w:val="000000"/>
          <w:sz w:val="28"/>
        </w:rPr>
        <w:t xml:space="preserve"> О</w:t>
      </w:r>
      <w:r>
        <w:rPr>
          <w:rFonts w:ascii="XO Thames" w:hAnsi="XO Thames"/>
          <w:color w:val="000000"/>
          <w:sz w:val="28"/>
        </w:rPr>
        <w:t xml:space="preserve">сужденных, страдающих </w:t>
      </w:r>
      <w:r>
        <w:rPr>
          <w:rFonts w:ascii="XO Thames" w:hAnsi="XO Thames"/>
          <w:color w:val="000000"/>
          <w:sz w:val="28"/>
        </w:rPr>
        <w:t>от наркомании в 2023 г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>нет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>Здесь нужн</w:t>
      </w:r>
      <w:r>
        <w:rPr>
          <w:rFonts w:ascii="XO Thames" w:hAnsi="XO Thames"/>
          <w:color w:val="000000"/>
          <w:sz w:val="28"/>
        </w:rPr>
        <w:t>о отметить , что не все состоящие на учете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посещают кабинет.</w:t>
      </w:r>
      <w:r>
        <w:rPr>
          <w:rFonts w:ascii="XO Thames" w:hAnsi="XO Thames"/>
          <w:color w:val="000000"/>
          <w:sz w:val="28"/>
        </w:rPr>
        <w:t xml:space="preserve"> Некоторые уехали и находятся на заработках и не поддерживают связь, даже в телефонном режиме.</w:t>
      </w:r>
      <w:r>
        <w:rPr>
          <w:rFonts w:ascii="XO Thames" w:hAnsi="XO Thames"/>
          <w:color w:val="000000"/>
          <w:sz w:val="28"/>
        </w:rPr>
        <w:t xml:space="preserve"> По новому законодательству, пациент, осужденный и состоящий у нарколога, не будет сниматься с диспансерного учета</w:t>
      </w:r>
      <w:r>
        <w:rPr>
          <w:rFonts w:ascii="XO Thames" w:hAnsi="XO Thames"/>
          <w:color w:val="000000"/>
          <w:sz w:val="28"/>
        </w:rPr>
        <w:t xml:space="preserve"> и</w:t>
      </w:r>
      <w:r>
        <w:rPr>
          <w:rFonts w:ascii="XO Thames" w:hAnsi="XO Thames"/>
          <w:color w:val="000000"/>
          <w:sz w:val="28"/>
        </w:rPr>
        <w:t xml:space="preserve"> по окончанию срока осуждения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 обязан посетить кабинет:</w:t>
      </w:r>
      <w:r>
        <w:rPr>
          <w:rFonts w:ascii="XO Thames" w:hAnsi="XO Thames"/>
          <w:color w:val="000000"/>
          <w:sz w:val="28"/>
        </w:rPr>
        <w:t xml:space="preserve"> обследоваться, затем подтверди</w:t>
      </w:r>
      <w:r>
        <w:rPr>
          <w:rFonts w:ascii="XO Thames" w:hAnsi="XO Thames"/>
          <w:color w:val="000000"/>
          <w:sz w:val="28"/>
        </w:rPr>
        <w:t>т</w:t>
      </w:r>
      <w:r>
        <w:rPr>
          <w:rFonts w:ascii="XO Thames" w:hAnsi="XO Thames"/>
          <w:color w:val="000000"/>
          <w:sz w:val="28"/>
        </w:rPr>
        <w:t>ь свою ремиссию.</w:t>
      </w:r>
      <w:r>
        <w:rPr>
          <w:rFonts w:ascii="XO Thames" w:hAnsi="XO Thames"/>
          <w:color w:val="000000"/>
          <w:sz w:val="28"/>
        </w:rPr>
        <w:t xml:space="preserve"> На конец года на диспансерно</w:t>
      </w:r>
      <w:r>
        <w:rPr>
          <w:rFonts w:ascii="XO Thames" w:hAnsi="XO Thames"/>
          <w:color w:val="000000"/>
          <w:sz w:val="28"/>
        </w:rPr>
        <w:t>м учете состоит 25 наркоманов, на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4 чел, меньше  чем в 2022 </w:t>
      </w:r>
      <w:r>
        <w:rPr>
          <w:rFonts w:ascii="XO Thames" w:hAnsi="XO Thames"/>
          <w:color w:val="000000"/>
          <w:sz w:val="28"/>
        </w:rPr>
        <w:t>г.</w:t>
      </w:r>
    </w:p>
    <w:p w14:paraId="5B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 xml:space="preserve">На диспансерном учете с пагубным употреблением наркотических веществ. </w:t>
      </w:r>
    </w:p>
    <w:tbl>
      <w:tblPr>
        <w:tblStyle w:val="Style_6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8"/>
        <w:gridCol w:w="2543"/>
        <w:gridCol w:w="3204"/>
      </w:tblGrid>
      <w:tr>
        <w:trPr>
          <w:trHeight w:hRule="atLeast" w:val="221"/>
        </w:trPr>
        <w:tc>
          <w:tcPr>
            <w:tcW w:type="dxa" w:w="4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</w:t>
            </w:r>
          </w:p>
        </w:tc>
        <w:tc>
          <w:tcPr>
            <w:tcW w:type="dxa" w:w="3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</w:t>
            </w:r>
          </w:p>
        </w:tc>
      </w:tr>
      <w:tr>
        <w:tc>
          <w:tcPr>
            <w:tcW w:type="dxa" w:w="4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Д учете состояло на начало отчётного периода январь 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c>
          <w:tcPr>
            <w:tcW w:type="dxa" w:w="4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Взято в течение отчетного периода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c>
          <w:tcPr>
            <w:tcW w:type="dxa" w:w="4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В.ч. женщин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c>
          <w:tcPr>
            <w:tcW w:type="dxa" w:w="4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Снято с учета</w:t>
            </w:r>
          </w:p>
          <w:p w14:paraId="6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Причины: осуждены</w:t>
            </w:r>
          </w:p>
          <w:p w14:paraId="6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ремиссия</w:t>
            </w:r>
          </w:p>
          <w:p w14:paraId="6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смерть                         </w:t>
            </w:r>
          </w:p>
          <w:p w14:paraId="6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4"/>
              </w:rPr>
              <w:t>выезд/перевод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  <w:p w14:paraId="6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  <w:p w14:paraId="7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--</w:t>
            </w:r>
          </w:p>
          <w:p w14:paraId="7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p w14:paraId="7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7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  <w:p w14:paraId="7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p w14:paraId="7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  <w:p w14:paraId="7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  <w:p w14:paraId="7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35"/>
        </w:trPr>
        <w:tc>
          <w:tcPr>
            <w:tcW w:type="dxa" w:w="42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ind w:firstLine="0" w:lef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Состоит на конец отчётного периода</w:t>
            </w:r>
          </w:p>
        </w:tc>
        <w:tc>
          <w:tcPr>
            <w:tcW w:type="dxa" w:w="2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3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</w:tbl>
    <w:p w14:paraId="80000000">
      <w:pPr>
        <w:ind w:firstLine="0" w:left="720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2.1.2 Оценка состояния и доступности наркологической  медицинской помощи, реабилитация и ресоциализация</w:t>
      </w:r>
      <w:r>
        <w:rPr>
          <w:rFonts w:ascii="XO Thames" w:hAnsi="XO Thames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81000000">
      <w:pPr>
        <w:ind w:firstLine="0" w:left="0"/>
        <w:jc w:val="both"/>
        <w:rPr>
          <w:rFonts w:ascii="XO Thames" w:hAnsi="XO Thames"/>
          <w:color w:val="000000"/>
          <w:sz w:val="28"/>
        </w:rPr>
      </w:pPr>
      <w:r>
        <w:rPr>
          <w:color w:val="000000"/>
          <w:sz w:val="28"/>
        </w:rPr>
        <w:t>Н</w:t>
      </w:r>
      <w:r>
        <w:rPr>
          <w:rFonts w:ascii="XO Thames" w:hAnsi="XO Thames"/>
          <w:color w:val="000000"/>
          <w:sz w:val="28"/>
        </w:rPr>
        <w:t xml:space="preserve">аркологическая мед. помощь в районе представлена наркологическим кабинетом № 14 </w:t>
      </w:r>
      <w:r>
        <w:rPr>
          <w:rFonts w:ascii="XO Thames" w:hAnsi="XO Thames"/>
          <w:color w:val="000000"/>
          <w:sz w:val="28"/>
        </w:rPr>
        <w:t xml:space="preserve">(35 в ГБУ   </w:t>
      </w:r>
      <w:r>
        <w:rPr>
          <w:rFonts w:ascii="XO Thames" w:hAnsi="XO Thames"/>
          <w:color w:val="000000"/>
          <w:sz w:val="28"/>
        </w:rPr>
        <w:t xml:space="preserve"> РО НД в составе врача психиатра-нарколога, выс</w:t>
      </w:r>
      <w:r>
        <w:rPr>
          <w:rFonts w:ascii="XO Thames" w:hAnsi="XO Thames"/>
          <w:color w:val="000000"/>
          <w:sz w:val="28"/>
        </w:rPr>
        <w:t>шая категория, 1.5 ставки, 1 наркологическая медсестра, которая 9 мес. находилась на б/л и в данное время находится в декретном отпуске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Вторая медсестра уволилась и вышла работать в аптеку ГБУ ЦРБ по Песчанокопск</w:t>
      </w:r>
      <w:r>
        <w:rPr>
          <w:rFonts w:ascii="XO Thames" w:hAnsi="XO Thames"/>
          <w:color w:val="000000"/>
          <w:sz w:val="28"/>
        </w:rPr>
        <w:t>ому району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 xml:space="preserve">Введено </w:t>
      </w:r>
      <w:r>
        <w:rPr>
          <w:rFonts w:ascii="XO Thames" w:hAnsi="XO Thames"/>
          <w:color w:val="000000"/>
          <w:sz w:val="28"/>
        </w:rPr>
        <w:t xml:space="preserve"> в ноябре 2023г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в связи с производственной необходимостью пол ставки </w:t>
      </w:r>
      <w:r>
        <w:rPr>
          <w:rFonts w:ascii="XO Thames" w:hAnsi="XO Thames"/>
          <w:color w:val="000000"/>
          <w:sz w:val="28"/>
        </w:rPr>
        <w:t>администратора за счет платного отделения ГБУ РО НД.</w:t>
      </w:r>
    </w:p>
    <w:p w14:paraId="82000000">
      <w:pPr>
        <w:ind w:firstLine="0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Наркологическая помощь оказывается в рамках амбулаторной  помощи</w:t>
      </w:r>
      <w:r>
        <w:rPr>
          <w:rFonts w:ascii="XO Thames" w:hAnsi="XO Thames"/>
          <w:color w:val="000000"/>
          <w:sz w:val="28"/>
        </w:rPr>
        <w:t>:</w:t>
      </w:r>
      <w:r>
        <w:rPr>
          <w:rFonts w:ascii="XO Thames" w:hAnsi="XO Thames"/>
          <w:color w:val="000000"/>
          <w:sz w:val="28"/>
        </w:rPr>
        <w:t xml:space="preserve">   каб № 35 (на территории</w:t>
      </w:r>
      <w:r>
        <w:rPr>
          <w:rFonts w:ascii="XO Thames" w:hAnsi="XO Thames"/>
          <w:color w:val="000000"/>
          <w:sz w:val="28"/>
        </w:rPr>
        <w:t xml:space="preserve"> ГБУ </w:t>
      </w:r>
      <w:r>
        <w:rPr>
          <w:rFonts w:ascii="XO Thames" w:hAnsi="XO Thames"/>
          <w:color w:val="000000"/>
          <w:sz w:val="28"/>
        </w:rPr>
        <w:t>МБУЗ ЦРБ</w:t>
      </w:r>
      <w:r>
        <w:rPr>
          <w:rFonts w:ascii="XO Thames" w:hAnsi="XO Thames"/>
          <w:color w:val="000000"/>
          <w:sz w:val="28"/>
        </w:rPr>
        <w:t xml:space="preserve"> по Песчанокопскому району</w:t>
      </w:r>
      <w:r>
        <w:rPr>
          <w:rFonts w:ascii="XO Thames" w:hAnsi="XO Thames"/>
          <w:color w:val="000000"/>
          <w:sz w:val="28"/>
        </w:rPr>
        <w:t>,  терапевтический корпус)</w:t>
      </w:r>
      <w:r>
        <w:rPr>
          <w:rFonts w:ascii="XO Thames" w:hAnsi="XO Thames"/>
          <w:color w:val="000000"/>
          <w:sz w:val="28"/>
        </w:rPr>
        <w:t>. Для детей</w:t>
      </w:r>
      <w:r>
        <w:rPr>
          <w:rFonts w:ascii="XO Thames" w:hAnsi="XO Thames"/>
          <w:color w:val="000000"/>
          <w:sz w:val="28"/>
        </w:rPr>
        <w:t>-</w:t>
      </w:r>
      <w:r>
        <w:rPr>
          <w:rFonts w:ascii="XO Thames" w:hAnsi="XO Thames"/>
          <w:color w:val="000000"/>
          <w:sz w:val="28"/>
        </w:rPr>
        <w:t xml:space="preserve"> на базе реанимации и д</w:t>
      </w:r>
      <w:r>
        <w:rPr>
          <w:rFonts w:ascii="XO Thames" w:hAnsi="XO Thames"/>
          <w:color w:val="000000"/>
          <w:sz w:val="28"/>
        </w:rPr>
        <w:t>етского отделений при опьянении. Передозировок или наркотических опьянений зарегистрировано по району не было</w:t>
      </w:r>
      <w:r>
        <w:rPr>
          <w:rFonts w:ascii="XO Thames" w:hAnsi="XO Thames"/>
          <w:color w:val="000000"/>
          <w:sz w:val="28"/>
        </w:rPr>
        <w:t xml:space="preserve"> среди несовершеннолетних.</w:t>
      </w:r>
      <w:r>
        <w:rPr>
          <w:rFonts w:ascii="XO Thames" w:hAnsi="XO Thames"/>
          <w:color w:val="000000"/>
          <w:sz w:val="28"/>
        </w:rPr>
        <w:t xml:space="preserve"> При пагубном употреблении, зависимостях</w:t>
      </w:r>
      <w:r>
        <w:rPr>
          <w:rFonts w:ascii="XO Thames" w:hAnsi="XO Thames"/>
          <w:color w:val="000000"/>
          <w:sz w:val="28"/>
        </w:rPr>
        <w:t xml:space="preserve"> пациенты направляются в г.Азов</w:t>
      </w:r>
      <w:r>
        <w:rPr>
          <w:rFonts w:ascii="XO Thames" w:hAnsi="XO Thames"/>
          <w:color w:val="000000"/>
          <w:sz w:val="28"/>
        </w:rPr>
        <w:t xml:space="preserve"> в</w:t>
      </w:r>
      <w:r>
        <w:rPr>
          <w:rFonts w:ascii="XO Thames" w:hAnsi="XO Thames"/>
          <w:color w:val="000000"/>
          <w:sz w:val="28"/>
        </w:rPr>
        <w:t xml:space="preserve"> наркологическое отделение</w:t>
      </w:r>
      <w:r>
        <w:rPr>
          <w:rFonts w:ascii="XO Thames" w:hAnsi="XO Thames"/>
          <w:color w:val="000000"/>
          <w:sz w:val="28"/>
        </w:rPr>
        <w:t xml:space="preserve"> ГБУРОНД.</w:t>
      </w:r>
      <w:r>
        <w:rPr>
          <w:rFonts w:ascii="XO Thames" w:hAnsi="XO Thames"/>
          <w:color w:val="000000"/>
          <w:sz w:val="28"/>
        </w:rPr>
        <w:t xml:space="preserve"> Несовершеннолетних ,  состоящих с диагнозом : наркомания или пагубное употребление наркотических веществ не зафиксировано по району.</w:t>
      </w:r>
      <w:r>
        <w:rPr>
          <w:rFonts w:ascii="XO Thames" w:hAnsi="XO Thames"/>
          <w:color w:val="000000"/>
          <w:sz w:val="28"/>
        </w:rPr>
        <w:t xml:space="preserve">   . Стационарная наркологическая помощь предоставляется круглосуточно на базе терапевтического отделения МБУЗ ЦРБ при интоксикациях различного генеза средней и тяжелой степени и на базе  наркологического отд №1г. Ростова на Дону и наркологического отделения г. Новочеркасска Г</w:t>
      </w:r>
      <w:r>
        <w:rPr>
          <w:rFonts w:ascii="XO Thames" w:hAnsi="XO Thames"/>
          <w:color w:val="000000"/>
          <w:sz w:val="28"/>
        </w:rPr>
        <w:t>БУ РО НД на бюджетной основе , В</w:t>
      </w:r>
      <w:r>
        <w:rPr>
          <w:rFonts w:ascii="XO Thames" w:hAnsi="XO Thames"/>
          <w:color w:val="000000"/>
          <w:sz w:val="28"/>
        </w:rPr>
        <w:t xml:space="preserve"> случае психозов, больные круглосуточно прини</w:t>
      </w:r>
      <w:r>
        <w:rPr>
          <w:rFonts w:ascii="XO Thames" w:hAnsi="XO Thames"/>
          <w:color w:val="000000"/>
          <w:sz w:val="28"/>
        </w:rPr>
        <w:t xml:space="preserve">мались в стационар </w:t>
      </w:r>
      <w:r>
        <w:rPr>
          <w:rFonts w:ascii="XO Thames" w:hAnsi="XO Thames"/>
          <w:color w:val="000000"/>
          <w:sz w:val="28"/>
        </w:rPr>
        <w:t>ЕФПНДРО</w:t>
      </w:r>
      <w:r>
        <w:rPr>
          <w:rFonts w:ascii="XO Thames" w:hAnsi="XO Thames"/>
          <w:color w:val="000000"/>
          <w:sz w:val="28"/>
        </w:rPr>
        <w:t xml:space="preserve"> . С декабря</w:t>
      </w:r>
      <w:r>
        <w:rPr>
          <w:rFonts w:ascii="XO Thames" w:hAnsi="XO Thames"/>
          <w:color w:val="000000"/>
          <w:sz w:val="28"/>
        </w:rPr>
        <w:t xml:space="preserve">  </w:t>
      </w:r>
      <w:r>
        <w:rPr>
          <w:rFonts w:ascii="XO Thames" w:hAnsi="XO Thames"/>
          <w:color w:val="000000"/>
          <w:sz w:val="28"/>
        </w:rPr>
        <w:t xml:space="preserve">2023г больные при психозе направляются в Новочеркасск </w:t>
      </w:r>
      <w:r>
        <w:rPr>
          <w:rFonts w:ascii="XO Thames" w:hAnsi="XO Thames"/>
          <w:color w:val="000000"/>
          <w:sz w:val="28"/>
        </w:rPr>
        <w:t xml:space="preserve"> на базе Гбу Ро НД </w:t>
      </w:r>
      <w:r>
        <w:rPr>
          <w:rFonts w:ascii="XO Thames" w:hAnsi="XO Thames"/>
          <w:color w:val="000000"/>
          <w:sz w:val="28"/>
        </w:rPr>
        <w:t xml:space="preserve"> по направлени</w:t>
      </w:r>
      <w:r>
        <w:rPr>
          <w:rFonts w:ascii="XO Thames" w:hAnsi="XO Thames"/>
          <w:color w:val="000000"/>
          <w:sz w:val="28"/>
        </w:rPr>
        <w:t>ю врачей Песчанокопского района и психиатра нарколога. В 2023г наблюдалось 2психоза : 1</w:t>
      </w:r>
      <w:r>
        <w:rPr>
          <w:rFonts w:ascii="XO Thames" w:hAnsi="XO Thames"/>
          <w:color w:val="000000"/>
          <w:sz w:val="28"/>
        </w:rPr>
        <w:t>-</w:t>
      </w:r>
      <w:r>
        <w:rPr>
          <w:rFonts w:ascii="XO Thames" w:hAnsi="XO Thames"/>
          <w:color w:val="000000"/>
          <w:sz w:val="28"/>
        </w:rPr>
        <w:t xml:space="preserve"> при употреблении конопли, больным состоящим на учете с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дс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:Синдром зависимости , вызванный употреблением алкоголя и алкогольный психоз , впервые выявленный. </w:t>
      </w:r>
      <w:r>
        <w:rPr>
          <w:rFonts w:ascii="XO Thames" w:hAnsi="XO Thames"/>
          <w:color w:val="000000"/>
          <w:sz w:val="28"/>
        </w:rPr>
        <w:t>В связи с отсутствием тест систем на базе приемного отделения ЕФПНДРО в первом случае так же был поставлен алкогольный психоз. Доставка осуществляется</w:t>
      </w:r>
      <w:r>
        <w:rPr>
          <w:rFonts w:ascii="XO Thames" w:hAnsi="XO Thames"/>
          <w:color w:val="000000"/>
          <w:sz w:val="28"/>
        </w:rPr>
        <w:t xml:space="preserve"> сан. транспортом МБУЗ ЦРБ.  Наркологическим больным оказывается психологическая и социальная помощь, на базе как Песчанокопского наркокабинета ГБУ РО НД, так и в головном учреждении ГБУ РО НД. На доске информации кабинета имеется расписание приема психологов ГБУ РО НД  для работы как с больными , так и </w:t>
      </w:r>
      <w:r>
        <w:rPr>
          <w:rFonts w:ascii="XO Thames" w:hAnsi="XO Thames"/>
          <w:color w:val="000000"/>
          <w:sz w:val="28"/>
        </w:rPr>
        <w:t>созависимыми, их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родственниками</w:t>
      </w:r>
      <w:r>
        <w:rPr>
          <w:rFonts w:ascii="XO Thames" w:hAnsi="XO Thames"/>
          <w:color w:val="000000"/>
          <w:sz w:val="28"/>
        </w:rPr>
        <w:t xml:space="preserve">. Расписание составляется на </w:t>
      </w:r>
      <w:r>
        <w:rPr>
          <w:rFonts w:ascii="XO Thames" w:hAnsi="XO Thames"/>
          <w:color w:val="000000"/>
          <w:sz w:val="28"/>
        </w:rPr>
        <w:t xml:space="preserve"> каждые пол.года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реабилитация.</w:t>
      </w:r>
    </w:p>
    <w:p w14:paraId="83000000">
      <w:pPr>
        <w:pStyle w:val="Style_4"/>
        <w:tabs>
          <w:tab w:leader="none" w:pos="997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2.2.</w:t>
      </w:r>
      <w:r>
        <w:rPr>
          <w:rFonts w:ascii="XO Thames" w:hAnsi="XO Thames"/>
          <w:color w:val="000000"/>
          <w:sz w:val="28"/>
        </w:rPr>
        <w:t>В 2023 году выявлено 3 (АППГ 9) преступление в сфере незаконного оборота наркотических средств. Уголовные дела возбуждены  на 3 лица. Из незаконного оборота изъято: 134,044  грамма каннабиса.</w:t>
      </w:r>
    </w:p>
    <w:p w14:paraId="84000000">
      <w:pPr>
        <w:keepNext w:val="0"/>
        <w:keepLines w:val="0"/>
        <w:widowControl w:val="0"/>
        <w:spacing w:after="0" w:before="0" w:line="322" w:lineRule="exact"/>
        <w:ind w:firstLine="680" w:left="120" w:right="16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Основной вид наркотических средств изымаемые сотрудниками полиции является марихуана и изготовляемое на её основе гашишное масло. Вся изъятая марихуана была приобретена наркопотребителями путем сбора верхушечных частей дикорастущего растения конопля. </w:t>
      </w:r>
    </w:p>
    <w:p w14:paraId="85000000">
      <w:pPr>
        <w:keepNext w:val="0"/>
        <w:keepLines w:val="0"/>
        <w:widowControl w:val="0"/>
        <w:spacing w:after="0" w:before="0" w:line="322" w:lineRule="exact"/>
        <w:ind w:firstLine="680" w:left="120" w:right="16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Сотрудниками ОМВД России по Песчанокопскому району за истекший период 2022 года задокументировано 60 (АППГ 48) административных правонарушений в сфере незаконного оборота наркотиков, из них 7 связанных с употреблением и хранением наркотических средств ( ст. 6.8 и 6.9 КРФ об АП).</w:t>
      </w:r>
    </w:p>
    <w:p w14:paraId="86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В 2023 году была проведена большая работа по </w:t>
      </w:r>
      <w:r>
        <w:rPr>
          <w:rFonts w:ascii="XO Thames" w:hAnsi="XO Thames"/>
          <w:color w:val="000000"/>
          <w:sz w:val="28"/>
        </w:rPr>
        <w:t>борьбе с дикорастущей коноплей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>В</w:t>
      </w:r>
      <w:r>
        <w:rPr>
          <w:rFonts w:ascii="XO Thames" w:hAnsi="XO Thames"/>
          <w:color w:val="000000"/>
          <w:sz w:val="28"/>
        </w:rPr>
        <w:t xml:space="preserve"> мероприятии приняли участие сотрудники ОМВД РФ по Песчанокопскому району, казачья дружина ЮКО «Песчанокопский юрт», сотрудники администрации района и поселений.</w:t>
      </w:r>
    </w:p>
    <w:p w14:paraId="87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Всего было выявлено </w:t>
      </w:r>
      <w:r>
        <w:rPr>
          <w:rFonts w:ascii="XO Thames" w:hAnsi="XO Thames"/>
          <w:color w:val="000000"/>
        </w:rPr>
        <w:t xml:space="preserve">16 </w:t>
      </w:r>
      <w:r>
        <w:rPr>
          <w:rFonts w:ascii="XO Thames" w:hAnsi="XO Thames"/>
          <w:color w:val="000000"/>
          <w:sz w:val="28"/>
        </w:rPr>
        <w:t>фактов произрастания дикорастущей конопл</w:t>
      </w:r>
      <w:r>
        <w:rPr>
          <w:rFonts w:ascii="XO Thames" w:hAnsi="XO Thames"/>
          <w:color w:val="000000"/>
          <w:sz w:val="28"/>
        </w:rPr>
        <w:t xml:space="preserve">и и уничтожено </w:t>
      </w:r>
      <w:r>
        <w:rPr>
          <w:rFonts w:ascii="XO Thames" w:hAnsi="XO Thames"/>
          <w:color w:val="000000"/>
          <w:sz w:val="28"/>
        </w:rPr>
        <w:t>649</w:t>
      </w:r>
      <w:r>
        <w:rPr>
          <w:rFonts w:ascii="XO Thames" w:hAnsi="XO Thames"/>
          <w:color w:val="000000"/>
          <w:spacing w:val="-6"/>
          <w:sz w:val="28"/>
        </w:rPr>
        <w:t xml:space="preserve"> </w:t>
      </w:r>
      <w:r>
        <w:rPr>
          <w:rFonts w:ascii="XO Thames" w:hAnsi="XO Thames"/>
          <w:color w:val="000000"/>
          <w:spacing w:val="-6"/>
          <w:sz w:val="28"/>
        </w:rPr>
        <w:t>кг</w:t>
      </w:r>
      <w:r>
        <w:rPr>
          <w:rFonts w:ascii="XO Thames" w:hAnsi="XO Thames"/>
          <w:color w:val="000000"/>
          <w:sz w:val="28"/>
        </w:rPr>
        <w:t>. Суммарно запрещенное растение было выкошено на площади в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</w:rPr>
        <w:t>410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pacing w:val="-6"/>
          <w:sz w:val="28"/>
        </w:rPr>
        <w:t>м</w:t>
      </w:r>
      <w:r>
        <w:rPr>
          <w:rFonts w:ascii="XO Thames" w:hAnsi="XO Thames"/>
          <w:color w:val="000000"/>
          <w:spacing w:val="-6"/>
          <w:sz w:val="28"/>
          <w:vertAlign w:val="superscript"/>
        </w:rPr>
        <w:t>2</w:t>
      </w:r>
      <w:r>
        <w:rPr>
          <w:rFonts w:ascii="XO Thames" w:hAnsi="XO Thames"/>
          <w:color w:val="000000"/>
          <w:sz w:val="28"/>
        </w:rPr>
        <w:t>.</w:t>
      </w:r>
    </w:p>
    <w:p w14:paraId="88000000">
      <w:pPr>
        <w:ind w:firstLine="0" w:left="360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  <w:sz w:val="28"/>
          <w:u w:val="single"/>
        </w:rPr>
        <w:t xml:space="preserve">2.3.Выводы о состоянии наркоситуации </w:t>
      </w:r>
    </w:p>
    <w:tbl>
      <w:tblPr>
        <w:tblStyle w:val="Style_6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13"/>
        <w:gridCol w:w="2542"/>
        <w:gridCol w:w="2462"/>
      </w:tblGrid>
      <w:tr>
        <w:trPr>
          <w:trHeight w:hRule="atLeast" w:val="417"/>
        </w:trPr>
        <w:tc>
          <w:tcPr>
            <w:tcW w:type="dxa" w:w="45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на 100 тыс. населения</w:t>
            </w:r>
          </w:p>
        </w:tc>
        <w:tc>
          <w:tcPr>
            <w:tcW w:type="dxa" w:w="50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Песчанокопский район</w:t>
            </w:r>
          </w:p>
        </w:tc>
      </w:tr>
      <w:tr>
        <w:trPr>
          <w:trHeight w:hRule="atLeast" w:val="200"/>
        </w:trPr>
        <w:tc>
          <w:tcPr>
            <w:tcW w:type="dxa" w:w="45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 конец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 конец 2023</w:t>
            </w: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</w:tr>
      <w:tr>
        <w:trPr>
          <w:trHeight w:hRule="atLeast" w:val="532"/>
        </w:trPr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Наркомании – болезненность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134,4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по ф.11</w:t>
            </w:r>
          </w:p>
        </w:tc>
        <w:tc>
          <w:tcPr>
            <w:tcW w:type="dxa" w:w="2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114,6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ф37. 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ф.11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103,8</w:t>
            </w:r>
          </w:p>
        </w:tc>
      </w:tr>
      <w:tr>
        <w:trPr>
          <w:trHeight w:hRule="atLeast" w:val="418"/>
        </w:trPr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Токсикомания – болезненность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2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rPr>
          <w:trHeight w:hRule="atLeast" w:val="327"/>
        </w:trPr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Наркомании – заболеваемость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2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>
        <w:trPr>
          <w:trHeight w:hRule="atLeast" w:val="444"/>
        </w:trPr>
        <w:tc>
          <w:tcPr>
            <w:tcW w:type="dxa" w:w="4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Токсикомания – заболеваемость </w:t>
            </w:r>
          </w:p>
        </w:tc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type="dxa" w:w="2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99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  <w:sz w:val="28"/>
        </w:rPr>
        <w:t>При рассмотрении основанных показателей по наркологическому кабинету Песчанокопского района видно</w:t>
      </w:r>
      <w:r>
        <w:rPr>
          <w:rFonts w:ascii="XO Thames" w:hAnsi="XO Thames"/>
          <w:color w:val="000000"/>
          <w:sz w:val="28"/>
        </w:rPr>
        <w:t>:</w:t>
      </w:r>
      <w:r>
        <w:rPr>
          <w:rFonts w:ascii="XO Thames" w:hAnsi="XO Thames"/>
          <w:color w:val="000000"/>
          <w:sz w:val="28"/>
        </w:rPr>
        <w:t xml:space="preserve"> снижение</w:t>
      </w:r>
      <w:r>
        <w:rPr>
          <w:rFonts w:ascii="XO Thames" w:hAnsi="XO Thames"/>
          <w:color w:val="000000"/>
          <w:sz w:val="28"/>
        </w:rPr>
        <w:t xml:space="preserve"> болезненности по наркомании</w:t>
      </w:r>
      <w:r>
        <w:rPr>
          <w:rFonts w:ascii="XO Thames" w:hAnsi="XO Thames"/>
          <w:color w:val="000000"/>
          <w:sz w:val="28"/>
        </w:rPr>
        <w:t xml:space="preserve"> в 2023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на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30.6</w:t>
      </w:r>
      <w:r>
        <w:rPr>
          <w:rFonts w:ascii="XO Thames" w:hAnsi="XO Thames"/>
          <w:color w:val="000000"/>
          <w:sz w:val="28"/>
        </w:rPr>
        <w:t>….</w:t>
      </w:r>
      <w:r>
        <w:rPr>
          <w:rFonts w:ascii="XO Thames" w:hAnsi="XO Thames"/>
          <w:color w:val="000000"/>
          <w:sz w:val="28"/>
        </w:rPr>
        <w:t>по ф.11отчета;</w:t>
      </w:r>
    </w:p>
    <w:p w14:paraId="9A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  <w:sz w:val="28"/>
        </w:rPr>
        <w:t>Болез</w:t>
      </w:r>
      <w:r>
        <w:rPr>
          <w:rFonts w:ascii="XO Thames" w:hAnsi="XO Thames"/>
          <w:color w:val="000000"/>
          <w:sz w:val="28"/>
        </w:rPr>
        <w:t xml:space="preserve">ненность по токсикомании  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9B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  <w:sz w:val="28"/>
        </w:rPr>
        <w:t>З</w:t>
      </w:r>
      <w:r>
        <w:rPr>
          <w:rFonts w:ascii="XO Thames" w:hAnsi="XO Thames"/>
          <w:color w:val="000000"/>
          <w:sz w:val="28"/>
        </w:rPr>
        <w:t>або</w:t>
      </w:r>
      <w:r>
        <w:rPr>
          <w:rFonts w:ascii="XO Thames" w:hAnsi="XO Thames"/>
          <w:color w:val="000000"/>
          <w:sz w:val="28"/>
        </w:rPr>
        <w:t>леваемость по наркомании на  0</w:t>
      </w:r>
      <w:r>
        <w:rPr>
          <w:rFonts w:ascii="XO Thames" w:hAnsi="XO Thames"/>
          <w:color w:val="000000"/>
          <w:sz w:val="28"/>
        </w:rPr>
        <w:t>.  И осталось 0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>Болезненность по алкоголизму 1388.5 в 2023г, по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сравнению с 2022г-1557,3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 xml:space="preserve">Психозы по алкоголизму болезненность </w:t>
      </w:r>
      <w:r>
        <w:rPr>
          <w:rFonts w:ascii="XO Thames" w:hAnsi="XO Thames"/>
          <w:color w:val="000000"/>
          <w:sz w:val="28"/>
        </w:rPr>
        <w:t xml:space="preserve">7,7 в 2023г , по </w:t>
      </w:r>
      <w:r>
        <w:rPr>
          <w:rFonts w:ascii="XO Thames" w:hAnsi="XO Thames"/>
          <w:color w:val="000000"/>
          <w:sz w:val="28"/>
        </w:rPr>
        <w:t>сравнению с2022г-</w:t>
      </w:r>
      <w:r>
        <w:rPr>
          <w:rFonts w:ascii="XO Thames" w:hAnsi="XO Thames"/>
          <w:color w:val="000000"/>
          <w:sz w:val="28"/>
        </w:rPr>
        <w:t>7,9</w:t>
      </w:r>
    </w:p>
    <w:p w14:paraId="9C000000">
      <w:pPr>
        <w:ind/>
        <w:jc w:val="both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  <w:sz w:val="28"/>
        </w:rPr>
        <w:t>Заболеваемость по токсикомании 0</w:t>
      </w:r>
      <w:r>
        <w:rPr>
          <w:rFonts w:ascii="XO Thames" w:hAnsi="XO Thames"/>
          <w:color w:val="000000"/>
          <w:sz w:val="28"/>
        </w:rPr>
        <w:t>, на том же уровне , как и в2022</w:t>
      </w:r>
      <w:r>
        <w:rPr>
          <w:rFonts w:ascii="XO Thames" w:hAnsi="XO Thames"/>
          <w:color w:val="000000"/>
          <w:sz w:val="28"/>
        </w:rPr>
        <w:t>г.Но успокаиваться ран</w:t>
      </w:r>
      <w:r>
        <w:rPr>
          <w:rFonts w:ascii="XO Thames" w:hAnsi="XO Thames"/>
          <w:color w:val="000000"/>
          <w:sz w:val="28"/>
        </w:rPr>
        <w:t xml:space="preserve">о , так как мы видим результаты хтл у </w:t>
      </w:r>
      <w:r>
        <w:rPr>
          <w:rFonts w:ascii="XO Thames" w:hAnsi="XO Thames"/>
          <w:color w:val="000000"/>
          <w:sz w:val="28"/>
        </w:rPr>
        <w:t>лиц, однократно поступивших на освидетельствование.</w:t>
      </w:r>
    </w:p>
    <w:p w14:paraId="9D000000">
      <w:pPr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2.4. Прогноз</w:t>
      </w:r>
      <w:r>
        <w:rPr>
          <w:rFonts w:ascii="XO Thames" w:hAnsi="XO Thames"/>
          <w:b w:val="1"/>
          <w:color w:val="000000"/>
          <w:sz w:val="28"/>
        </w:rPr>
        <w:t xml:space="preserve">  </w:t>
      </w:r>
      <w:r>
        <w:rPr>
          <w:rFonts w:ascii="XO Thames" w:hAnsi="XO Thames"/>
          <w:b w:val="1"/>
          <w:color w:val="000000"/>
          <w:sz w:val="28"/>
        </w:rPr>
        <w:t>развития наркоситуации Песчанокопском районе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 xml:space="preserve"> на ближайшие 12 мес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:</w:t>
      </w:r>
    </w:p>
    <w:p w14:paraId="9E000000">
      <w:pPr>
        <w:ind w:firstLine="0" w:left="0"/>
        <w:jc w:val="both"/>
        <w:rPr>
          <w:rFonts w:ascii="XO Thames" w:hAnsi="XO Thames"/>
          <w:b w:val="0"/>
          <w:color w:val="000000"/>
        </w:rPr>
      </w:pPr>
      <w:r>
        <w:rPr>
          <w:rFonts w:ascii="XO Thames" w:hAnsi="XO Thames"/>
          <w:b w:val="0"/>
          <w:color w:val="000000"/>
          <w:sz w:val="28"/>
        </w:rPr>
        <w:t>С развитием отношений с</w:t>
      </w:r>
      <w:r>
        <w:rPr>
          <w:rFonts w:ascii="XO Thames" w:hAnsi="XO Thames"/>
          <w:b w:val="0"/>
          <w:color w:val="000000"/>
          <w:sz w:val="28"/>
        </w:rPr>
        <w:t>о</w:t>
      </w:r>
      <w:r>
        <w:rPr>
          <w:rFonts w:ascii="XO Thames" w:hAnsi="XO Thames"/>
          <w:b w:val="0"/>
          <w:color w:val="000000"/>
          <w:sz w:val="28"/>
        </w:rPr>
        <w:t xml:space="preserve"> странами Китая , Ближнего зарубежья </w:t>
      </w:r>
      <w:r>
        <w:rPr>
          <w:rFonts w:ascii="XO Thames" w:hAnsi="XO Thames"/>
          <w:b w:val="0"/>
          <w:color w:val="000000"/>
          <w:sz w:val="28"/>
        </w:rPr>
        <w:t>неизбежен завоз новых синтетических наркотических веществ и широкая миграция мужчин в поисках работы, снижения контроля со стороны семьи может привести к росту потребления стимуляторов и синтетических опиоидов. Но с развивающимся тест контролем на потребление наркотических веществ  может привести и к росту выявляемости лиц, употребляющих эпизодически, наркотические вещества.</w:t>
      </w:r>
    </w:p>
    <w:p w14:paraId="9F000000">
      <w:pPr>
        <w:numPr>
          <w:ilvl w:val="0"/>
          <w:numId w:val="1"/>
        </w:numPr>
        <w:tabs>
          <w:tab w:leader="none" w:pos="993" w:val="left"/>
        </w:tabs>
        <w:ind w:firstLine="709" w:left="0" w:right="23"/>
        <w:jc w:val="both"/>
        <w:rPr>
          <w:rStyle w:val="Style_3_ch"/>
          <w:b w:val="0"/>
          <w:color w:val="000000"/>
          <w:spacing w:val="0"/>
          <w:sz w:val="28"/>
        </w:rPr>
      </w:pPr>
      <w:r>
        <w:rPr>
          <w:rStyle w:val="Style_3_ch"/>
          <w:color w:val="000000"/>
          <w:sz w:val="28"/>
        </w:rPr>
        <w:t>Соблюдение Реглам</w:t>
      </w:r>
      <w:r>
        <w:rPr>
          <w:rStyle w:val="Style_3_ch"/>
          <w:color w:val="000000"/>
          <w:sz w:val="28"/>
        </w:rPr>
        <w:t xml:space="preserve">ента антинаркотической </w:t>
      </w:r>
      <w:r>
        <w:rPr>
          <w:rStyle w:val="Style_3_ch"/>
          <w:color w:val="000000"/>
          <w:sz w:val="28"/>
        </w:rPr>
        <w:t>комиссии</w:t>
      </w:r>
    </w:p>
    <w:p w14:paraId="A0000000">
      <w:pPr>
        <w:pStyle w:val="Style_4"/>
        <w:numPr>
          <w:ilvl w:val="1"/>
          <w:numId w:val="4"/>
        </w:numPr>
        <w:tabs>
          <w:tab w:leader="none" w:pos="997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Организация</w:t>
      </w:r>
      <w:r>
        <w:rPr>
          <w:rStyle w:val="Style_5_ch"/>
          <w:color w:val="000000"/>
          <w:sz w:val="28"/>
        </w:rPr>
        <w:t xml:space="preserve"> и проведение заседаний </w:t>
      </w: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>омиссии</w:t>
      </w:r>
      <w:r>
        <w:rPr>
          <w:rStyle w:val="Style_5_ch"/>
          <w:color w:val="000000"/>
          <w:sz w:val="28"/>
        </w:rPr>
        <w:t>:</w:t>
      </w:r>
    </w:p>
    <w:p w14:paraId="A1000000">
      <w:pPr>
        <w:pStyle w:val="Style_4"/>
        <w:numPr>
          <w:ilvl w:val="2"/>
          <w:numId w:val="4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Все заседания комиссии проведены своеврем</w:t>
      </w:r>
      <w:r>
        <w:rPr>
          <w:color w:val="000000"/>
          <w:sz w:val="28"/>
        </w:rPr>
        <w:t>ен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о в соответствии с плано</w:t>
      </w:r>
      <w:r>
        <w:rPr>
          <w:color w:val="000000"/>
          <w:sz w:val="28"/>
        </w:rPr>
        <w:t xml:space="preserve">м 23.03.2023, 22.06.2023, 14.09.2023, 30.11.2023. </w:t>
      </w:r>
      <w:r>
        <w:rPr>
          <w:color w:val="000000"/>
          <w:sz w:val="28"/>
        </w:rPr>
        <w:t>На всех заседаниях комиссии присутствовал председатель комиссии Апольский Игорь Игоревич и на</w:t>
      </w:r>
      <w:r>
        <w:rPr>
          <w:color w:val="000000"/>
          <w:sz w:val="28"/>
        </w:rPr>
        <w:t>чальник отдела МВД России</w:t>
      </w:r>
      <w:r>
        <w:rPr>
          <w:color w:val="000000"/>
          <w:sz w:val="28"/>
        </w:rPr>
        <w:t xml:space="preserve"> по Песчанокопскому район</w:t>
      </w:r>
      <w:r>
        <w:rPr>
          <w:color w:val="000000"/>
          <w:sz w:val="28"/>
        </w:rPr>
        <w:t xml:space="preserve">у Морозко Алексей Александрович. В целом явка членов комиссии была не меньше 86 %. Кроме того были проведены 2 вне плановых заседания </w:t>
      </w:r>
      <w:r>
        <w:rPr>
          <w:color w:val="000000"/>
          <w:sz w:val="28"/>
        </w:rPr>
        <w:t>комиссии 05.04.2023 и 31.07.2023 с целью создания рабочей группы и  утверждения плана совместной работы с КДН и ЗП Песчанокопского района.</w:t>
      </w:r>
    </w:p>
    <w:p w14:paraId="A2000000">
      <w:pPr>
        <w:pStyle w:val="Style_4"/>
        <w:numPr>
          <w:ilvl w:val="2"/>
          <w:numId w:val="4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rStyle w:val="Style_5_ch"/>
          <w:b w:val="1"/>
          <w:color w:val="000000"/>
          <w:sz w:val="28"/>
        </w:rPr>
      </w:pPr>
      <w:r>
        <w:rPr>
          <w:rStyle w:val="Style_5_ch"/>
          <w:b w:val="0"/>
          <w:color w:val="000000"/>
          <w:sz w:val="28"/>
        </w:rPr>
        <w:t xml:space="preserve">В заседаниях комиссии принимали участие представители активной молодежи </w:t>
      </w:r>
      <w:r>
        <w:rPr>
          <w:rFonts w:ascii="Times New Roman" w:hAnsi="Times New Roman"/>
          <w:color w:val="000000"/>
          <w:sz w:val="28"/>
        </w:rPr>
        <w:t>Дрибный Д.В., Тутова В.С., Лы</w:t>
      </w:r>
      <w:r>
        <w:rPr>
          <w:rFonts w:ascii="Times New Roman" w:hAnsi="Times New Roman"/>
          <w:color w:val="000000"/>
          <w:sz w:val="28"/>
        </w:rPr>
        <w:t>ков М.В., Шелудьченко В.Е., Игн</w:t>
      </w:r>
      <w:r>
        <w:rPr>
          <w:rFonts w:ascii="Times New Roman" w:hAnsi="Times New Roman"/>
          <w:color w:val="000000"/>
          <w:sz w:val="28"/>
        </w:rPr>
        <w:t>атенко Д.С.</w:t>
      </w:r>
      <w:r>
        <w:rPr>
          <w:rFonts w:ascii="Times New Roman" w:hAnsi="Times New Roman"/>
          <w:b w:val="0"/>
          <w:color w:val="000000"/>
          <w:sz w:val="28"/>
        </w:rPr>
        <w:t xml:space="preserve">, </w:t>
      </w:r>
      <w:r>
        <w:rPr>
          <w:b w:val="0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начальник отдела сельского</w:t>
      </w:r>
      <w:r>
        <w:rPr>
          <w:color w:val="000000"/>
          <w:sz w:val="28"/>
        </w:rPr>
        <w:t xml:space="preserve"> хозяйства и охраны окружающей среды</w:t>
      </w:r>
      <w:r>
        <w:rPr>
          <w:color w:val="000000"/>
          <w:sz w:val="28"/>
        </w:rPr>
        <w:t xml:space="preserve"> Администрации Песчанокопского района </w:t>
      </w:r>
      <w:r>
        <w:rPr>
          <w:color w:val="000000"/>
          <w:sz w:val="28"/>
        </w:rPr>
        <w:t>Толстокор</w:t>
      </w:r>
      <w:r>
        <w:rPr>
          <w:color w:val="000000"/>
          <w:sz w:val="28"/>
        </w:rPr>
        <w:t>ый</w:t>
      </w:r>
      <w:r>
        <w:rPr>
          <w:color w:val="000000"/>
          <w:sz w:val="28"/>
        </w:rPr>
        <w:t xml:space="preserve"> В.С.</w:t>
      </w:r>
      <w:r>
        <w:rPr>
          <w:color w:val="000000"/>
          <w:spacing w:val="-12"/>
          <w:sz w:val="28"/>
        </w:rPr>
        <w:t xml:space="preserve">,  </w:t>
      </w:r>
      <w:r>
        <w:rPr>
          <w:color w:val="000000"/>
          <w:spacing w:val="-12"/>
          <w:sz w:val="28"/>
        </w:rPr>
        <w:t>командир отделения</w:t>
      </w:r>
      <w:r>
        <w:rPr>
          <w:color w:val="000000"/>
          <w:spacing w:val="-12"/>
          <w:sz w:val="28"/>
        </w:rPr>
        <w:t xml:space="preserve"> Песчанокопский юрт </w:t>
      </w:r>
      <w:r>
        <w:rPr>
          <w:color w:val="000000"/>
          <w:spacing w:val="-12"/>
          <w:sz w:val="28"/>
        </w:rPr>
        <w:t>Гридякин</w:t>
      </w:r>
      <w:r>
        <w:rPr>
          <w:color w:val="000000"/>
          <w:spacing w:val="-12"/>
          <w:sz w:val="28"/>
        </w:rPr>
        <w:t xml:space="preserve"> И.И., </w:t>
      </w:r>
      <w:r>
        <w:rPr>
          <w:rFonts w:ascii="XO Thames" w:hAnsi="XO Thames"/>
          <w:b w:val="0"/>
          <w:color w:val="000000"/>
          <w:spacing w:val="0"/>
          <w:sz w:val="28"/>
        </w:rPr>
        <w:t>д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иректор ГКУ РО "Центр 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                                         занятости населения </w:t>
      </w:r>
      <w:r>
        <w:rPr>
          <w:rFonts w:ascii="XO Thames" w:hAnsi="XO Thames"/>
          <w:b w:val="0"/>
          <w:color w:val="000000"/>
          <w:spacing w:val="0"/>
          <w:sz w:val="28"/>
        </w:rPr>
        <w:t>Песчанокопского района Буняева Т.В.</w:t>
      </w:r>
    </w:p>
    <w:p w14:paraId="A3000000">
      <w:pPr>
        <w:pStyle w:val="Style_4"/>
        <w:numPr>
          <w:ilvl w:val="1"/>
          <w:numId w:val="4"/>
        </w:numPr>
        <w:tabs>
          <w:tab w:leader="none" w:pos="994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Вопросы, рассмотренные </w:t>
      </w: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>омиссией за отчетный период:</w:t>
      </w:r>
    </w:p>
    <w:p w14:paraId="A4000000">
      <w:pPr>
        <w:pStyle w:val="Style_4"/>
        <w:numPr>
          <w:ilvl w:val="2"/>
          <w:numId w:val="4"/>
        </w:numPr>
        <w:tabs>
          <w:tab w:leader="none" w:pos="994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Во исполнение основных задач, определенных </w:t>
      </w:r>
      <w:r>
        <w:rPr>
          <w:rStyle w:val="Style_5_ch"/>
          <w:color w:val="000000"/>
          <w:sz w:val="28"/>
        </w:rPr>
        <w:t>Положением об </w:t>
      </w:r>
      <w:r>
        <w:rPr>
          <w:rStyle w:val="Style_5_ch"/>
          <w:color w:val="000000"/>
          <w:sz w:val="28"/>
        </w:rPr>
        <w:t xml:space="preserve">антинаркотической </w:t>
      </w:r>
      <w:r>
        <w:rPr>
          <w:rStyle w:val="Style_5_ch"/>
          <w:color w:val="000000"/>
          <w:sz w:val="28"/>
        </w:rPr>
        <w:t>комиссии - 8</w:t>
      </w:r>
      <w:r>
        <w:rPr>
          <w:rStyle w:val="Style_5_ch"/>
          <w:color w:val="000000"/>
          <w:sz w:val="28"/>
        </w:rPr>
        <w:t>.</w:t>
      </w:r>
    </w:p>
    <w:p w14:paraId="A5000000">
      <w:pPr>
        <w:pStyle w:val="Style_4"/>
        <w:numPr>
          <w:ilvl w:val="2"/>
          <w:numId w:val="4"/>
        </w:numPr>
        <w:tabs>
          <w:tab w:leader="none" w:pos="994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Во исполнение решений антинаркотическо</w:t>
      </w:r>
      <w:r>
        <w:rPr>
          <w:rStyle w:val="Style_5_ch"/>
          <w:color w:val="000000"/>
          <w:sz w:val="28"/>
        </w:rPr>
        <w:t>й</w:t>
      </w:r>
      <w:r>
        <w:rPr>
          <w:rStyle w:val="Style_5_ch"/>
          <w:color w:val="000000"/>
          <w:sz w:val="28"/>
        </w:rPr>
        <w:t xml:space="preserve"> </w:t>
      </w:r>
      <w:r>
        <w:rPr>
          <w:rStyle w:val="Style_5_ch"/>
          <w:color w:val="000000"/>
          <w:sz w:val="28"/>
        </w:rPr>
        <w:t>комиссии</w:t>
      </w:r>
      <w:r>
        <w:rPr>
          <w:rStyle w:val="Style_5_ch"/>
          <w:color w:val="000000"/>
          <w:sz w:val="28"/>
        </w:rPr>
        <w:t xml:space="preserve"> Ростовской области - 3.</w:t>
      </w:r>
    </w:p>
    <w:p w14:paraId="A6000000">
      <w:pPr>
        <w:pStyle w:val="Style_4"/>
        <w:numPr>
          <w:ilvl w:val="1"/>
          <w:numId w:val="4"/>
        </w:numPr>
        <w:tabs>
          <w:tab w:leader="none" w:pos="994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Решения, принятые </w:t>
      </w: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>омиссией по основным направлениям реализации государственной антинаркотической</w:t>
      </w:r>
      <w:r>
        <w:rPr>
          <w:rStyle w:val="Style_5_ch"/>
          <w:color w:val="000000"/>
          <w:sz w:val="28"/>
        </w:rPr>
        <w:t xml:space="preserve"> политики в отчетном году, и их </w:t>
      </w:r>
      <w:r>
        <w:rPr>
          <w:rStyle w:val="Style_5_ch"/>
          <w:color w:val="000000"/>
          <w:sz w:val="28"/>
        </w:rPr>
        <w:t xml:space="preserve">соответствие наркоситуации в </w:t>
      </w:r>
      <w:r>
        <w:rPr>
          <w:rStyle w:val="Style_5_ch"/>
          <w:color w:val="000000"/>
          <w:sz w:val="28"/>
        </w:rPr>
        <w:t>муниципальном образовании - 19 (соответствуют)</w:t>
      </w:r>
      <w:r>
        <w:rPr>
          <w:rStyle w:val="Style_5_ch"/>
          <w:color w:val="000000"/>
          <w:sz w:val="28"/>
        </w:rPr>
        <w:t>:</w:t>
      </w:r>
    </w:p>
    <w:p w14:paraId="A7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В области противодействия незаконному обороту наркотических средств и психотропных веществ (правоохранительная деятельность) 6.</w:t>
      </w:r>
    </w:p>
    <w:p w14:paraId="A8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В области снижения спроса на наркотики: в сфере первичной профилактики</w:t>
      </w:r>
      <w:r>
        <w:rPr>
          <w:rStyle w:val="Style_7_ch"/>
          <w:color w:val="000000"/>
          <w:sz w:val="28"/>
        </w:rPr>
        <w:footnoteReference w:id="1"/>
      </w:r>
      <w:r>
        <w:rPr>
          <w:rStyle w:val="Style_5_ch"/>
          <w:color w:val="000000"/>
          <w:sz w:val="28"/>
        </w:rPr>
        <w:t xml:space="preserve"> 5;</w:t>
      </w:r>
      <w:r>
        <w:rPr>
          <w:color w:val="000000"/>
          <w:sz w:val="28"/>
        </w:rPr>
        <w:t xml:space="preserve"> </w:t>
      </w:r>
      <w:r>
        <w:rPr>
          <w:rStyle w:val="Style_5_ch"/>
          <w:color w:val="000000"/>
          <w:sz w:val="28"/>
        </w:rPr>
        <w:t>в сфере вторичной профилактики</w:t>
      </w:r>
      <w:r>
        <w:rPr>
          <w:rStyle w:val="Style_7_ch"/>
          <w:color w:val="000000"/>
          <w:sz w:val="28"/>
        </w:rPr>
        <w:footnoteReference w:id="2"/>
      </w:r>
      <w:r>
        <w:rPr>
          <w:rStyle w:val="Style_5_ch"/>
          <w:color w:val="000000"/>
          <w:sz w:val="28"/>
        </w:rPr>
        <w:t xml:space="preserve"> 2; </w:t>
      </w:r>
      <w:r>
        <w:rPr>
          <w:rStyle w:val="Style_5_ch"/>
          <w:color w:val="000000"/>
          <w:sz w:val="28"/>
        </w:rPr>
        <w:t>в сфере третичной профилактики</w:t>
      </w:r>
      <w:r>
        <w:rPr>
          <w:rStyle w:val="Style_7_ch"/>
          <w:color w:val="000000"/>
          <w:sz w:val="28"/>
        </w:rPr>
        <w:footnoteReference w:id="3"/>
      </w:r>
      <w:r>
        <w:rPr>
          <w:rStyle w:val="Style_5_ch"/>
          <w:color w:val="000000"/>
          <w:sz w:val="28"/>
        </w:rPr>
        <w:t xml:space="preserve"> - 2.</w:t>
      </w:r>
    </w:p>
    <w:p w14:paraId="A9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По реализации решений </w:t>
      </w:r>
      <w:r>
        <w:rPr>
          <w:rStyle w:val="Style_5_ch"/>
          <w:color w:val="000000"/>
          <w:sz w:val="28"/>
        </w:rPr>
        <w:t xml:space="preserve">антинаркотической </w:t>
      </w:r>
      <w:r>
        <w:rPr>
          <w:rStyle w:val="Style_5_ch"/>
          <w:color w:val="000000"/>
          <w:sz w:val="28"/>
        </w:rPr>
        <w:t>комиссии</w:t>
      </w:r>
      <w:r>
        <w:rPr>
          <w:rStyle w:val="Style_5_ch"/>
          <w:color w:val="000000"/>
          <w:sz w:val="28"/>
        </w:rPr>
        <w:t xml:space="preserve"> Ростовской области </w:t>
      </w:r>
      <w:r>
        <w:rPr>
          <w:rStyle w:val="Style_5_ch"/>
          <w:color w:val="000000"/>
          <w:sz w:val="28"/>
        </w:rPr>
        <w:t>3.</w:t>
      </w:r>
    </w:p>
    <w:p w14:paraId="AA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По иным вопросам 1.</w:t>
      </w:r>
    </w:p>
    <w:p w14:paraId="AB000000">
      <w:pPr>
        <w:pStyle w:val="Style_4"/>
        <w:tabs>
          <w:tab w:leader="none" w:pos="1215" w:val="left"/>
        </w:tabs>
        <w:spacing w:line="240" w:lineRule="auto"/>
        <w:ind w:firstLine="0" w:left="709" w:right="23"/>
        <w:jc w:val="both"/>
        <w:rPr>
          <w:rStyle w:val="Style_5_ch"/>
          <w:color w:val="000000"/>
          <w:sz w:val="12"/>
        </w:rPr>
      </w:pPr>
    </w:p>
    <w:p w14:paraId="AC000000">
      <w:pPr>
        <w:pStyle w:val="Style_4"/>
        <w:numPr>
          <w:ilvl w:val="1"/>
          <w:numId w:val="4"/>
        </w:numPr>
        <w:tabs>
          <w:tab w:leader="none" w:pos="994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Контроль исполнения решений </w:t>
      </w: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>омиссии</w:t>
      </w:r>
      <w:r>
        <w:rPr>
          <w:rStyle w:val="Style_5_ch"/>
          <w:color w:val="000000"/>
          <w:sz w:val="28"/>
        </w:rPr>
        <w:t>:</w:t>
      </w:r>
    </w:p>
    <w:p w14:paraId="AD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Общее количество решений, находившихся на контроле в отчетном</w:t>
      </w:r>
      <w:r>
        <w:rPr>
          <w:rStyle w:val="Style_5_ch"/>
          <w:color w:val="000000"/>
          <w:sz w:val="28"/>
        </w:rPr>
        <w:t xml:space="preserve"> </w:t>
      </w:r>
      <w:r>
        <w:rPr>
          <w:rStyle w:val="Style_5_ch"/>
          <w:color w:val="000000"/>
          <w:sz w:val="28"/>
        </w:rPr>
        <w:t>году 19.</w:t>
      </w:r>
    </w:p>
    <w:p w14:paraId="AE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решений, исполненных в установленный срок в полном объеме (в отчетном году)16.</w:t>
      </w:r>
    </w:p>
    <w:p w14:paraId="AF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решений, исполненных в</w:t>
      </w:r>
      <w:r>
        <w:rPr>
          <w:rStyle w:val="Style_5_ch"/>
          <w:color w:val="000000"/>
          <w:sz w:val="28"/>
        </w:rPr>
        <w:t xml:space="preserve"> установленный срок частично</w:t>
      </w:r>
      <w:r>
        <w:rPr>
          <w:rStyle w:val="Style_5_ch"/>
          <w:color w:val="000000"/>
          <w:sz w:val="28"/>
        </w:rPr>
        <w:t xml:space="preserve"> </w:t>
      </w:r>
      <w:r>
        <w:rPr>
          <w:rStyle w:val="Style_5_ch"/>
          <w:color w:val="000000"/>
          <w:sz w:val="28"/>
        </w:rPr>
        <w:t>(в </w:t>
      </w:r>
      <w:r>
        <w:rPr>
          <w:rStyle w:val="Style_5_ch"/>
          <w:color w:val="000000"/>
          <w:sz w:val="28"/>
        </w:rPr>
        <w:t>отчетном году)-0.</w:t>
      </w:r>
    </w:p>
    <w:p w14:paraId="B0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решений, исполненных с нарушением установленных сроков (в том числе с учетом продления сроков) 0.</w:t>
      </w:r>
    </w:p>
    <w:p w14:paraId="B1000000">
      <w:pPr>
        <w:pStyle w:val="Style_4"/>
        <w:numPr>
          <w:ilvl w:val="2"/>
          <w:numId w:val="4"/>
        </w:numPr>
        <w:tabs>
          <w:tab w:leader="none" w:pos="1215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неисполненных решений, их содержание и причины неисполнения 3 (не истек срок исполнения).</w:t>
      </w:r>
    </w:p>
    <w:p w14:paraId="B2000000">
      <w:pPr>
        <w:pStyle w:val="Style_4"/>
        <w:tabs>
          <w:tab w:leader="none" w:pos="1215" w:val="left"/>
        </w:tabs>
        <w:spacing w:line="240" w:lineRule="auto"/>
        <w:ind w:firstLine="0" w:left="709" w:right="23"/>
        <w:jc w:val="both"/>
        <w:rPr>
          <w:color w:val="000000"/>
          <w:sz w:val="12"/>
        </w:rPr>
      </w:pPr>
    </w:p>
    <w:p w14:paraId="B3000000">
      <w:pPr>
        <w:pStyle w:val="Style_4"/>
        <w:numPr>
          <w:ilvl w:val="1"/>
          <w:numId w:val="4"/>
        </w:numPr>
        <w:tabs>
          <w:tab w:leader="none" w:pos="994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Информация о выполнении Плана работы </w:t>
      </w: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>омиссии</w:t>
      </w:r>
      <w:r>
        <w:rPr>
          <w:rStyle w:val="Style_5_ch"/>
          <w:color w:val="000000"/>
          <w:sz w:val="28"/>
        </w:rPr>
        <w:t xml:space="preserve"> в отчетном периоде</w:t>
      </w:r>
      <w:r>
        <w:rPr>
          <w:rStyle w:val="Style_5_ch"/>
          <w:color w:val="000000"/>
          <w:sz w:val="28"/>
        </w:rPr>
        <w:t>:</w:t>
      </w:r>
    </w:p>
    <w:p w14:paraId="B4000000">
      <w:pPr>
        <w:pStyle w:val="Style_4"/>
        <w:numPr>
          <w:ilvl w:val="2"/>
          <w:numId w:val="4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>олич</w:t>
      </w:r>
      <w:r>
        <w:rPr>
          <w:rStyle w:val="Style_5_ch"/>
          <w:color w:val="000000"/>
          <w:sz w:val="28"/>
        </w:rPr>
        <w:t>ество запланированных вопросов -9.</w:t>
      </w:r>
    </w:p>
    <w:p w14:paraId="B5000000">
      <w:pPr>
        <w:pStyle w:val="Style_4"/>
        <w:numPr>
          <w:ilvl w:val="2"/>
          <w:numId w:val="4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 xml:space="preserve">оличество рассмотренных вопросов в соответствии с </w:t>
      </w:r>
      <w:r>
        <w:rPr>
          <w:rStyle w:val="Style_5_ch"/>
          <w:color w:val="000000"/>
          <w:sz w:val="28"/>
        </w:rPr>
        <w:t>П</w:t>
      </w:r>
      <w:r>
        <w:rPr>
          <w:rStyle w:val="Style_5_ch"/>
          <w:color w:val="000000"/>
          <w:sz w:val="28"/>
        </w:rPr>
        <w:t>ланом-9</w:t>
      </w:r>
      <w:r>
        <w:rPr>
          <w:rStyle w:val="Style_5_ch"/>
          <w:color w:val="000000"/>
          <w:sz w:val="28"/>
        </w:rPr>
        <w:t>.</w:t>
      </w:r>
    </w:p>
    <w:p w14:paraId="B6000000">
      <w:pPr>
        <w:pStyle w:val="Style_4"/>
        <w:numPr>
          <w:ilvl w:val="2"/>
          <w:numId w:val="4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оличество </w:t>
      </w:r>
      <w:r>
        <w:rPr>
          <w:rStyle w:val="Style_5_ch"/>
          <w:color w:val="000000"/>
          <w:sz w:val="28"/>
        </w:rPr>
        <w:t>рассмотренных</w:t>
      </w:r>
      <w:r>
        <w:rPr>
          <w:color w:val="000000"/>
          <w:sz w:val="28"/>
        </w:rPr>
        <w:t xml:space="preserve"> вопросов </w:t>
      </w:r>
      <w:r>
        <w:rPr>
          <w:color w:val="000000"/>
          <w:sz w:val="28"/>
        </w:rPr>
        <w:t>дополнительно 2</w:t>
      </w:r>
      <w:r>
        <w:rPr>
          <w:color w:val="000000"/>
          <w:sz w:val="28"/>
        </w:rPr>
        <w:t>.</w:t>
      </w:r>
    </w:p>
    <w:p w14:paraId="B7000000">
      <w:pPr>
        <w:pStyle w:val="Style_4"/>
        <w:numPr>
          <w:ilvl w:val="2"/>
          <w:numId w:val="4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>оличест</w:t>
      </w:r>
      <w:r>
        <w:rPr>
          <w:rStyle w:val="Style_5_ch"/>
          <w:color w:val="000000"/>
          <w:sz w:val="28"/>
        </w:rPr>
        <w:t>во нерассмотренных вопросов</w:t>
      </w:r>
      <w:r>
        <w:rPr>
          <w:rStyle w:val="Style_5_ch"/>
          <w:color w:val="000000"/>
          <w:sz w:val="28"/>
        </w:rPr>
        <w:t>; причины 0.</w:t>
      </w:r>
    </w:p>
    <w:p w14:paraId="B8000000">
      <w:pPr>
        <w:numPr>
          <w:ilvl w:val="0"/>
          <w:numId w:val="1"/>
        </w:numPr>
        <w:tabs>
          <w:tab w:leader="none" w:pos="993" w:val="left"/>
        </w:tabs>
        <w:ind w:firstLine="709" w:left="0" w:right="23"/>
        <w:jc w:val="both"/>
        <w:rPr>
          <w:rStyle w:val="Style_3_ch"/>
          <w:b w:val="0"/>
          <w:color w:val="000000"/>
          <w:spacing w:val="0"/>
          <w:sz w:val="28"/>
        </w:rPr>
      </w:pPr>
      <w:r>
        <w:rPr>
          <w:rStyle w:val="Style_3_ch"/>
          <w:color w:val="000000"/>
          <w:sz w:val="28"/>
        </w:rPr>
        <w:t xml:space="preserve">Деятельность </w:t>
      </w:r>
      <w:r>
        <w:rPr>
          <w:rStyle w:val="Style_3_ch"/>
          <w:color w:val="000000"/>
          <w:sz w:val="28"/>
        </w:rPr>
        <w:t>к</w:t>
      </w:r>
      <w:r>
        <w:rPr>
          <w:rStyle w:val="Style_3_ch"/>
          <w:color w:val="000000"/>
          <w:sz w:val="28"/>
        </w:rPr>
        <w:t>омиссии</w:t>
      </w:r>
      <w:r>
        <w:rPr>
          <w:rStyle w:val="Style_3_ch"/>
          <w:color w:val="000000"/>
          <w:sz w:val="28"/>
        </w:rPr>
        <w:t xml:space="preserve"> в сфере профилактики немеди</w:t>
      </w:r>
      <w:r>
        <w:rPr>
          <w:rStyle w:val="Style_3_ch"/>
          <w:color w:val="000000"/>
          <w:sz w:val="28"/>
        </w:rPr>
        <w:t>цинского потребления наркотиков</w:t>
      </w:r>
    </w:p>
    <w:p w14:paraId="B9000000">
      <w:pPr>
        <w:pStyle w:val="Style_4"/>
        <w:numPr>
          <w:ilvl w:val="1"/>
          <w:numId w:val="5"/>
        </w:numPr>
        <w:spacing w:line="240" w:lineRule="auto"/>
        <w:ind w:firstLine="709" w:left="0" w:right="23"/>
        <w:jc w:val="both"/>
        <w:rPr>
          <w:rStyle w:val="Style_5_ch"/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Все о</w:t>
      </w:r>
      <w:r>
        <w:rPr>
          <w:rFonts w:ascii="XO Thames" w:hAnsi="XO Thames"/>
          <w:color w:val="000000"/>
          <w:sz w:val="28"/>
        </w:rPr>
        <w:t xml:space="preserve">бучающиеся Песчанокопского района вовлечены в различные виды досуга: внеурочная деятельность,  дополнительное образование, школьные клубы, молодежные общественные движения и тп. </w:t>
      </w:r>
    </w:p>
    <w:p w14:paraId="BA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 территории Песчанокопского района функционируют организации дополнительного образования детей МБОУ ДО ЦВР, МБУ ДЮСШ, а также МБУ ДШИ. Всего школьных спортивных клубов созданных на базе школ района -11, школьных театров - 13,  музейных активов – 10, школьных хоров - 11. Охват дополнительным образованием составляет 9</w:t>
      </w:r>
      <w:r>
        <w:rPr>
          <w:rFonts w:ascii="XO Thames" w:hAnsi="XO Thames"/>
          <w:color w:val="000000"/>
          <w:sz w:val="28"/>
        </w:rPr>
        <w:t xml:space="preserve">1%. </w:t>
      </w:r>
    </w:p>
    <w:p w14:paraId="BB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 целью формирования социальной активности детей ш</w:t>
      </w:r>
      <w:r>
        <w:rPr>
          <w:rFonts w:ascii="XO Thames" w:hAnsi="XO Thames"/>
          <w:color w:val="000000"/>
          <w:sz w:val="28"/>
        </w:rPr>
        <w:t>кольные волонтеры и коллективы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проводят </w:t>
      </w:r>
      <w:r>
        <w:rPr>
          <w:rFonts w:ascii="XO Thames" w:hAnsi="XO Thames"/>
          <w:color w:val="000000"/>
          <w:sz w:val="28"/>
        </w:rPr>
        <w:t>постоянную</w:t>
      </w:r>
      <w:r>
        <w:rPr>
          <w:rFonts w:ascii="XO Thames" w:hAnsi="XO Thames"/>
          <w:color w:val="000000"/>
          <w:sz w:val="28"/>
        </w:rPr>
        <w:t xml:space="preserve"> информационную компанию по вовлечению обучающихся в ряды общественных организаций.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В настоящее время школьники района являются участниками таких организаций как </w:t>
      </w:r>
      <w:r>
        <w:rPr>
          <w:rFonts w:ascii="XO Thames" w:hAnsi="XO Thames"/>
          <w:color w:val="000000"/>
          <w:sz w:val="28"/>
        </w:rPr>
        <w:t xml:space="preserve">Юнармия, «Движение первых», Юные друзья пограничников, Донцы, Региональное молодёжное общественное движение правового просвещения «ЗА ПРАВА МОЛОДЁЖИ», Волонтеры, РРДМОО «Содружество детей и молодёжи Дона». </w:t>
      </w:r>
      <w:r>
        <w:rPr>
          <w:rFonts w:ascii="XO Thames" w:hAnsi="XO Thames"/>
          <w:color w:val="000000"/>
          <w:sz w:val="28"/>
        </w:rPr>
        <w:t>Постоянно р</w:t>
      </w:r>
      <w:r>
        <w:rPr>
          <w:rFonts w:ascii="XO Thames" w:hAnsi="XO Thames"/>
          <w:color w:val="000000"/>
          <w:sz w:val="28"/>
        </w:rPr>
        <w:t>астет процент вовлеченных несовершеннолетних.</w:t>
      </w:r>
    </w:p>
    <w:p w14:paraId="BC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С 1 сентября 2022 года во всех школах района введена должность советника директора по воспитанию и взаимодействию с детскими общественными объединениями. В рамках Дней единых действий в  2023  году было организовано 27 профилактических акции, направленных на привитие навыков ЗОЖ и положительной мотивации у несовершеннолетних. Все дети состоящие на ВШУ приняли участие в этих мероприятиях. </w:t>
      </w:r>
    </w:p>
    <w:p w14:paraId="BD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образовательных учреждениях  района созданы Штабы воспитательной работы, общественные объединения ЮИД, волонтеров, экологов и тд.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BE000000">
      <w:pPr>
        <w:ind w:firstLine="357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Максимально охвачены различными формами организованной занятости дети, состоящие на различных видах  учета. Из </w:t>
      </w:r>
      <w:r>
        <w:rPr>
          <w:rFonts w:ascii="XO Thames" w:hAnsi="XO Thames"/>
          <w:color w:val="000000"/>
          <w:sz w:val="28"/>
        </w:rPr>
        <w:t>32</w:t>
      </w:r>
      <w:r>
        <w:rPr>
          <w:rFonts w:ascii="XO Thames" w:hAnsi="XO Thames"/>
          <w:color w:val="000000"/>
          <w:sz w:val="28"/>
        </w:rPr>
        <w:t xml:space="preserve"> человек состоящих на внутришкольном учете все </w:t>
      </w:r>
      <w:r>
        <w:rPr>
          <w:rFonts w:ascii="XO Thames" w:hAnsi="XO Thames"/>
          <w:color w:val="000000"/>
          <w:sz w:val="28"/>
        </w:rPr>
        <w:t>32</w:t>
      </w:r>
      <w:r>
        <w:rPr>
          <w:rFonts w:ascii="XO Thames" w:hAnsi="XO Thames"/>
          <w:color w:val="000000"/>
          <w:sz w:val="28"/>
        </w:rPr>
        <w:t xml:space="preserve"> человек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 xml:space="preserve"> (100%) посещают кружки и секции</w:t>
      </w:r>
      <w:r>
        <w:rPr>
          <w:rFonts w:ascii="XO Thames" w:hAnsi="XO Thames"/>
          <w:color w:val="000000"/>
          <w:sz w:val="28"/>
        </w:rPr>
        <w:t xml:space="preserve">, </w:t>
      </w:r>
      <w:r>
        <w:rPr>
          <w:rFonts w:ascii="XO Thames" w:hAnsi="XO Thames"/>
          <w:color w:val="000000"/>
          <w:sz w:val="28"/>
        </w:rPr>
        <w:t>2 (7%) задействованы в «Движение первых», 2 (7%) в «Юнармии», в школьных театральных мастерских – 5 (18%) человек, в движении «Орлята России» -1 человек (3%).</w:t>
      </w:r>
    </w:p>
    <w:p w14:paraId="BF000000">
      <w:pPr>
        <w:ind w:firstLine="357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</w:t>
      </w:r>
      <w:r>
        <w:rPr>
          <w:rFonts w:ascii="XO Thames" w:hAnsi="XO Thames"/>
          <w:color w:val="000000"/>
          <w:sz w:val="28"/>
        </w:rPr>
        <w:t xml:space="preserve">Во всех общеобразовательных организациях района координируют работу в данном направлении заместители директоров по ВР </w:t>
      </w:r>
      <w:r>
        <w:rPr>
          <w:rFonts w:ascii="XO Thames" w:hAnsi="XO Thames"/>
          <w:color w:val="000000"/>
          <w:sz w:val="28"/>
        </w:rPr>
        <w:t>в</w:t>
      </w:r>
      <w:r>
        <w:rPr>
          <w:rFonts w:ascii="XO Thames" w:hAnsi="XO Thames"/>
          <w:color w:val="000000"/>
          <w:sz w:val="28"/>
        </w:rPr>
        <w:t xml:space="preserve"> тесном сотрудничестве с классными руководителями, педагогами-психологами, социальными педагогами. С целью </w:t>
      </w:r>
      <w:r>
        <w:rPr>
          <w:rFonts w:ascii="XO Thames" w:hAnsi="XO Thames"/>
          <w:color w:val="000000"/>
          <w:sz w:val="28"/>
        </w:rPr>
        <w:t>обеспечения единого комплексного подхода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организации работы с несовершеннолетними и их семьями, оказавшимися в трудной жизненной ситуации и социально опасном положении в</w:t>
      </w:r>
      <w:r>
        <w:rPr>
          <w:rFonts w:ascii="XO Thames" w:hAnsi="XO Thames"/>
          <w:color w:val="000000"/>
          <w:sz w:val="28"/>
        </w:rPr>
        <w:t xml:space="preserve"> школах района созданы и функционируют Советы профилактики. </w:t>
      </w:r>
    </w:p>
    <w:p w14:paraId="C0000000">
      <w:pPr>
        <w:spacing w:line="240" w:lineRule="auto"/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Ранняя профилактика </w:t>
      </w:r>
      <w:r>
        <w:rPr>
          <w:rFonts w:ascii="XO Thames" w:hAnsi="XO Thames"/>
          <w:color w:val="000000"/>
          <w:sz w:val="28"/>
        </w:rPr>
        <w:t xml:space="preserve">и выявление </w:t>
      </w:r>
      <w:r>
        <w:rPr>
          <w:rFonts w:ascii="XO Thames" w:hAnsi="XO Thames"/>
          <w:color w:val="000000"/>
          <w:sz w:val="28"/>
        </w:rPr>
        <w:t>неблагополучных семей</w:t>
      </w:r>
      <w:r>
        <w:rPr>
          <w:rFonts w:ascii="XO Thames" w:hAnsi="XO Thames"/>
          <w:color w:val="000000"/>
          <w:sz w:val="28"/>
        </w:rPr>
        <w:t xml:space="preserve"> осуществляется при помощи </w:t>
      </w:r>
      <w:r>
        <w:rPr>
          <w:rFonts w:ascii="XO Thames" w:hAnsi="XO Thames"/>
          <w:color w:val="000000"/>
          <w:sz w:val="28"/>
        </w:rPr>
        <w:t>социальн</w:t>
      </w:r>
      <w:r>
        <w:rPr>
          <w:rFonts w:ascii="XO Thames" w:hAnsi="XO Thames"/>
          <w:color w:val="000000"/>
          <w:sz w:val="28"/>
        </w:rPr>
        <w:t xml:space="preserve">ого </w:t>
      </w:r>
      <w:r>
        <w:rPr>
          <w:rFonts w:ascii="XO Thames" w:hAnsi="XO Thames"/>
          <w:color w:val="000000"/>
          <w:sz w:val="28"/>
        </w:rPr>
        <w:t xml:space="preserve"> патронаж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, предполагающ</w:t>
      </w:r>
      <w:r>
        <w:rPr>
          <w:rFonts w:ascii="XO Thames" w:hAnsi="XO Thames"/>
          <w:color w:val="000000"/>
          <w:sz w:val="28"/>
        </w:rPr>
        <w:t>его</w:t>
      </w:r>
      <w:r>
        <w:rPr>
          <w:rFonts w:ascii="XO Thames" w:hAnsi="XO Thames"/>
          <w:color w:val="000000"/>
          <w:sz w:val="28"/>
        </w:rPr>
        <w:t xml:space="preserve"> постоянный доверительный контакт членов различных ведомств с неблагополучной семьей, сбор точной объективной информации о семье и создание эффективного взаимодействия между различными учреждениями и ведомствами</w:t>
      </w:r>
      <w:r>
        <w:rPr>
          <w:rFonts w:ascii="XO Thames" w:hAnsi="XO Thames"/>
          <w:color w:val="000000"/>
          <w:sz w:val="28"/>
        </w:rPr>
        <w:t>: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специалист</w:t>
      </w:r>
      <w:r>
        <w:rPr>
          <w:rFonts w:ascii="XO Thames" w:hAnsi="XO Thames"/>
          <w:color w:val="000000"/>
          <w:sz w:val="28"/>
        </w:rPr>
        <w:t xml:space="preserve">ами </w:t>
      </w:r>
      <w:r>
        <w:rPr>
          <w:rFonts w:ascii="XO Thames" w:hAnsi="XO Thames"/>
          <w:color w:val="000000"/>
          <w:sz w:val="28"/>
        </w:rPr>
        <w:t>КД</w:t>
      </w:r>
      <w:r>
        <w:rPr>
          <w:rFonts w:ascii="XO Thames" w:hAnsi="XO Thames"/>
          <w:color w:val="000000"/>
          <w:sz w:val="28"/>
        </w:rPr>
        <w:t>Н и ЗП, опеки  и  попечительства, сотрудниками МУЗ «ЦРБ»,особенно</w:t>
      </w:r>
      <w:r>
        <w:rPr>
          <w:rFonts w:ascii="XO Thames" w:hAnsi="XO Thames"/>
          <w:color w:val="000000"/>
          <w:sz w:val="28"/>
        </w:rPr>
        <w:t xml:space="preserve"> уч</w:t>
      </w:r>
      <w:r>
        <w:rPr>
          <w:rFonts w:ascii="XO Thames" w:hAnsi="XO Thames"/>
          <w:color w:val="000000"/>
          <w:sz w:val="28"/>
        </w:rPr>
        <w:t>астковыми педиатрами,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сотрудниками </w:t>
      </w:r>
      <w:r>
        <w:rPr>
          <w:rFonts w:ascii="XO Thames" w:hAnsi="XO Thames"/>
          <w:color w:val="000000"/>
          <w:sz w:val="28"/>
        </w:rPr>
        <w:t>отдела  полиции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участковы</w:t>
      </w:r>
      <w:r>
        <w:rPr>
          <w:rFonts w:ascii="XO Thames" w:hAnsi="XO Thames"/>
          <w:color w:val="000000"/>
          <w:sz w:val="28"/>
        </w:rPr>
        <w:t>ми</w:t>
      </w:r>
      <w:r>
        <w:rPr>
          <w:rFonts w:ascii="XO Thames" w:hAnsi="XO Thames"/>
          <w:color w:val="000000"/>
          <w:sz w:val="28"/>
        </w:rPr>
        <w:t xml:space="preserve"> инспект</w:t>
      </w:r>
      <w:r>
        <w:rPr>
          <w:rFonts w:ascii="XO Thames" w:hAnsi="XO Thames"/>
          <w:color w:val="000000"/>
          <w:sz w:val="28"/>
        </w:rPr>
        <w:t>орами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C1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При выявлении асоциальной семьи она ставится на внутришкольный учет или вносится в районный банк семей, находящихся в социально опасном положении. На данный момент на учете в районе состоит  11 семей, в которых воспитывается 32 ребенка.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C2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Специалисты Отдела образования, педагоги школ принимают участие в рейдах</w:t>
      </w:r>
      <w:r>
        <w:rPr>
          <w:rFonts w:ascii="XO Thames" w:hAnsi="XO Thames"/>
          <w:color w:val="000000"/>
          <w:sz w:val="28"/>
        </w:rPr>
        <w:t>, в том числе и</w:t>
      </w:r>
      <w:r>
        <w:rPr>
          <w:rFonts w:ascii="XO Thames" w:hAnsi="XO Thames"/>
          <w:color w:val="000000"/>
          <w:sz w:val="28"/>
        </w:rPr>
        <w:t xml:space="preserve"> по исполнению областного закона №346 –ЗС «О мерах по предупреждению причинения вреда здоровью детей, их физическому, интеллектуальному, психическому, духовному и нравственному развитию». В школьных дворах развешаны баннеры для детей и родителей, напоминающие о том, что ребёнок не должен находиться в общественных местах после 22.00 ч.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C3000000">
      <w:pPr>
        <w:ind w:firstLine="36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Эффективной формой работы по </w:t>
      </w:r>
      <w:r>
        <w:rPr>
          <w:rFonts w:ascii="XO Thames" w:hAnsi="XO Thames"/>
          <w:color w:val="000000"/>
          <w:sz w:val="28"/>
        </w:rPr>
        <w:t xml:space="preserve"> пропаганд</w:t>
      </w:r>
      <w:r>
        <w:rPr>
          <w:rFonts w:ascii="XO Thames" w:hAnsi="XO Thames"/>
          <w:color w:val="000000"/>
          <w:sz w:val="28"/>
        </w:rPr>
        <w:t>е</w:t>
      </w:r>
      <w:r>
        <w:rPr>
          <w:rFonts w:ascii="XO Thames" w:hAnsi="XO Thames"/>
          <w:color w:val="000000"/>
          <w:sz w:val="28"/>
        </w:rPr>
        <w:t xml:space="preserve"> здорового образа жизни </w:t>
      </w:r>
      <w:r>
        <w:rPr>
          <w:rFonts w:ascii="XO Thames" w:hAnsi="XO Thames"/>
          <w:color w:val="000000"/>
          <w:sz w:val="28"/>
        </w:rPr>
        <w:t>являются</w:t>
      </w:r>
      <w:r>
        <w:rPr>
          <w:rFonts w:ascii="XO Thames" w:hAnsi="XO Thames"/>
          <w:color w:val="000000"/>
          <w:sz w:val="28"/>
        </w:rPr>
        <w:t xml:space="preserve">  классные часы</w:t>
      </w:r>
      <w:r>
        <w:rPr>
          <w:rFonts w:ascii="XO Thames" w:hAnsi="XO Thames"/>
          <w:color w:val="000000"/>
          <w:sz w:val="28"/>
        </w:rPr>
        <w:t xml:space="preserve">, Дни большой профилактики, Дни </w:t>
      </w:r>
      <w:r>
        <w:rPr>
          <w:rFonts w:ascii="XO Thames" w:hAnsi="XO Thames"/>
          <w:color w:val="000000"/>
          <w:sz w:val="28"/>
        </w:rPr>
        <w:t xml:space="preserve"> здоровья</w:t>
      </w:r>
      <w:r>
        <w:rPr>
          <w:rFonts w:ascii="XO Thames" w:hAnsi="XO Thames"/>
          <w:color w:val="000000"/>
          <w:sz w:val="28"/>
        </w:rPr>
        <w:t xml:space="preserve"> физкультурно-спортивные и  культурно-просветительские </w:t>
      </w:r>
      <w:r>
        <w:rPr>
          <w:rFonts w:ascii="XO Thames" w:hAnsi="XO Thames"/>
          <w:color w:val="000000"/>
          <w:sz w:val="28"/>
        </w:rPr>
        <w:t xml:space="preserve">акции. </w:t>
      </w:r>
    </w:p>
    <w:p w14:paraId="C4000000">
      <w:pPr>
        <w:ind w:firstLine="36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19 апреля</w:t>
      </w:r>
      <w:r>
        <w:rPr>
          <w:rFonts w:ascii="XO Thames" w:hAnsi="XO Thames"/>
          <w:color w:val="000000"/>
          <w:sz w:val="28"/>
        </w:rPr>
        <w:t xml:space="preserve"> 2023г. состоялся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районный </w:t>
      </w:r>
      <w:r>
        <w:rPr>
          <w:rFonts w:ascii="XO Thames" w:hAnsi="XO Thames"/>
          <w:color w:val="000000"/>
          <w:sz w:val="28"/>
        </w:rPr>
        <w:t>Кругл</w:t>
      </w:r>
      <w:r>
        <w:rPr>
          <w:rFonts w:ascii="XO Thames" w:hAnsi="XO Thames"/>
          <w:color w:val="000000"/>
          <w:sz w:val="28"/>
        </w:rPr>
        <w:t>ый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i w:val="0"/>
          <w:color w:val="000000"/>
          <w:sz w:val="28"/>
        </w:rPr>
        <w:t>стол</w:t>
      </w:r>
      <w:r>
        <w:rPr>
          <w:rFonts w:ascii="XO Thames" w:hAnsi="XO Thames"/>
          <w:color w:val="000000"/>
          <w:sz w:val="28"/>
        </w:rPr>
        <w:t xml:space="preserve"> посвященн</w:t>
      </w:r>
      <w:r>
        <w:rPr>
          <w:rFonts w:ascii="XO Thames" w:hAnsi="XO Thames"/>
          <w:color w:val="000000"/>
          <w:sz w:val="28"/>
        </w:rPr>
        <w:t>ый</w:t>
      </w:r>
      <w:r>
        <w:rPr>
          <w:rFonts w:ascii="XO Thames" w:hAnsi="XO Thames"/>
          <w:color w:val="000000"/>
          <w:sz w:val="28"/>
        </w:rPr>
        <w:t xml:space="preserve"> проблемам наркомании в подростков</w:t>
      </w:r>
      <w:r>
        <w:rPr>
          <w:rFonts w:ascii="XO Thames" w:hAnsi="XO Thames"/>
          <w:color w:val="000000"/>
          <w:sz w:val="28"/>
        </w:rPr>
        <w:t>о</w:t>
      </w:r>
      <w:r>
        <w:rPr>
          <w:rFonts w:ascii="XO Thames" w:hAnsi="XO Thames"/>
          <w:color w:val="000000"/>
          <w:sz w:val="28"/>
        </w:rPr>
        <w:t>-молодежной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среде.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В </w:t>
      </w:r>
      <w:r>
        <w:rPr>
          <w:rFonts w:ascii="XO Thames" w:hAnsi="XO Thames"/>
          <w:color w:val="000000"/>
          <w:sz w:val="28"/>
        </w:rPr>
        <w:t xml:space="preserve">его </w:t>
      </w:r>
      <w:r>
        <w:rPr>
          <w:rFonts w:ascii="XO Thames" w:hAnsi="XO Thames"/>
          <w:color w:val="000000"/>
          <w:sz w:val="28"/>
        </w:rPr>
        <w:t>работе  приняли участие учащиеся и преподаватели школ</w:t>
      </w:r>
      <w:r>
        <w:rPr>
          <w:rFonts w:ascii="XO Thames" w:hAnsi="XO Thames"/>
          <w:color w:val="000000"/>
          <w:sz w:val="28"/>
        </w:rPr>
        <w:t xml:space="preserve"> МБОУ ПСОШ №1,  ПСОШ №2, РСОШ №9, КСОШ №32</w:t>
      </w:r>
      <w:r>
        <w:rPr>
          <w:rFonts w:ascii="XO Thames" w:hAnsi="XO Thames"/>
          <w:color w:val="000000"/>
          <w:sz w:val="28"/>
        </w:rPr>
        <w:t>, врач - нарколог Песчанокопского района, сотрудники администрации района</w:t>
      </w:r>
      <w:r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и представители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казачества.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От участников круглого </w:t>
      </w:r>
      <w:r>
        <w:rPr>
          <w:rFonts w:ascii="XO Thames" w:hAnsi="XO Thames"/>
          <w:i w:val="0"/>
          <w:color w:val="000000"/>
          <w:sz w:val="28"/>
        </w:rPr>
        <w:t>стол</w:t>
      </w:r>
      <w:r>
        <w:rPr>
          <w:rFonts w:ascii="XO Thames" w:hAnsi="XO Thames"/>
          <w:color w:val="000000"/>
          <w:sz w:val="28"/>
        </w:rPr>
        <w:t>а поступило несколько предложений о проведении мероприятий по профилактики и недопущению наркомании в подростков-молодежной среде. Все предложения проанализированы и направлены в антинаркотическую комиссию Ростовской области.</w:t>
      </w:r>
    </w:p>
    <w:p w14:paraId="C5000000">
      <w:pPr>
        <w:ind w:firstLine="67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2023г. о</w:t>
      </w:r>
      <w:r>
        <w:rPr>
          <w:rFonts w:ascii="XO Thames" w:hAnsi="XO Thames"/>
          <w:color w:val="000000"/>
          <w:sz w:val="28"/>
        </w:rPr>
        <w:t>бучающиеся  ОУ и воспитанники ДОУ принимали участие в муниципальном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этапе Всероссийской  Акции «Физическая культура и спорт-альтернатива пагубным привычкам». Работы победителей конкурса отправлены на региональный этап.</w:t>
      </w:r>
    </w:p>
    <w:p w14:paraId="C6000000">
      <w:pPr>
        <w:ind w:firstLine="67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17 января 2023г обучающиеся 8-11 классов </w:t>
      </w:r>
      <w:r>
        <w:rPr>
          <w:rFonts w:ascii="XO Thames" w:hAnsi="XO Thames"/>
          <w:color w:val="000000"/>
          <w:sz w:val="28"/>
        </w:rPr>
        <w:t xml:space="preserve">всех </w:t>
      </w:r>
      <w:r>
        <w:rPr>
          <w:rFonts w:ascii="XO Thames" w:hAnsi="XO Thames"/>
          <w:color w:val="000000"/>
          <w:sz w:val="28"/>
        </w:rPr>
        <w:t>школ района приняли участие в "Уроке трезвости", который прошел на базе МБОУ ПСОШ №1 им.Г.В.Алисова. Представитель организации "Трезвый Дон", спикер Виктор </w:t>
      </w:r>
      <w:r>
        <w:rPr>
          <w:rFonts w:ascii="XO Thames" w:hAnsi="XO Thames"/>
          <w:i w:val="0"/>
          <w:color w:val="000000"/>
          <w:sz w:val="28"/>
        </w:rPr>
        <w:t>Пономарев</w:t>
      </w:r>
      <w:r>
        <w:rPr>
          <w:rFonts w:ascii="XO Thames" w:hAnsi="XO Thames"/>
          <w:color w:val="000000"/>
          <w:sz w:val="28"/>
        </w:rPr>
        <w:t> рассказал о значении слов "трезвость" и "свобода", пояснил как формируется зависимость. Лекция получила положительные отзывы детей.</w:t>
      </w:r>
    </w:p>
    <w:p w14:paraId="C7000000">
      <w:pPr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</w:t>
      </w:r>
      <w:r>
        <w:rPr>
          <w:rFonts w:ascii="XO Thames" w:hAnsi="XO Thames"/>
          <w:color w:val="000000"/>
          <w:sz w:val="28"/>
        </w:rPr>
        <w:t xml:space="preserve">   </w:t>
      </w:r>
      <w:r>
        <w:rPr>
          <w:rFonts w:ascii="XO Thames" w:hAnsi="XO Thames"/>
          <w:color w:val="000000"/>
          <w:sz w:val="28"/>
        </w:rPr>
        <w:t>В тот же день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состоялся районный </w:t>
      </w:r>
      <w:r>
        <w:rPr>
          <w:rFonts w:ascii="XO Thames" w:hAnsi="XO Thames"/>
          <w:i w:val="0"/>
          <w:color w:val="000000"/>
          <w:sz w:val="28"/>
        </w:rPr>
        <w:t>Родительский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XO Thames" w:hAnsi="XO Thames"/>
          <w:i w:val="0"/>
          <w:color w:val="000000"/>
          <w:sz w:val="28"/>
        </w:rPr>
        <w:t>форум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Тема: «Дети начинаются с родителей». Всего приняли участие около 150 человек. </w:t>
      </w:r>
      <w:r>
        <w:rPr>
          <w:rFonts w:ascii="XO Thames" w:hAnsi="XO Thames"/>
          <w:color w:val="000000"/>
          <w:sz w:val="28"/>
        </w:rPr>
        <w:t>В с</w:t>
      </w:r>
      <w:r>
        <w:rPr>
          <w:rFonts w:ascii="XO Thames" w:hAnsi="XO Thames"/>
          <w:color w:val="000000"/>
          <w:sz w:val="28"/>
        </w:rPr>
        <w:t>екци</w:t>
      </w:r>
      <w:r>
        <w:rPr>
          <w:rFonts w:ascii="XO Thames" w:hAnsi="XO Thames"/>
          <w:color w:val="000000"/>
          <w:sz w:val="28"/>
        </w:rPr>
        <w:t>и</w:t>
      </w:r>
      <w:r>
        <w:rPr>
          <w:rFonts w:ascii="XO Thames" w:hAnsi="XO Thames"/>
          <w:color w:val="000000"/>
          <w:sz w:val="28"/>
        </w:rPr>
        <w:t xml:space="preserve"> №2</w:t>
      </w:r>
      <w:r>
        <w:rPr>
          <w:rFonts w:ascii="XO Thames" w:hAnsi="XO Thames"/>
          <w:color w:val="000000"/>
          <w:sz w:val="28"/>
        </w:rPr>
        <w:t xml:space="preserve"> говорили о ф</w:t>
      </w:r>
      <w:r>
        <w:rPr>
          <w:rFonts w:ascii="XO Thames" w:hAnsi="XO Thames"/>
          <w:color w:val="000000"/>
          <w:sz w:val="28"/>
        </w:rPr>
        <w:t>ормировани</w:t>
      </w:r>
      <w:r>
        <w:rPr>
          <w:rFonts w:ascii="XO Thames" w:hAnsi="XO Thames"/>
          <w:color w:val="000000"/>
          <w:sz w:val="28"/>
        </w:rPr>
        <w:t>и</w:t>
      </w:r>
      <w:r>
        <w:rPr>
          <w:rFonts w:ascii="XO Thames" w:hAnsi="XO Thames"/>
          <w:color w:val="000000"/>
          <w:sz w:val="28"/>
        </w:rPr>
        <w:t xml:space="preserve"> культуры здорового образа жизни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в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семье»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>Перед родителями выступил Пономарев В.А. учредитель организации «Трезвый Дон» на тему: «Защита детей от зависимостей и вредных привычек».</w:t>
      </w:r>
    </w:p>
    <w:p w14:paraId="C8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Во всех образовательных учреждениях района размещены информационно-пропагандистские материалы с «телефонами доверия», адресами учреждений, оказывающих психолого-педагогическую и медико-социальную, информация об участковом инспекторе ПДН и др.</w:t>
      </w:r>
    </w:p>
    <w:p w14:paraId="C9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Образовательные организации Песчанокопского района ведут регулярную работу по</w:t>
      </w:r>
      <w:r>
        <w:rPr>
          <w:rFonts w:ascii="XO Thames" w:hAnsi="XO Thames"/>
          <w:color w:val="000000"/>
          <w:sz w:val="28"/>
        </w:rPr>
        <w:t xml:space="preserve"> незамедлительно</w:t>
      </w:r>
      <w:r>
        <w:rPr>
          <w:rFonts w:ascii="XO Thames" w:hAnsi="XO Thames"/>
          <w:color w:val="000000"/>
          <w:sz w:val="28"/>
        </w:rPr>
        <w:t>му</w:t>
      </w:r>
      <w:r>
        <w:rPr>
          <w:rFonts w:ascii="XO Thames" w:hAnsi="XO Thames"/>
          <w:color w:val="000000"/>
          <w:sz w:val="28"/>
        </w:rPr>
        <w:t xml:space="preserve"> информировани</w:t>
      </w:r>
      <w:r>
        <w:rPr>
          <w:rFonts w:ascii="XO Thames" w:hAnsi="XO Thames"/>
          <w:color w:val="000000"/>
          <w:sz w:val="28"/>
        </w:rPr>
        <w:t xml:space="preserve">ю территориального </w:t>
      </w:r>
      <w:r>
        <w:rPr>
          <w:rFonts w:ascii="XO Thames" w:hAnsi="XO Thames"/>
          <w:color w:val="000000"/>
          <w:sz w:val="28"/>
        </w:rPr>
        <w:t>орган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 xml:space="preserve"> МВД при выявлении фактов либо признаков:</w:t>
      </w:r>
    </w:p>
    <w:p w14:paraId="CA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вовлечения несовершеннолетних их родителями в совершение правонарушений, связанных с незаконным оборотом наркотиков;</w:t>
      </w:r>
    </w:p>
    <w:p w14:paraId="CB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совершения несовершеннолетними либо иными лицами на территории </w:t>
      </w:r>
    </w:p>
    <w:p w14:paraId="CC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образовательных организаций правонарушений, связанных с незаконным оборотом наркотиков.</w:t>
      </w:r>
    </w:p>
    <w:p w14:paraId="CD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Сообщения, в случае обнаружении передаются в бумажном варианте и в телефонном режиме. </w:t>
      </w:r>
    </w:p>
    <w:p w14:paraId="CE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Эффективной формой работы по предупреждению употребления школьниками ПАВ являются Дни большой профилактики. Представители  различных ведомств: </w:t>
      </w:r>
      <w:r>
        <w:rPr>
          <w:rFonts w:ascii="XO Thames" w:hAnsi="XO Thames"/>
          <w:color w:val="000000"/>
          <w:sz w:val="28"/>
        </w:rPr>
        <w:t xml:space="preserve">МВД, </w:t>
      </w:r>
      <w:r>
        <w:rPr>
          <w:rFonts w:ascii="XO Thames" w:hAnsi="XO Thames"/>
          <w:color w:val="000000"/>
          <w:sz w:val="28"/>
        </w:rPr>
        <w:t>КДНиЗП</w:t>
      </w:r>
      <w:r>
        <w:rPr>
          <w:rFonts w:ascii="XO Thames" w:hAnsi="XO Thames"/>
          <w:color w:val="000000"/>
          <w:sz w:val="28"/>
        </w:rPr>
        <w:t xml:space="preserve">, СРЦ, отдела культуры, спорта и молодежи,  МУЗ ЦРБ) проходят с обучающими циклы мероприятий направленных на пропаганду здорового образа жизни и недопущения употребления </w:t>
      </w:r>
      <w:r>
        <w:rPr>
          <w:rFonts w:ascii="XO Thames" w:hAnsi="XO Thames"/>
          <w:color w:val="000000"/>
          <w:sz w:val="28"/>
        </w:rPr>
        <w:t>психоактивных</w:t>
      </w:r>
      <w:r>
        <w:rPr>
          <w:rFonts w:ascii="XO Thames" w:hAnsi="XO Thames"/>
          <w:color w:val="000000"/>
          <w:sz w:val="28"/>
        </w:rPr>
        <w:t xml:space="preserve"> веществ.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В рамках межведомственного взаимодействия осуществляется обмен информацией, что способствует раннему выявлению несовершеннолетних склонных к употреблению ПАВ. Дни большой профилактики в 2023 г были проведены во всех школах района</w:t>
      </w:r>
      <w:r>
        <w:rPr>
          <w:rFonts w:ascii="XO Thames" w:hAnsi="XO Thames"/>
          <w:color w:val="000000"/>
          <w:sz w:val="28"/>
        </w:rPr>
        <w:t>.</w:t>
      </w:r>
    </w:p>
    <w:p w14:paraId="CF000000">
      <w:pPr>
        <w:widowControl w:val="1"/>
        <w:spacing w:after="200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b w:val="1"/>
          <w:color w:val="000000"/>
          <w:sz w:val="28"/>
        </w:rPr>
        <w:t xml:space="preserve">МБУК </w:t>
      </w:r>
      <w:r>
        <w:rPr>
          <w:rFonts w:ascii="Times New Roman" w:hAnsi="Times New Roman"/>
          <w:b w:val="1"/>
          <w:color w:val="000000"/>
          <w:sz w:val="28"/>
        </w:rPr>
        <w:t>ПР</w:t>
      </w:r>
      <w:r>
        <w:rPr>
          <w:rFonts w:ascii="Times New Roman" w:hAnsi="Times New Roman"/>
          <w:b w:val="1"/>
          <w:color w:val="000000"/>
          <w:sz w:val="28"/>
        </w:rPr>
        <w:t xml:space="preserve"> «МЦБ»</w:t>
      </w:r>
      <w:r>
        <w:rPr>
          <w:rFonts w:ascii="Times New Roman" w:hAnsi="Times New Roman"/>
          <w:color w:val="000000"/>
          <w:sz w:val="28"/>
        </w:rPr>
        <w:t xml:space="preserve"> в течение отчетного года для подростков и юношества проводилась клубная деятельность по интересам для вовлечения молодого поколения в культурно-просветительскую деятельность и в целях антинаркотической профилактики. А также действовал социальный проект по  профилактике  асоциальных  явлений  и   пропаганде здорового образа жизни  в молодежной среде </w:t>
      </w:r>
      <w:r>
        <w:rPr>
          <w:rFonts w:ascii="Times New Roman" w:hAnsi="Times New Roman"/>
          <w:b w:val="1"/>
          <w:color w:val="000000"/>
          <w:sz w:val="28"/>
        </w:rPr>
        <w:t>«Молодежь за правильный выбор».</w:t>
      </w:r>
      <w:r>
        <w:rPr>
          <w:rFonts w:ascii="Times New Roman" w:hAnsi="Times New Roman"/>
          <w:color w:val="000000"/>
          <w:sz w:val="28"/>
        </w:rPr>
        <w:t xml:space="preserve"> В рамках проекта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читальном зале МЦБ круглогодично действовала выставка-призыв «Сохрани свое завтра», которая пополнялась информацией в течение всего периода. Систематически с подростками проводились профилактические беседы, литературные набаты,  ситуативные игры, тренинги, обучающимся  рассказывали о вреде употребления ПАВ, знакомили с книгами о проблеме наркомании, которые есть в фонде библиотеки, раздавали профилактические буклеты, листовки, памятки, а также проводилось </w:t>
      </w:r>
      <w:r>
        <w:rPr>
          <w:rFonts w:ascii="Times New Roman" w:hAnsi="Times New Roman"/>
          <w:color w:val="000000"/>
          <w:sz w:val="28"/>
        </w:rPr>
        <w:t>анкетировангие</w:t>
      </w:r>
      <w:r>
        <w:rPr>
          <w:rFonts w:ascii="Times New Roman" w:hAnsi="Times New Roman"/>
          <w:color w:val="000000"/>
          <w:sz w:val="28"/>
        </w:rPr>
        <w:t xml:space="preserve"> и тестирование.  Молодые люди активно включаются в профилактические акции, в ходе которых сами предупреждают население о негативном влиянии </w:t>
      </w:r>
      <w:r>
        <w:rPr>
          <w:rFonts w:ascii="Times New Roman" w:hAnsi="Times New Roman"/>
          <w:color w:val="000000"/>
          <w:sz w:val="28"/>
        </w:rPr>
        <w:t>табакокурения</w:t>
      </w:r>
      <w:r>
        <w:rPr>
          <w:rFonts w:ascii="Times New Roman" w:hAnsi="Times New Roman"/>
          <w:color w:val="000000"/>
          <w:sz w:val="28"/>
        </w:rPr>
        <w:t xml:space="preserve"> и алкоголизма: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>«Это важно знать», «Чистый воздух», «Сигарета на конфету», «Дыши свободно» и т.д. одними из самых ярких мероприятий по пропаганде здорового образа жизни стали:</w:t>
      </w:r>
    </w:p>
    <w:p w14:paraId="D0000000">
      <w:pPr>
        <w:widowControl w:val="1"/>
        <w:spacing w:after="200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ко Дню здоровья библиотекари совместно с тренером ФК «Чайка» Абрамовым М.В. и волонтерами культуры провели в МБОУ ПСОШ №2 массовую зарядку с чемпионом, которая собрала больше 100 молодых человек, среди которых были и взрослые;</w:t>
      </w:r>
    </w:p>
    <w:p w14:paraId="D1000000">
      <w:pPr>
        <w:widowControl w:val="1"/>
        <w:numPr>
          <w:numId w:val="6"/>
        </w:numPr>
        <w:spacing w:after="200"/>
        <w:ind w:firstLine="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 Дню молодежи для молодого поколения в парке культуры и отдыха с. Песчанокопское во время районного праздника  была организована антинаркотическая акция по пропаганде здорового образа жизни "Молодежь за правильный выбор", где участникам было предложено сделать свой выбор в пользу одного из предложенных вариантов ЗОЖ. 77 </w:t>
      </w:r>
      <w:r>
        <w:rPr>
          <w:rFonts w:ascii="Times New Roman" w:hAnsi="Times New Roman"/>
          <w:color w:val="000000"/>
          <w:sz w:val="28"/>
        </w:rPr>
        <w:t>позитивных смайликов прикрепили молодые люди в пользу здорового питания, спорта, хорошего настроения, чистой экологии и</w:t>
      </w:r>
      <w:r>
        <w:rPr>
          <w:rFonts w:ascii="Times New Roman" w:hAnsi="Times New Roman"/>
          <w:color w:val="000000"/>
          <w:sz w:val="28"/>
        </w:rPr>
        <w:t xml:space="preserve"> правильного режима дня, а такие негативные привычки, как наркотики, </w:t>
      </w:r>
      <w:r>
        <w:rPr>
          <w:rFonts w:ascii="Times New Roman" w:hAnsi="Times New Roman"/>
          <w:color w:val="000000"/>
          <w:sz w:val="28"/>
        </w:rPr>
        <w:t>табакокурение</w:t>
      </w:r>
      <w:r>
        <w:rPr>
          <w:rFonts w:ascii="Times New Roman" w:hAnsi="Times New Roman"/>
          <w:color w:val="000000"/>
          <w:sz w:val="28"/>
        </w:rPr>
        <w:t>, алкоголь и компьютерная зависимость были отмечены негативными эмоциями. В данной акции приняло участие около 200 человек.</w:t>
      </w:r>
      <w:r>
        <w:rPr>
          <w:rFonts w:ascii="Times New Roman" w:hAnsi="Times New Roman"/>
          <w:color w:val="000000"/>
          <w:sz w:val="28"/>
        </w:rPr>
        <w:t xml:space="preserve"> Работу в рамках социального проекта «Молодежь за правильный выбор» библиотекари МЦБ продолжат и в 2024 году.</w:t>
      </w:r>
      <w:r>
        <w:rPr>
          <w:rFonts w:ascii="Times New Roman" w:hAnsi="Times New Roman"/>
          <w:color w:val="000000"/>
          <w:sz w:val="28"/>
        </w:rPr>
        <w:t xml:space="preserve">Еще один важный проект культуры  для молодых людей, который получил поддержку  в нашем районе, это проект «Пушкинская карта». </w:t>
      </w:r>
      <w:r>
        <w:rPr>
          <w:rFonts w:ascii="Times New Roman" w:hAnsi="Times New Roman"/>
          <w:color w:val="000000"/>
          <w:sz w:val="28"/>
        </w:rPr>
        <w:t>Межпоселенческая</w:t>
      </w:r>
      <w:r>
        <w:rPr>
          <w:rFonts w:ascii="Times New Roman" w:hAnsi="Times New Roman"/>
          <w:color w:val="000000"/>
          <w:sz w:val="28"/>
        </w:rPr>
        <w:t xml:space="preserve"> центральная библиотека присоединилась к данному проекту и в течение года для подростков от 14 лет были проведены интересные </w:t>
      </w:r>
      <w:r>
        <w:rPr>
          <w:rFonts w:ascii="Times New Roman" w:hAnsi="Times New Roman"/>
          <w:color w:val="000000"/>
          <w:sz w:val="28"/>
        </w:rPr>
        <w:t>квесты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квизы</w:t>
      </w:r>
      <w:r>
        <w:rPr>
          <w:rFonts w:ascii="Times New Roman" w:hAnsi="Times New Roman"/>
          <w:color w:val="000000"/>
          <w:sz w:val="28"/>
        </w:rPr>
        <w:t xml:space="preserve"> и мастер-классы по продвижению книги и чтения и вовлечению молодых людей в культурно-просветительскую деятельность.</w:t>
      </w:r>
    </w:p>
    <w:p w14:paraId="D2000000">
      <w:pPr>
        <w:widowControl w:val="1"/>
        <w:spacing w:after="200" w:line="240" w:lineRule="auto"/>
        <w:ind w:firstLine="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b w:val="1"/>
          <w:color w:val="000000"/>
          <w:sz w:val="28"/>
        </w:rPr>
        <w:t>Результаты работы с несовершеннолетними и семьями, находящимися в       социально опасном положении</w:t>
      </w:r>
      <w:r>
        <w:rPr>
          <w:color w:val="000000"/>
          <w:sz w:val="28"/>
        </w:rPr>
        <w:t>.</w:t>
      </w:r>
    </w:p>
    <w:p w14:paraId="D3000000">
      <w:pPr>
        <w:tabs>
          <w:tab w:leader="none" w:pos="4920" w:val="left"/>
        </w:tabs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Приоритетным направление </w:t>
      </w:r>
      <w:r>
        <w:rPr>
          <w:rFonts w:ascii="Times New Roman" w:hAnsi="Times New Roman"/>
          <w:sz w:val="28"/>
        </w:rPr>
        <w:t xml:space="preserve">работы </w:t>
      </w:r>
      <w:r>
        <w:rPr>
          <w:rFonts w:ascii="Times New Roman" w:hAnsi="Times New Roman"/>
          <w:sz w:val="28"/>
        </w:rPr>
        <w:t xml:space="preserve">органов и учреждений </w:t>
      </w:r>
      <w:r>
        <w:rPr>
          <w:rFonts w:ascii="Times New Roman" w:hAnsi="Times New Roman"/>
          <w:sz w:val="28"/>
        </w:rPr>
        <w:t xml:space="preserve">системы </w:t>
      </w:r>
      <w:r>
        <w:rPr>
          <w:rFonts w:ascii="Times New Roman" w:hAnsi="Times New Roman"/>
          <w:sz w:val="28"/>
        </w:rPr>
        <w:t xml:space="preserve"> профилактики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безнадзорности и правонарушений Песчанокопского района </w:t>
      </w:r>
      <w:r>
        <w:rPr>
          <w:rFonts w:ascii="Times New Roman" w:hAnsi="Times New Roman"/>
          <w:sz w:val="28"/>
        </w:rPr>
        <w:t>является своевременное выявление и коррекция проблем на ранней стадии семейного неблагополучия, организация профилактической работы с семьями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детьми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 подростками «группы риска»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сохранение кровной семьи для ребенка</w:t>
      </w:r>
      <w:r>
        <w:rPr>
          <w:rFonts w:ascii="Times New Roman" w:hAnsi="Times New Roman"/>
          <w:sz w:val="28"/>
        </w:rPr>
        <w:t>.</w:t>
      </w:r>
    </w:p>
    <w:p w14:paraId="D4000000">
      <w:pPr>
        <w:tabs>
          <w:tab w:leader="none" w:pos="4920" w:val="left"/>
        </w:tabs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 Администрации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выполняет координирующую деятельность по выявлению и постановке на учет несовершеннолетних, склонных к употреблению наркотических и токсических веществ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семей, находящихся в социально опасном положении, имеющих несовершеннолетних детей, родителей, склонных к немедицинскому потреблению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ркотических средств и психотропных веществ, имеющих на воспитании несовершеннолетних детей.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На сегодняшний день на учете в КДН и ЗП и ПДН ОМВД России по Песчанокопскому району состоит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несовершеннолетних (из них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 употребление</w:t>
      </w:r>
      <w:r>
        <w:rPr>
          <w:rFonts w:ascii="Times New Roman" w:hAnsi="Times New Roman"/>
          <w:sz w:val="28"/>
        </w:rPr>
        <w:t xml:space="preserve"> алкогольной продукции),  в </w:t>
      </w:r>
      <w:r>
        <w:rPr>
          <w:rFonts w:ascii="Times New Roman" w:hAnsi="Times New Roman"/>
          <w:sz w:val="28"/>
        </w:rPr>
        <w:t>СОПе</w:t>
      </w:r>
      <w:r>
        <w:rPr>
          <w:rFonts w:ascii="Times New Roman" w:hAnsi="Times New Roman"/>
          <w:sz w:val="28"/>
        </w:rPr>
        <w:t xml:space="preserve">  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семей, в которых воспитывается 34 ребенка (за отрицательное влияние родителей на поведение и развитие детей – 7 человек)</w:t>
      </w:r>
      <w:r>
        <w:rPr>
          <w:rFonts w:ascii="Times New Roman" w:hAnsi="Times New Roman"/>
          <w:sz w:val="28"/>
        </w:rPr>
        <w:t xml:space="preserve">, на ВУ состоит </w:t>
      </w:r>
      <w:r>
        <w:rPr>
          <w:rFonts w:ascii="Times New Roman" w:hAnsi="Times New Roman"/>
          <w:sz w:val="28"/>
        </w:rPr>
        <w:t>32 ребенка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24 семьи</w:t>
      </w:r>
      <w:r>
        <w:rPr>
          <w:rFonts w:ascii="Times New Roman" w:hAnsi="Times New Roman"/>
          <w:sz w:val="28"/>
        </w:rPr>
        <w:t>, на социальном сопровождении 21 семья</w:t>
      </w:r>
      <w:r>
        <w:rPr>
          <w:rFonts w:ascii="Times New Roman" w:hAnsi="Times New Roman"/>
          <w:sz w:val="28"/>
        </w:rPr>
        <w:t>, в них 34 ребенка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D5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оответствии с постановлением главы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районе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проводятся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межведомственные </w:t>
      </w:r>
      <w:r>
        <w:rPr>
          <w:rFonts w:ascii="Times New Roman" w:hAnsi="Times New Roman"/>
          <w:sz w:val="28"/>
        </w:rPr>
        <w:t>еженедельные рейдовые мероприятия, во время которых посещаются семьи и дети, состоящие на различных видах учета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Аналогичные рейдовые мероприятия проходят в сельских поселениях. </w:t>
      </w:r>
      <w:r>
        <w:rPr>
          <w:rFonts w:ascii="Times New Roman" w:hAnsi="Times New Roman"/>
          <w:sz w:val="28"/>
        </w:rPr>
        <w:t>В 2023 году было проведено 98 рейда, в текущем году 4.</w:t>
      </w:r>
    </w:p>
    <w:p w14:paraId="D6000000">
      <w:pPr>
        <w:tabs>
          <w:tab w:leader="none" w:pos="0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Во время рейдов специалисты проводят разъяснительную работу </w:t>
      </w:r>
      <w:r>
        <w:rPr>
          <w:rFonts w:ascii="Times New Roman" w:hAnsi="Times New Roman"/>
          <w:sz w:val="28"/>
        </w:rPr>
        <w:t xml:space="preserve">с родителями (законными представителями) и детьми </w:t>
      </w:r>
      <w:r>
        <w:rPr>
          <w:rFonts w:ascii="Times New Roman" w:hAnsi="Times New Roman"/>
          <w:sz w:val="28"/>
        </w:rPr>
        <w:t>по вопросу трудоустройства,</w:t>
      </w:r>
      <w:r>
        <w:rPr>
          <w:rFonts w:ascii="Times New Roman" w:hAnsi="Times New Roman"/>
          <w:sz w:val="28"/>
        </w:rPr>
        <w:t xml:space="preserve"> оздоровления, </w:t>
      </w:r>
      <w:r>
        <w:rPr>
          <w:rFonts w:ascii="Times New Roman" w:hAnsi="Times New Roman"/>
          <w:sz w:val="28"/>
        </w:rPr>
        <w:t xml:space="preserve">получения консультации или прохождения курса лечения у врача нарколога, оформления адресной социальной </w:t>
      </w:r>
      <w:r>
        <w:rPr>
          <w:rFonts w:ascii="Times New Roman" w:hAnsi="Times New Roman"/>
          <w:sz w:val="28"/>
        </w:rPr>
        <w:t>помощи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временного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помещения </w:t>
      </w:r>
      <w:r>
        <w:rPr>
          <w:rFonts w:ascii="Times New Roman" w:hAnsi="Times New Roman"/>
          <w:sz w:val="28"/>
        </w:rPr>
        <w:t>детей в социально реабилитационный центр или дом ребенка</w:t>
      </w:r>
      <w:r>
        <w:rPr>
          <w:rFonts w:ascii="Times New Roman" w:hAnsi="Times New Roman"/>
          <w:sz w:val="28"/>
        </w:rPr>
        <w:t>, о персональной ответственности за жизнь и здоровье своих детей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</w:t>
      </w:r>
    </w:p>
    <w:p w14:paraId="D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Ранняя профилактика осуществляется при помощи </w:t>
      </w:r>
      <w:r>
        <w:rPr>
          <w:rFonts w:ascii="Times New Roman" w:hAnsi="Times New Roman"/>
          <w:sz w:val="28"/>
        </w:rPr>
        <w:t>социального  патронажа</w:t>
      </w:r>
      <w:r>
        <w:rPr>
          <w:rFonts w:ascii="Times New Roman" w:hAnsi="Times New Roman"/>
          <w:sz w:val="28"/>
        </w:rPr>
        <w:t xml:space="preserve">, предполагающего постоянный доверительный контакт </w:t>
      </w:r>
      <w:r>
        <w:rPr>
          <w:rFonts w:ascii="Times New Roman" w:hAnsi="Times New Roman"/>
          <w:sz w:val="28"/>
        </w:rPr>
        <w:t xml:space="preserve">представителей </w:t>
      </w:r>
      <w:r>
        <w:rPr>
          <w:rFonts w:ascii="Times New Roman" w:hAnsi="Times New Roman"/>
          <w:sz w:val="28"/>
        </w:rPr>
        <w:t>различных ведомств с семьей</w:t>
      </w:r>
      <w:r>
        <w:rPr>
          <w:rFonts w:ascii="Times New Roman" w:hAnsi="Times New Roman"/>
          <w:sz w:val="28"/>
        </w:rPr>
        <w:t xml:space="preserve"> и соседями</w:t>
      </w:r>
      <w:r>
        <w:rPr>
          <w:rFonts w:ascii="Times New Roman" w:hAnsi="Times New Roman"/>
          <w:sz w:val="28"/>
        </w:rPr>
        <w:t>, сбор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точной объективной информации о </w:t>
      </w:r>
      <w:r>
        <w:rPr>
          <w:rFonts w:ascii="Times New Roman" w:hAnsi="Times New Roman"/>
          <w:sz w:val="28"/>
        </w:rPr>
        <w:t>родителях и детях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изучения эмоционального состояния всех членов семьи.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D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Эффективной формой </w:t>
      </w:r>
      <w:r>
        <w:rPr>
          <w:rFonts w:ascii="Times New Roman" w:hAnsi="Times New Roman"/>
          <w:sz w:val="28"/>
        </w:rPr>
        <w:t xml:space="preserve">профилактической </w:t>
      </w:r>
      <w:r>
        <w:rPr>
          <w:rFonts w:ascii="Times New Roman" w:hAnsi="Times New Roman"/>
          <w:sz w:val="28"/>
        </w:rPr>
        <w:t xml:space="preserve">работы </w:t>
      </w:r>
      <w:r>
        <w:rPr>
          <w:rFonts w:ascii="Times New Roman" w:hAnsi="Times New Roman"/>
          <w:sz w:val="28"/>
        </w:rPr>
        <w:t xml:space="preserve">с родителями и детьми, состоящими на различных видах </w:t>
      </w:r>
      <w:r>
        <w:rPr>
          <w:rFonts w:ascii="Times New Roman" w:hAnsi="Times New Roman"/>
          <w:sz w:val="28"/>
        </w:rPr>
        <w:t xml:space="preserve">учета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проведение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Дн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большой профилактики</w:t>
      </w:r>
      <w:r>
        <w:rPr>
          <w:rFonts w:ascii="Times New Roman" w:hAnsi="Times New Roman"/>
          <w:sz w:val="28"/>
        </w:rPr>
        <w:t>».</w:t>
      </w:r>
      <w:r>
        <w:rPr>
          <w:rFonts w:ascii="Times New Roman" w:hAnsi="Times New Roman"/>
          <w:sz w:val="28"/>
        </w:rPr>
        <w:t xml:space="preserve"> Представители служб и органов системы профилактики района проходят с обучающимися </w:t>
      </w:r>
      <w:r>
        <w:rPr>
          <w:rFonts w:ascii="Times New Roman" w:hAnsi="Times New Roman"/>
          <w:sz w:val="28"/>
        </w:rPr>
        <w:t xml:space="preserve">и родителями </w:t>
      </w:r>
      <w:r>
        <w:rPr>
          <w:rFonts w:ascii="Times New Roman" w:hAnsi="Times New Roman"/>
          <w:sz w:val="28"/>
        </w:rPr>
        <w:t xml:space="preserve">циклы мероприятий, </w:t>
      </w:r>
      <w:r>
        <w:rPr>
          <w:rFonts w:ascii="Times New Roman" w:hAnsi="Times New Roman"/>
          <w:sz w:val="28"/>
        </w:rPr>
        <w:t xml:space="preserve">направленных на пропаганду здорового образа </w:t>
      </w:r>
      <w:r>
        <w:rPr>
          <w:rFonts w:ascii="Times New Roman" w:hAnsi="Times New Roman"/>
          <w:sz w:val="28"/>
        </w:rPr>
        <w:t>жизни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формирования</w:t>
      </w:r>
      <w:r>
        <w:rPr>
          <w:rFonts w:ascii="Times New Roman" w:hAnsi="Times New Roman"/>
          <w:sz w:val="28"/>
        </w:rPr>
        <w:t xml:space="preserve"> у несовершеннолетних негативного отношения к противоправному поведению, в том числе употреблению наркотических средств.</w:t>
      </w:r>
    </w:p>
    <w:p w14:paraId="D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Представители ведомств системы профилактики</w:t>
      </w:r>
      <w:r>
        <w:rPr>
          <w:rFonts w:ascii="Times New Roman" w:hAnsi="Times New Roman"/>
          <w:sz w:val="28"/>
        </w:rPr>
        <w:t xml:space="preserve">, в первую </w:t>
      </w:r>
      <w:r>
        <w:rPr>
          <w:rFonts w:ascii="Times New Roman" w:hAnsi="Times New Roman"/>
          <w:sz w:val="28"/>
        </w:rPr>
        <w:t xml:space="preserve">очередь </w:t>
      </w:r>
      <w:r>
        <w:rPr>
          <w:rFonts w:ascii="Times New Roman" w:hAnsi="Times New Roman"/>
          <w:sz w:val="28"/>
        </w:rPr>
        <w:t xml:space="preserve"> врач</w:t>
      </w:r>
      <w:r>
        <w:rPr>
          <w:rFonts w:ascii="Times New Roman" w:hAnsi="Times New Roman"/>
          <w:sz w:val="28"/>
        </w:rPr>
        <w:t xml:space="preserve"> – нарколог,</w:t>
      </w:r>
      <w:r>
        <w:rPr>
          <w:rFonts w:ascii="Times New Roman" w:hAnsi="Times New Roman"/>
          <w:sz w:val="28"/>
        </w:rPr>
        <w:t xml:space="preserve"> сотрудники ОМВД России по Песчанокопскому району,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специалист по молодежи и спорту </w:t>
      </w:r>
      <w:r>
        <w:rPr>
          <w:rFonts w:ascii="Times New Roman" w:hAnsi="Times New Roman"/>
          <w:sz w:val="28"/>
        </w:rPr>
        <w:t>принимают участие в родительских собраниях</w:t>
      </w:r>
      <w:r>
        <w:rPr>
          <w:rFonts w:ascii="Times New Roman" w:hAnsi="Times New Roman"/>
          <w:sz w:val="28"/>
        </w:rPr>
        <w:t>, всеобучах</w:t>
      </w:r>
      <w:r>
        <w:rPr>
          <w:rFonts w:ascii="Times New Roman" w:hAnsi="Times New Roman"/>
          <w:sz w:val="28"/>
        </w:rPr>
        <w:t xml:space="preserve"> по вопросам ответственности родителей за воспитание детей, профилактики наркомании, токсикомании, алкоголизма </w:t>
      </w:r>
      <w:r>
        <w:rPr>
          <w:rFonts w:ascii="Times New Roman" w:hAnsi="Times New Roman"/>
          <w:sz w:val="28"/>
        </w:rPr>
        <w:t xml:space="preserve">родителей и </w:t>
      </w:r>
      <w:r>
        <w:rPr>
          <w:rFonts w:ascii="Times New Roman" w:hAnsi="Times New Roman"/>
          <w:sz w:val="28"/>
        </w:rPr>
        <w:t>несовершеннолетних.</w:t>
      </w:r>
    </w:p>
    <w:p w14:paraId="DA000000">
      <w:pPr>
        <w:widowControl w:val="1"/>
        <w:spacing w:after="20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Адресно ведется работа в клубных учреждениях, где детей из неблагополучных семей, подростков, стоящих на учёте комиссии по делам несовершеннолетних, вовлекают в творческую, организационную жизнь самодеятельных объединений, социально - культурную деятельность. </w:t>
      </w:r>
      <w:r>
        <w:rPr>
          <w:rFonts w:ascii="Times New Roman" w:hAnsi="Times New Roman"/>
          <w:sz w:val="28"/>
        </w:rPr>
        <w:t>Ежегодно  в</w:t>
      </w:r>
      <w:r>
        <w:rPr>
          <w:rFonts w:ascii="Times New Roman" w:hAnsi="Times New Roman"/>
          <w:sz w:val="28"/>
        </w:rPr>
        <w:t xml:space="preserve"> общеобразовательных организациях проводится социально-психологическое тестирование школьников, которое является необходимой мерой социального контроля и предупреждения распространения наркомании в подростковой и молодежной среде. Охват детей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прошедших СПТ в 2023-2024 уч. году – 1020 чел.- 99% (1 чел. не прошел по причине технического сбоя в программе). Группа риска составила 8 детей - 0,8%</w:t>
      </w:r>
      <w:r>
        <w:rPr>
          <w:rFonts w:ascii="Times New Roman" w:hAnsi="Times New Roman"/>
          <w:sz w:val="28"/>
        </w:rPr>
        <w:t xml:space="preserve"> (АППГ-25 детей, что составило 2,5%)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 результатам проведения тестирования с</w:t>
      </w:r>
      <w:r>
        <w:rPr>
          <w:rFonts w:ascii="Times New Roman" w:hAnsi="Times New Roman"/>
          <w:sz w:val="28"/>
        </w:rPr>
        <w:t>пециалистами проводится соответствующая коррекционно-развивающая работа с данной категорией учащихся.</w:t>
      </w:r>
      <w:r>
        <w:t xml:space="preserve"> </w:t>
      </w:r>
      <w:r>
        <w:rPr>
          <w:rFonts w:ascii="Times New Roman" w:hAnsi="Times New Roman"/>
          <w:sz w:val="28"/>
        </w:rPr>
        <w:t>С целью профилактики о</w:t>
      </w:r>
      <w:r>
        <w:rPr>
          <w:rFonts w:ascii="Times New Roman" w:hAnsi="Times New Roman"/>
          <w:color w:val="181818"/>
          <w:sz w:val="28"/>
        </w:rPr>
        <w:t xml:space="preserve">бучающиеся Песчанокопского района вовлекаются в различные виды досуга: внеурочная </w:t>
      </w:r>
      <w:r>
        <w:rPr>
          <w:rFonts w:ascii="Times New Roman" w:hAnsi="Times New Roman"/>
          <w:color w:val="181818"/>
          <w:sz w:val="28"/>
        </w:rPr>
        <w:t>деятельность,  дополнительное</w:t>
      </w:r>
      <w:r>
        <w:rPr>
          <w:rFonts w:ascii="Times New Roman" w:hAnsi="Times New Roman"/>
          <w:color w:val="181818"/>
          <w:sz w:val="28"/>
        </w:rPr>
        <w:t xml:space="preserve"> образование, спортивные клубы, школьные театры,  музеи, «Движение первых» и  «</w:t>
      </w:r>
      <w:r>
        <w:rPr>
          <w:rFonts w:ascii="Times New Roman" w:hAnsi="Times New Roman"/>
          <w:color w:val="181818"/>
          <w:sz w:val="28"/>
        </w:rPr>
        <w:t>Юнармия</w:t>
      </w:r>
      <w:r>
        <w:rPr>
          <w:rFonts w:ascii="Times New Roman" w:hAnsi="Times New Roman"/>
          <w:color w:val="181818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 xml:space="preserve">Во всех общеобразовательных организациях </w:t>
      </w:r>
      <w:r>
        <w:rPr>
          <w:rFonts w:ascii="Times New Roman" w:hAnsi="Times New Roman"/>
          <w:color w:val="000000"/>
          <w:sz w:val="28"/>
        </w:rPr>
        <w:t>района  проходят</w:t>
      </w:r>
      <w:r>
        <w:rPr>
          <w:rFonts w:ascii="Times New Roman" w:hAnsi="Times New Roman"/>
          <w:color w:val="000000"/>
          <w:sz w:val="28"/>
        </w:rPr>
        <w:t xml:space="preserve"> циклы тематических бесед и </w:t>
      </w:r>
      <w:r>
        <w:rPr>
          <w:rFonts w:ascii="Times New Roman" w:hAnsi="Times New Roman"/>
          <w:color w:val="000000"/>
          <w:sz w:val="28"/>
        </w:rPr>
        <w:t>тренинговых</w:t>
      </w:r>
      <w:r>
        <w:rPr>
          <w:rFonts w:ascii="Times New Roman" w:hAnsi="Times New Roman"/>
          <w:color w:val="000000"/>
          <w:sz w:val="28"/>
        </w:rPr>
        <w:t xml:space="preserve"> занятий.          </w:t>
      </w:r>
      <w:r>
        <w:rPr>
          <w:rFonts w:ascii="XO Thames" w:hAnsi="XO Thames"/>
          <w:sz w:val="28"/>
        </w:rPr>
        <w:t xml:space="preserve"> Профилактическая работа среди несовершеннолетних и родителей, состоящих на различных видах учета, ведется на постоянной основе во всех учреждениях культуры района, а также </w:t>
      </w:r>
      <w:r>
        <w:rPr>
          <w:rFonts w:ascii="XO Thames" w:hAnsi="XO Thames"/>
          <w:sz w:val="28"/>
        </w:rPr>
        <w:t>реализуется  через</w:t>
      </w:r>
      <w:r>
        <w:rPr>
          <w:rFonts w:ascii="XO Thames" w:hAnsi="XO Thames"/>
          <w:sz w:val="28"/>
        </w:rPr>
        <w:t xml:space="preserve"> проведение спортивных и молодежных мероприятий. </w:t>
      </w:r>
      <w:r>
        <w:rPr>
          <w:rFonts w:ascii="XO Thames" w:hAnsi="XO Thames"/>
          <w:sz w:val="28"/>
        </w:rPr>
        <w:t xml:space="preserve"> </w:t>
      </w:r>
    </w:p>
    <w:p w14:paraId="D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Одна из основных целей профилактической работы библиотеки – пропаганда книги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чтения. Библиотеки МБУК ПР «МЦБ» ежемесячно проводят мероприятия по организации досуга, пропаганде здорового образа жизни, профилактике безнадзорности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правонарушений.</w:t>
      </w:r>
    </w:p>
    <w:p w14:paraId="D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аботники учреждени</w:t>
      </w:r>
      <w:r>
        <w:rPr>
          <w:rFonts w:ascii="Times New Roman" w:hAnsi="Times New Roman"/>
          <w:sz w:val="28"/>
        </w:rPr>
        <w:t>й культуры</w:t>
      </w:r>
      <w:r>
        <w:rPr>
          <w:rFonts w:ascii="Times New Roman" w:hAnsi="Times New Roman"/>
          <w:sz w:val="28"/>
        </w:rPr>
        <w:t xml:space="preserve"> на постоянной основе проводят беседы, лекции, связанные с профилактикой противодействия распространению наркотиков, организуют мероприятия, </w:t>
      </w:r>
      <w:r>
        <w:rPr>
          <w:rFonts w:ascii="Times New Roman" w:hAnsi="Times New Roman"/>
          <w:sz w:val="28"/>
        </w:rPr>
        <w:t>флешмобы</w:t>
      </w:r>
      <w:r>
        <w:rPr>
          <w:rFonts w:ascii="Times New Roman" w:hAnsi="Times New Roman"/>
          <w:sz w:val="28"/>
        </w:rPr>
        <w:t>, касающиеся ведения здорового образа учащихся и их родителей.</w:t>
      </w:r>
    </w:p>
    <w:p w14:paraId="D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местах пребывания молодежи размещены баннеры и листовки с разъяснением неотвратимости уголовной ответственности за совершение преступлений в сфере незаконного оборота наркотиков, которая предусматривает лишение свободы на различные сроки, вплоть до пожизненного.</w:t>
      </w:r>
    </w:p>
    <w:p w14:paraId="DE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Во всех культурно - досуговых учреждений Песчанокопского района есть картотеки «трудных» подростков</w:t>
      </w:r>
      <w:r>
        <w:rPr>
          <w:rFonts w:ascii="Times New Roman" w:hAnsi="Times New Roman"/>
          <w:color w:val="000000"/>
          <w:sz w:val="28"/>
        </w:rPr>
        <w:t xml:space="preserve">.  Охват профилактическими мероприятиями ведётся с учётом детей и молодежи, попадающих в группу риска. </w:t>
      </w:r>
      <w:r>
        <w:rPr>
          <w:rFonts w:ascii="Times New Roman" w:hAnsi="Times New Roman"/>
          <w:color w:val="000000"/>
          <w:sz w:val="28"/>
        </w:rPr>
        <w:t>Для участия в мероприятиях учреждений культуры привлекаются и дети из группы риска (трудные подростки, дети из неблагополучных детей), подростки привлечены в профилактические мероприятия Домов культуры района.</w:t>
      </w:r>
    </w:p>
    <w:p w14:paraId="DF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В 2023 году – это 62 подростка, стоящие на всех видах учета</w:t>
      </w:r>
      <w:r>
        <w:rPr>
          <w:rFonts w:ascii="Times New Roman" w:hAnsi="Times New Roman"/>
          <w:color w:val="000000"/>
          <w:sz w:val="28"/>
        </w:rPr>
        <w:t>.(</w:t>
      </w:r>
      <w:r>
        <w:rPr>
          <w:rFonts w:ascii="Times New Roman" w:hAnsi="Times New Roman"/>
          <w:b w:val="1"/>
          <w:color w:val="000000"/>
          <w:sz w:val="28"/>
        </w:rPr>
        <w:t>КДУ района</w:t>
      </w:r>
      <w:r>
        <w:rPr>
          <w:rFonts w:ascii="Times New Roman" w:hAnsi="Times New Roman"/>
          <w:color w:val="000000"/>
          <w:sz w:val="28"/>
        </w:rPr>
        <w:t xml:space="preserve">) Практически все активно посещают молодёжные мероприятия Домов культуры, занимаются спортом, настольными играми. В учреждениях культуры района сохраняется практика – проводить профилактические </w:t>
      </w:r>
      <w:r>
        <w:rPr>
          <w:rFonts w:ascii="Times New Roman" w:hAnsi="Times New Roman"/>
          <w:color w:val="000000"/>
          <w:sz w:val="28"/>
        </w:rPr>
        <w:t>мероприятия</w:t>
      </w:r>
      <w:r>
        <w:rPr>
          <w:rFonts w:ascii="Times New Roman" w:hAnsi="Times New Roman"/>
          <w:color w:val="000000"/>
          <w:sz w:val="28"/>
        </w:rPr>
        <w:t xml:space="preserve"> прежде всего в тех классах, семейных коллективах, в которых учатся «трудные» подростки.</w:t>
      </w:r>
    </w:p>
    <w:p w14:paraId="E0000000">
      <w:pPr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каникулярное время в течение года, культработники района активизируют работу с детьми и молодёжью, предотвращая безнадзорность и подростковую преступность организованным досугом. </w:t>
      </w:r>
    </w:p>
    <w:p w14:paraId="E1000000">
      <w:pPr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 время каникул, учреждения культуры обеспечивают совместный разносторонний досуг детских пришкольных площадок, воспитанников детской спортивной школы, воспитанников детского реабилитационного центра</w:t>
      </w:r>
    </w:p>
    <w:p w14:paraId="E2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В течение всего 2023 года культурно - досуговые мероприятия для детей и молодёжи отображают направления: патриотическое воспитание, пропаганда здорового образа жизни и профилактика </w:t>
      </w:r>
      <w:r>
        <w:rPr>
          <w:rFonts w:ascii="Times New Roman" w:hAnsi="Times New Roman"/>
          <w:color w:val="000000"/>
          <w:sz w:val="28"/>
        </w:rPr>
        <w:t>противонарушений</w:t>
      </w:r>
      <w:r>
        <w:rPr>
          <w:rFonts w:ascii="Times New Roman" w:hAnsi="Times New Roman"/>
          <w:color w:val="000000"/>
          <w:sz w:val="28"/>
        </w:rPr>
        <w:t xml:space="preserve"> и асоциальных явлений, экологическое просвещение, организация досуга и развитие самодеятельного народного творчества. </w:t>
      </w:r>
    </w:p>
    <w:p w14:paraId="E3000000">
      <w:pPr>
        <w:widowControl w:val="1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Работа всех культурно-досуговых учреждений культуры района по профилактике наркомании - взаимодействие учреждений культуры с Комиссией по делам несовершеннолетних при Администрации </w:t>
      </w:r>
      <w:r>
        <w:rPr>
          <w:rFonts w:ascii="Times New Roman" w:hAnsi="Times New Roman"/>
          <w:color w:val="000000"/>
          <w:sz w:val="28"/>
        </w:rPr>
        <w:t>Песчанокопского</w:t>
      </w:r>
      <w:r>
        <w:rPr>
          <w:rFonts w:ascii="Times New Roman" w:hAnsi="Times New Roman"/>
          <w:color w:val="000000"/>
          <w:sz w:val="28"/>
        </w:rPr>
        <w:t xml:space="preserve"> района, с правоохранительными органами, образовательными и медицинскими </w:t>
      </w:r>
      <w:r>
        <w:rPr>
          <w:rFonts w:ascii="Times New Roman" w:hAnsi="Times New Roman"/>
          <w:color w:val="000000"/>
          <w:sz w:val="28"/>
        </w:rPr>
        <w:t>учреждениями. Совместные мероприятия строится на совместных планах работы, профилактических программах.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E4000000">
      <w:pPr>
        <w:pStyle w:val="Style_4"/>
        <w:numPr>
          <w:ilvl w:val="1"/>
          <w:numId w:val="5"/>
        </w:numPr>
        <w:spacing w:line="240" w:lineRule="auto"/>
        <w:ind w:firstLine="709" w:left="0" w:right="23"/>
        <w:jc w:val="both"/>
        <w:rPr>
          <w:rStyle w:val="Style_5_ch"/>
          <w:rFonts w:ascii="XO Thames" w:hAnsi="XO Thames"/>
          <w:color w:val="000000"/>
          <w:sz w:val="28"/>
        </w:rPr>
      </w:pPr>
      <w:r>
        <w:rPr>
          <w:rStyle w:val="Style_5_ch"/>
          <w:color w:val="000000"/>
          <w:sz w:val="28"/>
        </w:rPr>
        <w:t>Взаимодействие с общественными антинаркотическим</w:t>
      </w:r>
      <w:r>
        <w:rPr>
          <w:rStyle w:val="Style_5_ch"/>
          <w:color w:val="000000"/>
          <w:sz w:val="28"/>
        </w:rPr>
        <w:t>и объединениями и организациями:</w:t>
      </w:r>
    </w:p>
    <w:p w14:paraId="E5000000">
      <w:pPr>
        <w:pStyle w:val="Style_4"/>
        <w:numPr>
          <w:ilvl w:val="2"/>
          <w:numId w:val="5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общественных организаций и объединений, осуществляющих антинаркотическую деятельность в муниципальном образовании 5.</w:t>
      </w:r>
    </w:p>
    <w:p w14:paraId="E6000000">
      <w:pPr>
        <w:pStyle w:val="Style_4"/>
        <w:numPr>
          <w:ilvl w:val="2"/>
          <w:numId w:val="5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Количество </w:t>
      </w:r>
      <w:r>
        <w:rPr>
          <w:color w:val="000000"/>
          <w:sz w:val="28"/>
        </w:rPr>
        <w:t>общественных организаций и объединений, осуществляющих антинаркотическую деятельность в муниципальном образовании, получивших региональные и федеральные гранты 0.</w:t>
      </w:r>
    </w:p>
    <w:p w14:paraId="E7000000">
      <w:pPr>
        <w:pStyle w:val="Style_4"/>
        <w:numPr>
          <w:ilvl w:val="2"/>
          <w:numId w:val="5"/>
        </w:numPr>
        <w:tabs>
          <w:tab w:leader="none" w:pos="1546" w:val="left"/>
        </w:tabs>
        <w:spacing w:line="240" w:lineRule="auto"/>
        <w:ind w:firstLine="709" w:left="0" w:right="23"/>
        <w:jc w:val="both"/>
        <w:rPr>
          <w:rStyle w:val="Style_5_ch"/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pacing w:val="-5"/>
          <w:sz w:val="28"/>
        </w:rPr>
        <w:t>Р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оссийское Движение Детей и Молодежи (РДДМ) или Движение Первых – организация, созданная с целью объединения детей и молодежи в России. Она способствует развитию их творческих и социальных навыков, а также обеспечивает формирование активного и гражданского общества. РДДМ проводит различные мероприятия, включая образовательные, культурные, спортивные и волонтерские программы, а также предоставляет поддержку в осуществлении проектов и инициатив детей и молодежи. </w:t>
      </w:r>
    </w:p>
    <w:p w14:paraId="E8000000">
      <w:pPr>
        <w:ind w:firstLine="708"/>
        <w:jc w:val="both"/>
        <w:rPr>
          <w:rFonts w:ascii="XO Thames" w:hAnsi="XO Thames"/>
          <w:b w:val="0"/>
          <w:color w:val="000000"/>
          <w:spacing w:val="-5"/>
          <w:sz w:val="28"/>
        </w:rPr>
      </w:pPr>
      <w:r>
        <w:rPr>
          <w:rFonts w:ascii="XO Thames" w:hAnsi="XO Thames"/>
          <w:b w:val="0"/>
          <w:color w:val="000000"/>
          <w:spacing w:val="-5"/>
          <w:sz w:val="28"/>
        </w:rPr>
        <w:t>З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а </w:t>
      </w:r>
      <w:r>
        <w:rPr>
          <w:rFonts w:ascii="XO Thames" w:hAnsi="XO Thames"/>
          <w:b w:val="0"/>
          <w:color w:val="000000"/>
          <w:spacing w:val="-5"/>
          <w:sz w:val="28"/>
        </w:rPr>
        <w:t>2023 год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 во всех школах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 Песчанокопского района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 </w:t>
      </w:r>
      <w:r>
        <w:rPr>
          <w:rFonts w:ascii="XO Thames" w:hAnsi="XO Thames"/>
          <w:b w:val="0"/>
          <w:color w:val="000000"/>
          <w:spacing w:val="-5"/>
          <w:sz w:val="28"/>
        </w:rPr>
        <w:t>и Центре внешкольной работы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 были открыты первичные отделения РДДМ «Движение Первых»</w:t>
      </w:r>
      <w:r>
        <w:rPr>
          <w:rFonts w:ascii="XO Thames" w:hAnsi="XO Thames"/>
          <w:b w:val="0"/>
          <w:color w:val="000000"/>
          <w:spacing w:val="-5"/>
          <w:sz w:val="28"/>
        </w:rPr>
        <w:t>. На данный момент каждая первичка получила свидетельство об открытии отделения. С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вою активную работу они начали с сентября  2023 года.  </w:t>
      </w:r>
      <w:r>
        <w:rPr>
          <w:rFonts w:ascii="XO Thames" w:hAnsi="XO Thames"/>
          <w:b w:val="0"/>
          <w:color w:val="000000"/>
          <w:spacing w:val="-5"/>
          <w:sz w:val="28"/>
        </w:rPr>
        <w:t>В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 Движении от Песчанокопского района зарегистрировано 930 человек, из них 843-учащиеся</w:t>
      </w:r>
      <w:r>
        <w:rPr>
          <w:rFonts w:ascii="XO Thames" w:hAnsi="XO Thames"/>
          <w:b w:val="0"/>
          <w:color w:val="000000"/>
          <w:spacing w:val="-5"/>
          <w:sz w:val="28"/>
        </w:rPr>
        <w:t xml:space="preserve"> и </w:t>
      </w:r>
      <w:r>
        <w:rPr>
          <w:rFonts w:ascii="XO Thames" w:hAnsi="XO Thames"/>
          <w:b w:val="0"/>
          <w:color w:val="000000"/>
          <w:spacing w:val="-5"/>
          <w:sz w:val="28"/>
        </w:rPr>
        <w:t>86- наставник</w:t>
      </w:r>
      <w:r>
        <w:rPr>
          <w:rFonts w:ascii="XO Thames" w:hAnsi="XO Thames"/>
          <w:b w:val="0"/>
          <w:color w:val="000000"/>
          <w:spacing w:val="-5"/>
          <w:sz w:val="28"/>
        </w:rPr>
        <w:t>ов.</w:t>
      </w:r>
    </w:p>
    <w:p w14:paraId="E9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За период работы Движения было проведено более </w:t>
      </w:r>
      <w:r>
        <w:rPr>
          <w:rFonts w:ascii="XO Thames" w:hAnsi="XO Thames"/>
          <w:color w:val="000000"/>
          <w:sz w:val="28"/>
        </w:rPr>
        <w:t>50</w:t>
      </w:r>
      <w:r>
        <w:rPr>
          <w:rFonts w:ascii="XO Thames" w:hAnsi="XO Thames"/>
          <w:color w:val="000000"/>
          <w:sz w:val="28"/>
        </w:rPr>
        <w:t>-ти акций.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Самы</w:t>
      </w:r>
      <w:r>
        <w:rPr>
          <w:rFonts w:ascii="XO Thames" w:hAnsi="XO Thames"/>
          <w:color w:val="000000"/>
          <w:sz w:val="28"/>
        </w:rPr>
        <w:t>ми</w:t>
      </w:r>
      <w:r>
        <w:rPr>
          <w:rFonts w:ascii="XO Thames" w:hAnsi="XO Thames"/>
          <w:color w:val="000000"/>
          <w:sz w:val="28"/>
        </w:rPr>
        <w:t xml:space="preserve"> значимы</w:t>
      </w:r>
      <w:r>
        <w:rPr>
          <w:rFonts w:ascii="XO Thames" w:hAnsi="XO Thames"/>
          <w:color w:val="000000"/>
          <w:sz w:val="28"/>
        </w:rPr>
        <w:t>ми</w:t>
      </w:r>
      <w:r>
        <w:rPr>
          <w:rFonts w:ascii="XO Thames" w:hAnsi="XO Thames"/>
          <w:color w:val="000000"/>
          <w:sz w:val="28"/>
        </w:rPr>
        <w:t xml:space="preserve"> события</w:t>
      </w:r>
      <w:r>
        <w:rPr>
          <w:rFonts w:ascii="XO Thames" w:hAnsi="XO Thames"/>
          <w:color w:val="000000"/>
          <w:sz w:val="28"/>
        </w:rPr>
        <w:t>ми</w:t>
      </w:r>
      <w:r>
        <w:rPr>
          <w:rFonts w:ascii="XO Thames" w:hAnsi="XO Thames"/>
          <w:color w:val="000000"/>
          <w:sz w:val="28"/>
        </w:rPr>
        <w:t xml:space="preserve"> за 2023 год</w:t>
      </w:r>
      <w:r>
        <w:rPr>
          <w:rFonts w:ascii="XO Thames" w:hAnsi="XO Thames"/>
          <w:color w:val="000000"/>
          <w:sz w:val="28"/>
        </w:rPr>
        <w:t xml:space="preserve"> стали</w:t>
      </w:r>
      <w:r>
        <w:rPr>
          <w:rFonts w:ascii="XO Thames" w:hAnsi="XO Thames"/>
          <w:color w:val="000000"/>
          <w:sz w:val="28"/>
        </w:rPr>
        <w:t>:</w:t>
      </w:r>
    </w:p>
    <w:p w14:paraId="EA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-Всероссийская акция «Письмо солдату», региональная акция по сбору макулатуры «Соберем для фронта»- ребята на вырученные средства приобрели генератор  и медикаменты для участников СВО</w:t>
      </w:r>
      <w:r>
        <w:rPr>
          <w:rFonts w:ascii="XO Thames" w:hAnsi="XO Thames"/>
          <w:color w:val="000000"/>
          <w:sz w:val="28"/>
        </w:rPr>
        <w:t>;</w:t>
      </w:r>
    </w:p>
    <w:p w14:paraId="EB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- Всероссийский проект «Мы граждане России» более 150 ребят получили паспорта в торжественной обстановке</w:t>
      </w:r>
      <w:r>
        <w:rPr>
          <w:rFonts w:ascii="XO Thames" w:hAnsi="XO Thames"/>
          <w:color w:val="000000"/>
          <w:sz w:val="28"/>
        </w:rPr>
        <w:t>;</w:t>
      </w:r>
    </w:p>
    <w:p w14:paraId="EC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- Всероссийский проект «Хранители истории»- учащиеся МБОУ ПСОШ № 1 им.Г.В.Алисова (30 человек), МБОУ РСОШ № 9 (25 человек).За участниками проекта было закреплено шефство за памятным местом.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В их функционал вошли разработка экскурсий, тематических уроков, мероприятий по уборке памятников ВОВ, изучение исторических фактов времен ВОВ</w:t>
      </w:r>
      <w:r>
        <w:rPr>
          <w:rFonts w:ascii="XO Thames" w:hAnsi="XO Thames"/>
          <w:color w:val="000000"/>
          <w:sz w:val="28"/>
        </w:rPr>
        <w:t>;</w:t>
      </w:r>
      <w:r>
        <w:rPr>
          <w:rFonts w:ascii="XO Thames" w:hAnsi="XO Thames"/>
          <w:color w:val="000000"/>
          <w:sz w:val="28"/>
        </w:rPr>
        <w:t xml:space="preserve"> </w:t>
      </w:r>
    </w:p>
    <w:p w14:paraId="ED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-</w:t>
      </w:r>
      <w:r>
        <w:rPr>
          <w:rFonts w:ascii="XO Thames" w:hAnsi="XO Thames"/>
          <w:color w:val="000000"/>
          <w:sz w:val="28"/>
        </w:rPr>
        <w:t xml:space="preserve">учителя физической культуры МБОУ ПСОШ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 xml:space="preserve">1 имени Г.В.Алисова Долженко А.В, Афанасьев Е.И и учитель физической культуры </w:t>
      </w:r>
      <w:r>
        <w:rPr>
          <w:rFonts w:ascii="XO Thames" w:hAnsi="XO Thames"/>
          <w:color w:val="000000"/>
          <w:sz w:val="28"/>
        </w:rPr>
        <w:t xml:space="preserve">МБОУ </w:t>
      </w:r>
      <w:r>
        <w:rPr>
          <w:rFonts w:ascii="XO Thames" w:hAnsi="XO Thames"/>
          <w:color w:val="000000"/>
          <w:sz w:val="28"/>
        </w:rPr>
        <w:t xml:space="preserve">РСОШ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>38 Калитина Е.А. стали победителями всероссийского конкурса «Гуру физкультуры</w:t>
      </w:r>
      <w:r>
        <w:rPr>
          <w:rFonts w:ascii="XO Thames" w:hAnsi="XO Thames"/>
          <w:color w:val="000000"/>
          <w:sz w:val="28"/>
        </w:rPr>
        <w:t>»</w:t>
      </w:r>
      <w:r>
        <w:rPr>
          <w:rFonts w:ascii="XO Thames" w:hAnsi="XO Thames"/>
          <w:color w:val="000000"/>
          <w:sz w:val="28"/>
        </w:rPr>
        <w:t>;</w:t>
      </w:r>
    </w:p>
    <w:p w14:paraId="EE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-Команда юных экологов «Радуга»  из </w:t>
      </w:r>
      <w:r>
        <w:rPr>
          <w:rFonts w:ascii="XO Thames" w:hAnsi="XO Thames"/>
          <w:color w:val="000000"/>
          <w:sz w:val="28"/>
        </w:rPr>
        <w:t xml:space="preserve">МБОУ </w:t>
      </w:r>
      <w:r>
        <w:rPr>
          <w:rFonts w:ascii="XO Thames" w:hAnsi="XO Thames"/>
          <w:color w:val="000000"/>
          <w:sz w:val="28"/>
        </w:rPr>
        <w:t>ПСОШ №29 имени С.В.Погорельцева  представляла Песчанокопский район в финале крупнейшего регионального экочемпионата.  Ребята написали экодиктант на высокий балл, выполнили конкурсные задания и по решению жюри заняла почетное 2 место</w:t>
      </w:r>
      <w:r>
        <w:rPr>
          <w:rFonts w:ascii="XO Thames" w:hAnsi="XO Thames"/>
          <w:color w:val="000000"/>
          <w:sz w:val="28"/>
        </w:rPr>
        <w:t>;</w:t>
      </w:r>
      <w:r>
        <w:rPr>
          <w:rFonts w:ascii="XO Thames" w:hAnsi="XO Thames"/>
          <w:color w:val="000000"/>
          <w:sz w:val="28"/>
        </w:rPr>
        <w:br/>
      </w:r>
      <w:r>
        <w:rPr>
          <w:rFonts w:ascii="XO Thames" w:hAnsi="XO Thames"/>
          <w:color w:val="000000"/>
          <w:sz w:val="28"/>
        </w:rPr>
        <w:t xml:space="preserve">   -П</w:t>
      </w:r>
      <w:r>
        <w:rPr>
          <w:rFonts w:ascii="XO Thames" w:hAnsi="XO Thames"/>
          <w:color w:val="000000"/>
          <w:sz w:val="28"/>
        </w:rPr>
        <w:t xml:space="preserve">ри поддержке регионального отделения «Движение Первых» учащиеся нашего района в рамках проекта «В гостях у ученого» совершили выездную экскурсию в г. Волгодонск на завод «Атоммаш», где познакомились с историей развития завода и производством атомных реакторов и парогенераторов. </w:t>
      </w:r>
    </w:p>
    <w:p w14:paraId="EF00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 -</w:t>
      </w:r>
      <w:r>
        <w:rPr>
          <w:rFonts w:ascii="XO Thames" w:hAnsi="XO Thames"/>
          <w:color w:val="000000"/>
          <w:sz w:val="28"/>
        </w:rPr>
        <w:t>Н</w:t>
      </w:r>
      <w:r>
        <w:rPr>
          <w:rFonts w:ascii="XO Thames" w:hAnsi="XO Thames"/>
          <w:color w:val="000000"/>
          <w:sz w:val="28"/>
        </w:rPr>
        <w:t xml:space="preserve">а территории Песчанокопского района реализовывался проект «Волонтерство и добровольчество», в ходе которого ребята со своими руководителями выполняли практические задания. Лучшим волонтерским отрядом был признан отряд  </w:t>
      </w:r>
      <w:r>
        <w:rPr>
          <w:rFonts w:ascii="XO Thames" w:hAnsi="XO Thames"/>
          <w:color w:val="000000"/>
          <w:sz w:val="28"/>
        </w:rPr>
        <w:t xml:space="preserve">МБОУ </w:t>
      </w:r>
      <w:r>
        <w:rPr>
          <w:rFonts w:ascii="XO Thames" w:hAnsi="XO Thames"/>
          <w:color w:val="000000"/>
          <w:sz w:val="28"/>
        </w:rPr>
        <w:t xml:space="preserve">РСОШ </w:t>
      </w:r>
      <w:r>
        <w:rPr>
          <w:rFonts w:ascii="XO Thames" w:hAnsi="XO Thames"/>
          <w:color w:val="000000"/>
          <w:sz w:val="28"/>
        </w:rPr>
        <w:t>№</w:t>
      </w:r>
      <w:r>
        <w:rPr>
          <w:rFonts w:ascii="XO Thames" w:hAnsi="XO Thames"/>
          <w:color w:val="000000"/>
          <w:sz w:val="28"/>
        </w:rPr>
        <w:t>9.</w:t>
      </w:r>
    </w:p>
    <w:p w14:paraId="F0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Пять лет в Песчанокопском районе действует Всероссийское детско-юношеское военно-патриотическое движение "Юнармия". В состав Песчанокопского отделения</w:t>
      </w:r>
      <w:r>
        <w:rPr>
          <w:rFonts w:ascii="XO Thames" w:hAnsi="XO Thames"/>
          <w:color w:val="000000"/>
          <w:sz w:val="28"/>
        </w:rPr>
        <w:t xml:space="preserve"> входят 5 юнармейских отрядов: отряд «Патриоты России» МБОУ ПСОШ №2, отряд «Отвага» МБОУ КСОШ №32 им. Героя Советского Союза М.Г. Владимирова, отряд «</w:t>
      </w:r>
      <w:r>
        <w:rPr>
          <w:rFonts w:ascii="XO Thames" w:hAnsi="XO Thames"/>
          <w:color w:val="000000"/>
          <w:sz w:val="28"/>
        </w:rPr>
        <w:t>Патриот</w:t>
      </w:r>
      <w:r>
        <w:rPr>
          <w:rFonts w:ascii="XO Thames" w:hAnsi="XO Thames"/>
          <w:color w:val="000000"/>
          <w:sz w:val="28"/>
        </w:rPr>
        <w:t>»МБОУ ПСОШ №1 им. Г.В. Алисова, отряд «</w:t>
      </w:r>
      <w:r>
        <w:rPr>
          <w:rFonts w:ascii="XO Thames" w:hAnsi="XO Thames"/>
          <w:color w:val="000000"/>
          <w:sz w:val="28"/>
        </w:rPr>
        <w:t>Наследие</w:t>
      </w:r>
      <w:r>
        <w:rPr>
          <w:rFonts w:ascii="XO Thames" w:hAnsi="XO Thames"/>
          <w:color w:val="000000"/>
          <w:sz w:val="28"/>
        </w:rPr>
        <w:t>»МБОУ РСОШ №9, отряд «</w:t>
      </w:r>
      <w:r>
        <w:rPr>
          <w:rFonts w:ascii="XO Thames" w:hAnsi="XO Thames"/>
          <w:color w:val="000000"/>
          <w:sz w:val="28"/>
        </w:rPr>
        <w:t xml:space="preserve">Патриот» МБОУ ЖСОШ №22. В 2023 году увеличилось количество юнармейцев до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204</w:t>
      </w:r>
      <w:r>
        <w:rPr>
          <w:rFonts w:ascii="XO Thames" w:hAnsi="XO Thames"/>
          <w:color w:val="000000"/>
          <w:sz w:val="28"/>
        </w:rPr>
        <w:t xml:space="preserve"> человек.</w:t>
      </w:r>
    </w:p>
    <w:p w14:paraId="F1000000">
      <w:pPr>
        <w:spacing w:line="240" w:lineRule="auto"/>
        <w:ind w:firstLine="0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Движение «Юнармия» – отличная альтернатива пагубным привычкам. Наши юнармейцы занимаются волонтерской деятельностью, благоустройством памятников, учатся оказывать первую помощь,  принимают участие в культурных и спортивных мероприятиях разных уровней, где занимают призовые места.</w:t>
      </w:r>
    </w:p>
    <w:p w14:paraId="F200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Дети в безопасных условиях изучают оружие, занимаются сборкой и разборкой автомата, и используют знания на практике, например, стреляют из пневматической винтовки. Движение помогает ребенку приобрести важнейший опыт взаимодействия в команде. Юнармейцы участвуют в интеллектуальных и творческих конкурсах, квестах, квизах, олимпиадах.  </w:t>
      </w:r>
    </w:p>
    <w:p w14:paraId="F3000000">
      <w:pPr>
        <w:ind w:firstLine="0" w:left="6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«Юнармия» – организация, польза которой доказывается не словом, а делом. В канун годовщины Победы в Великой Отечественной войне юнармейцы участвуют в традиционной акции «Вахта Знамени Победы», несут вахту памяти у вечного огня, проводят субботники на памятных местах, оказывают помощь детям войны и труженикам тыла. </w:t>
      </w:r>
      <w:r>
        <w:rPr>
          <w:rFonts w:ascii="XO Thames" w:hAnsi="XO Thames"/>
          <w:color w:val="000000"/>
          <w:sz w:val="28"/>
        </w:rPr>
        <w:t>Пресс центр штаба Песчанокопского отделения  отражает все значимые события из жизни Песчанокопского юнармейского братства в социальной сети «Вконтакте». В рейтинге активности местных отделений ВВПОД «Юнармия» Песчанокопское отделение занимает 10 место.</w:t>
      </w:r>
    </w:p>
    <w:p w14:paraId="F4000000">
      <w:pPr>
        <w:spacing w:line="240" w:lineRule="auto"/>
        <w:ind w:firstLine="0" w:left="0" w:right="23"/>
        <w:jc w:val="both"/>
        <w:rPr>
          <w:rFonts w:ascii="Times New Roman" w:hAnsi="Times New Roman"/>
          <w:color w:val="000000"/>
          <w:spacing w:val="5"/>
          <w:sz w:val="28"/>
        </w:rPr>
      </w:pPr>
      <w:r>
        <w:rPr>
          <w:rFonts w:ascii="Times New Roman" w:hAnsi="Times New Roman"/>
          <w:color w:val="000000"/>
          <w:spacing w:val="5"/>
          <w:sz w:val="28"/>
        </w:rPr>
        <w:t>Межпоселенческая</w:t>
      </w:r>
      <w:r>
        <w:rPr>
          <w:rFonts w:ascii="Times New Roman" w:hAnsi="Times New Roman"/>
          <w:color w:val="000000"/>
          <w:spacing w:val="5"/>
          <w:sz w:val="28"/>
        </w:rPr>
        <w:t xml:space="preserve"> центральная библиотека в реализации проекта «Молодежь за правильный выбор» сотрудничала с  ФК «Чайка» во главе с тренером Абрамовым М.В, которые помогали в организации мероприятий по пропаганде здорового образа жизни и предоставляли сувениры для награждения активных участников, с  ГБУ РО «ЦБР» с. Песчанокопское во главе с заместителем главного врача по медицинской части Ильенко А.А., которые принимали участие в</w:t>
      </w:r>
      <w:r>
        <w:rPr>
          <w:rFonts w:ascii="Times New Roman" w:hAnsi="Times New Roman"/>
          <w:color w:val="000000"/>
          <w:spacing w:val="5"/>
          <w:sz w:val="28"/>
        </w:rPr>
        <w:t xml:space="preserve"> профилактических </w:t>
      </w:r>
      <w:r>
        <w:rPr>
          <w:rFonts w:ascii="Times New Roman" w:hAnsi="Times New Roman"/>
          <w:color w:val="000000"/>
          <w:spacing w:val="5"/>
          <w:sz w:val="28"/>
        </w:rPr>
        <w:t>беседах</w:t>
      </w:r>
      <w:r>
        <w:rPr>
          <w:rFonts w:ascii="Times New Roman" w:hAnsi="Times New Roman"/>
          <w:color w:val="000000"/>
          <w:spacing w:val="5"/>
          <w:sz w:val="28"/>
        </w:rPr>
        <w:t>, заседаниях круглого стола, совместно готовили памятки, буклеты.</w:t>
      </w:r>
    </w:p>
    <w:p w14:paraId="F5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работы за 2023 г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РДК «Юбилейный»</w:t>
      </w:r>
      <w:r>
        <w:rPr>
          <w:rFonts w:ascii="Times New Roman" w:hAnsi="Times New Roman"/>
          <w:color w:val="000000"/>
          <w:sz w:val="28"/>
        </w:rPr>
        <w:t xml:space="preserve"> МБУК РДК «Юбилейный»- по профилактике асоциальных явлений (пропаганда здорового образа жизни, повышение антинаркотической ориентации</w:t>
      </w:r>
      <w:r>
        <w:rPr>
          <w:rFonts w:ascii="Times New Roman" w:hAnsi="Times New Roman"/>
          <w:b w:val="1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-К</w:t>
      </w:r>
      <w:r>
        <w:rPr>
          <w:rFonts w:ascii="Times New Roman" w:hAnsi="Times New Roman"/>
          <w:color w:val="000000"/>
          <w:sz w:val="28"/>
        </w:rPr>
        <w:t xml:space="preserve">луб «Волонтер»-23 участника (руководитель </w:t>
      </w:r>
      <w:r>
        <w:rPr>
          <w:rFonts w:ascii="Times New Roman" w:hAnsi="Times New Roman"/>
          <w:color w:val="000000"/>
          <w:sz w:val="28"/>
        </w:rPr>
        <w:t>БронниковаН.В</w:t>
      </w:r>
      <w:r>
        <w:rPr>
          <w:rFonts w:ascii="Times New Roman" w:hAnsi="Times New Roman"/>
          <w:color w:val="000000"/>
          <w:sz w:val="28"/>
        </w:rPr>
        <w:t>.)</w:t>
      </w:r>
    </w:p>
    <w:p w14:paraId="F6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результатам работы за 2023 г в КДУ </w:t>
      </w:r>
      <w:r>
        <w:rPr>
          <w:rFonts w:ascii="Times New Roman" w:hAnsi="Times New Roman"/>
          <w:b w:val="1"/>
          <w:color w:val="000000"/>
          <w:sz w:val="28"/>
        </w:rPr>
        <w:t>Песчанокопского района</w:t>
      </w:r>
      <w:r>
        <w:rPr>
          <w:rFonts w:ascii="Times New Roman" w:hAnsi="Times New Roman"/>
          <w:color w:val="000000"/>
          <w:sz w:val="28"/>
        </w:rPr>
        <w:t xml:space="preserve">      функционировало 7 клубных формирования для 113 участников-</w:t>
      </w:r>
      <w:r>
        <w:rPr>
          <w:rFonts w:ascii="Times New Roman" w:hAnsi="Times New Roman"/>
          <w:color w:val="000000"/>
          <w:sz w:val="28"/>
        </w:rPr>
        <w:t>по профилактике асоциальных явлений (про</w:t>
      </w:r>
      <w:r>
        <w:rPr>
          <w:rFonts w:ascii="Times New Roman" w:hAnsi="Times New Roman"/>
          <w:color w:val="000000"/>
          <w:sz w:val="28"/>
        </w:rPr>
        <w:t xml:space="preserve">паганда здорового образа жизни, </w:t>
      </w:r>
      <w:r>
        <w:rPr>
          <w:rFonts w:ascii="Times New Roman" w:hAnsi="Times New Roman"/>
          <w:color w:val="000000"/>
          <w:sz w:val="28"/>
        </w:rPr>
        <w:t>повышение антинаркотической ориентации</w:t>
      </w:r>
      <w:r>
        <w:rPr>
          <w:rFonts w:ascii="Times New Roman" w:hAnsi="Times New Roman"/>
          <w:b w:val="1"/>
          <w:color w:val="000000"/>
          <w:sz w:val="28"/>
        </w:rPr>
        <w:t xml:space="preserve">) </w:t>
      </w:r>
    </w:p>
    <w:p w14:paraId="F7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МБУК РДК «Юбилейный» ПР-1 -23</w:t>
      </w:r>
    </w:p>
    <w:p w14:paraId="F8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1.Клуб «Волонтер»- 23</w:t>
      </w:r>
    </w:p>
    <w:p w14:paraId="F9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МБУК КТ «ДК Жуковского  </w:t>
      </w:r>
      <w:r>
        <w:rPr>
          <w:rFonts w:ascii="Times New Roman" w:hAnsi="Times New Roman"/>
          <w:color w:val="000000"/>
          <w:sz w:val="28"/>
        </w:rPr>
        <w:t>с.п</w:t>
      </w:r>
      <w:r>
        <w:rPr>
          <w:rFonts w:ascii="Times New Roman" w:hAnsi="Times New Roman"/>
          <w:color w:val="000000"/>
          <w:sz w:val="28"/>
        </w:rPr>
        <w:t xml:space="preserve">.» </w:t>
      </w:r>
    </w:p>
    <w:p w14:paraId="FA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2.   </w:t>
      </w:r>
      <w:r>
        <w:rPr>
          <w:rFonts w:ascii="Times New Roman" w:hAnsi="Times New Roman"/>
          <w:color w:val="000000"/>
          <w:sz w:val="28"/>
        </w:rPr>
        <w:t>Клуб «Территория здоровья»  1-20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FB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МБУК «ДК </w:t>
      </w:r>
      <w:r>
        <w:rPr>
          <w:rFonts w:ascii="Times New Roman" w:hAnsi="Times New Roman"/>
          <w:color w:val="000000"/>
          <w:sz w:val="28"/>
        </w:rPr>
        <w:t>Развиленского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с.п</w:t>
      </w:r>
      <w:r>
        <w:rPr>
          <w:rFonts w:ascii="Times New Roman" w:hAnsi="Times New Roman"/>
          <w:color w:val="000000"/>
          <w:sz w:val="28"/>
        </w:rPr>
        <w:t>.» 1-10</w:t>
      </w:r>
    </w:p>
    <w:p w14:paraId="FC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3.Клуб «Волонтёр»1-10</w:t>
      </w:r>
    </w:p>
    <w:p w14:paraId="FD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МБУК «ДК Зареченского с.п.»1-13</w:t>
      </w:r>
    </w:p>
    <w:p w14:paraId="FE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4.Клуб</w:t>
      </w:r>
      <w:r>
        <w:rPr>
          <w:rFonts w:ascii="Times New Roman" w:hAnsi="Times New Roman"/>
          <w:color w:val="000000"/>
          <w:sz w:val="28"/>
        </w:rPr>
        <w:t xml:space="preserve"> «Волшебная ракетка»1-13</w:t>
      </w:r>
    </w:p>
    <w:p w14:paraId="FF00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МБУК «ДК </w:t>
      </w:r>
      <w:r>
        <w:rPr>
          <w:rFonts w:ascii="Times New Roman" w:hAnsi="Times New Roman"/>
          <w:color w:val="000000"/>
          <w:sz w:val="28"/>
        </w:rPr>
        <w:t>Краснополянского</w:t>
      </w:r>
      <w:r>
        <w:rPr>
          <w:rFonts w:ascii="Times New Roman" w:hAnsi="Times New Roman"/>
          <w:color w:val="000000"/>
          <w:sz w:val="28"/>
        </w:rPr>
        <w:t xml:space="preserve"> с.п.»2-30</w:t>
      </w:r>
    </w:p>
    <w:p w14:paraId="0001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5.Клуб «</w:t>
      </w:r>
      <w:r>
        <w:rPr>
          <w:rFonts w:ascii="Times New Roman" w:hAnsi="Times New Roman"/>
          <w:color w:val="000000"/>
          <w:sz w:val="28"/>
        </w:rPr>
        <w:t>Шашечный клуб «1-18</w:t>
      </w:r>
      <w:r>
        <w:rPr>
          <w:rFonts w:ascii="Times New Roman" w:hAnsi="Times New Roman"/>
          <w:color w:val="000000"/>
          <w:sz w:val="28"/>
        </w:rPr>
        <w:t xml:space="preserve">  </w:t>
      </w:r>
    </w:p>
    <w:p w14:paraId="0101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6.Клуб «Теннисист» -12 </w:t>
      </w:r>
    </w:p>
    <w:p w14:paraId="0201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МБУК «ДК </w:t>
      </w:r>
      <w:r>
        <w:rPr>
          <w:rFonts w:ascii="Times New Roman" w:hAnsi="Times New Roman"/>
          <w:color w:val="000000"/>
          <w:sz w:val="28"/>
        </w:rPr>
        <w:t>Поливянского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с.п</w:t>
      </w:r>
      <w:r>
        <w:rPr>
          <w:rFonts w:ascii="Times New Roman" w:hAnsi="Times New Roman"/>
          <w:color w:val="000000"/>
          <w:sz w:val="28"/>
        </w:rPr>
        <w:t>.» 1--16</w:t>
      </w:r>
    </w:p>
    <w:p w14:paraId="0301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7.Клуб  «Теннисист»-16</w:t>
      </w:r>
    </w:p>
    <w:p w14:paraId="04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55  культурно-досуговых формирований для детей в возрасте до 14 лет, которые посещали  837 человек, 26 молодёжных формирования с 390 участникам</w:t>
      </w:r>
      <w:r>
        <w:rPr>
          <w:rFonts w:ascii="Times New Roman" w:hAnsi="Times New Roman"/>
          <w:color w:val="000000"/>
          <w:sz w:val="28"/>
        </w:rPr>
        <w:t>и-</w:t>
      </w:r>
      <w:r>
        <w:rPr>
          <w:rFonts w:ascii="Times New Roman" w:hAnsi="Times New Roman"/>
          <w:color w:val="000000"/>
          <w:sz w:val="28"/>
        </w:rPr>
        <w:t xml:space="preserve"> клубные объединения различной направленности: спортивные , хореографические коллективы, вокально-инструментальные ансамбли, оркестр духовых инструментов, вокальные ансамбли, кружки прикладного творчества, и др.</w:t>
      </w:r>
    </w:p>
    <w:p w14:paraId="0501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Помолодела целевая аудитория профилактических мероприятий. Начиная, с младшего дошкольного возраста, младшего школьного возраста привлекают детей для формирования мировоззрения антинаркотической культуры и установки здорового образа жизни.  Это компании комплексных информационно - пропагандистских мероприятий, культурно-досуговых мероприятий, направленных на профилактику беспризорности и асоциальных явлений, профилактику наркозависимости. </w:t>
      </w:r>
    </w:p>
    <w:p w14:paraId="06010000">
      <w:pPr>
        <w:ind w:firstLine="0" w:left="60"/>
        <w:jc w:val="both"/>
        <w:rPr>
          <w:rFonts w:ascii="XO Thames" w:hAnsi="XO Thames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Азбукой здоровья можно назвать цикл мероприятий, приуроченных к Всемирному Дню Здоровья. Целью этого дня является формирование и развитие у детей представлений о здоровье, мотивации на здоровый образ жизни, привлечение </w:t>
      </w:r>
      <w:r>
        <w:rPr>
          <w:rFonts w:ascii="Times New Roman" w:hAnsi="Times New Roman"/>
          <w:color w:val="000000"/>
          <w:sz w:val="28"/>
        </w:rPr>
        <w:t>внимания к сохранению и укреплению здоровья.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Одним из приоритетных направлений деятельности РДК «Юбилейный» по   профилактике наркомании, беспризорности и правонарушений является работа с детьми и подростками в каникулярный летний перио</w:t>
      </w:r>
      <w:r>
        <w:rPr>
          <w:rFonts w:ascii="Times New Roman" w:hAnsi="Times New Roman"/>
          <w:color w:val="000000"/>
          <w:sz w:val="28"/>
        </w:rPr>
        <w:t>д-</w:t>
      </w:r>
      <w:r>
        <w:rPr>
          <w:rFonts w:ascii="Times New Roman" w:hAnsi="Times New Roman"/>
          <w:color w:val="000000"/>
          <w:sz w:val="28"/>
        </w:rPr>
        <w:t xml:space="preserve"> организация отдыха, творческого досуга и занятости, активного вовлечения в культурно-массовую работу. Специалисты культуры   использовали на детской площадке досуга РДК, работающей с пришкольными площадками районного центра (ПСШ№1,ПСШ№2, спорт. школа, СРЦ</w:t>
      </w:r>
      <w:r>
        <w:rPr>
          <w:rFonts w:ascii="Times New Roman" w:hAnsi="Times New Roman"/>
          <w:color w:val="000000"/>
          <w:sz w:val="28"/>
        </w:rPr>
        <w:t xml:space="preserve">,)  </w:t>
      </w:r>
      <w:r>
        <w:rPr>
          <w:rFonts w:ascii="Times New Roman" w:hAnsi="Times New Roman"/>
          <w:color w:val="000000"/>
          <w:sz w:val="28"/>
        </w:rPr>
        <w:t>разнообразные формы работы.</w:t>
      </w:r>
    </w:p>
    <w:p w14:paraId="0701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Большое внимание уделено пропаганде физическому спорту и воспитанию здорового образа жизни:</w:t>
      </w:r>
    </w:p>
    <w:p w14:paraId="0801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20.07.2023 День здоровых игр и забав, 25.07.2023 Спортивно-игровая игровая программа "Летние  </w:t>
      </w:r>
      <w:r>
        <w:rPr>
          <w:rFonts w:ascii="Times New Roman" w:hAnsi="Times New Roman"/>
          <w:color w:val="000000"/>
          <w:sz w:val="28"/>
        </w:rPr>
        <w:t>вытворяшки</w:t>
      </w:r>
      <w:r>
        <w:rPr>
          <w:rFonts w:ascii="Times New Roman" w:hAnsi="Times New Roman"/>
          <w:color w:val="000000"/>
          <w:sz w:val="28"/>
        </w:rPr>
        <w:t xml:space="preserve">», Летняя  </w:t>
      </w:r>
      <w:r>
        <w:rPr>
          <w:rFonts w:ascii="Times New Roman" w:hAnsi="Times New Roman"/>
          <w:color w:val="000000"/>
          <w:sz w:val="28"/>
        </w:rPr>
        <w:t>детскотека</w:t>
      </w:r>
      <w:r>
        <w:rPr>
          <w:rFonts w:ascii="Times New Roman" w:hAnsi="Times New Roman"/>
          <w:color w:val="000000"/>
          <w:sz w:val="28"/>
        </w:rPr>
        <w:t xml:space="preserve"> «Здорово!», 01.08.2023 Танцевально-спортивная программа "ДискоДетки",10.08.2023"День летних эстафет", посвященный Дню физкультурника, Игровая программа  "Казачьи игры" Игровая программа  "Казачьи игры.</w:t>
      </w:r>
    </w:p>
    <w:p w14:paraId="09010000">
      <w:pPr>
        <w:widowControl w:val="1"/>
        <w:ind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Всё это позволило сделать досуг детей и подростков в летний период более интересным, активным и полезным.   </w:t>
      </w:r>
    </w:p>
    <w:p w14:paraId="0A010000">
      <w:pPr>
        <w:pStyle w:val="Style_4"/>
        <w:numPr>
          <w:ilvl w:val="1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Сотрудничество </w:t>
      </w:r>
      <w:r>
        <w:rPr>
          <w:rStyle w:val="Style_5_ch"/>
          <w:color w:val="000000"/>
          <w:sz w:val="28"/>
        </w:rPr>
        <w:t xml:space="preserve">с </w:t>
      </w:r>
      <w:r>
        <w:rPr>
          <w:rStyle w:val="Style_5_ch"/>
          <w:color w:val="000000"/>
          <w:sz w:val="28"/>
        </w:rPr>
        <w:t>благочинническими</w:t>
      </w:r>
      <w:r>
        <w:rPr>
          <w:rStyle w:val="Style_5_ch"/>
          <w:color w:val="000000"/>
          <w:sz w:val="28"/>
        </w:rPr>
        <w:t xml:space="preserve"> округами (приходами) Донской митрополии Русской Православной Церкви в сфере </w:t>
      </w:r>
      <w:r>
        <w:rPr>
          <w:rStyle w:val="Style_5_ch"/>
          <w:color w:val="000000"/>
          <w:sz w:val="28"/>
        </w:rPr>
        <w:t xml:space="preserve">профилактики </w:t>
      </w:r>
      <w:r>
        <w:rPr>
          <w:rStyle w:val="Style_5_ch"/>
          <w:color w:val="000000"/>
          <w:sz w:val="28"/>
        </w:rPr>
        <w:t>наркомании</w:t>
      </w:r>
      <w:r>
        <w:rPr>
          <w:rStyle w:val="Style_5_ch"/>
          <w:color w:val="000000"/>
          <w:sz w:val="28"/>
        </w:rPr>
        <w:t>:</w:t>
      </w:r>
    </w:p>
    <w:p w14:paraId="0B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Соглашение</w:t>
      </w:r>
      <w:r>
        <w:rPr>
          <w:color w:val="000000"/>
          <w:sz w:val="28"/>
        </w:rPr>
        <w:t xml:space="preserve"> о сотрудничестве Администрации Песчанокопского района и храма Покрова Пресвятой Богородицы с. Песчанокопское по противодействию наркомании между главой песчанокопского района Рябцевым Н.Г и настоятелем Свято-Покровского прихода Зубовым В.И. 10.09.2009 г</w:t>
      </w:r>
      <w:r>
        <w:rPr>
          <w:color w:val="000000"/>
          <w:sz w:val="28"/>
        </w:rPr>
        <w:t>.</w:t>
      </w:r>
    </w:p>
    <w:p w14:paraId="0C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Сведения о </w:t>
      </w:r>
      <w:r>
        <w:rPr>
          <w:color w:val="000000"/>
          <w:sz w:val="28"/>
        </w:rPr>
        <w:t>наличии</w:t>
      </w:r>
      <w:r>
        <w:rPr>
          <w:color w:val="000000"/>
          <w:sz w:val="28"/>
        </w:rPr>
        <w:t xml:space="preserve"> совещательно</w:t>
      </w:r>
      <w:r>
        <w:rPr>
          <w:color w:val="000000"/>
          <w:sz w:val="28"/>
        </w:rPr>
        <w:t>го</w:t>
      </w:r>
      <w:r>
        <w:rPr>
          <w:color w:val="000000"/>
          <w:sz w:val="28"/>
        </w:rPr>
        <w:t xml:space="preserve"> (координационно</w:t>
      </w:r>
      <w:r>
        <w:rPr>
          <w:color w:val="000000"/>
          <w:sz w:val="28"/>
        </w:rPr>
        <w:t>го</w:t>
      </w:r>
      <w:r>
        <w:rPr>
          <w:color w:val="000000"/>
          <w:sz w:val="28"/>
        </w:rPr>
        <w:t>) орган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по реализации Соглашения -нет.</w:t>
      </w:r>
    </w:p>
    <w:p w14:paraId="0D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 об утвержденном плане работы по реализации Соглашения - нет.</w:t>
      </w:r>
    </w:p>
    <w:p w14:paraId="0E010000">
      <w:pPr>
        <w:numPr>
          <w:ilvl w:val="1"/>
          <w:numId w:val="5"/>
        </w:numPr>
        <w:ind w:firstLine="0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рамках месячника антинаркотической направленности в Песчанокопском районе были организованы и проведены следующие мероприятия:</w:t>
      </w:r>
    </w:p>
    <w:p w14:paraId="0F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-Акция "Жизнь прекрасна - не губи её" (охват несовершеннолетних,  состоящих на различных видах профилактического учета – 11 человек).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10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-Акция "Мы за здоровый образ жизни!" (охват несовершеннолетних,  состоящих на различных видах профилактического учета – 42 человека).</w:t>
      </w:r>
    </w:p>
    <w:p w14:paraId="11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-Акция </w:t>
      </w:r>
      <w:r>
        <w:rPr>
          <w:rFonts w:ascii="XO Thames" w:hAnsi="XO Thames"/>
          <w:color w:val="000000"/>
          <w:sz w:val="28"/>
        </w:rPr>
        <w:t>«Физкультура и спорт - альтернатива  пагубным привычкам»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(охват несовершеннолетних,  состоящих на различных видах профилактического учета – 2 человека).  </w:t>
      </w:r>
    </w:p>
    <w:p w14:paraId="12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-Акция "Скажем наркотикам-НЕТ!" (охват несовершеннолетних,  состоящих на различных видах профилактического учета – 18 человек). </w:t>
      </w:r>
    </w:p>
    <w:p w14:paraId="13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-Игротека "Здоровье смолоду нужно беречь!" (охват несовершеннолетних,  состоящих на различных видах профилактического учета – 22 человека).</w:t>
      </w:r>
    </w:p>
    <w:p w14:paraId="14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-Видеолекторий " "Наркотики-угроза нации" (охват несовершеннолетних,  состоящих на различных видах профилактического учета – 40 человек).</w:t>
      </w:r>
    </w:p>
    <w:p w14:paraId="15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-Конкурс "Спасем жизнь вместе" (охват несовершеннолетних,  состоящих на различных видах профилактического учета – 2 человека).</w:t>
      </w:r>
    </w:p>
    <w:p w14:paraId="16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-Конкурс рисунков "Мы за здоровый образ жизни" (охват несовершеннолетних,  состоящих на различных видах профилактического учета – 9 человек).</w:t>
      </w:r>
    </w:p>
    <w:p w14:paraId="17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-Классные часы в ОУ "Сохрани себе жизнь"(охват несовершеннолетних,  состоящих на различных видах профилактического учета – 49 человек).</w:t>
      </w:r>
    </w:p>
    <w:p w14:paraId="18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-Дни большой профилактики в ОУ (охват несовершеннолетних,  состоящих на различных видах профилактического учета – 50 человек).</w:t>
      </w:r>
    </w:p>
    <w:p w14:paraId="19010000">
      <w:pPr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-Дни здоровья в ОУ (охват несовершеннолетних,  состоящих на различных видах профилактического учета – 50 человек).</w:t>
      </w:r>
    </w:p>
    <w:p w14:paraId="1A010000">
      <w:pPr>
        <w:pStyle w:val="Style_4"/>
        <w:numPr>
          <w:ilvl w:val="1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Информация о проведении мероприятий по устранению условий, способствую</w:t>
      </w:r>
      <w:r>
        <w:rPr>
          <w:rStyle w:val="Style_5_ch"/>
          <w:color w:val="000000"/>
          <w:sz w:val="28"/>
        </w:rPr>
        <w:t>щих распространению наркомании:</w:t>
      </w:r>
    </w:p>
    <w:p w14:paraId="1B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color w:val="000000"/>
          <w:sz w:val="28"/>
        </w:rPr>
        <w:t xml:space="preserve">Администрация Песчанокопского района принимала активное участие в совместных мероприятиях проводимых </w:t>
      </w:r>
      <w:r>
        <w:rPr>
          <w:color w:val="000000"/>
          <w:sz w:val="28"/>
        </w:rPr>
        <w:t xml:space="preserve"> ОМВД России по Песчанокопском</w:t>
      </w:r>
      <w:r>
        <w:rPr>
          <w:color w:val="000000"/>
          <w:sz w:val="28"/>
        </w:rPr>
        <w:t>у району по вопросу соблюдения правил реализации наркосодержащи</w:t>
      </w:r>
      <w:r>
        <w:rPr>
          <w:color w:val="000000"/>
          <w:sz w:val="28"/>
        </w:rPr>
        <w:t xml:space="preserve">х препаратов распространяемых через </w:t>
      </w:r>
      <w:r>
        <w:rPr>
          <w:color w:val="000000"/>
          <w:sz w:val="28"/>
        </w:rPr>
        <w:t>розничную аптечную сеть.</w:t>
      </w:r>
    </w:p>
    <w:p w14:paraId="1C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Сведения о проведении мероприятий по уничтож</w:t>
      </w:r>
      <w:r>
        <w:rPr>
          <w:rStyle w:val="Style_5_ch"/>
          <w:color w:val="000000"/>
          <w:sz w:val="28"/>
        </w:rPr>
        <w:t>ению уличной рекламы наркотиков</w:t>
      </w:r>
      <w:r>
        <w:rPr>
          <w:rStyle w:val="Style_5_ch"/>
          <w:color w:val="000000"/>
          <w:sz w:val="28"/>
        </w:rPr>
        <w:t>.</w:t>
      </w:r>
    </w:p>
    <w:p w14:paraId="1D010000">
      <w:pPr>
        <w:pStyle w:val="Style_4"/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В ходе проведенной работы сотрудниками Администрации района и поселений, ОМВД России по Песчанокопскому району, общественных организаций  у</w:t>
      </w:r>
      <w:r>
        <w:rPr>
          <w:rStyle w:val="Style_5_ch"/>
          <w:color w:val="000000"/>
          <w:sz w:val="28"/>
        </w:rPr>
        <w:t>личной рекламы наркотиков обнаружено не было.</w:t>
      </w:r>
    </w:p>
    <w:p w14:paraId="1E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Результаты работы с несовершеннолетними</w:t>
      </w:r>
      <w:r>
        <w:rPr>
          <w:rStyle w:val="Style_5_ch"/>
          <w:color w:val="000000"/>
          <w:sz w:val="28"/>
        </w:rPr>
        <w:t xml:space="preserve"> и семьями, находящимися в социально опасном положении.</w:t>
      </w:r>
    </w:p>
    <w:p w14:paraId="1F010000">
      <w:pPr>
        <w:widowControl w:val="0"/>
        <w:spacing w:after="0" w:line="240" w:lineRule="auto"/>
        <w:ind w:firstLine="0" w:right="23"/>
        <w:jc w:val="both"/>
        <w:rPr>
          <w:rFonts w:ascii="Times New Roman" w:hAnsi="Times New Roman"/>
          <w:color w:val="000000"/>
          <w:spacing w:val="5"/>
          <w:sz w:val="28"/>
        </w:rPr>
      </w:pPr>
      <w:r>
        <w:rPr>
          <w:rFonts w:ascii="Times New Roman" w:hAnsi="Times New Roman"/>
          <w:color w:val="000000"/>
          <w:spacing w:val="5"/>
          <w:sz w:val="28"/>
        </w:rPr>
        <w:t xml:space="preserve">    </w:t>
      </w:r>
      <w:r>
        <w:rPr>
          <w:rFonts w:ascii="XO Thames" w:hAnsi="XO Thames"/>
          <w:color w:val="000000"/>
          <w:spacing w:val="5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За </w:t>
      </w:r>
      <w:r>
        <w:rPr>
          <w:rFonts w:ascii="XO Thames" w:hAnsi="XO Thames"/>
          <w:color w:val="000000"/>
          <w:sz w:val="28"/>
        </w:rPr>
        <w:t>II</w:t>
      </w:r>
      <w:r>
        <w:rPr>
          <w:rFonts w:ascii="XO Thames" w:hAnsi="XO Thames"/>
          <w:color w:val="000000"/>
          <w:sz w:val="28"/>
        </w:rPr>
        <w:t>I</w:t>
      </w:r>
      <w:r>
        <w:rPr>
          <w:rFonts w:ascii="XO Thames" w:hAnsi="XO Thames"/>
          <w:color w:val="000000"/>
          <w:sz w:val="28"/>
        </w:rPr>
        <w:t xml:space="preserve"> квартал 2023 года</w:t>
      </w:r>
      <w:r>
        <w:rPr>
          <w:rFonts w:ascii="XO Thames" w:hAnsi="XO Thames"/>
          <w:color w:val="000000"/>
          <w:sz w:val="28"/>
        </w:rPr>
        <w:t xml:space="preserve"> всего  совершено</w:t>
      </w:r>
      <w:r>
        <w:rPr>
          <w:rFonts w:ascii="XO Thames" w:hAnsi="XO Thames"/>
          <w:color w:val="000000"/>
          <w:sz w:val="28"/>
        </w:rPr>
        <w:t xml:space="preserve"> 1</w:t>
      </w:r>
      <w:r>
        <w:rPr>
          <w:rFonts w:ascii="XO Thames" w:hAnsi="XO Thames"/>
          <w:color w:val="000000"/>
          <w:sz w:val="28"/>
        </w:rPr>
        <w:t>4</w:t>
      </w:r>
      <w:r>
        <w:rPr>
          <w:rFonts w:ascii="XO Thames" w:hAnsi="XO Thames"/>
          <w:color w:val="000000"/>
          <w:sz w:val="28"/>
        </w:rPr>
        <w:t xml:space="preserve"> рейд</w:t>
      </w:r>
      <w:r>
        <w:rPr>
          <w:rFonts w:ascii="XO Thames" w:hAnsi="XO Thames"/>
          <w:color w:val="000000"/>
          <w:sz w:val="28"/>
        </w:rPr>
        <w:t xml:space="preserve">ов, </w:t>
      </w:r>
      <w:r>
        <w:rPr>
          <w:rFonts w:ascii="XO Thames" w:hAnsi="XO Thames"/>
          <w:color w:val="000000"/>
          <w:sz w:val="28"/>
        </w:rPr>
        <w:t xml:space="preserve">посетили 130 семей.  </w:t>
      </w:r>
      <w:r>
        <w:rPr>
          <w:rFonts w:ascii="XO Thames" w:hAnsi="XO Thames"/>
          <w:color w:val="000000"/>
          <w:sz w:val="28"/>
        </w:rPr>
        <w:t xml:space="preserve">За истекший период 2023 года на учет в КДН и ЗП было поставлено 3 несовершеннолетних. Составлено 12 протоколов за нарушение </w:t>
      </w:r>
      <w:r>
        <w:rPr>
          <w:rFonts w:ascii="XO Thames" w:hAnsi="XO Thames"/>
          <w:color w:val="000000"/>
          <w:sz w:val="28"/>
        </w:rPr>
        <w:t>346-ЗС 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</w:r>
      <w:r>
        <w:rPr>
          <w:rFonts w:ascii="XO Thames" w:hAnsi="XO Thames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 xml:space="preserve">  </w:t>
      </w:r>
    </w:p>
    <w:p w14:paraId="20010000">
      <w:pPr>
        <w:ind w:firstLine="708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Ежегодно  в общеобразовательных организациях проводится социально-психологическое тестирование школьников, которое является необходимой мерой социального контроля и предупреждения распространения наркомании в подростковой и молодежной среде. Охват детей прошедших СПТ в 2023</w:t>
      </w:r>
      <w:r>
        <w:rPr>
          <w:rFonts w:ascii="XO Thames" w:hAnsi="XO Thames"/>
          <w:color w:val="000000"/>
          <w:sz w:val="28"/>
        </w:rPr>
        <w:t>-2024 уч.</w:t>
      </w:r>
      <w:r>
        <w:rPr>
          <w:rFonts w:ascii="XO Thames" w:hAnsi="XO Thames"/>
          <w:color w:val="000000"/>
          <w:sz w:val="28"/>
        </w:rPr>
        <w:t xml:space="preserve"> году – 1020 чел.- 99% (1 чел. не прошел по причине техн</w:t>
      </w:r>
      <w:r>
        <w:rPr>
          <w:rFonts w:ascii="XO Thames" w:hAnsi="XO Thames"/>
          <w:color w:val="000000"/>
          <w:sz w:val="28"/>
        </w:rPr>
        <w:t xml:space="preserve">ического </w:t>
      </w:r>
      <w:r>
        <w:rPr>
          <w:rFonts w:ascii="XO Thames" w:hAnsi="XO Thames"/>
          <w:color w:val="000000"/>
          <w:sz w:val="28"/>
        </w:rPr>
        <w:t>сбоя в программе). Группа риска составила 8 детей - 0,8%.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Специалистами проводится соответствующая коррекционно-развивающая работа с данной категорией учащихся. </w:t>
      </w:r>
      <w:r>
        <w:rPr>
          <w:rFonts w:ascii="XO Thames" w:hAnsi="XO Thames"/>
          <w:color w:val="000000"/>
          <w:sz w:val="28"/>
        </w:rPr>
        <w:t>Составляются и реализуются комплексные коррекционно-развивающие программы, проводятся консультации с родителями.</w:t>
      </w:r>
      <w:r>
        <w:rPr>
          <w:rFonts w:ascii="XO Thames" w:hAnsi="XO Thames"/>
          <w:color w:val="000000"/>
          <w:sz w:val="28"/>
        </w:rPr>
        <w:t>.</w:t>
      </w:r>
    </w:p>
    <w:p w14:paraId="21010000">
      <w:pPr>
        <w:pStyle w:val="Style_4"/>
        <w:numPr>
          <w:ilvl w:val="1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Организация антинаркотической пропаганды:</w:t>
      </w:r>
    </w:p>
    <w:p w14:paraId="22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b w:val="0"/>
          <w:i w:val="0"/>
          <w:color w:val="000000"/>
          <w:sz w:val="28"/>
        </w:rPr>
        <w:t xml:space="preserve">С несовершеннолетними, состоящими на внутришкольном учете проводится профилактическая работа с привлечением представителей храма </w:t>
      </w:r>
      <w:r>
        <w:rPr>
          <w:b w:val="0"/>
          <w:i w:val="0"/>
          <w:color w:val="000000"/>
          <w:sz w:val="28"/>
        </w:rPr>
        <w:t xml:space="preserve">Покрова Пресвятой Богородицы с.Песчанокопского и других сел района. По согласию с родителями школьников священники и служители храма регулярно посещают школьные занятия в рамках предмета «Основы православной культуры и светской этики». Организуют  беседы с детьми, выступают на классный часах, проводят викторины, экскурсии по храмам, рассказывают о православных праздниках и традициях. В 2022-2023 учебном году подобные мероприятия посетили 62% детей состоящих на ВШУ. </w:t>
      </w:r>
    </w:p>
    <w:p w14:paraId="23010000">
      <w:pPr>
        <w:pStyle w:val="Style_8"/>
        <w:spacing w:after="0" w:before="0"/>
        <w:ind/>
        <w:jc w:val="both"/>
        <w:rPr>
          <w:b w:val="0"/>
          <w:i w:val="0"/>
          <w:color w:val="000000"/>
          <w:sz w:val="28"/>
        </w:rPr>
      </w:pPr>
      <w:r>
        <w:rPr>
          <w:b w:val="0"/>
          <w:i w:val="0"/>
          <w:color w:val="000000"/>
          <w:sz w:val="28"/>
        </w:rPr>
        <w:t>В Песчанокопском районе</w:t>
      </w:r>
      <w:r>
        <w:rPr>
          <w:b w:val="0"/>
          <w:i w:val="0"/>
          <w:color w:val="000000"/>
          <w:sz w:val="28"/>
        </w:rPr>
        <w:t xml:space="preserve"> сложилась позитивная система социального партнёрства и совместной работы школ с религиозными представителями, направленная на укрепление межнационального единства и развитие нравственности подрастающего поколения.</w:t>
      </w:r>
    </w:p>
    <w:p w14:paraId="24010000">
      <w:pPr>
        <w:ind w:right="23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образовательных учреждениях, в казачьих кадетских образовательных учреждениях; в казачьих летних лагерях, в специализированных учреждениях, в медицинских учреждениях: общее количество лекций и бесед, проведенных межведомственными лекторскими группами в образовательных и других учреждениях, в том числе, проведенных лекций и бесед, проведенных с участием представителей Донской митрополии. – 4</w:t>
      </w:r>
    </w:p>
    <w:p w14:paraId="25010000">
      <w:pPr>
        <w:ind w:right="23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 2023 году в Николаевском отделе было проведено 4 мероприятия антинаркотической направленности, на которых присутствовало 53 подростка. Также распространялись информационные памятки и буклеты на данную тему среди присутствующих.</w:t>
      </w:r>
    </w:p>
    <w:p w14:paraId="26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color w:val="000000"/>
          <w:sz w:val="28"/>
        </w:rPr>
        <w:t xml:space="preserve"> Мероприятия проходили в течени</w:t>
      </w:r>
      <w:r>
        <w:rPr>
          <w:color w:val="000000"/>
          <w:sz w:val="28"/>
        </w:rPr>
        <w:t>и года с количеством участником не более 30 человек.</w:t>
      </w:r>
    </w:p>
    <w:p w14:paraId="27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изготовленных и распространённых антинаркотических информационных материалов по темам:</w:t>
      </w:r>
    </w:p>
    <w:p w14:paraId="28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и проведение профилактических антинаркотических мероприятий и акций: 1600</w:t>
      </w:r>
    </w:p>
    <w:p w14:paraId="29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Пропаганда здорового образа жизни, социально полезного и законопослушного поведения: </w:t>
      </w:r>
      <w:r>
        <w:rPr>
          <w:rFonts w:ascii="Times New Roman" w:hAnsi="Times New Roman"/>
          <w:color w:val="000000"/>
          <w:sz w:val="28"/>
        </w:rPr>
        <w:t xml:space="preserve"> 1600</w:t>
      </w:r>
    </w:p>
    <w:p w14:paraId="2A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Укрепление семейных ценностей, поддержка традиций и позитивного воспитания детей в семьях, воспитание традиционных нравственных ценностей Российского общества:</w:t>
      </w:r>
      <w:r>
        <w:rPr>
          <w:rFonts w:ascii="Times New Roman" w:hAnsi="Times New Roman"/>
          <w:color w:val="000000"/>
          <w:sz w:val="28"/>
        </w:rPr>
        <w:t xml:space="preserve"> 1600</w:t>
      </w:r>
    </w:p>
    <w:p w14:paraId="2B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Медицинские, социальные и юридические последствия потребления наркотиков: </w:t>
      </w:r>
      <w:r>
        <w:rPr>
          <w:rFonts w:ascii="Times New Roman" w:hAnsi="Times New Roman"/>
          <w:color w:val="000000"/>
          <w:sz w:val="28"/>
        </w:rPr>
        <w:t xml:space="preserve"> 1600</w:t>
      </w:r>
    </w:p>
    <w:p w14:paraId="2C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Деятельность органов власти и учреждений по противодействию распространению наркотиками: </w:t>
      </w:r>
      <w:r>
        <w:rPr>
          <w:rFonts w:ascii="Times New Roman" w:hAnsi="Times New Roman"/>
          <w:color w:val="000000"/>
          <w:sz w:val="28"/>
        </w:rPr>
        <w:t>1600</w:t>
      </w:r>
    </w:p>
    <w:p w14:paraId="2D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информационных материалов (кроме информационных материалов о проведении спортивных мероприятий), размещенных:</w:t>
      </w:r>
    </w:p>
    <w:p w14:paraId="2E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В печатных изданиях: 5</w:t>
      </w:r>
      <w:r>
        <w:rPr>
          <w:rFonts w:ascii="Times New Roman" w:hAnsi="Times New Roman"/>
          <w:color w:val="000000"/>
          <w:sz w:val="28"/>
        </w:rPr>
        <w:t>8</w:t>
      </w:r>
    </w:p>
    <w:p w14:paraId="2F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В эфире местных телеканалов: 15</w:t>
      </w:r>
    </w:p>
    <w:p w14:paraId="30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На радио: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5"/>
          <w:sz w:val="28"/>
          <w:u w:val="none"/>
        </w:rPr>
        <w:t>120</w:t>
      </w:r>
    </w:p>
    <w:p w14:paraId="3101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В сети интернет: </w:t>
      </w:r>
      <w:r>
        <w:rPr>
          <w:rFonts w:ascii="Times New Roman" w:hAnsi="Times New Roman"/>
          <w:b w:val="0"/>
          <w:i w:val="0"/>
          <w:smallCaps w:val="0"/>
          <w:strike w:val="0"/>
          <w:color w:val="000000"/>
          <w:spacing w:val="5"/>
          <w:sz w:val="28"/>
          <w:u w:val="none"/>
        </w:rPr>
        <w:t>852</w:t>
      </w:r>
    </w:p>
    <w:p w14:paraId="32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раздаточных материалов по антинаркотической тематике, выпущенных в муниципальном образовании в отчетном году (тираж) 600.</w:t>
      </w:r>
    </w:p>
    <w:p w14:paraId="33010000">
      <w:pPr>
        <w:pStyle w:val="Style_4"/>
        <w:numPr>
          <w:ilvl w:val="2"/>
          <w:numId w:val="5"/>
        </w:numPr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Количество социальной антинаркотической наружной рекламы, размещенной в муниципальном образовании (баннеры) 2, </w:t>
      </w:r>
      <w:r>
        <w:rPr>
          <w:rFonts w:ascii="Times New Roman" w:hAnsi="Times New Roman"/>
          <w:color w:val="000000"/>
          <w:spacing w:val="5"/>
          <w:sz w:val="28"/>
        </w:rPr>
        <w:t xml:space="preserve">листовки – 12 </w:t>
      </w:r>
      <w:r>
        <w:rPr>
          <w:rFonts w:ascii="Times New Roman" w:hAnsi="Times New Roman"/>
          <w:color w:val="000000"/>
          <w:spacing w:val="5"/>
          <w:sz w:val="28"/>
        </w:rPr>
        <w:t>шт</w:t>
      </w:r>
      <w:r>
        <w:rPr>
          <w:rFonts w:ascii="Times New Roman" w:hAnsi="Times New Roman"/>
          <w:color w:val="000000"/>
          <w:spacing w:val="5"/>
          <w:sz w:val="28"/>
        </w:rPr>
        <w:t xml:space="preserve">, памятки -2 </w:t>
      </w:r>
      <w:r>
        <w:rPr>
          <w:rFonts w:ascii="Times New Roman" w:hAnsi="Times New Roman"/>
          <w:color w:val="000000"/>
          <w:spacing w:val="5"/>
          <w:sz w:val="28"/>
        </w:rPr>
        <w:t>шт</w:t>
      </w:r>
      <w:r>
        <w:rPr>
          <w:rFonts w:ascii="Times New Roman" w:hAnsi="Times New Roman"/>
          <w:color w:val="000000"/>
          <w:spacing w:val="5"/>
          <w:sz w:val="28"/>
        </w:rPr>
        <w:t>, информационные листы – 4 шт</w:t>
      </w:r>
      <w:r>
        <w:rPr>
          <w:rStyle w:val="Style_5_ch"/>
          <w:color w:val="000000"/>
          <w:sz w:val="28"/>
        </w:rPr>
        <w:t>.</w:t>
      </w:r>
    </w:p>
    <w:p w14:paraId="34010000">
      <w:pPr>
        <w:pStyle w:val="Style_2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 w:right="23"/>
        <w:jc w:val="both"/>
        <w:rPr>
          <w:b w:val="0"/>
          <w:color w:val="000000"/>
          <w:spacing w:val="0"/>
          <w:sz w:val="28"/>
        </w:rPr>
      </w:pPr>
      <w:r>
        <w:rPr>
          <w:color w:val="000000"/>
          <w:sz w:val="28"/>
        </w:rPr>
        <w:t xml:space="preserve">Оценка эффективности исполнения планов по реализации Стратегии </w:t>
      </w:r>
      <w:r>
        <w:rPr>
          <w:color w:val="000000"/>
          <w:sz w:val="28"/>
        </w:rPr>
        <w:t>государственной антинаркотической политики Российской Федерац</w:t>
      </w:r>
      <w:r>
        <w:rPr>
          <w:color w:val="000000"/>
          <w:sz w:val="28"/>
        </w:rPr>
        <w:t>ии в муниципальных образованиях</w:t>
      </w:r>
    </w:p>
    <w:p w14:paraId="35010000">
      <w:pPr>
        <w:pStyle w:val="Style_2"/>
        <w:tabs>
          <w:tab w:leader="none" w:pos="993" w:val="left"/>
        </w:tabs>
        <w:spacing w:line="240" w:lineRule="auto"/>
        <w:ind w:firstLine="709" w:right="23"/>
        <w:jc w:val="both"/>
        <w:rPr>
          <w:b w:val="0"/>
          <w:i w:val="1"/>
          <w:color w:val="000000"/>
          <w:spacing w:val="0"/>
          <w:sz w:val="28"/>
        </w:rPr>
      </w:pPr>
      <w:r>
        <w:rPr>
          <w:b w:val="0"/>
          <w:i w:val="1"/>
          <w:color w:val="000000"/>
          <w:spacing w:val="0"/>
          <w:sz w:val="28"/>
        </w:rPr>
        <w:t>(Заполненная таблица в</w:t>
      </w:r>
      <w:r>
        <w:rPr>
          <w:b w:val="0"/>
          <w:i w:val="1"/>
          <w:color w:val="000000"/>
          <w:spacing w:val="0"/>
          <w:sz w:val="28"/>
        </w:rPr>
        <w:t>ключа</w:t>
      </w:r>
      <w:r>
        <w:rPr>
          <w:b w:val="0"/>
          <w:i w:val="1"/>
          <w:color w:val="000000"/>
          <w:spacing w:val="0"/>
          <w:sz w:val="28"/>
        </w:rPr>
        <w:t xml:space="preserve">ется в доклад о результатах деятельности антинаркотической </w:t>
      </w:r>
      <w:r>
        <w:rPr>
          <w:b w:val="0"/>
          <w:i w:val="1"/>
          <w:color w:val="000000"/>
          <w:spacing w:val="0"/>
          <w:sz w:val="28"/>
        </w:rPr>
        <w:t>комиссии</w:t>
      </w:r>
      <w:r>
        <w:rPr>
          <w:b w:val="0"/>
          <w:i w:val="1"/>
          <w:color w:val="000000"/>
          <w:spacing w:val="0"/>
          <w:sz w:val="28"/>
        </w:rPr>
        <w:t xml:space="preserve"> в муниципальном образовании)</w:t>
      </w:r>
    </w:p>
    <w:tbl>
      <w:tblPr>
        <w:tblStyle w:val="Style_6"/>
        <w:tblInd w:type="dxa" w:w="-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104"/>
        <w:gridCol w:w="765"/>
        <w:gridCol w:w="14"/>
        <w:gridCol w:w="1069"/>
        <w:gridCol w:w="1276"/>
        <w:gridCol w:w="1137"/>
        <w:gridCol w:w="1134"/>
      </w:tblGrid>
      <w:tr>
        <w:trPr>
          <w:trHeight w:hRule="atLeast" w:val="574"/>
        </w:trPr>
        <w:tc>
          <w:tcPr>
            <w:tcW w:type="dxa" w:w="5883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Наименование показателя</w:t>
            </w:r>
          </w:p>
        </w:tc>
        <w:tc>
          <w:tcPr>
            <w:tcW w:type="dxa" w:w="46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Значения показателей и исходных данных для их расчета</w:t>
            </w:r>
          </w:p>
        </w:tc>
      </w:tr>
      <w:tr>
        <w:trPr>
          <w:trHeight w:hRule="atLeast" w:val="945"/>
        </w:trPr>
        <w:tc>
          <w:tcPr>
            <w:tcW w:type="dxa" w:w="588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type="dxa" w:w="24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фактические значения за прошедший и отчетный годы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</w:t>
            </w:r>
          </w:p>
        </w:tc>
      </w:tr>
      <w:tr>
        <w:trPr>
          <w:trHeight w:hRule="atLeast" w:val="370"/>
        </w:trPr>
        <w:tc>
          <w:tcPr>
            <w:tcW w:type="dxa" w:w="5883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  <w:p w14:paraId="3C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(предыдущий год)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  <w:p w14:paraId="3E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(отчетный год)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945"/>
        </w:trPr>
        <w:tc>
          <w:tcPr>
            <w:tcW w:type="dxa" w:w="1049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DEDED" w:val="clear"/>
          </w:tcPr>
          <w:p w14:paraId="40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[1] «Вовлеченность населения в незаконный оборот наркотиков»</w:t>
            </w:r>
          </w:p>
          <w:p w14:paraId="41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  <w:sz w:val="16"/>
              </w:rPr>
            </w:pPr>
          </w:p>
          <w:p w14:paraId="42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(количество лиц, привлеченных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веществах, на 100 тыс. человек)</w:t>
            </w:r>
          </w:p>
          <w:p w14:paraId="43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>
        <w:trPr>
          <w:trHeight w:hRule="atLeast" w:val="315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ind w:right="23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Vp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= (</w:t>
            </w:r>
            <w:r>
              <w:rPr>
                <w:rFonts w:ascii="Times New Roman" w:hAnsi="Times New Roman"/>
                <w:b w:val="1"/>
                <w:color w:val="000000"/>
              </w:rPr>
              <w:t>Kp+Ka</w:t>
            </w:r>
            <w:r>
              <w:rPr>
                <w:rFonts w:ascii="Times New Roman" w:hAnsi="Times New Roman"/>
                <w:b w:val="1"/>
                <w:color w:val="000000"/>
              </w:rPr>
              <w:t>)*100 000/</w:t>
            </w:r>
            <w:r>
              <w:rPr>
                <w:rFonts w:ascii="Times New Roman" w:hAnsi="Times New Roman"/>
                <w:b w:val="1"/>
                <w:color w:val="000000"/>
              </w:rPr>
              <w:t>Sn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Vp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60,8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56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552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Vp</w:t>
            </w:r>
            <w:r>
              <w:rPr>
                <w:rFonts w:ascii="Times New Roman" w:hAnsi="Times New Roman"/>
                <w:color w:val="000000"/>
              </w:rPr>
              <w:t xml:space="preserve"> – Вовлеченность населения в незаконный оборот наркотиков;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4B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4C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4D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4E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4F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</w:tr>
      <w:tr>
        <w:trPr>
          <w:trHeight w:hRule="atLeast" w:val="556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Kp</w:t>
            </w:r>
            <w:r>
              <w:rPr>
                <w:rFonts w:ascii="Times New Roman" w:hAnsi="Times New Roman"/>
                <w:color w:val="000000"/>
              </w:rPr>
              <w:t xml:space="preserve"> – количество лиц, совершивших уголовные преступления, связанные с наркотиками;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Kp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765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</w:t>
            </w:r>
            <w:r>
              <w:rPr>
                <w:rFonts w:ascii="Times New Roman" w:hAnsi="Times New Roman"/>
                <w:color w:val="000000"/>
              </w:rPr>
              <w:t xml:space="preserve"> – количество лиц, совершивших административные правонарушения, связанные с наркотиками;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 xml:space="preserve"> – численность населения на конец отчетного периода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26324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26804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735"/>
        </w:trPr>
        <w:tc>
          <w:tcPr>
            <w:tcW w:type="dxa" w:w="1049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DEDED" w:val="clear"/>
          </w:tcPr>
          <w:p w14:paraId="62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0000"/>
              </w:rPr>
              <w:t xml:space="preserve">[2] </w:t>
            </w:r>
            <w:r>
              <w:rPr>
                <w:rFonts w:ascii="Times New Roman" w:hAnsi="Times New Roman"/>
                <w:b w:val="1"/>
                <w:color w:val="000000"/>
              </w:rPr>
              <w:t>«</w:t>
            </w:r>
            <w:r>
              <w:rPr>
                <w:rFonts w:ascii="Times New Roman" w:hAnsi="Times New Roman"/>
                <w:b w:val="1"/>
                <w:color w:val="000000"/>
              </w:rPr>
              <w:t>Криминогенность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наркомании»</w:t>
            </w:r>
          </w:p>
          <w:p w14:paraId="63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  <w:p w14:paraId="64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(количество наркопотребителей, привлеченных к уголовной ответственности за совершение преступлений по любым составам, в том числе связанным с наркотиками, и количество лиц, совершивших административные правонарушения, связанные с потреблением наркотиков, или в состоянии наркотического опьянения, на 100 тыс. человек)</w:t>
            </w:r>
          </w:p>
          <w:p w14:paraId="65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>
        <w:trPr>
          <w:trHeight w:hRule="atLeast" w:val="315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widowControl w:val="1"/>
              <w:ind w:right="23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Kp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= (</w:t>
            </w:r>
            <w:r>
              <w:rPr>
                <w:rFonts w:ascii="Times New Roman" w:hAnsi="Times New Roman"/>
                <w:b w:val="1"/>
                <w:color w:val="000000"/>
              </w:rPr>
              <w:t>Pp+Pa</w:t>
            </w:r>
            <w:r>
              <w:rPr>
                <w:rFonts w:ascii="Times New Roman" w:hAnsi="Times New Roman"/>
                <w:b w:val="1"/>
                <w:color w:val="000000"/>
              </w:rPr>
              <w:t>)*100 000/</w:t>
            </w:r>
            <w:r>
              <w:rPr>
                <w:rFonts w:ascii="Times New Roman" w:hAnsi="Times New Roman"/>
                <w:b w:val="1"/>
                <w:color w:val="000000"/>
              </w:rPr>
              <w:t>Sn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Kp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56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91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Kp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color w:val="000000"/>
              </w:rPr>
              <w:t>криминогенность</w:t>
            </w:r>
            <w:r>
              <w:rPr>
                <w:rFonts w:ascii="Times New Roman" w:hAnsi="Times New Roman"/>
                <w:color w:val="000000"/>
              </w:rPr>
              <w:t xml:space="preserve"> наркомании;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6D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6E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6F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70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71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</w:tr>
      <w:tr>
        <w:trPr>
          <w:trHeight w:hRule="atLeast" w:val="174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Pp</w:t>
            </w:r>
            <w:r>
              <w:rPr>
                <w:rFonts w:ascii="Times New Roman" w:hAnsi="Times New Roman"/>
                <w:color w:val="000000"/>
              </w:rPr>
              <w:t xml:space="preserve"> – количество </w:t>
            </w:r>
            <w:r>
              <w:rPr>
                <w:rFonts w:ascii="Times New Roman" w:hAnsi="Times New Roman"/>
                <w:color w:val="000000"/>
              </w:rPr>
              <w:t>наркопотребителей</w:t>
            </w:r>
            <w:r>
              <w:rPr>
                <w:rFonts w:ascii="Times New Roman" w:hAnsi="Times New Roman"/>
                <w:color w:val="000000"/>
              </w:rPr>
              <w:t xml:space="preserve"> (состоящих или не состоящих на учете в наркологическом диспансере в связи с наркоманией или потреблением наркотиков с вредными последствиями), совершивших преступления по любым составам, в том числе связанным с наркотиками;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Pp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11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</w:t>
            </w:r>
            <w:r>
              <w:rPr>
                <w:rFonts w:ascii="Times New Roman" w:hAnsi="Times New Roman"/>
                <w:color w:val="000000"/>
              </w:rPr>
              <w:t xml:space="preserve"> – количество лиц, совершивших административные правонарушения, связанные с потреблением наркотиков, или в состоянии наркотического опьянения;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Pa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405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 xml:space="preserve"> – численность населения на конец отчетного периода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Courier New" w:hAnsi="Courier New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26324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26804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26039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44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945"/>
        </w:trPr>
        <w:tc>
          <w:tcPr>
            <w:tcW w:type="dxa" w:w="1049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DEDED" w:val="clear"/>
          </w:tcPr>
          <w:p w14:paraId="8A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[3] «Количество случаев отравлений наркотиками, в том числе среди несовершеннолетних</w:t>
            </w:r>
          </w:p>
          <w:p w14:paraId="8B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(на 100 тыс. человек)»</w:t>
            </w:r>
          </w:p>
          <w:p w14:paraId="8C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widowControl w:val="1"/>
              <w:ind w:right="23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O = </w:t>
            </w:r>
            <w:r>
              <w:rPr>
                <w:rFonts w:ascii="Times New Roman" w:hAnsi="Times New Roman"/>
                <w:b w:val="1"/>
                <w:color w:val="000000"/>
              </w:rPr>
              <w:t>Ov</w:t>
            </w:r>
            <w:r>
              <w:rPr>
                <w:rFonts w:ascii="Times New Roman" w:hAnsi="Times New Roman"/>
                <w:b w:val="1"/>
                <w:color w:val="000000"/>
              </w:rPr>
              <w:t>*100 000/</w:t>
            </w:r>
            <w:r>
              <w:rPr>
                <w:rFonts w:ascii="Times New Roman" w:hAnsi="Times New Roman"/>
                <w:b w:val="1"/>
                <w:color w:val="000000"/>
              </w:rPr>
              <w:t>Sn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6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 - количество случаев отравлений наркотиками, в том числе среди несовершеннолетних (на 100 тыс. человек);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94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95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96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9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98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</w:tr>
      <w:tr>
        <w:trPr>
          <w:trHeight w:hRule="atLeast" w:val="6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</w:t>
            </w:r>
            <w:r>
              <w:rPr>
                <w:rFonts w:ascii="Times New Roman" w:hAnsi="Times New Roman"/>
                <w:color w:val="000000"/>
              </w:rPr>
              <w:t xml:space="preserve"> – количество случаев отравлений наркотиками, в том числе среди несовершеннолетних;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 xml:space="preserve"> – численность населения на конец отчетного периода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26324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widowControl w:val="1"/>
              <w:spacing w:after="0" w:before="0" w:line="240" w:lineRule="auto"/>
              <w:ind w:firstLine="0" w:left="0" w:right="23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26804</w:t>
            </w:r>
          </w:p>
          <w:p w14:paraId="A3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26039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76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945"/>
        </w:trPr>
        <w:tc>
          <w:tcPr>
            <w:tcW w:type="dxa" w:w="1049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DEDED" w:val="clear"/>
          </w:tcPr>
          <w:p w14:paraId="AC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[4] «Количество случаев отравлений наркотиками среди несовершеннолетних</w:t>
            </w:r>
          </w:p>
          <w:p w14:paraId="AD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(на 100 тыс. человек)»</w:t>
            </w:r>
          </w:p>
          <w:p w14:paraId="AE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widowControl w:val="1"/>
              <w:ind w:right="23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On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= </w:t>
            </w:r>
            <w:r>
              <w:rPr>
                <w:rFonts w:ascii="Times New Roman" w:hAnsi="Times New Roman"/>
                <w:b w:val="1"/>
                <w:color w:val="000000"/>
              </w:rPr>
              <w:t>Ovn</w:t>
            </w:r>
            <w:r>
              <w:rPr>
                <w:rFonts w:ascii="Times New Roman" w:hAnsi="Times New Roman"/>
                <w:b w:val="1"/>
                <w:color w:val="000000"/>
              </w:rPr>
              <w:t>*100 000/</w:t>
            </w:r>
            <w:r>
              <w:rPr>
                <w:rFonts w:ascii="Times New Roman" w:hAnsi="Times New Roman"/>
                <w:b w:val="1"/>
                <w:color w:val="000000"/>
              </w:rPr>
              <w:t>Sn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74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On</w:t>
            </w:r>
            <w:r>
              <w:rPr>
                <w:rFonts w:ascii="Times New Roman" w:hAnsi="Times New Roman"/>
                <w:color w:val="000000"/>
              </w:rPr>
              <w:t xml:space="preserve"> – количество случаев отравлений наркотиками среди несовершеннолетних</w:t>
            </w:r>
          </w:p>
          <w:p w14:paraId="B6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(на 100 тыс. человек);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B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B8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B9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BA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BB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</w:tr>
      <w:tr>
        <w:trPr>
          <w:trHeight w:hRule="atLeast" w:val="6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Ovn</w:t>
            </w:r>
            <w:r>
              <w:rPr>
                <w:rFonts w:ascii="Times New Roman" w:hAnsi="Times New Roman"/>
                <w:color w:val="000000"/>
              </w:rPr>
              <w:t xml:space="preserve"> – количество случаев отравлений наркотиками среди несовершеннолетних;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Ovn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 xml:space="preserve"> – численность населения на конец отчетного периода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26324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26804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26039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22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945"/>
        </w:trPr>
        <w:tc>
          <w:tcPr>
            <w:tcW w:type="dxa" w:w="1049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DEDED" w:val="clear"/>
          </w:tcPr>
          <w:p w14:paraId="CE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[5] «Количество случаев смерти в результате потребления наркотиков</w:t>
            </w:r>
          </w:p>
          <w:p w14:paraId="CF010000">
            <w:pPr>
              <w:widowControl w:val="1"/>
              <w:ind w:right="23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(на 100 тыс. человек)»</w:t>
            </w:r>
          </w:p>
          <w:p w14:paraId="D0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widowControl w:val="1"/>
              <w:ind w:right="23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D =</w:t>
            </w:r>
            <w:r>
              <w:rPr>
                <w:rFonts w:ascii="Times New Roman" w:hAnsi="Times New Roman"/>
                <w:b w:val="1"/>
                <w:color w:val="000000"/>
              </w:rPr>
              <w:t>Dn</w:t>
            </w:r>
            <w:r>
              <w:rPr>
                <w:rFonts w:ascii="Times New Roman" w:hAnsi="Times New Roman"/>
                <w:b w:val="1"/>
                <w:color w:val="000000"/>
              </w:rPr>
              <w:t>*100 000/</w:t>
            </w:r>
            <w:r>
              <w:rPr>
                <w:rFonts w:ascii="Times New Roman" w:hAnsi="Times New Roman"/>
                <w:b w:val="1"/>
                <w:color w:val="000000"/>
              </w:rPr>
              <w:t>Sn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widowControl w:val="1"/>
              <w:ind w:right="2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6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 – количество случаев смерти в результате потребления наркотиков (на 100 тыс. человек);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D8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D9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DA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DB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</w:tcPr>
          <w:p w14:paraId="DC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</w:tr>
      <w:tr>
        <w:trPr>
          <w:trHeight w:hRule="atLeast" w:val="6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</w:t>
            </w:r>
            <w:r>
              <w:rPr>
                <w:rFonts w:ascii="Times New Roman" w:hAnsi="Times New Roman"/>
                <w:color w:val="000000"/>
              </w:rPr>
              <w:t xml:space="preserve"> – количество случаев смерти в результате потребления наркотиков;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330"/>
        </w:trPr>
        <w:tc>
          <w:tcPr>
            <w:tcW w:type="dxa" w:w="5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widowControl w:val="1"/>
              <w:ind w:right="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 xml:space="preserve"> – численность населения на конец отчетного периода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Sn</w:t>
            </w:r>
            <w:r>
              <w:rPr>
                <w:rFonts w:ascii="Times New Roman" w:hAnsi="Times New Roman"/>
                <w:color w:val="000000"/>
              </w:rPr>
              <w:t>=</w:t>
            </w:r>
          </w:p>
        </w:tc>
        <w:tc>
          <w:tcPr>
            <w:tcW w:type="dxa" w:w="10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26324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26804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26039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1"/>
              <w:ind w:right="23"/>
              <w:rPr>
                <w:rFonts w:ascii="Times New Roman" w:hAnsi="Times New Roman"/>
                <w:color w:val="000000"/>
              </w:rPr>
            </w:pPr>
          </w:p>
        </w:tc>
      </w:tr>
    </w:tbl>
    <w:p w14:paraId="E9010000">
      <w:pPr>
        <w:pStyle w:val="Style_2"/>
        <w:tabs>
          <w:tab w:leader="none" w:pos="993" w:val="left"/>
        </w:tabs>
        <w:spacing w:line="240" w:lineRule="auto"/>
        <w:ind w:firstLine="709" w:right="23"/>
        <w:jc w:val="both"/>
        <w:rPr>
          <w:b w:val="0"/>
          <w:color w:val="000000"/>
          <w:spacing w:val="0"/>
          <w:sz w:val="16"/>
        </w:rPr>
      </w:pPr>
    </w:p>
    <w:p w14:paraId="EA010000">
      <w:pPr>
        <w:pStyle w:val="Style_2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 xml:space="preserve">Деятельность </w:t>
      </w:r>
      <w:r>
        <w:rPr>
          <w:rStyle w:val="Style_3_ch"/>
          <w:b w:val="1"/>
          <w:color w:val="000000"/>
          <w:sz w:val="28"/>
        </w:rPr>
        <w:t>к</w:t>
      </w:r>
      <w:r>
        <w:rPr>
          <w:rStyle w:val="Style_3_ch"/>
          <w:b w:val="1"/>
          <w:color w:val="000000"/>
          <w:sz w:val="28"/>
        </w:rPr>
        <w:t>омиссии</w:t>
      </w:r>
      <w:r>
        <w:rPr>
          <w:rStyle w:val="Style_3_ch"/>
          <w:b w:val="1"/>
          <w:color w:val="000000"/>
          <w:sz w:val="28"/>
        </w:rPr>
        <w:t xml:space="preserve"> по анализу эффективности исполнения </w:t>
      </w:r>
      <w:r>
        <w:rPr>
          <w:rStyle w:val="Style_3_ch"/>
          <w:b w:val="1"/>
          <w:color w:val="000000"/>
          <w:sz w:val="28"/>
        </w:rPr>
        <w:t>муниципальных</w:t>
      </w:r>
      <w:r>
        <w:rPr>
          <w:rStyle w:val="Style_3_ch"/>
          <w:b w:val="1"/>
          <w:color w:val="000000"/>
          <w:sz w:val="28"/>
        </w:rPr>
        <w:t xml:space="preserve"> подпрограмм в сфере государственной антинаркотической политики</w:t>
      </w:r>
    </w:p>
    <w:p w14:paraId="EB010000">
      <w:pPr>
        <w:pStyle w:val="Style_4"/>
        <w:numPr>
          <w:ilvl w:val="1"/>
          <w:numId w:val="7"/>
        </w:numPr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Установочные данные </w:t>
      </w:r>
      <w:r>
        <w:rPr>
          <w:rStyle w:val="Style_5_ch"/>
          <w:color w:val="000000"/>
          <w:sz w:val="28"/>
        </w:rPr>
        <w:t>подпрограмм</w:t>
      </w:r>
      <w:r>
        <w:rPr>
          <w:rStyle w:val="Style_5_ch"/>
          <w:color w:val="000000"/>
          <w:sz w:val="28"/>
        </w:rPr>
        <w:t>ы: подпрограмма</w:t>
      </w:r>
      <w:r>
        <w:rPr>
          <w:rStyle w:val="Style_5_ch"/>
          <w:color w:val="000000"/>
          <w:sz w:val="28"/>
        </w:rPr>
        <w:t xml:space="preserve"> "</w:t>
      </w:r>
      <w:r>
        <w:rPr>
          <w:color w:val="000000"/>
          <w:sz w:val="28"/>
        </w:rPr>
        <w:t xml:space="preserve">Комплексные меры противодействия злоупотреблению наркотиками и их незаконному обороту в Песчанокопском районе" утвержденная постановлением Администрации Песчанокопского района </w:t>
      </w:r>
      <w:r>
        <w:rPr>
          <w:color w:val="000000"/>
          <w:sz w:val="28"/>
        </w:rPr>
        <w:t>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  <w:r>
        <w:rPr>
          <w:color w:val="000000"/>
          <w:sz w:val="28"/>
        </w:rPr>
        <w:t>. Срок реализации 2019-2030 год.</w:t>
      </w:r>
    </w:p>
    <w:p w14:paraId="EC010000">
      <w:pPr>
        <w:pStyle w:val="Style_4"/>
        <w:numPr>
          <w:ilvl w:val="1"/>
          <w:numId w:val="7"/>
        </w:numPr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Финансирование в отчетном году. Было запланировано 20 т.р. и освоено 20 т.р.</w:t>
      </w:r>
    </w:p>
    <w:p w14:paraId="ED010000">
      <w:pPr>
        <w:pStyle w:val="Style_4"/>
        <w:numPr>
          <w:ilvl w:val="1"/>
          <w:numId w:val="7"/>
        </w:numPr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>Ключевые мероприятия</w:t>
      </w:r>
      <w:r>
        <w:rPr>
          <w:rStyle w:val="Style_5_ch"/>
          <w:color w:val="000000"/>
          <w:sz w:val="28"/>
        </w:rPr>
        <w:t>:</w:t>
      </w:r>
      <w:r>
        <w:rPr>
          <w:rStyle w:val="Style_5_ch"/>
          <w:color w:val="000000"/>
          <w:sz w:val="28"/>
        </w:rPr>
        <w:t xml:space="preserve"> 5-6 </w:t>
      </w:r>
      <w:r>
        <w:rPr>
          <w:rStyle w:val="Style_5_ch"/>
          <w:color w:val="000000"/>
          <w:sz w:val="28"/>
        </w:rPr>
        <w:t xml:space="preserve">основных </w:t>
      </w:r>
      <w:r>
        <w:rPr>
          <w:rStyle w:val="Style_5_ch"/>
          <w:color w:val="000000"/>
          <w:sz w:val="28"/>
        </w:rPr>
        <w:t>мероприятий</w:t>
      </w:r>
      <w:r>
        <w:rPr>
          <w:rStyle w:val="Style_5_ch"/>
          <w:color w:val="000000"/>
          <w:sz w:val="28"/>
        </w:rPr>
        <w:t xml:space="preserve">, проведенных </w:t>
      </w:r>
      <w:r>
        <w:rPr>
          <w:rStyle w:val="Style_5_ch"/>
          <w:color w:val="000000"/>
          <w:sz w:val="28"/>
        </w:rPr>
        <w:t>в отчетном году</w:t>
      </w:r>
      <w:r>
        <w:rPr>
          <w:rStyle w:val="Style_5_ch"/>
          <w:color w:val="000000"/>
          <w:sz w:val="28"/>
        </w:rPr>
        <w:t xml:space="preserve">, полнота их </w:t>
      </w:r>
      <w:r>
        <w:rPr>
          <w:rStyle w:val="Style_5_ch"/>
          <w:color w:val="000000"/>
          <w:sz w:val="28"/>
        </w:rPr>
        <w:t>реализации.</w:t>
      </w:r>
    </w:p>
    <w:p w14:paraId="EE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Организация проведения мониторинга распростране</w:t>
      </w:r>
      <w:r>
        <w:rPr>
          <w:rFonts w:ascii="Times New Roman" w:hAnsi="Times New Roman"/>
          <w:color w:val="000000"/>
          <w:spacing w:val="0"/>
          <w:sz w:val="28"/>
        </w:rPr>
        <w:t>нности психоактив</w:t>
      </w:r>
      <w:r>
        <w:rPr>
          <w:rFonts w:ascii="Times New Roman" w:hAnsi="Times New Roman"/>
          <w:color w:val="000000"/>
          <w:spacing w:val="0"/>
          <w:sz w:val="28"/>
        </w:rPr>
        <w:t>ных веществ в образователь</w:t>
      </w:r>
      <w:r>
        <w:rPr>
          <w:rFonts w:ascii="Times New Roman" w:hAnsi="Times New Roman"/>
          <w:color w:val="000000"/>
          <w:spacing w:val="0"/>
          <w:sz w:val="28"/>
        </w:rPr>
        <w:t>ных организациях.</w:t>
      </w:r>
    </w:p>
    <w:p w14:paraId="EF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rFonts w:ascii="Times New Roman" w:hAnsi="Times New Roman"/>
          <w:color w:val="000000"/>
          <w:spacing w:val="0"/>
          <w:sz w:val="28"/>
        </w:rPr>
        <w:t>Организация и проведение профилактических мероприятий</w:t>
      </w:r>
      <w:r>
        <w:rPr>
          <w:rFonts w:ascii="Times New Roman" w:hAnsi="Times New Roman"/>
          <w:color w:val="000000"/>
          <w:spacing w:val="0"/>
          <w:sz w:val="28"/>
        </w:rPr>
        <w:t xml:space="preserve"> антинаркотической направленности</w:t>
      </w:r>
      <w:r>
        <w:rPr>
          <w:rFonts w:ascii="Times New Roman" w:hAnsi="Times New Roman"/>
          <w:color w:val="000000"/>
          <w:spacing w:val="0"/>
          <w:sz w:val="28"/>
        </w:rPr>
        <w:t xml:space="preserve"> с несовершеннолетними, входящими в «группу риска»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п</w:t>
      </w:r>
      <w:r>
        <w:rPr>
          <w:rFonts w:ascii="Times New Roman" w:hAnsi="Times New Roman"/>
          <w:color w:val="000000"/>
          <w:spacing w:val="0"/>
          <w:sz w:val="28"/>
        </w:rPr>
        <w:t xml:space="preserve">отребления наркотиков и оказавшимися в трудной жизненной ситуации </w:t>
      </w:r>
      <w:r>
        <w:rPr>
          <w:rFonts w:ascii="Times New Roman" w:hAnsi="Times New Roman"/>
          <w:color w:val="000000"/>
          <w:spacing w:val="0"/>
          <w:sz w:val="28"/>
        </w:rPr>
        <w:t>.</w:t>
      </w:r>
    </w:p>
    <w:p w14:paraId="F0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>)</w:t>
      </w:r>
      <w:r>
        <w:rPr>
          <w:rFonts w:ascii="Times New Roman" w:hAnsi="Times New Roman"/>
          <w:color w:val="000000"/>
          <w:spacing w:val="0"/>
          <w:sz w:val="28"/>
        </w:rPr>
        <w:t>Изготовление и размещение тематической полиграфичес</w:t>
      </w:r>
      <w:r>
        <w:rPr>
          <w:rFonts w:ascii="Times New Roman" w:hAnsi="Times New Roman"/>
          <w:color w:val="000000"/>
          <w:spacing w:val="0"/>
          <w:sz w:val="28"/>
        </w:rPr>
        <w:t>кой продукции в местах массового пребывания молодёжи.</w:t>
      </w:r>
    </w:p>
    <w:p w14:paraId="F1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4)</w:t>
      </w:r>
      <w:r>
        <w:rPr>
          <w:rFonts w:ascii="Times New Roman" w:hAnsi="Times New Roman"/>
          <w:color w:val="000000"/>
          <w:spacing w:val="0"/>
          <w:sz w:val="28"/>
        </w:rPr>
        <w:t xml:space="preserve">Организация работы по проведению социально-психологического тестирования учащихся </w:t>
      </w:r>
      <w:r>
        <w:rPr>
          <w:rFonts w:ascii="Times New Roman" w:hAnsi="Times New Roman"/>
          <w:color w:val="000000"/>
          <w:spacing w:val="0"/>
          <w:sz w:val="28"/>
        </w:rPr>
        <w:t>образовательных</w:t>
      </w:r>
      <w:r>
        <w:rPr>
          <w:rFonts w:ascii="Times New Roman" w:hAns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0"/>
          <w:sz w:val="28"/>
        </w:rPr>
        <w:t>организаций.</w:t>
      </w:r>
      <w:r>
        <w:rPr>
          <w:rFonts w:ascii="Times New Roman" w:hAnsi="Times New Roman"/>
          <w:color w:val="000000"/>
          <w:spacing w:val="0"/>
          <w:sz w:val="28"/>
        </w:rPr>
        <w:t xml:space="preserve">  </w:t>
      </w:r>
    </w:p>
    <w:p w14:paraId="F2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5)</w:t>
      </w:r>
      <w:r>
        <w:rPr>
          <w:rFonts w:ascii="Times New Roman" w:hAnsi="Times New Roman"/>
          <w:color w:val="000000"/>
          <w:spacing w:val="0"/>
          <w:sz w:val="28"/>
        </w:rPr>
        <w:t>Организация социальной реабилитации и ресоциализации потребителей наркотиков</w:t>
      </w:r>
      <w:r>
        <w:rPr>
          <w:color w:val="000000"/>
          <w:sz w:val="28"/>
        </w:rPr>
        <w:t xml:space="preserve">. </w:t>
      </w:r>
    </w:p>
    <w:p w14:paraId="F3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6)</w:t>
      </w:r>
      <w:r>
        <w:rPr>
          <w:rFonts w:ascii="Times New Roman" w:hAnsi="Times New Roman"/>
          <w:color w:val="000000"/>
          <w:spacing w:val="0"/>
          <w:sz w:val="28"/>
        </w:rPr>
        <w:t>Изучение деятельности Администраций сельских поселений по профилактике наркомании, анализ ее эффективности  и оценка влияния на изме</w:t>
      </w:r>
      <w:r>
        <w:rPr>
          <w:rFonts w:ascii="Times New Roman" w:hAnsi="Times New Roman"/>
          <w:color w:val="000000"/>
          <w:spacing w:val="0"/>
          <w:sz w:val="28"/>
        </w:rPr>
        <w:t>нения наркоситуации.</w:t>
      </w:r>
    </w:p>
    <w:p w14:paraId="F4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7)</w:t>
      </w:r>
      <w:r>
        <w:rPr>
          <w:rFonts w:ascii="Times New Roman" w:hAnsi="Times New Roman"/>
          <w:color w:val="000000"/>
          <w:spacing w:val="0"/>
          <w:sz w:val="28"/>
        </w:rPr>
        <w:t>Организация социальной реабилитации и ресоциализации потребителей наркотиков</w:t>
      </w:r>
      <w:r>
        <w:rPr>
          <w:color w:val="000000"/>
          <w:sz w:val="28"/>
        </w:rPr>
        <w:t>.</w:t>
      </w:r>
    </w:p>
    <w:p w14:paraId="F5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Все мероприятия реализованы в полном объеме.</w:t>
      </w:r>
    </w:p>
    <w:p w14:paraId="F6010000">
      <w:pPr>
        <w:pStyle w:val="Style_4"/>
        <w:numPr>
          <w:ilvl w:val="1"/>
          <w:numId w:val="7"/>
        </w:numPr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Целевые показатели </w:t>
      </w:r>
      <w:r>
        <w:rPr>
          <w:rStyle w:val="Style_5_ch"/>
          <w:color w:val="000000"/>
          <w:sz w:val="28"/>
        </w:rPr>
        <w:t>подпрограмм</w:t>
      </w:r>
      <w:r>
        <w:rPr>
          <w:rStyle w:val="Style_5_ch"/>
          <w:color w:val="000000"/>
          <w:sz w:val="28"/>
        </w:rPr>
        <w:t>ы в отчетном году и </w:t>
      </w:r>
      <w:r>
        <w:rPr>
          <w:rStyle w:val="Style_5_ch"/>
          <w:color w:val="000000"/>
          <w:sz w:val="28"/>
        </w:rPr>
        <w:t>оценка их</w:t>
      </w:r>
      <w:r>
        <w:rPr>
          <w:rStyle w:val="Style_5_ch"/>
          <w:color w:val="000000"/>
          <w:sz w:val="28"/>
        </w:rPr>
        <w:t xml:space="preserve"> </w:t>
      </w:r>
      <w:r>
        <w:rPr>
          <w:rStyle w:val="Style_5_ch"/>
          <w:color w:val="000000"/>
          <w:sz w:val="28"/>
        </w:rPr>
        <w:t>достижения.</w:t>
      </w:r>
    </w:p>
    <w:p w14:paraId="F7010000">
      <w:pPr>
        <w:widowControl w:val="0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.Целевой показатель 3.1.: доля больных наркоманией, прошедших лечение и реаби</w:t>
      </w:r>
      <w:r>
        <w:rPr>
          <w:rFonts w:ascii="Times New Roman" w:hAnsi="Times New Roman"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>тацию, длительность ремиссии,  у которых составляет не менее двух лет,  по отношению к общему числу больных наркоманией, прошедших ле</w:t>
      </w:r>
      <w:r>
        <w:rPr>
          <w:rFonts w:ascii="Times New Roman" w:hAnsi="Times New Roman"/>
          <w:color w:val="000000"/>
          <w:sz w:val="28"/>
        </w:rPr>
        <w:t>чение и реабили</w:t>
      </w:r>
      <w:r>
        <w:rPr>
          <w:rFonts w:ascii="Times New Roman" w:hAnsi="Times New Roman"/>
          <w:color w:val="000000"/>
          <w:sz w:val="28"/>
        </w:rPr>
        <w:t>тацию — 12,5</w:t>
      </w:r>
      <w:r>
        <w:rPr>
          <w:rFonts w:ascii="Times New Roman" w:hAnsi="Times New Roman"/>
          <w:color w:val="000000"/>
          <w:sz w:val="28"/>
        </w:rPr>
        <w:t xml:space="preserve"> %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пл</w:t>
      </w:r>
      <w:r>
        <w:rPr>
          <w:rFonts w:ascii="Times New Roman" w:hAnsi="Times New Roman"/>
          <w:color w:val="000000"/>
          <w:sz w:val="28"/>
        </w:rPr>
        <w:t>ановый – 7,7 %</w:t>
      </w:r>
      <w:r>
        <w:rPr>
          <w:rFonts w:ascii="Times New Roman" w:hAnsi="Times New Roman"/>
          <w:color w:val="000000"/>
          <w:sz w:val="28"/>
        </w:rPr>
        <w:t>).</w:t>
      </w:r>
    </w:p>
    <w:p w14:paraId="F8010000">
      <w:pPr>
        <w:widowControl w:val="0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2.Целевой показатель 3.2.: доля обучающихся и воспитанников, прошедших социально-психологической тестирование с целью раннего выявления незаконного потребления наркотических средств и психотропных веществ, от числа подлежащих тестированию —99</w:t>
      </w:r>
      <w:r>
        <w:rPr>
          <w:rFonts w:ascii="Times New Roman" w:hAnsi="Times New Roman"/>
          <w:color w:val="000000"/>
          <w:sz w:val="28"/>
        </w:rPr>
        <w:t xml:space="preserve"> % (</w:t>
      </w:r>
      <w:r>
        <w:rPr>
          <w:rFonts w:ascii="Times New Roman" w:hAnsi="Times New Roman"/>
          <w:color w:val="000000"/>
          <w:sz w:val="28"/>
        </w:rPr>
        <w:t xml:space="preserve">плановый 94 </w:t>
      </w:r>
      <w:r>
        <w:rPr>
          <w:rFonts w:ascii="Times New Roman" w:hAnsi="Times New Roman"/>
          <w:color w:val="000000"/>
          <w:sz w:val="28"/>
        </w:rPr>
        <w:t>%).</w:t>
      </w:r>
    </w:p>
    <w:p w14:paraId="F9010000">
      <w:pPr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3.Целевой показатель 3.3.: доля обучающихся общеобразовательных организаций, систематически занимающихся физической культурой и спортом — 93,5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%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плановый</w:t>
      </w:r>
      <w:r>
        <w:rPr>
          <w:rFonts w:ascii="Times New Roman" w:hAnsi="Times New Roman"/>
          <w:color w:val="000000"/>
          <w:sz w:val="28"/>
        </w:rPr>
        <w:t xml:space="preserve"> 92,</w:t>
      </w:r>
      <w:r>
        <w:rPr>
          <w:rFonts w:ascii="Times New Roman" w:hAnsi="Times New Roman"/>
          <w:color w:val="000000"/>
          <w:sz w:val="28"/>
        </w:rPr>
        <w:t>1 %)</w:t>
      </w:r>
    </w:p>
    <w:p w14:paraId="FA010000">
      <w:pPr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Показатель 3.4. Вовлеченность населения  в незаконный оборот наркотиков </w:t>
      </w:r>
      <w:r>
        <w:rPr>
          <w:rFonts w:ascii="Times New Roman" w:hAnsi="Times New Roman"/>
          <w:color w:val="000000"/>
          <w:sz w:val="28"/>
        </w:rPr>
        <w:t xml:space="preserve">— </w:t>
      </w:r>
      <w:r>
        <w:rPr>
          <w:rFonts w:ascii="Times New Roman" w:hAnsi="Times New Roman"/>
          <w:color w:val="000000"/>
          <w:sz w:val="28"/>
        </w:rPr>
        <w:t>38,4</w:t>
      </w:r>
      <w:r>
        <w:rPr>
          <w:rFonts w:ascii="Times New Roman" w:hAnsi="Times New Roman"/>
          <w:color w:val="000000"/>
          <w:sz w:val="28"/>
        </w:rPr>
        <w:t xml:space="preserve"> %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плановый 101 </w:t>
      </w:r>
      <w:r>
        <w:rPr>
          <w:rFonts w:ascii="Times New Roman" w:hAnsi="Times New Roman"/>
          <w:color w:val="000000"/>
          <w:sz w:val="28"/>
        </w:rPr>
        <w:t>%).</w:t>
      </w:r>
    </w:p>
    <w:p w14:paraId="FB010000">
      <w:pPr>
        <w:pStyle w:val="Style_4"/>
        <w:numPr>
          <w:ilvl w:val="1"/>
          <w:numId w:val="7"/>
        </w:numPr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Краткий анализ результатов </w:t>
      </w:r>
      <w:r>
        <w:rPr>
          <w:rStyle w:val="Style_5_ch"/>
          <w:color w:val="000000"/>
          <w:sz w:val="28"/>
        </w:rPr>
        <w:t xml:space="preserve">реализации </w:t>
      </w:r>
      <w:r>
        <w:rPr>
          <w:rStyle w:val="Style_5_ch"/>
          <w:color w:val="000000"/>
          <w:sz w:val="28"/>
        </w:rPr>
        <w:t>подпрограмм</w:t>
      </w:r>
      <w:r>
        <w:rPr>
          <w:rStyle w:val="Style_5_ch"/>
          <w:color w:val="000000"/>
          <w:sz w:val="28"/>
        </w:rPr>
        <w:t>ы с </w:t>
      </w:r>
      <w:r>
        <w:rPr>
          <w:rStyle w:val="Style_5_ch"/>
          <w:color w:val="000000"/>
          <w:sz w:val="28"/>
        </w:rPr>
        <w:t>момента их утвер</w:t>
      </w:r>
      <w:r>
        <w:rPr>
          <w:rStyle w:val="Style_5_ch"/>
          <w:color w:val="000000"/>
          <w:sz w:val="28"/>
        </w:rPr>
        <w:t xml:space="preserve">ждения, в том числе влияние </w:t>
      </w:r>
      <w:r>
        <w:rPr>
          <w:rStyle w:val="Style_5_ch"/>
          <w:color w:val="000000"/>
          <w:sz w:val="28"/>
        </w:rPr>
        <w:t xml:space="preserve">на </w:t>
      </w:r>
      <w:r>
        <w:rPr>
          <w:rStyle w:val="Style_5_ch"/>
          <w:color w:val="000000"/>
          <w:sz w:val="28"/>
        </w:rPr>
        <w:t>наркоситуацию</w:t>
      </w:r>
      <w:r>
        <w:rPr>
          <w:rStyle w:val="Style_5_ch"/>
          <w:color w:val="000000"/>
          <w:sz w:val="28"/>
        </w:rPr>
        <w:t xml:space="preserve"> в </w:t>
      </w:r>
      <w:r>
        <w:rPr>
          <w:rStyle w:val="Style_5_ch"/>
          <w:color w:val="000000"/>
          <w:sz w:val="28"/>
        </w:rPr>
        <w:t>муниципальном образовании</w:t>
      </w:r>
      <w:r>
        <w:rPr>
          <w:rStyle w:val="Style_5_ch"/>
          <w:color w:val="000000"/>
          <w:sz w:val="28"/>
        </w:rPr>
        <w:t>.</w:t>
      </w:r>
    </w:p>
    <w:p w14:paraId="FC010000">
      <w:pPr>
        <w:pStyle w:val="Style_4"/>
        <w:tabs>
          <w:tab w:leader="none" w:pos="124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результате реализации муниципальной программа </w:t>
      </w:r>
      <w:r>
        <w:rPr>
          <w:color w:val="000000"/>
          <w:sz w:val="28"/>
        </w:rPr>
        <w:t>несколько лет подряд недопущенно</w:t>
      </w:r>
      <w:r>
        <w:rPr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</w:rPr>
        <w:t>случаев смерти в результате потребления наркотиков, детской наркомании, а также снижается количество лиц состоящих на учете у врача нарколога 25 (2022-29) и количество преступлений связанных с наркотиками 3 (2022 г.-9).</w:t>
      </w:r>
    </w:p>
    <w:p w14:paraId="FD010000">
      <w:pPr>
        <w:pStyle w:val="Style_2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rStyle w:val="Style_3_ch"/>
          <w:b w:val="1"/>
          <w:color w:val="000000"/>
          <w:sz w:val="28"/>
        </w:rPr>
        <w:t xml:space="preserve">Организация реализации государственной антинаркотической политики </w:t>
      </w:r>
      <w:r>
        <w:rPr>
          <w:rStyle w:val="Style_3_ch"/>
          <w:b w:val="1"/>
          <w:color w:val="000000"/>
          <w:sz w:val="28"/>
        </w:rPr>
        <w:t xml:space="preserve">органами местного самоуправления </w:t>
      </w:r>
      <w:r>
        <w:rPr>
          <w:rStyle w:val="Style_3_ch"/>
          <w:b w:val="1"/>
          <w:color w:val="000000"/>
          <w:sz w:val="28"/>
        </w:rPr>
        <w:t>поселений</w:t>
      </w:r>
    </w:p>
    <w:p w14:paraId="FE010000">
      <w:pPr>
        <w:pStyle w:val="Style_4"/>
        <w:numPr>
          <w:ilvl w:val="0"/>
          <w:numId w:val="8"/>
        </w:numPr>
        <w:tabs>
          <w:tab w:leader="none" w:pos="1243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Информация</w:t>
      </w:r>
      <w:r>
        <w:rPr>
          <w:rStyle w:val="Style_5_ch"/>
          <w:color w:val="000000"/>
          <w:sz w:val="28"/>
        </w:rPr>
        <w:t xml:space="preserve"> </w:t>
      </w:r>
      <w:r>
        <w:rPr>
          <w:rStyle w:val="Style_5_ch"/>
          <w:color w:val="000000"/>
          <w:sz w:val="28"/>
        </w:rPr>
        <w:t>о</w:t>
      </w:r>
      <w:r>
        <w:rPr>
          <w:color w:val="000000"/>
        </w:rPr>
        <w:t xml:space="preserve"> </w:t>
      </w:r>
      <w:r>
        <w:rPr>
          <w:rStyle w:val="Style_5_ch"/>
          <w:color w:val="000000"/>
          <w:sz w:val="28"/>
        </w:rPr>
        <w:t>наличии планов работы органов местного самоуправления поселений по противодейств</w:t>
      </w:r>
      <w:r>
        <w:rPr>
          <w:rStyle w:val="Style_5_ch"/>
          <w:color w:val="000000"/>
          <w:sz w:val="28"/>
        </w:rPr>
        <w:t>ию распространению наркомании и </w:t>
      </w:r>
      <w:r>
        <w:rPr>
          <w:rStyle w:val="Style_5_ch"/>
          <w:color w:val="000000"/>
          <w:sz w:val="28"/>
        </w:rPr>
        <w:t>алкоголизма, далее – планы</w:t>
      </w:r>
    </w:p>
    <w:p w14:paraId="FF010000">
      <w:pPr>
        <w:pStyle w:val="Style_4"/>
        <w:tabs>
          <w:tab w:leader="none" w:pos="1459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Необходимо отразить:</w:t>
      </w:r>
    </w:p>
    <w:p w14:paraId="00020000">
      <w:pPr>
        <w:pStyle w:val="Style_4"/>
        <w:tabs>
          <w:tab w:leader="none" w:pos="1459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общее количество поселений 9;</w:t>
      </w:r>
    </w:p>
    <w:p w14:paraId="01020000">
      <w:pPr>
        <w:pStyle w:val="Style_4"/>
        <w:tabs>
          <w:tab w:leader="none" w:pos="1459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количество поселен</w:t>
      </w:r>
      <w:r>
        <w:rPr>
          <w:rStyle w:val="Style_5_ch"/>
          <w:color w:val="000000"/>
          <w:sz w:val="28"/>
        </w:rPr>
        <w:t>ий, в которых разработаны планы 9.</w:t>
      </w:r>
    </w:p>
    <w:p w14:paraId="02020000">
      <w:pPr>
        <w:pStyle w:val="Style_4"/>
        <w:tabs>
          <w:tab w:leader="none" w:pos="1459" w:val="left"/>
        </w:tabs>
        <w:spacing w:line="240" w:lineRule="auto"/>
        <w:ind w:firstLine="709" w:right="23"/>
        <w:jc w:val="both"/>
        <w:rPr>
          <w:rStyle w:val="Style_5_ch"/>
          <w:color w:val="000000"/>
          <w:sz w:val="12"/>
        </w:rPr>
      </w:pPr>
    </w:p>
    <w:p w14:paraId="03020000">
      <w:pPr>
        <w:pStyle w:val="Style_4"/>
        <w:numPr>
          <w:ilvl w:val="0"/>
          <w:numId w:val="8"/>
        </w:numPr>
        <w:tabs>
          <w:tab w:leader="none" w:pos="1243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 xml:space="preserve">Проведение выездных заседаний </w:t>
      </w:r>
      <w:r>
        <w:rPr>
          <w:rStyle w:val="Style_5_ch"/>
          <w:color w:val="000000"/>
          <w:sz w:val="28"/>
        </w:rPr>
        <w:t>к</w:t>
      </w:r>
      <w:r>
        <w:rPr>
          <w:rStyle w:val="Style_5_ch"/>
          <w:color w:val="000000"/>
          <w:sz w:val="28"/>
        </w:rPr>
        <w:t>омиссии</w:t>
      </w:r>
      <w:r>
        <w:rPr>
          <w:rStyle w:val="Style_5_ch"/>
          <w:color w:val="000000"/>
          <w:sz w:val="28"/>
        </w:rPr>
        <w:t xml:space="preserve"> в </w:t>
      </w:r>
      <w:r>
        <w:rPr>
          <w:rStyle w:val="Style_5_ch"/>
          <w:color w:val="000000"/>
          <w:sz w:val="28"/>
        </w:rPr>
        <w:t>поселениях 0</w:t>
      </w:r>
      <w:r>
        <w:rPr>
          <w:rStyle w:val="Style_5_ch"/>
          <w:color w:val="000000"/>
          <w:sz w:val="28"/>
        </w:rPr>
        <w:t>.</w:t>
      </w:r>
    </w:p>
    <w:p w14:paraId="04020000">
      <w:pPr>
        <w:pStyle w:val="Style_4"/>
        <w:numPr>
          <w:ilvl w:val="0"/>
          <w:numId w:val="8"/>
        </w:numPr>
        <w:tabs>
          <w:tab w:leader="none" w:pos="1243" w:val="left"/>
        </w:tabs>
        <w:spacing w:line="240" w:lineRule="auto"/>
        <w:ind w:firstLine="709" w:left="0" w:right="23"/>
        <w:jc w:val="both"/>
        <w:rPr>
          <w:rStyle w:val="Style_5_ch"/>
          <w:color w:val="000000"/>
          <w:sz w:val="28"/>
        </w:rPr>
      </w:pPr>
      <w:r>
        <w:rPr>
          <w:rStyle w:val="Style_5_ch"/>
          <w:color w:val="000000"/>
          <w:sz w:val="28"/>
        </w:rPr>
        <w:t>З</w:t>
      </w:r>
      <w:r>
        <w:rPr>
          <w:rStyle w:val="Style_5_ch"/>
          <w:color w:val="000000"/>
          <w:sz w:val="28"/>
        </w:rPr>
        <w:t xml:space="preserve">аслушивание </w:t>
      </w:r>
      <w:r>
        <w:rPr>
          <w:rStyle w:val="Style_5_ch"/>
          <w:color w:val="000000"/>
          <w:sz w:val="28"/>
        </w:rPr>
        <w:t>руководителей органов местного самоуправ</w:t>
      </w:r>
      <w:r>
        <w:rPr>
          <w:rStyle w:val="Style_5_ch"/>
          <w:color w:val="000000"/>
          <w:sz w:val="28"/>
        </w:rPr>
        <w:t xml:space="preserve">ления поселений </w:t>
      </w:r>
      <w:r>
        <w:rPr>
          <w:rStyle w:val="Style_5_ch"/>
          <w:color w:val="000000"/>
          <w:sz w:val="28"/>
        </w:rPr>
        <w:t>о наркоситуации и</w:t>
      </w:r>
      <w:r>
        <w:rPr>
          <w:rStyle w:val="Style_5_ch"/>
          <w:color w:val="000000"/>
          <w:sz w:val="28"/>
        </w:rPr>
        <w:t> </w:t>
      </w:r>
      <w:r>
        <w:rPr>
          <w:rStyle w:val="Style_5_ch"/>
          <w:color w:val="000000"/>
          <w:sz w:val="28"/>
        </w:rPr>
        <w:t>результатах антинаркотической деятельности 3.</w:t>
      </w:r>
    </w:p>
    <w:p w14:paraId="05020000">
      <w:pPr>
        <w:pStyle w:val="Style_2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Деятельность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омиссии</w:t>
      </w:r>
      <w:r>
        <w:rPr>
          <w:color w:val="000000"/>
          <w:sz w:val="28"/>
        </w:rPr>
        <w:t xml:space="preserve"> по совершенствованию </w:t>
      </w:r>
      <w:r>
        <w:rPr>
          <w:color w:val="000000"/>
          <w:sz w:val="28"/>
        </w:rPr>
        <w:t>нормативного правового обеспечения деятельности</w:t>
      </w:r>
      <w:r>
        <w:rPr>
          <w:color w:val="000000"/>
          <w:sz w:val="28"/>
        </w:rPr>
        <w:t xml:space="preserve"> в сфере реализации государственной антинаркотической политики</w:t>
      </w:r>
      <w:r>
        <w:rPr>
          <w:color w:val="000000"/>
          <w:sz w:val="28"/>
        </w:rPr>
        <w:t xml:space="preserve"> на территории муниципального образования</w:t>
      </w:r>
    </w:p>
    <w:p w14:paraId="06020000">
      <w:pPr>
        <w:pStyle w:val="Style_2"/>
        <w:tabs>
          <w:tab w:leader="none" w:pos="993" w:val="left"/>
        </w:tabs>
        <w:spacing w:line="240" w:lineRule="auto"/>
        <w:ind w:firstLine="709" w:right="23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Протоколом АНК Песчанокопского района от 23.03.2023 № 1 утвержден план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мероприятий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по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уничтожению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сырьевой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базы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для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изготовления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или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производства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наркотиков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из 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наркосодержащих </w:t>
      </w:r>
      <w:r>
        <w:rPr>
          <w:rFonts w:ascii="XO Thames" w:hAnsi="XO Thames"/>
          <w:b w:val="0"/>
          <w:color w:val="000000"/>
          <w:spacing w:val="0"/>
          <w:sz w:val="28"/>
        </w:rPr>
        <w:t>растений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на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</w:t>
      </w:r>
      <w:r>
        <w:rPr>
          <w:rFonts w:ascii="XO Thames" w:hAnsi="XO Thames"/>
          <w:b w:val="0"/>
          <w:color w:val="000000"/>
          <w:spacing w:val="0"/>
          <w:sz w:val="28"/>
        </w:rPr>
        <w:t>2023 – 2030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</w:t>
      </w:r>
      <w:r>
        <w:rPr>
          <w:rFonts w:ascii="XO Thames" w:hAnsi="XO Thames"/>
          <w:b w:val="0"/>
          <w:color w:val="000000"/>
          <w:spacing w:val="0"/>
          <w:sz w:val="28"/>
        </w:rPr>
        <w:t>годы на территории Песчанокопского района</w:t>
      </w:r>
      <w:r>
        <w:rPr>
          <w:rFonts w:ascii="XO Thames" w:hAnsi="XO Thames"/>
          <w:b w:val="0"/>
          <w:color w:val="000000"/>
          <w:spacing w:val="0"/>
          <w:sz w:val="28"/>
        </w:rPr>
        <w:t>.</w:t>
      </w:r>
    </w:p>
    <w:p w14:paraId="07020000">
      <w:pPr>
        <w:pStyle w:val="Style_2"/>
        <w:tabs>
          <w:tab w:leader="none" w:pos="993" w:val="left"/>
        </w:tabs>
        <w:spacing w:line="240" w:lineRule="auto"/>
        <w:ind w:firstLine="709" w:right="23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Протоколом АНК Песчанокопского района </w:t>
      </w:r>
      <w:r>
        <w:rPr>
          <w:rFonts w:ascii="XO Thames" w:hAnsi="XO Thames"/>
          <w:b w:val="0"/>
          <w:color w:val="000000"/>
          <w:sz w:val="28"/>
        </w:rPr>
        <w:t xml:space="preserve">от 31.07.2023 № 4 утвержден план </w:t>
      </w:r>
      <w:r>
        <w:rPr>
          <w:rFonts w:ascii="Times New Roman" w:hAnsi="Times New Roman"/>
          <w:b w:val="0"/>
          <w:color w:val="000000"/>
          <w:sz w:val="28"/>
        </w:rPr>
        <w:t>совместных</w:t>
      </w:r>
      <w:r>
        <w:rPr>
          <w:rFonts w:ascii="Times New Roman" w:hAnsi="Times New Roman"/>
          <w:b w:val="0"/>
          <w:color w:val="000000"/>
          <w:sz w:val="28"/>
        </w:rPr>
        <w:t xml:space="preserve"> мероприятий антинаркотической комиссии Песчанокопского района и комиссии по делам несовершеннолетних и защите их прав Песчанокопского района, направленные на недопущение потребления несовершеннолетними наркотических средств и психотропных веществ  </w:t>
      </w:r>
      <w:r>
        <w:rPr>
          <w:b w:val="0"/>
          <w:color w:val="000000"/>
          <w:spacing w:val="-4"/>
          <w:sz w:val="28"/>
        </w:rPr>
        <w:t>без назначения врача</w:t>
      </w:r>
      <w:r>
        <w:rPr>
          <w:rFonts w:ascii="Times New Roman" w:hAnsi="Times New Roman"/>
          <w:b w:val="0"/>
          <w:color w:val="000000"/>
          <w:sz w:val="28"/>
        </w:rPr>
        <w:t>, совершение ими правонарушений и преступлений, связанных с наркотиками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(на 202</w:t>
      </w:r>
      <w:r>
        <w:rPr>
          <w:b w:val="0"/>
          <w:color w:val="000000"/>
          <w:sz w:val="28"/>
        </w:rPr>
        <w:t>3</w:t>
      </w:r>
      <w:r>
        <w:rPr>
          <w:b w:val="0"/>
          <w:color w:val="000000"/>
          <w:sz w:val="28"/>
        </w:rPr>
        <w:t xml:space="preserve"> – 2030 годы)</w:t>
      </w:r>
    </w:p>
    <w:p w14:paraId="08020000">
      <w:pPr>
        <w:pStyle w:val="Style_2"/>
        <w:numPr>
          <w:ilvl w:val="0"/>
          <w:numId w:val="1"/>
        </w:numPr>
        <w:tabs>
          <w:tab w:leader="none" w:pos="993" w:val="left"/>
          <w:tab w:leader="none" w:pos="1459" w:val="left"/>
        </w:tabs>
        <w:spacing w:line="240" w:lineRule="auto"/>
        <w:ind w:firstLine="709" w:left="0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Предложения</w:t>
      </w:r>
      <w:r>
        <w:rPr>
          <w:color w:val="000000"/>
          <w:sz w:val="28"/>
        </w:rPr>
        <w:t xml:space="preserve"> п</w:t>
      </w:r>
      <w:r>
        <w:rPr>
          <w:color w:val="000000"/>
          <w:sz w:val="28"/>
        </w:rPr>
        <w:t xml:space="preserve">о совершенствованию антинаркотического законодательства Ростовской области и антинаркотической деятельности в </w:t>
      </w:r>
      <w:r>
        <w:rPr>
          <w:color w:val="000000"/>
          <w:sz w:val="28"/>
        </w:rPr>
        <w:t>Ростовской области</w:t>
      </w:r>
    </w:p>
    <w:p w14:paraId="09020000">
      <w:pPr>
        <w:pStyle w:val="Style_4"/>
        <w:tabs>
          <w:tab w:leader="none" w:pos="1459" w:val="left"/>
        </w:tabs>
        <w:spacing w:line="240" w:lineRule="auto"/>
        <w:ind w:firstLine="709" w:right="23"/>
        <w:jc w:val="both"/>
        <w:rPr>
          <w:color w:val="000000"/>
          <w:sz w:val="28"/>
        </w:rPr>
      </w:pPr>
      <w:r>
        <w:rPr>
          <w:color w:val="000000"/>
          <w:sz w:val="28"/>
        </w:rPr>
        <w:t>нет</w:t>
      </w:r>
    </w:p>
    <w:p w14:paraId="0A020000">
      <w:pPr>
        <w:pStyle w:val="Style_4"/>
        <w:tabs>
          <w:tab w:leader="none" w:pos="1459" w:val="left"/>
        </w:tabs>
        <w:spacing w:line="240" w:lineRule="auto"/>
        <w:ind w:firstLine="709" w:right="23"/>
        <w:jc w:val="both"/>
        <w:rPr>
          <w:b w:val="1"/>
          <w:color w:val="000000"/>
          <w:sz w:val="28"/>
          <w:u w:val="single"/>
        </w:rPr>
      </w:pPr>
    </w:p>
    <w:sectPr>
      <w:headerReference r:id="rId1" w:type="default"/>
      <w:pgSz w:h="16838" w:w="11909"/>
      <w:pgMar w:bottom="396" w:footer="6" w:gutter="0" w:header="0" w:left="1134" w:right="567" w:top="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0B020000">
      <w:pPr>
        <w:pStyle w:val="Style_60"/>
        <w:ind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Style w:val="Style_57_ch"/>
          <w:sz w:val="18"/>
        </w:rPr>
        <w:t xml:space="preserve">Обучение и воспитание у граждан системы ценностных ориентаций, исключающих </w:t>
      </w:r>
      <w:r>
        <w:rPr>
          <w:rStyle w:val="Style_57_ch"/>
          <w:sz w:val="18"/>
        </w:rPr>
        <w:t>аддиктивное</w:t>
      </w:r>
      <w:r>
        <w:rPr>
          <w:rStyle w:val="Style_57_ch"/>
          <w:sz w:val="18"/>
        </w:rPr>
        <w:t xml:space="preserve"> поведение; комплексная антинаркотическая пропаганда; антинаркотическое просвещение; создание зоны досуговой занятости молодежи, проведение молодежных и иных мероприятий с целью пропаганды здорового образа жизни, проведение социальной рекламы этих ценностей; психологическое консультирование и психотерапия и др.</w:t>
      </w:r>
    </w:p>
  </w:footnote>
  <w:footnote w:id="2">
    <w:p w14:paraId="0C020000">
      <w:pPr>
        <w:pStyle w:val="Style_60"/>
        <w:ind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rStyle w:val="Style_57_ch"/>
          <w:sz w:val="18"/>
        </w:rPr>
        <w:t>Обеспечение комплекса мероприятий, направленных на преодоление физической и психологической зависимости личности и др.</w:t>
      </w:r>
    </w:p>
  </w:footnote>
  <w:footnote w:id="3">
    <w:p w14:paraId="0D020000">
      <w:pPr>
        <w:pStyle w:val="Style_60"/>
        <w:ind/>
        <w:jc w:val="both"/>
      </w:pPr>
      <w:r>
        <w:rPr>
          <w:vertAlign w:val="superscript"/>
        </w:rPr>
        <w:footnoteRef/>
      </w:r>
      <w:r>
        <w:rPr>
          <w:sz w:val="18"/>
        </w:rPr>
        <w:t xml:space="preserve"> </w:t>
      </w:r>
      <w:r>
        <w:rPr>
          <w:rStyle w:val="Style_57_ch"/>
          <w:sz w:val="18"/>
        </w:rPr>
        <w:t xml:space="preserve">Обеспечение медико-психологической, социально-психологической, социальной реабилитации лиц, прошедших курс лечения, лиц с </w:t>
      </w:r>
      <w:r>
        <w:rPr>
          <w:rStyle w:val="Style_57_ch"/>
          <w:sz w:val="18"/>
        </w:rPr>
        <w:t>аддиктивным</w:t>
      </w:r>
      <w:r>
        <w:rPr>
          <w:rStyle w:val="Style_57_ch"/>
          <w:sz w:val="18"/>
        </w:rPr>
        <w:t xml:space="preserve"> поведением и др.</w:t>
      </w:r>
    </w:p>
  </w:footnote>
</w:footnote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  <w:rPr>
        <w:rFonts w:ascii="Times New Roman" w:hAnsi="Times New Roman"/>
      </w:rPr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firstLine="0" w:left="680"/>
      </w:pPr>
      <w:rPr>
        <w:rFonts w:ascii="Times New Roman" w:hAnsi="Times New Roman"/>
        <w:b w:val="1"/>
        <w:i w:val="0"/>
        <w:smallCaps w:val="0"/>
        <w:strike w:val="0"/>
        <w:color w:val="000000"/>
        <w:spacing w:val="8"/>
        <w:sz w:val="28"/>
        <w:u w:val="none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1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sz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5"/>
        <w:sz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2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440" w:left="144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800" w:left="180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2160" w:left="2160"/>
      </w:pPr>
    </w:lvl>
  </w:abstractNum>
  <w:abstractNum w:abstractNumId="3">
    <w:lvl w:ilvl="0">
      <w:start w:val="3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440" w:left="144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800" w:left="180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2160" w:left="2160"/>
      </w:pPr>
    </w:lvl>
  </w:abstractNum>
  <w:abstractNum w:abstractNumId="4">
    <w:lvl w:ilvl="0">
      <w:start w:val="4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1572"/>
      </w:pPr>
    </w:lvl>
    <w:lvl w:ilvl="2">
      <w:start w:val="1"/>
      <w:numFmt w:val="decimal"/>
      <w:lvlText w:val="%1.%2.%3."/>
      <w:lvlJc w:val="left"/>
      <w:pPr>
        <w:ind w:hanging="720" w:left="2138"/>
      </w:pPr>
    </w:lvl>
    <w:lvl w:ilvl="3">
      <w:start w:val="1"/>
      <w:numFmt w:val="decimal"/>
      <w:lvlText w:val="%1.%2.%3.%4."/>
      <w:lvlJc w:val="left"/>
      <w:pPr>
        <w:ind w:hanging="1080" w:left="3207"/>
      </w:pPr>
    </w:lvl>
    <w:lvl w:ilvl="4">
      <w:start w:val="1"/>
      <w:numFmt w:val="decimal"/>
      <w:lvlText w:val="%1.%2.%3.%4.%5."/>
      <w:lvlJc w:val="left"/>
      <w:pPr>
        <w:ind w:hanging="1440" w:left="4276"/>
      </w:pPr>
    </w:lvl>
    <w:lvl w:ilvl="5">
      <w:start w:val="1"/>
      <w:numFmt w:val="decimal"/>
      <w:lvlText w:val="%1.%2.%3.%4.%5.%6."/>
      <w:lvlJc w:val="left"/>
      <w:pPr>
        <w:ind w:hanging="1440" w:left="4985"/>
      </w:pPr>
    </w:lvl>
    <w:lvl w:ilvl="6">
      <w:start w:val="1"/>
      <w:numFmt w:val="decimal"/>
      <w:lvlText w:val="%1.%2.%3.%4.%5.%6.%7."/>
      <w:lvlJc w:val="left"/>
      <w:pPr>
        <w:ind w:hanging="1800" w:left="6054"/>
      </w:pPr>
    </w:lvl>
    <w:lvl w:ilvl="7">
      <w:start w:val="1"/>
      <w:numFmt w:val="decimal"/>
      <w:lvlText w:val="%1.%2.%3.%4.%5.%6.%7.%8."/>
      <w:lvlJc w:val="left"/>
      <w:pPr>
        <w:ind w:hanging="1800" w:left="6763"/>
      </w:pPr>
    </w:lvl>
    <w:lvl w:ilvl="8">
      <w:start w:val="1"/>
      <w:numFmt w:val="decimal"/>
      <w:lvlText w:val="%1.%2.%3.%4.%5.%6.%7.%8.%9."/>
      <w:lvlJc w:val="left"/>
      <w:pPr>
        <w:ind w:hanging="2160" w:left="7832"/>
      </w:p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6"/>
      <w:numFmt w:val="decimal"/>
      <w:lvlText w:val="%1."/>
      <w:lvlJc w:val="left"/>
      <w:pPr>
        <w:ind w:hanging="675" w:left="3936"/>
      </w:pPr>
    </w:lvl>
    <w:lvl w:ilvl="1">
      <w:start w:val="1"/>
      <w:numFmt w:val="decimal"/>
      <w:lvlText w:val="%1.%2."/>
      <w:lvlJc w:val="left"/>
      <w:pPr>
        <w:ind w:hanging="720" w:left="1074"/>
      </w:pPr>
    </w:lvl>
    <w:lvl w:ilvl="2">
      <w:start w:val="1"/>
      <w:numFmt w:val="decimal"/>
      <w:lvlText w:val="%1.%2.%3."/>
      <w:lvlJc w:val="left"/>
      <w:pPr>
        <w:ind w:hanging="720" w:left="1428"/>
      </w:pPr>
    </w:lvl>
    <w:lvl w:ilvl="3">
      <w:start w:val="1"/>
      <w:numFmt w:val="decimal"/>
      <w:lvlText w:val="%1.%2.%3.%4."/>
      <w:lvlJc w:val="left"/>
      <w:pPr>
        <w:ind w:hanging="1080" w:left="2142"/>
      </w:pPr>
    </w:lvl>
    <w:lvl w:ilvl="4">
      <w:start w:val="1"/>
      <w:numFmt w:val="decimal"/>
      <w:lvlText w:val="%1.%2.%3.%4.%5."/>
      <w:lvlJc w:val="left"/>
      <w:pPr>
        <w:ind w:hanging="1440" w:left="2856"/>
      </w:pPr>
    </w:lvl>
    <w:lvl w:ilvl="5">
      <w:start w:val="1"/>
      <w:numFmt w:val="decimal"/>
      <w:lvlText w:val="%1.%2.%3.%4.%5.%6."/>
      <w:lvlJc w:val="left"/>
      <w:pPr>
        <w:ind w:hanging="1440" w:left="3210"/>
      </w:pPr>
    </w:lvl>
    <w:lvl w:ilvl="6">
      <w:start w:val="1"/>
      <w:numFmt w:val="decimal"/>
      <w:lvlText w:val="%1.%2.%3.%4.%5.%6.%7."/>
      <w:lvlJc w:val="left"/>
      <w:pPr>
        <w:ind w:hanging="1800" w:left="3924"/>
      </w:pPr>
    </w:lvl>
    <w:lvl w:ilvl="7">
      <w:start w:val="1"/>
      <w:numFmt w:val="decimal"/>
      <w:lvlText w:val="%1.%2.%3.%4.%5.%6.%7.%8."/>
      <w:lvlJc w:val="left"/>
      <w:pPr>
        <w:ind w:hanging="1800" w:left="4278"/>
      </w:pPr>
    </w:lvl>
    <w:lvl w:ilvl="8">
      <w:start w:val="1"/>
      <w:numFmt w:val="decimal"/>
      <w:lvlText w:val="%1.%2.%3.%4.%5.%6.%7.%8.%9."/>
      <w:lvlJc w:val="left"/>
      <w:pPr>
        <w:ind w:hanging="2160" w:left="4992"/>
      </w:pPr>
    </w:lvl>
  </w:abstractNum>
  <w:abstractNum w:abstractNumId="7">
    <w:lvl w:ilvl="0">
      <w:start w:val="1"/>
      <w:numFmt w:val="decimal"/>
      <w:lvlText w:val="7.%1."/>
      <w:lvlJc w:val="left"/>
      <w:pPr>
        <w:ind w:hanging="360" w:left="7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ourier New" w:hAnsi="Courier New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color w:val="000000"/>
    </w:rPr>
  </w:style>
  <w:style w:default="1" w:styleId="Style_9_ch" w:type="character">
    <w:name w:val="Normal"/>
    <w:link w:val="Style_9"/>
    <w:rPr>
      <w:color w:val="000000"/>
    </w:rPr>
  </w:style>
  <w:style w:styleId="Style_10" w:type="paragraph">
    <w:name w:val="Основной текст (6)"/>
    <w:basedOn w:val="Style_11"/>
    <w:link w:val="Style_10_ch"/>
    <w:rPr>
      <w:rFonts w:ascii="Times New Roman" w:hAnsi="Times New Roman"/>
      <w:b w:val="1"/>
      <w:i w:val="1"/>
      <w:smallCaps w:val="0"/>
      <w:strike w:val="0"/>
      <w:color w:val="000000"/>
      <w:spacing w:val="3"/>
      <w:sz w:val="25"/>
      <w:u w:val="none"/>
    </w:rPr>
  </w:style>
  <w:style w:styleId="Style_10_ch" w:type="character">
    <w:name w:val="Основной текст (6)"/>
    <w:basedOn w:val="Style_11_ch"/>
    <w:link w:val="Style_10"/>
    <w:rPr>
      <w:rFonts w:ascii="Times New Roman" w:hAnsi="Times New Roman"/>
      <w:b w:val="1"/>
      <w:i w:val="1"/>
      <w:smallCaps w:val="0"/>
      <w:strike w:val="0"/>
      <w:color w:val="000000"/>
      <w:spacing w:val="3"/>
      <w:sz w:val="25"/>
      <w:u w:val="none"/>
    </w:rPr>
  </w:style>
  <w:style w:styleId="Style_12" w:type="paragraph">
    <w:name w:val="toc 2"/>
    <w:next w:val="Style_9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Подпись к таблице (3)"/>
    <w:basedOn w:val="Style_9"/>
    <w:link w:val="Style_13_ch"/>
    <w:pPr>
      <w:spacing w:line="0" w:lineRule="atLeast"/>
      <w:ind/>
    </w:pPr>
    <w:rPr>
      <w:rFonts w:ascii="Times New Roman" w:hAnsi="Times New Roman"/>
      <w:spacing w:val="5"/>
      <w:sz w:val="25"/>
    </w:rPr>
  </w:style>
  <w:style w:styleId="Style_13_ch" w:type="character">
    <w:name w:val="Подпись к таблице (3)"/>
    <w:basedOn w:val="Style_9_ch"/>
    <w:link w:val="Style_13"/>
    <w:rPr>
      <w:rFonts w:ascii="Times New Roman" w:hAnsi="Times New Roman"/>
      <w:spacing w:val="5"/>
      <w:sz w:val="25"/>
    </w:rPr>
  </w:style>
  <w:style w:styleId="Style_14" w:type="paragraph">
    <w:name w:val="Колонтитул"/>
    <w:basedOn w:val="Style_9"/>
    <w:link w:val="Style_14_ch"/>
    <w:pPr>
      <w:spacing w:line="0" w:lineRule="atLeast"/>
      <w:ind/>
    </w:pPr>
    <w:rPr>
      <w:rFonts w:ascii="Times New Roman" w:hAnsi="Times New Roman"/>
      <w:b w:val="1"/>
      <w:spacing w:val="5"/>
      <w:sz w:val="17"/>
    </w:rPr>
  </w:style>
  <w:style w:styleId="Style_14_ch" w:type="character">
    <w:name w:val="Колонтитул"/>
    <w:basedOn w:val="Style_9_ch"/>
    <w:link w:val="Style_14"/>
    <w:rPr>
      <w:rFonts w:ascii="Times New Roman" w:hAnsi="Times New Roman"/>
      <w:b w:val="1"/>
      <w:spacing w:val="5"/>
      <w:sz w:val="17"/>
    </w:rPr>
  </w:style>
  <w:style w:styleId="Style_15" w:type="paragraph">
    <w:name w:val="Колонтитул"/>
    <w:basedOn w:val="Style_14"/>
    <w:link w:val="Style_15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15_ch" w:type="character">
    <w:name w:val="Колонтитул"/>
    <w:basedOn w:val="Style_14_ch"/>
    <w:link w:val="Style_15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16" w:type="paragraph">
    <w:name w:val="toc 4"/>
    <w:next w:val="Style_9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Основной текст (7)"/>
    <w:basedOn w:val="Style_18"/>
    <w:link w:val="Style_17_ch"/>
    <w:rPr>
      <w:rFonts w:ascii="Verdana" w:hAnsi="Verdana"/>
      <w:b w:val="1"/>
      <w:i w:val="0"/>
      <w:smallCaps w:val="0"/>
      <w:strike w:val="0"/>
      <w:color w:val="000000"/>
      <w:spacing w:val="3"/>
      <w:sz w:val="21"/>
      <w:u w:val="none"/>
    </w:rPr>
  </w:style>
  <w:style w:styleId="Style_17_ch" w:type="character">
    <w:name w:val="Основной текст (7)"/>
    <w:basedOn w:val="Style_18_ch"/>
    <w:link w:val="Style_17"/>
    <w:rPr>
      <w:rFonts w:ascii="Verdana" w:hAnsi="Verdana"/>
      <w:b w:val="1"/>
      <w:i w:val="0"/>
      <w:smallCaps w:val="0"/>
      <w:strike w:val="0"/>
      <w:color w:val="000000"/>
      <w:spacing w:val="3"/>
      <w:sz w:val="21"/>
      <w:u w:val="none"/>
    </w:rPr>
  </w:style>
  <w:style w:styleId="Style_19" w:type="paragraph">
    <w:name w:val="toc 6"/>
    <w:next w:val="Style_9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20" w:type="paragraph">
    <w:name w:val="toc 7"/>
    <w:next w:val="Style_9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Основной текст (4)"/>
    <w:basedOn w:val="Style_22"/>
    <w:link w:val="Style_21_ch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single"/>
    </w:rPr>
  </w:style>
  <w:style w:styleId="Style_21_ch" w:type="character">
    <w:name w:val="Основной текст (4)"/>
    <w:basedOn w:val="Style_22_ch"/>
    <w:link w:val="Style_21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single"/>
    </w:rPr>
  </w:style>
  <w:style w:styleId="Style_23" w:type="paragraph">
    <w:name w:val="Основной текст5"/>
    <w:basedOn w:val="Style_4"/>
    <w:link w:val="Style_23_ch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23_ch" w:type="character">
    <w:name w:val="Основной текст5"/>
    <w:basedOn w:val="Style_4_ch"/>
    <w:link w:val="Style_23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24" w:type="paragraph">
    <w:name w:val="Основной текст (4)"/>
    <w:basedOn w:val="Style_22"/>
    <w:link w:val="Style_24_ch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24_ch" w:type="character">
    <w:name w:val="Основной текст (4)"/>
    <w:basedOn w:val="Style_22_ch"/>
    <w:link w:val="Style_24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22" w:type="paragraph">
    <w:name w:val="Основной текст (4)"/>
    <w:basedOn w:val="Style_9"/>
    <w:link w:val="Style_22_ch"/>
    <w:pPr>
      <w:spacing w:after="2640" w:line="0" w:lineRule="atLeast"/>
      <w:ind/>
    </w:pPr>
    <w:rPr>
      <w:rFonts w:ascii="Times New Roman" w:hAnsi="Times New Roman"/>
      <w:spacing w:val="3"/>
      <w:sz w:val="21"/>
    </w:rPr>
  </w:style>
  <w:style w:styleId="Style_22_ch" w:type="character">
    <w:name w:val="Основной текст (4)"/>
    <w:basedOn w:val="Style_9_ch"/>
    <w:link w:val="Style_22"/>
    <w:rPr>
      <w:rFonts w:ascii="Times New Roman" w:hAnsi="Times New Roman"/>
      <w:spacing w:val="3"/>
      <w:sz w:val="21"/>
    </w:rPr>
  </w:style>
  <w:style w:styleId="Style_25" w:type="paragraph">
    <w:name w:val="Основной текст (4) + Курсив;Интервал -1 pt"/>
    <w:basedOn w:val="Style_22"/>
    <w:link w:val="Style_25_ch"/>
    <w:rPr>
      <w:rFonts w:ascii="Times New Roman" w:hAnsi="Times New Roman"/>
      <w:b w:val="0"/>
      <w:i w:val="1"/>
      <w:smallCaps w:val="0"/>
      <w:strike w:val="0"/>
      <w:color w:val="000000"/>
      <w:spacing w:val="-27"/>
      <w:sz w:val="21"/>
      <w:u w:val="single"/>
    </w:rPr>
  </w:style>
  <w:style w:styleId="Style_25_ch" w:type="character">
    <w:name w:val="Основной текст (4) + Курсив;Интервал -1 pt"/>
    <w:basedOn w:val="Style_22_ch"/>
    <w:link w:val="Style_25"/>
    <w:rPr>
      <w:rFonts w:ascii="Times New Roman" w:hAnsi="Times New Roman"/>
      <w:b w:val="0"/>
      <w:i w:val="1"/>
      <w:smallCaps w:val="0"/>
      <w:strike w:val="0"/>
      <w:color w:val="000000"/>
      <w:spacing w:val="-27"/>
      <w:sz w:val="21"/>
      <w:u w:val="single"/>
    </w:rPr>
  </w:style>
  <w:style w:styleId="Style_26" w:type="paragraph">
    <w:name w:val="Основной текст (4)"/>
    <w:basedOn w:val="Style_22"/>
    <w:link w:val="Style_26_ch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26_ch" w:type="character">
    <w:name w:val="Основной текст (4)"/>
    <w:basedOn w:val="Style_22_ch"/>
    <w:link w:val="Style_26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27" w:type="paragraph">
    <w:name w:val="Основной текст (4)"/>
    <w:basedOn w:val="Style_22"/>
    <w:link w:val="Style_27_ch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27_ch" w:type="character">
    <w:name w:val="Основной текст (4)"/>
    <w:basedOn w:val="Style_22_ch"/>
    <w:link w:val="Style_27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28" w:type="paragraph">
    <w:name w:val="Основной текст + Verdana;4 pt;Интервал 0 pt"/>
    <w:basedOn w:val="Style_4"/>
    <w:link w:val="Style_28_ch"/>
    <w:rPr>
      <w:rFonts w:ascii="Verdana" w:hAnsi="Verdana"/>
      <w:b w:val="0"/>
      <w:i w:val="0"/>
      <w:smallCaps w:val="0"/>
      <w:strike w:val="0"/>
      <w:color w:val="000000"/>
      <w:spacing w:val="0"/>
      <w:sz w:val="8"/>
      <w:u w:val="none"/>
    </w:rPr>
  </w:style>
  <w:style w:styleId="Style_28_ch" w:type="character">
    <w:name w:val="Основной текст + Verdana;4 pt;Интервал 0 pt"/>
    <w:basedOn w:val="Style_4_ch"/>
    <w:link w:val="Style_28"/>
    <w:rPr>
      <w:rFonts w:ascii="Verdana" w:hAnsi="Verdana"/>
      <w:b w:val="0"/>
      <w:i w:val="0"/>
      <w:smallCaps w:val="0"/>
      <w:strike w:val="0"/>
      <w:color w:val="000000"/>
      <w:spacing w:val="0"/>
      <w:sz w:val="8"/>
      <w:u w:val="none"/>
    </w:rPr>
  </w:style>
  <w:style w:styleId="Style_8" w:type="paragraph">
    <w:name w:val="heading 3"/>
    <w:next w:val="Style_9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29" w:type="paragraph">
    <w:name w:val="Основной текст + Полужирный;Интервал 0 pt"/>
    <w:basedOn w:val="Style_4"/>
    <w:link w:val="Style_29_ch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none"/>
    </w:rPr>
  </w:style>
  <w:style w:styleId="Style_29_ch" w:type="character">
    <w:name w:val="Основной текст + Полужирный;Интервал 0 pt"/>
    <w:basedOn w:val="Style_4_ch"/>
    <w:link w:val="Style_29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none"/>
    </w:rPr>
  </w:style>
  <w:style w:styleId="Style_30" w:type="paragraph">
    <w:name w:val="Подпись к таблице + Интервал 1 pt"/>
    <w:basedOn w:val="Style_31"/>
    <w:link w:val="Style_30_ch"/>
    <w:rPr>
      <w:rFonts w:ascii="Times New Roman" w:hAnsi="Times New Roman"/>
      <w:b w:val="1"/>
      <w:i w:val="0"/>
      <w:smallCaps w:val="0"/>
      <w:strike w:val="0"/>
      <w:color w:val="000000"/>
      <w:spacing w:val="31"/>
      <w:sz w:val="17"/>
      <w:u w:val="none"/>
    </w:rPr>
  </w:style>
  <w:style w:styleId="Style_30_ch" w:type="character">
    <w:name w:val="Подпись к таблице + Интервал 1 pt"/>
    <w:basedOn w:val="Style_31_ch"/>
    <w:link w:val="Style_30"/>
    <w:rPr>
      <w:rFonts w:ascii="Times New Roman" w:hAnsi="Times New Roman"/>
      <w:b w:val="1"/>
      <w:i w:val="0"/>
      <w:smallCaps w:val="0"/>
      <w:strike w:val="0"/>
      <w:color w:val="000000"/>
      <w:spacing w:val="31"/>
      <w:sz w:val="17"/>
      <w:u w:val="none"/>
    </w:rPr>
  </w:style>
  <w:style w:styleId="Style_32" w:type="paragraph">
    <w:name w:val="Сноска"/>
    <w:basedOn w:val="Style_33"/>
    <w:link w:val="Style_32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32_ch" w:type="character">
    <w:name w:val="Сноска"/>
    <w:basedOn w:val="Style_33_ch"/>
    <w:link w:val="Style_32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34" w:type="paragraph">
    <w:name w:val="Основной текст + Arial;11 pt;Полужирный;Интервал 0 pt"/>
    <w:basedOn w:val="Style_4"/>
    <w:link w:val="Style_34_ch"/>
    <w:rPr>
      <w:rFonts w:ascii="Arial" w:hAnsi="Arial"/>
      <w:b w:val="1"/>
      <w:i w:val="0"/>
      <w:smallCaps w:val="0"/>
      <w:strike w:val="0"/>
      <w:color w:val="000000"/>
      <w:spacing w:val="0"/>
      <w:sz w:val="22"/>
      <w:u w:val="none"/>
    </w:rPr>
  </w:style>
  <w:style w:styleId="Style_34_ch" w:type="character">
    <w:name w:val="Основной текст + Arial;11 pt;Полужирный;Интервал 0 pt"/>
    <w:basedOn w:val="Style_4_ch"/>
    <w:link w:val="Style_34"/>
    <w:rPr>
      <w:rFonts w:ascii="Arial" w:hAnsi="Arial"/>
      <w:b w:val="1"/>
      <w:i w:val="0"/>
      <w:smallCaps w:val="0"/>
      <w:strike w:val="0"/>
      <w:color w:val="000000"/>
      <w:spacing w:val="0"/>
      <w:sz w:val="22"/>
      <w:u w:val="none"/>
    </w:rPr>
  </w:style>
  <w:style w:styleId="Style_35" w:type="paragraph">
    <w:name w:val="Колонтитул + Не полужирный;Курсив;Интервал 0 pt"/>
    <w:basedOn w:val="Style_14"/>
    <w:link w:val="Style_35_ch"/>
    <w:rPr>
      <w:rFonts w:ascii="Times New Roman" w:hAnsi="Times New Roman"/>
      <w:b w:val="1"/>
      <w:i w:val="1"/>
      <w:smallCaps w:val="0"/>
      <w:strike w:val="0"/>
      <w:color w:val="000000"/>
      <w:spacing w:val="-1"/>
      <w:sz w:val="17"/>
      <w:u w:val="none"/>
    </w:rPr>
  </w:style>
  <w:style w:styleId="Style_35_ch" w:type="character">
    <w:name w:val="Колонтитул + Не полужирный;Курсив;Интервал 0 pt"/>
    <w:basedOn w:val="Style_14_ch"/>
    <w:link w:val="Style_35"/>
    <w:rPr>
      <w:rFonts w:ascii="Times New Roman" w:hAnsi="Times New Roman"/>
      <w:b w:val="1"/>
      <w:i w:val="1"/>
      <w:smallCaps w:val="0"/>
      <w:strike w:val="0"/>
      <w:color w:val="000000"/>
      <w:spacing w:val="-1"/>
      <w:sz w:val="17"/>
      <w:u w:val="none"/>
    </w:rPr>
  </w:style>
  <w:style w:styleId="Style_36" w:type="paragraph">
    <w:name w:val="Подпись к таблице (2)"/>
    <w:basedOn w:val="Style_9"/>
    <w:link w:val="Style_36_ch"/>
    <w:pPr>
      <w:spacing w:line="0" w:lineRule="atLeast"/>
      <w:ind/>
    </w:pPr>
    <w:rPr>
      <w:rFonts w:ascii="Times New Roman" w:hAnsi="Times New Roman"/>
      <w:spacing w:val="3"/>
      <w:sz w:val="21"/>
    </w:rPr>
  </w:style>
  <w:style w:styleId="Style_36_ch" w:type="character">
    <w:name w:val="Подпись к таблице (2)"/>
    <w:basedOn w:val="Style_9_ch"/>
    <w:link w:val="Style_36"/>
    <w:rPr>
      <w:rFonts w:ascii="Times New Roman" w:hAnsi="Times New Roman"/>
      <w:spacing w:val="3"/>
      <w:sz w:val="21"/>
    </w:rPr>
  </w:style>
  <w:style w:styleId="Style_37" w:type="paragraph">
    <w:name w:val="Колонтитул (2)"/>
    <w:basedOn w:val="Style_9"/>
    <w:link w:val="Style_37_ch"/>
    <w:pPr>
      <w:spacing w:line="0" w:lineRule="atLeast"/>
      <w:ind/>
    </w:pPr>
    <w:rPr>
      <w:rFonts w:ascii="Calibri" w:hAnsi="Calibri"/>
      <w:spacing w:val="2"/>
      <w:sz w:val="19"/>
    </w:rPr>
  </w:style>
  <w:style w:styleId="Style_37_ch" w:type="character">
    <w:name w:val="Колонтитул (2)"/>
    <w:basedOn w:val="Style_9_ch"/>
    <w:link w:val="Style_37"/>
    <w:rPr>
      <w:rFonts w:ascii="Calibri" w:hAnsi="Calibri"/>
      <w:spacing w:val="2"/>
      <w:sz w:val="19"/>
    </w:rPr>
  </w:style>
  <w:style w:styleId="Style_38" w:type="paragraph">
    <w:name w:val="Основной текст + 10;5 pt;Интервал 0 pt"/>
    <w:basedOn w:val="Style_4"/>
    <w:link w:val="Style_38_ch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38_ch" w:type="character">
    <w:name w:val="Основной текст + 10;5 pt;Интервал 0 pt"/>
    <w:basedOn w:val="Style_4_ch"/>
    <w:link w:val="Style_38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39" w:type="paragraph">
    <w:name w:val="Основной текст (5)"/>
    <w:basedOn w:val="Style_40"/>
    <w:link w:val="Style_39_ch"/>
    <w:rPr>
      <w:rFonts w:ascii="Verdana" w:hAnsi="Verdana"/>
      <w:b w:val="0"/>
      <w:i w:val="0"/>
      <w:smallCaps w:val="0"/>
      <w:strike w:val="0"/>
      <w:color w:val="000000"/>
      <w:spacing w:val="0"/>
      <w:sz w:val="13"/>
      <w:u w:val="none"/>
    </w:rPr>
  </w:style>
  <w:style w:styleId="Style_39_ch" w:type="character">
    <w:name w:val="Основной текст (5)"/>
    <w:basedOn w:val="Style_40_ch"/>
    <w:link w:val="Style_39"/>
    <w:rPr>
      <w:rFonts w:ascii="Verdana" w:hAnsi="Verdana"/>
      <w:b w:val="0"/>
      <w:i w:val="0"/>
      <w:smallCaps w:val="0"/>
      <w:strike w:val="0"/>
      <w:color w:val="000000"/>
      <w:spacing w:val="0"/>
      <w:sz w:val="13"/>
      <w:u w:val="none"/>
    </w:rPr>
  </w:style>
  <w:style w:styleId="Style_41" w:type="paragraph">
    <w:name w:val="Колонтитул"/>
    <w:basedOn w:val="Style_14"/>
    <w:link w:val="Style_41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41_ch" w:type="character">
    <w:name w:val="Колонтитул"/>
    <w:basedOn w:val="Style_14_ch"/>
    <w:link w:val="Style_41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18" w:type="paragraph">
    <w:name w:val="Основной текст (7)"/>
    <w:basedOn w:val="Style_9"/>
    <w:link w:val="Style_18_ch"/>
    <w:pPr>
      <w:spacing w:after="180" w:before="180" w:line="0" w:lineRule="atLeast"/>
      <w:ind/>
    </w:pPr>
    <w:rPr>
      <w:rFonts w:ascii="Verdana" w:hAnsi="Verdana"/>
      <w:b w:val="1"/>
      <w:spacing w:val="3"/>
      <w:sz w:val="21"/>
    </w:rPr>
  </w:style>
  <w:style w:styleId="Style_18_ch" w:type="character">
    <w:name w:val="Основной текст (7)"/>
    <w:basedOn w:val="Style_9_ch"/>
    <w:link w:val="Style_18"/>
    <w:rPr>
      <w:rFonts w:ascii="Verdana" w:hAnsi="Verdana"/>
      <w:b w:val="1"/>
      <w:spacing w:val="3"/>
      <w:sz w:val="21"/>
    </w:rPr>
  </w:style>
  <w:style w:styleId="Style_43" w:type="paragraph">
    <w:name w:val="Основной текст (2) + Не полужирный;Интервал 0 pt"/>
    <w:basedOn w:val="Style_2"/>
    <w:link w:val="Style_43_ch"/>
    <w:rPr>
      <w:rFonts w:ascii="Times New Roman" w:hAnsi="Times New Roman"/>
      <w:b w:val="1"/>
      <w:i w:val="0"/>
      <w:smallCaps w:val="0"/>
      <w:strike w:val="0"/>
      <w:color w:val="000000"/>
      <w:spacing w:val="5"/>
      <w:sz w:val="25"/>
      <w:u w:val="none"/>
    </w:rPr>
  </w:style>
  <w:style w:styleId="Style_43_ch" w:type="character">
    <w:name w:val="Основной текст (2) + Не полужирный;Интервал 0 pt"/>
    <w:basedOn w:val="Style_2_ch"/>
    <w:link w:val="Style_43"/>
    <w:rPr>
      <w:rFonts w:ascii="Times New Roman" w:hAnsi="Times New Roman"/>
      <w:b w:val="1"/>
      <w:i w:val="0"/>
      <w:smallCaps w:val="0"/>
      <w:strike w:val="0"/>
      <w:color w:val="000000"/>
      <w:spacing w:val="5"/>
      <w:sz w:val="25"/>
      <w:u w:val="none"/>
    </w:rPr>
  </w:style>
  <w:style w:styleId="Style_11" w:type="paragraph">
    <w:name w:val="Основной текст (6)"/>
    <w:basedOn w:val="Style_9"/>
    <w:link w:val="Style_11_ch"/>
    <w:pPr>
      <w:spacing w:line="326" w:lineRule="exact"/>
      <w:ind w:firstLine="700"/>
      <w:jc w:val="both"/>
    </w:pPr>
    <w:rPr>
      <w:rFonts w:ascii="Times New Roman" w:hAnsi="Times New Roman"/>
      <w:b w:val="1"/>
      <w:i w:val="1"/>
      <w:spacing w:val="3"/>
      <w:sz w:val="25"/>
    </w:rPr>
  </w:style>
  <w:style w:styleId="Style_11_ch" w:type="character">
    <w:name w:val="Основной текст (6)"/>
    <w:basedOn w:val="Style_9_ch"/>
    <w:link w:val="Style_11"/>
    <w:rPr>
      <w:rFonts w:ascii="Times New Roman" w:hAnsi="Times New Roman"/>
      <w:b w:val="1"/>
      <w:i w:val="1"/>
      <w:spacing w:val="3"/>
      <w:sz w:val="25"/>
    </w:rPr>
  </w:style>
  <w:style w:styleId="Style_44" w:type="paragraph">
    <w:name w:val="Колонтитул (3)"/>
    <w:basedOn w:val="Style_9"/>
    <w:link w:val="Style_44_ch"/>
    <w:pPr>
      <w:spacing w:line="0" w:lineRule="atLeast"/>
      <w:ind/>
    </w:pPr>
    <w:rPr>
      <w:rFonts w:ascii="Times New Roman" w:hAnsi="Times New Roman"/>
      <w:b w:val="1"/>
      <w:spacing w:val="2"/>
      <w:sz w:val="19"/>
    </w:rPr>
  </w:style>
  <w:style w:styleId="Style_44_ch" w:type="character">
    <w:name w:val="Колонтитул (3)"/>
    <w:basedOn w:val="Style_9_ch"/>
    <w:link w:val="Style_44"/>
    <w:rPr>
      <w:rFonts w:ascii="Times New Roman" w:hAnsi="Times New Roman"/>
      <w:b w:val="1"/>
      <w:spacing w:val="2"/>
      <w:sz w:val="19"/>
    </w:rPr>
  </w:style>
  <w:style w:styleId="Style_31" w:type="paragraph">
    <w:name w:val="Подпись к таблице"/>
    <w:basedOn w:val="Style_9"/>
    <w:link w:val="Style_31_ch"/>
    <w:pPr>
      <w:spacing w:line="0" w:lineRule="atLeast"/>
      <w:ind/>
      <w:jc w:val="both"/>
    </w:pPr>
    <w:rPr>
      <w:rFonts w:ascii="Times New Roman" w:hAnsi="Times New Roman"/>
      <w:b w:val="1"/>
      <w:spacing w:val="5"/>
      <w:sz w:val="17"/>
    </w:rPr>
  </w:style>
  <w:style w:styleId="Style_31_ch" w:type="character">
    <w:name w:val="Подпись к таблице"/>
    <w:basedOn w:val="Style_9_ch"/>
    <w:link w:val="Style_31"/>
    <w:rPr>
      <w:rFonts w:ascii="Times New Roman" w:hAnsi="Times New Roman"/>
      <w:b w:val="1"/>
      <w:spacing w:val="5"/>
      <w:sz w:val="17"/>
    </w:rPr>
  </w:style>
  <w:style w:styleId="Style_45" w:type="paragraph">
    <w:name w:val="Balloon Text"/>
    <w:basedOn w:val="Style_9"/>
    <w:link w:val="Style_45_ch"/>
    <w:rPr>
      <w:rFonts w:ascii="Tahoma" w:hAnsi="Tahoma"/>
      <w:sz w:val="16"/>
    </w:rPr>
  </w:style>
  <w:style w:styleId="Style_45_ch" w:type="character">
    <w:name w:val="Balloon Text"/>
    <w:basedOn w:val="Style_9_ch"/>
    <w:link w:val="Style_45"/>
    <w:rPr>
      <w:rFonts w:ascii="Tahoma" w:hAnsi="Tahoma"/>
      <w:sz w:val="16"/>
    </w:rPr>
  </w:style>
  <w:style w:styleId="Style_46" w:type="paragraph">
    <w:name w:val="Колонтитул + Не полужирный;Курсив;Интервал 0 pt"/>
    <w:basedOn w:val="Style_14"/>
    <w:link w:val="Style_46_ch"/>
    <w:rPr>
      <w:rFonts w:ascii="Times New Roman" w:hAnsi="Times New Roman"/>
      <w:b w:val="1"/>
      <w:i w:val="1"/>
      <w:smallCaps w:val="0"/>
      <w:strike w:val="0"/>
      <w:color w:val="000000"/>
      <w:spacing w:val="-1"/>
      <w:sz w:val="17"/>
      <w:u w:val="single"/>
    </w:rPr>
  </w:style>
  <w:style w:styleId="Style_46_ch" w:type="character">
    <w:name w:val="Колонтитул + Не полужирный;Курсив;Интервал 0 pt"/>
    <w:basedOn w:val="Style_14_ch"/>
    <w:link w:val="Style_46"/>
    <w:rPr>
      <w:rFonts w:ascii="Times New Roman" w:hAnsi="Times New Roman"/>
      <w:b w:val="1"/>
      <w:i w:val="1"/>
      <w:smallCaps w:val="0"/>
      <w:strike w:val="0"/>
      <w:color w:val="000000"/>
      <w:spacing w:val="-1"/>
      <w:sz w:val="17"/>
      <w:u w:val="single"/>
    </w:rPr>
  </w:style>
  <w:style w:styleId="Style_47" w:type="paragraph">
    <w:name w:val="toc 3"/>
    <w:next w:val="Style_9"/>
    <w:link w:val="Style_47_ch"/>
    <w:uiPriority w:val="39"/>
    <w:pPr>
      <w:ind w:firstLine="0" w:left="400"/>
    </w:pPr>
  </w:style>
  <w:style w:styleId="Style_47_ch" w:type="character">
    <w:name w:val="toc 3"/>
    <w:link w:val="Style_47"/>
  </w:style>
  <w:style w:styleId="Style_48" w:type="paragraph">
    <w:name w:val="footer"/>
    <w:basedOn w:val="Style_9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9_ch"/>
    <w:link w:val="Style_48"/>
  </w:style>
  <w:style w:styleId="Style_49" w:type="paragraph">
    <w:name w:val="Подпись к картинке"/>
    <w:basedOn w:val="Style_50"/>
    <w:link w:val="Style_49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49_ch" w:type="character">
    <w:name w:val="Подпись к картинке"/>
    <w:basedOn w:val="Style_50_ch"/>
    <w:link w:val="Style_49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51" w:type="paragraph">
    <w:name w:val="heading 5"/>
    <w:next w:val="Style_9"/>
    <w:link w:val="Style_5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51_ch" w:type="character">
    <w:name w:val="heading 5"/>
    <w:link w:val="Style_51"/>
    <w:rPr>
      <w:rFonts w:ascii="XO Thames" w:hAnsi="XO Thames"/>
      <w:b w:val="1"/>
      <w:color w:val="000000"/>
      <w:sz w:val="22"/>
    </w:rPr>
  </w:style>
  <w:style w:styleId="Style_52" w:type="paragraph">
    <w:name w:val="heading 1"/>
    <w:next w:val="Style_9"/>
    <w:link w:val="Style_5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52_ch" w:type="character">
    <w:name w:val="heading 1"/>
    <w:link w:val="Style_52"/>
    <w:rPr>
      <w:rFonts w:ascii="XO Thames" w:hAnsi="XO Thames"/>
      <w:b w:val="1"/>
      <w:sz w:val="32"/>
    </w:rPr>
  </w:style>
  <w:style w:styleId="Style_53" w:type="paragraph">
    <w:name w:val="Основной текст + 10;5 pt;Полужирный;Интервал 0 pt"/>
    <w:basedOn w:val="Style_4"/>
    <w:link w:val="Style_53_ch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u w:val="none"/>
    </w:rPr>
  </w:style>
  <w:style w:styleId="Style_53_ch" w:type="character">
    <w:name w:val="Основной текст + 10;5 pt;Полужирный;Интервал 0 pt"/>
    <w:basedOn w:val="Style_4_ch"/>
    <w:link w:val="Style_53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u w:val="none"/>
    </w:rPr>
  </w:style>
  <w:style w:styleId="Style_54" w:type="paragraph">
    <w:name w:val="Основной текст2"/>
    <w:basedOn w:val="Style_4"/>
    <w:link w:val="Style_54_ch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single"/>
    </w:rPr>
  </w:style>
  <w:style w:styleId="Style_54_ch" w:type="character">
    <w:name w:val="Основной текст2"/>
    <w:basedOn w:val="Style_4_ch"/>
    <w:link w:val="Style_54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single"/>
    </w:rPr>
  </w:style>
  <w:style w:styleId="Style_55" w:type="paragraph">
    <w:name w:val="Сноска (2)"/>
    <w:basedOn w:val="Style_56"/>
    <w:link w:val="Style_55_ch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none"/>
    </w:rPr>
  </w:style>
  <w:style w:styleId="Style_55_ch" w:type="character">
    <w:name w:val="Сноска (2)"/>
    <w:basedOn w:val="Style_56_ch"/>
    <w:link w:val="Style_55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none"/>
    </w:rPr>
  </w:style>
  <w:style w:styleId="Style_57" w:type="paragraph">
    <w:name w:val="Сноска"/>
    <w:basedOn w:val="Style_33"/>
    <w:link w:val="Style_57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57_ch" w:type="character">
    <w:name w:val="Сноска"/>
    <w:basedOn w:val="Style_33_ch"/>
    <w:link w:val="Style_57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58" w:type="paragraph">
    <w:name w:val="Основной текст (3)"/>
    <w:basedOn w:val="Style_9"/>
    <w:link w:val="Style_58_ch"/>
    <w:pPr>
      <w:spacing w:line="0" w:lineRule="atLeast"/>
      <w:ind/>
    </w:pPr>
    <w:rPr>
      <w:rFonts w:ascii="Times New Roman" w:hAnsi="Times New Roman"/>
      <w:b w:val="1"/>
      <w:spacing w:val="5"/>
      <w:sz w:val="17"/>
    </w:rPr>
  </w:style>
  <w:style w:styleId="Style_58_ch" w:type="character">
    <w:name w:val="Основной текст (3)"/>
    <w:basedOn w:val="Style_9_ch"/>
    <w:link w:val="Style_58"/>
    <w:rPr>
      <w:rFonts w:ascii="Times New Roman" w:hAnsi="Times New Roman"/>
      <w:b w:val="1"/>
      <w:spacing w:val="5"/>
      <w:sz w:val="17"/>
    </w:rPr>
  </w:style>
  <w:style w:styleId="Style_59" w:type="paragraph">
    <w:name w:val="Hyperlink"/>
    <w:basedOn w:val="Style_42"/>
    <w:link w:val="Style_59_ch"/>
    <w:rPr>
      <w:color w:val="0066CC"/>
      <w:u w:val="single"/>
    </w:rPr>
  </w:style>
  <w:style w:styleId="Style_59_ch" w:type="character">
    <w:name w:val="Hyperlink"/>
    <w:basedOn w:val="Style_42_ch"/>
    <w:link w:val="Style_59"/>
    <w:rPr>
      <w:color w:val="0066CC"/>
      <w:u w:val="single"/>
    </w:rPr>
  </w:style>
  <w:style w:styleId="Style_60" w:type="paragraph">
    <w:name w:val="Footnote"/>
    <w:basedOn w:val="Style_9"/>
    <w:link w:val="Style_60_ch"/>
    <w:rPr>
      <w:sz w:val="20"/>
    </w:rPr>
  </w:style>
  <w:style w:styleId="Style_60_ch" w:type="character">
    <w:name w:val="Footnote"/>
    <w:basedOn w:val="Style_9_ch"/>
    <w:link w:val="Style_60"/>
    <w:rPr>
      <w:sz w:val="20"/>
    </w:rPr>
  </w:style>
  <w:style w:styleId="Style_61" w:type="paragraph">
    <w:name w:val="toc 1"/>
    <w:next w:val="Style_9"/>
    <w:link w:val="Style_61_ch"/>
    <w:uiPriority w:val="39"/>
    <w:pPr>
      <w:ind w:firstLine="0" w:left="0"/>
    </w:pPr>
    <w:rPr>
      <w:rFonts w:ascii="XO Thames" w:hAnsi="XO Thames"/>
      <w:b w:val="1"/>
    </w:rPr>
  </w:style>
  <w:style w:styleId="Style_61_ch" w:type="character">
    <w:name w:val="toc 1"/>
    <w:link w:val="Style_61"/>
    <w:rPr>
      <w:rFonts w:ascii="XO Thames" w:hAnsi="XO Thames"/>
      <w:b w:val="1"/>
    </w:rPr>
  </w:style>
  <w:style w:styleId="Style_62" w:type="paragraph">
    <w:name w:val="Header and Footer"/>
    <w:link w:val="Style_62_ch"/>
    <w:pPr>
      <w:spacing w:line="360" w:lineRule="auto"/>
      <w:ind/>
    </w:pPr>
    <w:rPr>
      <w:rFonts w:ascii="XO Thames" w:hAnsi="XO Thames"/>
      <w:sz w:val="20"/>
    </w:rPr>
  </w:style>
  <w:style w:styleId="Style_62_ch" w:type="character">
    <w:name w:val="Header and Footer"/>
    <w:link w:val="Style_62"/>
    <w:rPr>
      <w:rFonts w:ascii="XO Thames" w:hAnsi="XO Thames"/>
      <w:sz w:val="20"/>
    </w:rPr>
  </w:style>
  <w:style w:styleId="Style_4" w:type="paragraph">
    <w:name w:val="Основной текст6"/>
    <w:basedOn w:val="Style_9"/>
    <w:link w:val="Style_4_ch"/>
    <w:pPr>
      <w:spacing w:line="326" w:lineRule="exact"/>
      <w:ind w:hanging="480"/>
      <w:jc w:val="center"/>
    </w:pPr>
    <w:rPr>
      <w:rFonts w:ascii="Times New Roman" w:hAnsi="Times New Roman"/>
      <w:spacing w:val="5"/>
      <w:sz w:val="25"/>
    </w:rPr>
  </w:style>
  <w:style w:styleId="Style_4_ch" w:type="character">
    <w:name w:val="Основной текст6"/>
    <w:basedOn w:val="Style_9_ch"/>
    <w:link w:val="Style_4"/>
    <w:rPr>
      <w:rFonts w:ascii="Times New Roman" w:hAnsi="Times New Roman"/>
      <w:spacing w:val="5"/>
      <w:sz w:val="25"/>
    </w:rPr>
  </w:style>
  <w:style w:styleId="Style_56" w:type="paragraph">
    <w:name w:val="Сноска (2)"/>
    <w:basedOn w:val="Style_9"/>
    <w:link w:val="Style_56_ch"/>
    <w:pPr>
      <w:spacing w:line="331" w:lineRule="exact"/>
      <w:ind w:firstLine="840"/>
    </w:pPr>
    <w:rPr>
      <w:rFonts w:ascii="Times New Roman" w:hAnsi="Times New Roman"/>
      <w:b w:val="1"/>
      <w:spacing w:val="8"/>
      <w:sz w:val="25"/>
    </w:rPr>
  </w:style>
  <w:style w:styleId="Style_56_ch" w:type="character">
    <w:name w:val="Сноска (2)"/>
    <w:basedOn w:val="Style_9_ch"/>
    <w:link w:val="Style_56"/>
    <w:rPr>
      <w:rFonts w:ascii="Times New Roman" w:hAnsi="Times New Roman"/>
      <w:b w:val="1"/>
      <w:spacing w:val="8"/>
      <w:sz w:val="25"/>
    </w:rPr>
  </w:style>
  <w:style w:styleId="Style_63" w:type="paragraph">
    <w:name w:val="toc 9"/>
    <w:next w:val="Style_9"/>
    <w:link w:val="Style_63_ch"/>
    <w:uiPriority w:val="39"/>
    <w:pPr>
      <w:ind w:firstLine="0" w:left="1600"/>
    </w:pPr>
  </w:style>
  <w:style w:styleId="Style_63_ch" w:type="character">
    <w:name w:val="toc 9"/>
    <w:link w:val="Style_63"/>
  </w:style>
  <w:style w:styleId="Style_64" w:type="paragraph">
    <w:name w:val="Оглавление"/>
    <w:basedOn w:val="Style_65"/>
    <w:link w:val="Style_64_ch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64_ch" w:type="character">
    <w:name w:val="Оглавление"/>
    <w:basedOn w:val="Style_65_ch"/>
    <w:link w:val="Style_64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65" w:type="paragraph">
    <w:name w:val="Оглавление"/>
    <w:basedOn w:val="Style_9"/>
    <w:link w:val="Style_65_ch"/>
    <w:pPr>
      <w:spacing w:after="240" w:before="240" w:line="317" w:lineRule="exact"/>
      <w:ind/>
      <w:jc w:val="both"/>
    </w:pPr>
    <w:rPr>
      <w:rFonts w:ascii="Times New Roman" w:hAnsi="Times New Roman"/>
      <w:spacing w:val="5"/>
      <w:sz w:val="25"/>
    </w:rPr>
  </w:style>
  <w:style w:styleId="Style_65_ch" w:type="character">
    <w:name w:val="Оглавление"/>
    <w:basedOn w:val="Style_9_ch"/>
    <w:link w:val="Style_65"/>
    <w:rPr>
      <w:rFonts w:ascii="Times New Roman" w:hAnsi="Times New Roman"/>
      <w:spacing w:val="5"/>
      <w:sz w:val="25"/>
    </w:rPr>
  </w:style>
  <w:style w:styleId="Style_66" w:type="paragraph">
    <w:name w:val="Основной текст + Полужирный;Интервал 0 pt"/>
    <w:basedOn w:val="Style_4"/>
    <w:link w:val="Style_66_ch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none"/>
    </w:rPr>
  </w:style>
  <w:style w:styleId="Style_66_ch" w:type="character">
    <w:name w:val="Основной текст + Полужирный;Интервал 0 pt"/>
    <w:basedOn w:val="Style_4_ch"/>
    <w:link w:val="Style_66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none"/>
    </w:rPr>
  </w:style>
  <w:style w:styleId="Style_40" w:type="paragraph">
    <w:name w:val="Основной текст (5)"/>
    <w:basedOn w:val="Style_9"/>
    <w:link w:val="Style_40_ch"/>
    <w:pPr>
      <w:spacing w:line="0" w:lineRule="atLeast"/>
      <w:ind/>
    </w:pPr>
    <w:rPr>
      <w:rFonts w:ascii="Verdana" w:hAnsi="Verdana"/>
      <w:sz w:val="13"/>
    </w:rPr>
  </w:style>
  <w:style w:styleId="Style_40_ch" w:type="character">
    <w:name w:val="Основной текст (5)"/>
    <w:basedOn w:val="Style_9_ch"/>
    <w:link w:val="Style_40"/>
    <w:rPr>
      <w:rFonts w:ascii="Verdana" w:hAnsi="Verdana"/>
      <w:sz w:val="13"/>
    </w:rPr>
  </w:style>
  <w:style w:styleId="Style_67" w:type="paragraph">
    <w:name w:val="Колонтитул (2)"/>
    <w:basedOn w:val="Style_37"/>
    <w:link w:val="Style_67_ch"/>
    <w:rPr>
      <w:rFonts w:ascii="Calibri" w:hAnsi="Calibri"/>
      <w:b w:val="0"/>
      <w:i w:val="0"/>
      <w:smallCaps w:val="0"/>
      <w:strike w:val="0"/>
      <w:color w:val="000000"/>
      <w:spacing w:val="2"/>
      <w:sz w:val="19"/>
      <w:u w:val="none"/>
    </w:rPr>
  </w:style>
  <w:style w:styleId="Style_67_ch" w:type="character">
    <w:name w:val="Колонтитул (2)"/>
    <w:basedOn w:val="Style_37_ch"/>
    <w:link w:val="Style_67"/>
    <w:rPr>
      <w:rFonts w:ascii="Calibri" w:hAnsi="Calibri"/>
      <w:b w:val="0"/>
      <w:i w:val="0"/>
      <w:smallCaps w:val="0"/>
      <w:strike w:val="0"/>
      <w:color w:val="000000"/>
      <w:spacing w:val="2"/>
      <w:sz w:val="19"/>
      <w:u w:val="none"/>
    </w:rPr>
  </w:style>
  <w:style w:styleId="Style_3" w:type="paragraph">
    <w:name w:val="Основной текст (2)"/>
    <w:basedOn w:val="Style_2"/>
    <w:link w:val="Style_3_ch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none"/>
    </w:rPr>
  </w:style>
  <w:style w:styleId="Style_3_ch" w:type="character">
    <w:name w:val="Основной текст (2)"/>
    <w:basedOn w:val="Style_2_ch"/>
    <w:link w:val="Style_3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none"/>
    </w:rPr>
  </w:style>
  <w:style w:styleId="Style_68" w:type="paragraph">
    <w:name w:val="Основной текст (3)"/>
    <w:basedOn w:val="Style_58"/>
    <w:link w:val="Style_68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68_ch" w:type="character">
    <w:name w:val="Основной текст (3)"/>
    <w:basedOn w:val="Style_58_ch"/>
    <w:link w:val="Style_68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69" w:type="paragraph">
    <w:name w:val="toc 8"/>
    <w:next w:val="Style_9"/>
    <w:link w:val="Style_69_ch"/>
    <w:uiPriority w:val="39"/>
    <w:pPr>
      <w:ind w:firstLine="0" w:left="1400"/>
    </w:pPr>
  </w:style>
  <w:style w:styleId="Style_69_ch" w:type="character">
    <w:name w:val="toc 8"/>
    <w:link w:val="Style_69"/>
  </w:style>
  <w:style w:styleId="Style_70" w:type="paragraph">
    <w:name w:val="List Paragraph"/>
    <w:basedOn w:val="Style_9"/>
    <w:link w:val="Style_70_ch"/>
    <w:pPr>
      <w:ind w:firstLine="0" w:left="720"/>
      <w:contextualSpacing w:val="1"/>
    </w:pPr>
  </w:style>
  <w:style w:styleId="Style_70_ch" w:type="character">
    <w:name w:val="List Paragraph"/>
    <w:basedOn w:val="Style_9_ch"/>
    <w:link w:val="Style_70"/>
  </w:style>
  <w:style w:styleId="Style_71" w:type="paragraph">
    <w:name w:val="Колонтитул"/>
    <w:basedOn w:val="Style_14"/>
    <w:link w:val="Style_71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single"/>
    </w:rPr>
  </w:style>
  <w:style w:styleId="Style_71_ch" w:type="character">
    <w:name w:val="Колонтитул"/>
    <w:basedOn w:val="Style_14_ch"/>
    <w:link w:val="Style_71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single"/>
    </w:rPr>
  </w:style>
  <w:style w:styleId="Style_33" w:type="paragraph">
    <w:name w:val="Сноска"/>
    <w:basedOn w:val="Style_9"/>
    <w:link w:val="Style_33_ch"/>
    <w:pPr>
      <w:spacing w:line="226" w:lineRule="exact"/>
      <w:ind/>
      <w:jc w:val="both"/>
    </w:pPr>
    <w:rPr>
      <w:rFonts w:ascii="Times New Roman" w:hAnsi="Times New Roman"/>
      <w:b w:val="1"/>
      <w:spacing w:val="5"/>
      <w:sz w:val="17"/>
    </w:rPr>
  </w:style>
  <w:style w:styleId="Style_33_ch" w:type="character">
    <w:name w:val="Сноска"/>
    <w:basedOn w:val="Style_9_ch"/>
    <w:link w:val="Style_33"/>
    <w:rPr>
      <w:rFonts w:ascii="Times New Roman" w:hAnsi="Times New Roman"/>
      <w:b w:val="1"/>
      <w:spacing w:val="5"/>
      <w:sz w:val="17"/>
    </w:rPr>
  </w:style>
  <w:style w:styleId="Style_72" w:type="paragraph">
    <w:name w:val="Основной текст + Arial;10 pt;Интервал 0 pt"/>
    <w:basedOn w:val="Style_4"/>
    <w:link w:val="Style_72_ch"/>
    <w:rPr>
      <w:rFonts w:ascii="Arial" w:hAnsi="Arial"/>
      <w:b w:val="0"/>
      <w:i w:val="0"/>
      <w:smallCaps w:val="0"/>
      <w:strike w:val="0"/>
      <w:color w:val="000000"/>
      <w:spacing w:val="4"/>
      <w:sz w:val="20"/>
      <w:u w:val="none"/>
    </w:rPr>
  </w:style>
  <w:style w:styleId="Style_72_ch" w:type="character">
    <w:name w:val="Основной текст + Arial;10 pt;Интервал 0 pt"/>
    <w:basedOn w:val="Style_4_ch"/>
    <w:link w:val="Style_72"/>
    <w:rPr>
      <w:rFonts w:ascii="Arial" w:hAnsi="Arial"/>
      <w:b w:val="0"/>
      <w:i w:val="0"/>
      <w:smallCaps w:val="0"/>
      <w:strike w:val="0"/>
      <w:color w:val="000000"/>
      <w:spacing w:val="4"/>
      <w:sz w:val="20"/>
      <w:u w:val="none"/>
    </w:rPr>
  </w:style>
  <w:style w:styleId="Style_50" w:type="paragraph">
    <w:name w:val="Подпись к картинке"/>
    <w:basedOn w:val="Style_9"/>
    <w:link w:val="Style_50_ch"/>
    <w:pPr>
      <w:spacing w:line="0" w:lineRule="atLeast"/>
      <w:ind/>
    </w:pPr>
    <w:rPr>
      <w:rFonts w:ascii="Times New Roman" w:hAnsi="Times New Roman"/>
      <w:b w:val="1"/>
      <w:spacing w:val="5"/>
      <w:sz w:val="17"/>
    </w:rPr>
  </w:style>
  <w:style w:styleId="Style_50_ch" w:type="character">
    <w:name w:val="Подпись к картинке"/>
    <w:basedOn w:val="Style_9_ch"/>
    <w:link w:val="Style_50"/>
    <w:rPr>
      <w:rFonts w:ascii="Times New Roman" w:hAnsi="Times New Roman"/>
      <w:b w:val="1"/>
      <w:spacing w:val="5"/>
      <w:sz w:val="17"/>
    </w:rPr>
  </w:style>
  <w:style w:styleId="Style_7" w:type="paragraph">
    <w:name w:val="footnote reference"/>
    <w:basedOn w:val="Style_42"/>
    <w:link w:val="Style_7_ch"/>
    <w:rPr>
      <w:vertAlign w:val="superscript"/>
    </w:rPr>
  </w:style>
  <w:style w:styleId="Style_7_ch" w:type="character">
    <w:name w:val="footnote reference"/>
    <w:basedOn w:val="Style_42_ch"/>
    <w:link w:val="Style_7"/>
    <w:rPr>
      <w:vertAlign w:val="superscript"/>
    </w:rPr>
  </w:style>
  <w:style w:styleId="Style_73" w:type="paragraph">
    <w:name w:val="Колонтитул + Не полужирный;Курсив;Интервал 0 pt"/>
    <w:basedOn w:val="Style_14"/>
    <w:link w:val="Style_73_ch"/>
    <w:rPr>
      <w:rFonts w:ascii="Times New Roman" w:hAnsi="Times New Roman"/>
      <w:b w:val="1"/>
      <w:i w:val="1"/>
      <w:smallCaps w:val="0"/>
      <w:strike w:val="0"/>
      <w:color w:val="000000"/>
      <w:spacing w:val="-1"/>
      <w:sz w:val="17"/>
      <w:u w:val="none"/>
    </w:rPr>
  </w:style>
  <w:style w:styleId="Style_73_ch" w:type="character">
    <w:name w:val="Колонтитул + Не полужирный;Курсив;Интервал 0 pt"/>
    <w:basedOn w:val="Style_14_ch"/>
    <w:link w:val="Style_73"/>
    <w:rPr>
      <w:rFonts w:ascii="Times New Roman" w:hAnsi="Times New Roman"/>
      <w:b w:val="1"/>
      <w:i w:val="1"/>
      <w:smallCaps w:val="0"/>
      <w:strike w:val="0"/>
      <w:color w:val="000000"/>
      <w:spacing w:val="-1"/>
      <w:sz w:val="17"/>
      <w:u w:val="none"/>
    </w:rPr>
  </w:style>
  <w:style w:styleId="Style_74" w:type="paragraph">
    <w:name w:val="toc 5"/>
    <w:next w:val="Style_9"/>
    <w:link w:val="Style_74_ch"/>
    <w:uiPriority w:val="39"/>
    <w:pPr>
      <w:ind w:firstLine="0" w:left="800"/>
    </w:pPr>
  </w:style>
  <w:style w:styleId="Style_74_ch" w:type="character">
    <w:name w:val="toc 5"/>
    <w:link w:val="Style_74"/>
  </w:style>
  <w:style w:styleId="Style_75" w:type="paragraph">
    <w:name w:val="Колонтитул"/>
    <w:basedOn w:val="Style_14"/>
    <w:link w:val="Style_75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single"/>
    </w:rPr>
  </w:style>
  <w:style w:styleId="Style_75_ch" w:type="character">
    <w:name w:val="Колонтитул"/>
    <w:basedOn w:val="Style_14_ch"/>
    <w:link w:val="Style_75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single"/>
    </w:rPr>
  </w:style>
  <w:style w:styleId="Style_2" w:type="paragraph">
    <w:name w:val="Основной текст (2)"/>
    <w:basedOn w:val="Style_9"/>
    <w:link w:val="Style_2_ch"/>
    <w:pPr>
      <w:spacing w:line="326" w:lineRule="exact"/>
      <w:ind/>
      <w:jc w:val="center"/>
    </w:pPr>
    <w:rPr>
      <w:rFonts w:ascii="Times New Roman" w:hAnsi="Times New Roman"/>
      <w:b w:val="1"/>
      <w:spacing w:val="8"/>
      <w:sz w:val="25"/>
    </w:rPr>
  </w:style>
  <w:style w:styleId="Style_2_ch" w:type="character">
    <w:name w:val="Основной текст (2)"/>
    <w:basedOn w:val="Style_9_ch"/>
    <w:link w:val="Style_2"/>
    <w:rPr>
      <w:rFonts w:ascii="Times New Roman" w:hAnsi="Times New Roman"/>
      <w:b w:val="1"/>
      <w:spacing w:val="8"/>
      <w:sz w:val="25"/>
    </w:rPr>
  </w:style>
  <w:style w:styleId="Style_76" w:type="paragraph">
    <w:name w:val="Колонтитул (3)"/>
    <w:basedOn w:val="Style_44"/>
    <w:link w:val="Style_76_ch"/>
    <w:rPr>
      <w:rFonts w:ascii="Times New Roman" w:hAnsi="Times New Roman"/>
      <w:b w:val="1"/>
      <w:i w:val="0"/>
      <w:smallCaps w:val="0"/>
      <w:strike w:val="0"/>
      <w:color w:val="000000"/>
      <w:spacing w:val="2"/>
      <w:sz w:val="19"/>
      <w:u w:val="none"/>
    </w:rPr>
  </w:style>
  <w:style w:styleId="Style_76_ch" w:type="character">
    <w:name w:val="Колонтитул (3)"/>
    <w:basedOn w:val="Style_44_ch"/>
    <w:link w:val="Style_76"/>
    <w:rPr>
      <w:rFonts w:ascii="Times New Roman" w:hAnsi="Times New Roman"/>
      <w:b w:val="1"/>
      <w:i w:val="0"/>
      <w:smallCaps w:val="0"/>
      <w:strike w:val="0"/>
      <w:color w:val="000000"/>
      <w:spacing w:val="2"/>
      <w:sz w:val="19"/>
      <w:u w:val="none"/>
    </w:rPr>
  </w:style>
  <w:style w:styleId="Style_77" w:type="paragraph">
    <w:name w:val="Колонтитул"/>
    <w:basedOn w:val="Style_14"/>
    <w:link w:val="Style_77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77_ch" w:type="character">
    <w:name w:val="Колонтитул"/>
    <w:basedOn w:val="Style_14_ch"/>
    <w:link w:val="Style_77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78" w:type="paragraph">
    <w:name w:val="Подпись к таблице"/>
    <w:basedOn w:val="Style_31"/>
    <w:link w:val="Style_78_ch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78_ch" w:type="character">
    <w:name w:val="Подпись к таблице"/>
    <w:basedOn w:val="Style_31_ch"/>
    <w:link w:val="Style_78"/>
    <w:rPr>
      <w:rFonts w:ascii="Times New Roman" w:hAnsi="Times New Roman"/>
      <w:b w:val="1"/>
      <w:i w:val="0"/>
      <w:smallCaps w:val="0"/>
      <w:strike w:val="0"/>
      <w:color w:val="000000"/>
      <w:spacing w:val="5"/>
      <w:sz w:val="17"/>
      <w:u w:val="none"/>
    </w:rPr>
  </w:style>
  <w:style w:styleId="Style_5" w:type="paragraph">
    <w:name w:val="Основной текст1"/>
    <w:basedOn w:val="Style_4"/>
    <w:link w:val="Style_5_ch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5_ch" w:type="character">
    <w:name w:val="Основной текст1"/>
    <w:basedOn w:val="Style_4_ch"/>
    <w:link w:val="Style_5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79" w:type="paragraph">
    <w:name w:val="Subtitle"/>
    <w:next w:val="Style_9"/>
    <w:link w:val="Style_79_ch"/>
    <w:uiPriority w:val="11"/>
    <w:qFormat/>
    <w:rPr>
      <w:rFonts w:ascii="XO Thames" w:hAnsi="XO Thames"/>
      <w:i w:val="1"/>
      <w:color w:val="616161"/>
      <w:sz w:val="24"/>
    </w:rPr>
  </w:style>
  <w:style w:styleId="Style_79_ch" w:type="character">
    <w:name w:val="Subtitle"/>
    <w:link w:val="Style_79"/>
    <w:rPr>
      <w:rFonts w:ascii="XO Thames" w:hAnsi="XO Thames"/>
      <w:i w:val="1"/>
      <w:color w:val="616161"/>
      <w:sz w:val="24"/>
    </w:rPr>
  </w:style>
  <w:style w:styleId="Style_80" w:type="paragraph">
    <w:name w:val="Подпись к таблице (2)"/>
    <w:basedOn w:val="Style_36"/>
    <w:link w:val="Style_80_ch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80_ch" w:type="character">
    <w:name w:val="Подпись к таблице (2)"/>
    <w:basedOn w:val="Style_36_ch"/>
    <w:link w:val="Style_80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styleId="Style_81" w:type="paragraph">
    <w:name w:val="Основной текст (4)"/>
    <w:basedOn w:val="Style_22"/>
    <w:link w:val="Style_81_ch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single"/>
    </w:rPr>
  </w:style>
  <w:style w:styleId="Style_81_ch" w:type="character">
    <w:name w:val="Основной текст (4)"/>
    <w:basedOn w:val="Style_22_ch"/>
    <w:link w:val="Style_81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single"/>
    </w:rPr>
  </w:style>
  <w:style w:styleId="Style_82" w:type="paragraph">
    <w:name w:val="toc 10"/>
    <w:next w:val="Style_9"/>
    <w:link w:val="Style_82_ch"/>
    <w:uiPriority w:val="39"/>
    <w:pPr>
      <w:ind w:firstLine="0" w:left="1800"/>
    </w:pPr>
  </w:style>
  <w:style w:styleId="Style_82_ch" w:type="character">
    <w:name w:val="toc 10"/>
    <w:link w:val="Style_82"/>
  </w:style>
  <w:style w:styleId="Style_83" w:type="paragraph">
    <w:name w:val="Подпись к таблице (3)"/>
    <w:basedOn w:val="Style_13"/>
    <w:link w:val="Style_83_ch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83_ch" w:type="character">
    <w:name w:val="Подпись к таблице (3)"/>
    <w:basedOn w:val="Style_13_ch"/>
    <w:link w:val="Style_83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84" w:type="paragraph">
    <w:name w:val="Основной текст (2)"/>
    <w:basedOn w:val="Style_2"/>
    <w:link w:val="Style_84_ch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single"/>
    </w:rPr>
  </w:style>
  <w:style w:styleId="Style_84_ch" w:type="character">
    <w:name w:val="Основной текст (2)"/>
    <w:basedOn w:val="Style_2_ch"/>
    <w:link w:val="Style_84"/>
    <w:rPr>
      <w:rFonts w:ascii="Times New Roman" w:hAnsi="Times New Roman"/>
      <w:b w:val="1"/>
      <w:i w:val="0"/>
      <w:smallCaps w:val="0"/>
      <w:strike w:val="0"/>
      <w:color w:val="000000"/>
      <w:spacing w:val="8"/>
      <w:sz w:val="25"/>
      <w:u w:val="single"/>
    </w:rPr>
  </w:style>
  <w:style w:styleId="Style_85" w:type="paragraph">
    <w:name w:val="Title"/>
    <w:next w:val="Style_9"/>
    <w:link w:val="Style_85_ch"/>
    <w:uiPriority w:val="10"/>
    <w:qFormat/>
    <w:rPr>
      <w:rFonts w:ascii="XO Thames" w:hAnsi="XO Thames"/>
      <w:b w:val="1"/>
      <w:sz w:val="52"/>
    </w:rPr>
  </w:style>
  <w:style w:styleId="Style_85_ch" w:type="character">
    <w:name w:val="Title"/>
    <w:link w:val="Style_85"/>
    <w:rPr>
      <w:rFonts w:ascii="XO Thames" w:hAnsi="XO Thames"/>
      <w:b w:val="1"/>
      <w:sz w:val="52"/>
    </w:rPr>
  </w:style>
  <w:style w:styleId="Style_86" w:type="paragraph">
    <w:name w:val="heading 4"/>
    <w:next w:val="Style_9"/>
    <w:link w:val="Style_8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86_ch" w:type="character">
    <w:name w:val="heading 4"/>
    <w:link w:val="Style_86"/>
    <w:rPr>
      <w:rFonts w:ascii="XO Thames" w:hAnsi="XO Thames"/>
      <w:b w:val="1"/>
      <w:color w:val="595959"/>
      <w:sz w:val="26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87" w:type="paragraph">
    <w:name w:val="Основной текст (4) + Курсив;Интервал -1 pt"/>
    <w:basedOn w:val="Style_22"/>
    <w:link w:val="Style_87_ch"/>
    <w:rPr>
      <w:rFonts w:ascii="Times New Roman" w:hAnsi="Times New Roman"/>
      <w:b w:val="0"/>
      <w:i w:val="1"/>
      <w:smallCaps w:val="0"/>
      <w:strike w:val="0"/>
      <w:color w:val="000000"/>
      <w:spacing w:val="-27"/>
      <w:sz w:val="21"/>
      <w:u w:val="none"/>
    </w:rPr>
  </w:style>
  <w:style w:styleId="Style_87_ch" w:type="character">
    <w:name w:val="Основной текст (4) + Курсив;Интервал -1 pt"/>
    <w:basedOn w:val="Style_22_ch"/>
    <w:link w:val="Style_87"/>
    <w:rPr>
      <w:rFonts w:ascii="Times New Roman" w:hAnsi="Times New Roman"/>
      <w:b w:val="0"/>
      <w:i w:val="1"/>
      <w:smallCaps w:val="0"/>
      <w:strike w:val="0"/>
      <w:color w:val="000000"/>
      <w:spacing w:val="-27"/>
      <w:sz w:val="21"/>
      <w:u w:val="none"/>
    </w:rPr>
  </w:style>
  <w:style w:styleId="Style_88" w:type="paragraph">
    <w:name w:val="heading 2"/>
    <w:next w:val="Style_9"/>
    <w:link w:val="Style_8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88_ch" w:type="character">
    <w:name w:val="heading 2"/>
    <w:link w:val="Style_88"/>
    <w:rPr>
      <w:rFonts w:ascii="XO Thames" w:hAnsi="XO Thames"/>
      <w:b w:val="1"/>
      <w:color w:val="00A0FF"/>
      <w:sz w:val="26"/>
    </w:rPr>
  </w:style>
  <w:style w:styleId="Style_89" w:type="paragraph">
    <w:name w:val="Основной текст3"/>
    <w:basedOn w:val="Style_4"/>
    <w:link w:val="Style_89_ch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89_ch" w:type="character">
    <w:name w:val="Основной текст3"/>
    <w:basedOn w:val="Style_4_ch"/>
    <w:link w:val="Style_89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90" w:type="paragraph">
    <w:name w:val="Колонтитул + Не полужирный;Курсив;Интервал 0 pt"/>
    <w:basedOn w:val="Style_14"/>
    <w:link w:val="Style_90_ch"/>
    <w:rPr>
      <w:rFonts w:ascii="Times New Roman" w:hAnsi="Times New Roman"/>
      <w:b w:val="1"/>
      <w:i w:val="1"/>
      <w:smallCaps w:val="0"/>
      <w:strike w:val="0"/>
      <w:color w:val="000000"/>
      <w:spacing w:val="-1"/>
      <w:sz w:val="17"/>
      <w:u w:val="single"/>
    </w:rPr>
  </w:style>
  <w:style w:styleId="Style_90_ch" w:type="character">
    <w:name w:val="Колонтитул + Не полужирный;Курсив;Интервал 0 pt"/>
    <w:basedOn w:val="Style_14_ch"/>
    <w:link w:val="Style_90"/>
    <w:rPr>
      <w:rFonts w:ascii="Times New Roman" w:hAnsi="Times New Roman"/>
      <w:b w:val="1"/>
      <w:i w:val="1"/>
      <w:smallCaps w:val="0"/>
      <w:strike w:val="0"/>
      <w:color w:val="000000"/>
      <w:spacing w:val="-1"/>
      <w:sz w:val="17"/>
      <w:u w:val="single"/>
    </w:rPr>
  </w:style>
  <w:style w:styleId="Style_91" w:type="paragraph">
    <w:name w:val="Основной текст4"/>
    <w:basedOn w:val="Style_4"/>
    <w:link w:val="Style_91_ch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styleId="Style_91_ch" w:type="character">
    <w:name w:val="Основной текст4"/>
    <w:basedOn w:val="Style_4_ch"/>
    <w:link w:val="Style_91"/>
    <w:rPr>
      <w:rFonts w:ascii="Times New Roman" w:hAnsi="Times New Roman"/>
      <w:b w:val="0"/>
      <w:i w:val="0"/>
      <w:smallCaps w:val="0"/>
      <w:strike w:val="0"/>
      <w:color w:val="000000"/>
      <w:spacing w:val="5"/>
      <w:sz w:val="25"/>
      <w:u w:val="none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Table Grid"/>
    <w:basedOn w:val="Style_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footnotes.xml" Type="http://schemas.openxmlformats.org/officeDocument/2006/relationships/footnotes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2024-02-07T06:56:04Z</dcterms:modified>
</cp:coreProperties>
</file>