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510" w:rsidRPr="001C19D0" w:rsidRDefault="00EC2510" w:rsidP="00EC2510">
      <w:pPr>
        <w:jc w:val="right"/>
      </w:pPr>
    </w:p>
    <w:p w:rsidR="001C19D0" w:rsidRDefault="001C19D0" w:rsidP="001C19D0">
      <w:pPr>
        <w:widowControl w:val="0"/>
        <w:suppressAutoHyphens/>
        <w:jc w:val="center"/>
        <w:rPr>
          <w:b/>
          <w:bCs/>
          <w:kern w:val="1"/>
          <w:lang w:eastAsia="ar-SA"/>
        </w:rPr>
      </w:pPr>
    </w:p>
    <w:p w:rsidR="001041D6" w:rsidRPr="001C19D0" w:rsidRDefault="001041D6" w:rsidP="001C19D0">
      <w:pPr>
        <w:widowControl w:val="0"/>
        <w:suppressAutoHyphens/>
        <w:jc w:val="center"/>
        <w:rPr>
          <w:b/>
          <w:bCs/>
          <w:kern w:val="1"/>
          <w:lang w:eastAsia="ar-SA"/>
        </w:rPr>
      </w:pPr>
    </w:p>
    <w:p w:rsidR="008652CD" w:rsidRPr="008652CD" w:rsidRDefault="008652CD" w:rsidP="008652CD">
      <w:pPr>
        <w:jc w:val="center"/>
        <w:rPr>
          <w:b/>
          <w:color w:val="000000"/>
          <w:spacing w:val="6"/>
          <w:sz w:val="28"/>
          <w:szCs w:val="20"/>
        </w:rPr>
      </w:pPr>
      <w:bookmarkStart w:id="0" w:name="_Toc166101238"/>
      <w:bookmarkEnd w:id="0"/>
      <w:r w:rsidRPr="008652CD">
        <w:rPr>
          <w:b/>
          <w:color w:val="000000"/>
          <w:spacing w:val="6"/>
          <w:sz w:val="28"/>
          <w:szCs w:val="20"/>
        </w:rPr>
        <w:t>Информационное сообщение</w:t>
      </w:r>
    </w:p>
    <w:p w:rsidR="008652CD" w:rsidRPr="008652CD" w:rsidRDefault="008652CD" w:rsidP="008652CD">
      <w:pPr>
        <w:jc w:val="center"/>
        <w:rPr>
          <w:b/>
          <w:color w:val="000000"/>
          <w:spacing w:val="6"/>
          <w:sz w:val="28"/>
          <w:szCs w:val="20"/>
        </w:rPr>
      </w:pPr>
      <w:r w:rsidRPr="008652CD">
        <w:rPr>
          <w:b/>
          <w:color w:val="000000"/>
          <w:spacing w:val="6"/>
          <w:sz w:val="28"/>
          <w:szCs w:val="20"/>
        </w:rPr>
        <w:t>о продаже имущества муниципального образования</w:t>
      </w:r>
    </w:p>
    <w:p w:rsidR="008652CD" w:rsidRPr="008652CD" w:rsidRDefault="008652CD" w:rsidP="008652CD">
      <w:pPr>
        <w:jc w:val="center"/>
        <w:rPr>
          <w:b/>
          <w:color w:val="000000"/>
          <w:spacing w:val="6"/>
          <w:sz w:val="28"/>
          <w:szCs w:val="20"/>
        </w:rPr>
      </w:pPr>
      <w:r w:rsidRPr="008652CD">
        <w:rPr>
          <w:b/>
          <w:color w:val="000000"/>
          <w:spacing w:val="6"/>
          <w:sz w:val="28"/>
          <w:szCs w:val="20"/>
        </w:rPr>
        <w:t xml:space="preserve"> в электронной форме путем проведения аукциона</w:t>
      </w:r>
    </w:p>
    <w:p w:rsidR="008652CD" w:rsidRPr="008652CD" w:rsidRDefault="008652CD" w:rsidP="008652CD">
      <w:pPr>
        <w:jc w:val="center"/>
        <w:rPr>
          <w:b/>
          <w:color w:val="000000"/>
          <w:spacing w:val="6"/>
          <w:sz w:val="28"/>
          <w:szCs w:val="20"/>
        </w:rPr>
      </w:pPr>
      <w:r w:rsidRPr="008652CD">
        <w:rPr>
          <w:b/>
          <w:color w:val="000000"/>
          <w:spacing w:val="6"/>
          <w:sz w:val="28"/>
          <w:szCs w:val="20"/>
        </w:rPr>
        <w:t xml:space="preserve"> с открытой формой подачи предложений о цене имущества</w:t>
      </w:r>
    </w:p>
    <w:p w:rsidR="00310EEB" w:rsidRDefault="00310EEB" w:rsidP="00BD2917">
      <w:pPr>
        <w:tabs>
          <w:tab w:val="left" w:pos="1260"/>
        </w:tabs>
        <w:ind w:firstLine="709"/>
        <w:contextualSpacing/>
        <w:jc w:val="center"/>
        <w:rPr>
          <w:color w:val="000000"/>
        </w:rPr>
      </w:pPr>
    </w:p>
    <w:p w:rsidR="00310EEB" w:rsidRPr="00FE5348" w:rsidRDefault="00310EEB" w:rsidP="00BD2917">
      <w:pPr>
        <w:tabs>
          <w:tab w:val="left" w:pos="1260"/>
        </w:tabs>
        <w:ind w:firstLine="709"/>
        <w:contextualSpacing/>
        <w:jc w:val="center"/>
        <w:rPr>
          <w:color w:val="000000"/>
        </w:rPr>
      </w:pPr>
    </w:p>
    <w:p w:rsidR="005044EB" w:rsidRDefault="00310EEB" w:rsidP="005066CA">
      <w:pPr>
        <w:autoSpaceDE w:val="0"/>
        <w:autoSpaceDN w:val="0"/>
        <w:adjustRightInd w:val="0"/>
        <w:jc w:val="both"/>
      </w:pPr>
      <w:r w:rsidRPr="00B54AF5">
        <w:rPr>
          <w:b/>
        </w:rPr>
        <w:t xml:space="preserve">Законодательное регулирование: </w:t>
      </w:r>
      <w:r w:rsidR="0052323C" w:rsidRPr="005066CA">
        <w:rPr>
          <w:bCs/>
        </w:rPr>
        <w:t>Федеральный закон от 21.12.2001 № 178-ФЗ «О  приватизации государственног</w:t>
      </w:r>
      <w:r w:rsidR="008652CD">
        <w:rPr>
          <w:bCs/>
        </w:rPr>
        <w:t>о и муниципального имущества»,</w:t>
      </w:r>
      <w:r w:rsidR="00D20144" w:rsidRPr="00D20144">
        <w:t xml:space="preserve"> </w:t>
      </w:r>
      <w:r w:rsidR="00D20144" w:rsidRPr="00EA5D7B">
        <w:t>Федеральн</w:t>
      </w:r>
      <w:r w:rsidR="00D20144">
        <w:t>ый</w:t>
      </w:r>
      <w:r w:rsidR="00D20144" w:rsidRPr="00EA5D7B">
        <w:t xml:space="preserve"> закон Российской Федерации от 06.10.2003 № 131-ФЗ «Об общих принципах организации местного самоуправления в Российской Федерации»,</w:t>
      </w:r>
      <w:r w:rsidR="008652CD">
        <w:rPr>
          <w:bCs/>
        </w:rPr>
        <w:t xml:space="preserve"> П</w:t>
      </w:r>
      <w:r w:rsidR="0052323C" w:rsidRPr="005066CA">
        <w:rPr>
          <w:bCs/>
        </w:rPr>
        <w:t xml:space="preserve">остановление Правительства Российской Федерации от 27.08.2012 № 860 «Об организации и проведении продажи государственного или муниципального имущества в электронной форме», </w:t>
      </w:r>
      <w:r w:rsidR="008652CD">
        <w:rPr>
          <w:bCs/>
        </w:rPr>
        <w:t>Р</w:t>
      </w:r>
      <w:r w:rsidR="00C2794A">
        <w:rPr>
          <w:bCs/>
        </w:rPr>
        <w:t>ешение</w:t>
      </w:r>
      <w:r w:rsidR="00007A03" w:rsidRPr="00007A03">
        <w:rPr>
          <w:bCs/>
        </w:rPr>
        <w:t xml:space="preserve"> Собрания депутатов Песчанокопского района Ростовской области от 25.12.2025 № 285 «Об утверждении Прогнозного плана (программы) приватизации муниципального имущества Песчанокопского района на 2026 год и плановый период 2027 и 2028 годов»</w:t>
      </w:r>
      <w:r w:rsidR="005066CA" w:rsidRPr="005066CA">
        <w:t>,</w:t>
      </w:r>
      <w:r w:rsidR="008652CD" w:rsidRPr="008652CD">
        <w:t xml:space="preserve"> </w:t>
      </w:r>
      <w:r w:rsidR="008652CD" w:rsidRPr="006D1CFD">
        <w:t>Решени</w:t>
      </w:r>
      <w:r w:rsidR="008652CD">
        <w:t>е</w:t>
      </w:r>
      <w:r w:rsidR="008652CD" w:rsidRPr="006D1CFD">
        <w:t xml:space="preserve"> Отдела имущественных и земельных отношений Администрации Песчанокопского района от </w:t>
      </w:r>
      <w:r w:rsidR="008652CD">
        <w:t>26.01.2026</w:t>
      </w:r>
      <w:r w:rsidR="008652CD" w:rsidRPr="006D1CFD">
        <w:t xml:space="preserve"> г. № </w:t>
      </w:r>
      <w:r w:rsidR="008652CD">
        <w:t>23 «О назначении аукциона по продаже муниципального имущества».</w:t>
      </w:r>
    </w:p>
    <w:p w:rsidR="001041D6" w:rsidRPr="005066CA" w:rsidRDefault="001041D6" w:rsidP="005066CA">
      <w:pPr>
        <w:autoSpaceDE w:val="0"/>
        <w:autoSpaceDN w:val="0"/>
        <w:adjustRightInd w:val="0"/>
        <w:jc w:val="both"/>
        <w:rPr>
          <w:b/>
        </w:rPr>
      </w:pPr>
    </w:p>
    <w:p w:rsidR="00310EEB" w:rsidRPr="005066CA" w:rsidRDefault="00310EEB" w:rsidP="00310EEB">
      <w:pPr>
        <w:autoSpaceDE w:val="0"/>
        <w:autoSpaceDN w:val="0"/>
        <w:adjustRightInd w:val="0"/>
        <w:jc w:val="both"/>
      </w:pPr>
      <w:r w:rsidRPr="005066CA">
        <w:rPr>
          <w:b/>
        </w:rPr>
        <w:t>Собственник выставляемого на торги имущества:</w:t>
      </w:r>
      <w:r w:rsidR="00007A03">
        <w:t xml:space="preserve"> имущество находится в </w:t>
      </w:r>
      <w:r w:rsidRPr="005066CA">
        <w:t>муниципальной собственности муниципального образования «Песчанокопский район»</w:t>
      </w:r>
    </w:p>
    <w:p w:rsidR="001C19D0" w:rsidRDefault="00BD2917" w:rsidP="001C19D0">
      <w:pPr>
        <w:pStyle w:val="western"/>
        <w:ind w:left="-120"/>
        <w:jc w:val="both"/>
        <w:rPr>
          <w:i w:val="0"/>
          <w:iCs w:val="0"/>
        </w:rPr>
      </w:pPr>
      <w:r>
        <w:rPr>
          <w:b/>
          <w:bCs/>
          <w:i w:val="0"/>
          <w:iCs w:val="0"/>
          <w:sz w:val="24"/>
          <w:szCs w:val="24"/>
        </w:rPr>
        <w:t>Отдел имущественных и земельных отношений Администрации Песчанокопского района</w:t>
      </w:r>
      <w:r w:rsidR="001C19D0">
        <w:rPr>
          <w:i w:val="0"/>
          <w:iCs w:val="0"/>
          <w:sz w:val="24"/>
          <w:szCs w:val="24"/>
        </w:rPr>
        <w:t xml:space="preserve"> (далее – Продавец) </w:t>
      </w:r>
      <w:r w:rsidR="008652CD" w:rsidRPr="008652CD">
        <w:rPr>
          <w:i w:val="0"/>
          <w:iCs w:val="0"/>
          <w:color w:val="000000"/>
          <w:sz w:val="24"/>
          <w:szCs w:val="24"/>
        </w:rPr>
        <w:t xml:space="preserve">сообщает о проведении </w:t>
      </w:r>
      <w:r w:rsidR="008652CD">
        <w:rPr>
          <w:b/>
          <w:i w:val="0"/>
          <w:iCs w:val="0"/>
          <w:sz w:val="24"/>
          <w:szCs w:val="24"/>
        </w:rPr>
        <w:t>04.03.2026</w:t>
      </w:r>
      <w:r w:rsidR="008652CD" w:rsidRPr="008652CD">
        <w:rPr>
          <w:b/>
          <w:i w:val="0"/>
          <w:iCs w:val="0"/>
          <w:sz w:val="24"/>
          <w:szCs w:val="24"/>
        </w:rPr>
        <w:t xml:space="preserve"> г. в </w:t>
      </w:r>
      <w:r w:rsidR="008652CD">
        <w:rPr>
          <w:b/>
          <w:i w:val="0"/>
          <w:iCs w:val="0"/>
          <w:sz w:val="24"/>
          <w:szCs w:val="24"/>
        </w:rPr>
        <w:t>9</w:t>
      </w:r>
      <w:r w:rsidR="008652CD" w:rsidRPr="008652CD">
        <w:rPr>
          <w:b/>
          <w:i w:val="0"/>
          <w:iCs w:val="0"/>
          <w:sz w:val="24"/>
          <w:szCs w:val="24"/>
        </w:rPr>
        <w:t>.00 час</w:t>
      </w:r>
      <w:r w:rsidR="008652CD" w:rsidRPr="008652CD">
        <w:rPr>
          <w:i w:val="0"/>
          <w:iCs w:val="0"/>
          <w:sz w:val="24"/>
          <w:szCs w:val="24"/>
        </w:rPr>
        <w:t xml:space="preserve">. </w:t>
      </w:r>
      <w:r w:rsidR="008652CD" w:rsidRPr="008652CD">
        <w:rPr>
          <w:i w:val="0"/>
          <w:iCs w:val="0"/>
          <w:color w:val="000000"/>
          <w:sz w:val="24"/>
          <w:szCs w:val="24"/>
        </w:rPr>
        <w:t>аукциона в электронной форме, открытый по составу участников и по форме подачи предложений о цене, по продаже имущества, находящегося в муниципальной собственности муниципального образования «Песчанокопский района»:</w:t>
      </w:r>
    </w:p>
    <w:p w:rsidR="001041D6" w:rsidRDefault="001041D6" w:rsidP="00977E45">
      <w:pPr>
        <w:pStyle w:val="western"/>
        <w:spacing w:before="0" w:beforeAutospacing="0"/>
        <w:jc w:val="both"/>
        <w:rPr>
          <w:i w:val="0"/>
          <w:iCs w:val="0"/>
        </w:rPr>
      </w:pPr>
    </w:p>
    <w:p w:rsidR="001041D6" w:rsidRDefault="001041D6" w:rsidP="00977E45">
      <w:pPr>
        <w:pStyle w:val="western"/>
        <w:spacing w:before="0" w:beforeAutospacing="0"/>
        <w:jc w:val="both"/>
        <w:rPr>
          <w:i w:val="0"/>
          <w:iCs w:val="0"/>
        </w:rPr>
      </w:pPr>
    </w:p>
    <w:p w:rsidR="001041D6" w:rsidRDefault="001041D6" w:rsidP="00977E45">
      <w:pPr>
        <w:pStyle w:val="western"/>
        <w:spacing w:before="0" w:beforeAutospacing="0"/>
        <w:jc w:val="both"/>
        <w:rPr>
          <w:i w:val="0"/>
          <w:iCs w:val="0"/>
        </w:rPr>
      </w:pPr>
    </w:p>
    <w:tbl>
      <w:tblPr>
        <w:tblW w:w="10562" w:type="dxa"/>
        <w:jc w:val="center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61"/>
        <w:gridCol w:w="2622"/>
        <w:gridCol w:w="6884"/>
      </w:tblGrid>
      <w:tr w:rsidR="002D01FC" w:rsidRPr="00BD2917" w:rsidTr="0078337C">
        <w:trPr>
          <w:trHeight w:val="675"/>
          <w:jc w:val="center"/>
        </w:trPr>
        <w:tc>
          <w:tcPr>
            <w:tcW w:w="10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D01FC" w:rsidRDefault="002D01FC" w:rsidP="00977E45">
            <w:pPr>
              <w:pStyle w:val="af0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D01FC" w:rsidRDefault="002D01FC" w:rsidP="00977E45">
            <w:pPr>
              <w:pStyle w:val="af0"/>
              <w:spacing w:before="0" w:beforeAutospacing="0" w:after="0" w:afterAutospacing="0"/>
              <w:jc w:val="both"/>
            </w:pPr>
            <w:r>
              <w:rPr>
                <w:b/>
                <w:bCs/>
                <w:color w:val="000000"/>
              </w:rPr>
              <w:t>Продавец</w:t>
            </w:r>
          </w:p>
        </w:tc>
        <w:tc>
          <w:tcPr>
            <w:tcW w:w="6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D2917" w:rsidRPr="001A315B" w:rsidRDefault="00BD2917" w:rsidP="006478B5">
            <w:pPr>
              <w:jc w:val="both"/>
              <w:rPr>
                <w:iCs/>
              </w:rPr>
            </w:pPr>
            <w:r w:rsidRPr="001A315B">
              <w:rPr>
                <w:bCs/>
                <w:iCs/>
              </w:rPr>
              <w:t>Отдел имущественных и земельных отношений Администрации Песчанокопского района</w:t>
            </w:r>
            <w:r w:rsidRPr="001A315B">
              <w:rPr>
                <w:iCs/>
              </w:rPr>
              <w:t xml:space="preserve">  </w:t>
            </w:r>
          </w:p>
          <w:p w:rsidR="00BD2917" w:rsidRPr="001A315B" w:rsidRDefault="00BD2917" w:rsidP="006478B5">
            <w:pPr>
              <w:jc w:val="both"/>
            </w:pPr>
            <w:r w:rsidRPr="001A315B">
              <w:t>Юридический и почтовый адрес: 347570 Ростовская область, с. Песчанокопское, ул. Суворова, 4</w:t>
            </w:r>
          </w:p>
          <w:p w:rsidR="00BD2917" w:rsidRPr="001A315B" w:rsidRDefault="00BD2917" w:rsidP="006478B5">
            <w:pPr>
              <w:jc w:val="both"/>
            </w:pPr>
            <w:r w:rsidRPr="001A315B">
              <w:t>График работы с 8.00 до 16.12 ежедневно (кроме субботы и воскресенья), перерыв с 12.00 до 13.00.</w:t>
            </w:r>
          </w:p>
          <w:p w:rsidR="00BD2917" w:rsidRPr="001A315B" w:rsidRDefault="00BD2917" w:rsidP="006478B5">
            <w:pPr>
              <w:jc w:val="both"/>
            </w:pPr>
            <w:r w:rsidRPr="001A315B">
              <w:t xml:space="preserve">Адрес электронной почты: </w:t>
            </w:r>
            <w:hyperlink r:id="rId8" w:history="1">
              <w:r w:rsidRPr="001A315B">
                <w:rPr>
                  <w:rStyle w:val="a6"/>
                  <w:color w:val="auto"/>
                </w:rPr>
                <w:t>oizo273@yandex.ru</w:t>
              </w:r>
            </w:hyperlink>
            <w:r w:rsidRPr="001A315B">
              <w:t xml:space="preserve">  </w:t>
            </w:r>
          </w:p>
          <w:p w:rsidR="00BD2917" w:rsidRPr="001A315B" w:rsidRDefault="00BD2917" w:rsidP="006478B5">
            <w:pPr>
              <w:jc w:val="both"/>
            </w:pPr>
            <w:r w:rsidRPr="001A315B">
              <w:t xml:space="preserve">Номер контактного телефона 8 (86373)9-11-87.  </w:t>
            </w:r>
          </w:p>
          <w:p w:rsidR="00BD2917" w:rsidRPr="001A315B" w:rsidRDefault="00BD2917" w:rsidP="006478B5">
            <w:pPr>
              <w:jc w:val="both"/>
            </w:pPr>
            <w:r w:rsidRPr="001A315B">
              <w:t>Ответственные должностные лица (представители Продавца):</w:t>
            </w:r>
          </w:p>
          <w:p w:rsidR="00BD2917" w:rsidRPr="001A315B" w:rsidRDefault="00BD2917" w:rsidP="006478B5">
            <w:pPr>
              <w:jc w:val="both"/>
            </w:pPr>
            <w:r w:rsidRPr="001A315B">
              <w:t>- начальник ОИЗО Песчанокопского района – Попович Сергей Иванович</w:t>
            </w:r>
          </w:p>
          <w:p w:rsidR="002D01FC" w:rsidRPr="001A315B" w:rsidRDefault="002D01FC" w:rsidP="006478B5">
            <w:pPr>
              <w:pStyle w:val="af0"/>
              <w:spacing w:before="0" w:beforeAutospacing="0" w:after="0" w:afterAutospacing="0"/>
              <w:jc w:val="both"/>
            </w:pPr>
          </w:p>
        </w:tc>
      </w:tr>
      <w:tr w:rsidR="002D01FC" w:rsidTr="0078337C">
        <w:trPr>
          <w:trHeight w:val="1230"/>
          <w:jc w:val="center"/>
        </w:trPr>
        <w:tc>
          <w:tcPr>
            <w:tcW w:w="10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D01FC" w:rsidRDefault="002D01FC" w:rsidP="002D01FC">
            <w:pPr>
              <w:pStyle w:val="af0"/>
              <w:ind w:left="600" w:right="-79"/>
              <w:jc w:val="both"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D01FC" w:rsidRDefault="002D01FC" w:rsidP="002D01FC">
            <w:pPr>
              <w:pStyle w:val="af0"/>
              <w:ind w:left="600"/>
              <w:jc w:val="both"/>
            </w:pPr>
            <w:r>
              <w:rPr>
                <w:b/>
                <w:bCs/>
                <w:color w:val="000000"/>
              </w:rPr>
              <w:t>Электронная площадка</w:t>
            </w:r>
          </w:p>
        </w:tc>
        <w:tc>
          <w:tcPr>
            <w:tcW w:w="6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D01FC" w:rsidRPr="001A315B" w:rsidRDefault="002D01FC" w:rsidP="006478B5">
            <w:pPr>
              <w:pStyle w:val="western"/>
              <w:spacing w:before="0" w:beforeAutospacing="0"/>
              <w:jc w:val="both"/>
              <w:rPr>
                <w:i w:val="0"/>
                <w:iCs w:val="0"/>
              </w:rPr>
            </w:pPr>
            <w:r w:rsidRPr="001A315B">
              <w:rPr>
                <w:i w:val="0"/>
                <w:iCs w:val="0"/>
                <w:sz w:val="24"/>
                <w:szCs w:val="24"/>
              </w:rPr>
              <w:t>Общество с ограниченной ответственностью «РТС-тендер» (ООО «РТС-тендер»).</w:t>
            </w:r>
          </w:p>
          <w:p w:rsidR="002D01FC" w:rsidRPr="001A315B" w:rsidRDefault="002D01FC" w:rsidP="006478B5">
            <w:pPr>
              <w:pStyle w:val="western"/>
              <w:spacing w:before="0" w:beforeAutospacing="0"/>
              <w:jc w:val="both"/>
              <w:rPr>
                <w:i w:val="0"/>
                <w:iCs w:val="0"/>
              </w:rPr>
            </w:pPr>
            <w:r w:rsidRPr="001A315B">
              <w:rPr>
                <w:i w:val="0"/>
                <w:iCs w:val="0"/>
                <w:sz w:val="24"/>
                <w:szCs w:val="24"/>
              </w:rPr>
              <w:t xml:space="preserve">Место нахождения: 121151, г. Москва, </w:t>
            </w:r>
            <w:r w:rsidR="0087540B" w:rsidRPr="001A315B">
              <w:rPr>
                <w:i w:val="0"/>
                <w:iCs w:val="0"/>
                <w:sz w:val="24"/>
                <w:szCs w:val="20"/>
              </w:rPr>
              <w:t>Набережная</w:t>
            </w:r>
            <w:r w:rsidRPr="001A315B">
              <w:rPr>
                <w:i w:val="0"/>
                <w:iCs w:val="0"/>
                <w:sz w:val="24"/>
                <w:szCs w:val="24"/>
              </w:rPr>
              <w:t xml:space="preserve"> Тараса Шевченко, д.23А, сектор В, 25 этаж</w:t>
            </w:r>
          </w:p>
          <w:p w:rsidR="002D01FC" w:rsidRPr="001A315B" w:rsidRDefault="002D01FC" w:rsidP="006478B5">
            <w:pPr>
              <w:pStyle w:val="western"/>
              <w:spacing w:before="0" w:beforeAutospacing="0"/>
              <w:jc w:val="both"/>
              <w:rPr>
                <w:i w:val="0"/>
                <w:iCs w:val="0"/>
              </w:rPr>
            </w:pPr>
            <w:r w:rsidRPr="001A315B">
              <w:rPr>
                <w:i w:val="0"/>
                <w:iCs w:val="0"/>
                <w:sz w:val="24"/>
                <w:szCs w:val="24"/>
              </w:rPr>
              <w:t xml:space="preserve">Сайт: </w:t>
            </w:r>
            <w:hyperlink r:id="rId9" w:history="1">
              <w:r w:rsidRPr="001A315B">
                <w:rPr>
                  <w:rStyle w:val="a6"/>
                  <w:i w:val="0"/>
                  <w:iCs w:val="0"/>
                  <w:color w:val="auto"/>
                  <w:sz w:val="24"/>
                  <w:szCs w:val="24"/>
                </w:rPr>
                <w:t>https://www.rts-tender.ru/</w:t>
              </w:r>
            </w:hyperlink>
            <w:r w:rsidRPr="001A315B">
              <w:rPr>
                <w:i w:val="0"/>
                <w:iCs w:val="0"/>
                <w:sz w:val="24"/>
                <w:szCs w:val="24"/>
              </w:rPr>
              <w:t xml:space="preserve"> (далее – электронная площадка) </w:t>
            </w:r>
          </w:p>
          <w:p w:rsidR="002D01FC" w:rsidRPr="001A315B" w:rsidRDefault="002D01FC" w:rsidP="006478B5">
            <w:pPr>
              <w:pStyle w:val="western"/>
              <w:spacing w:before="0" w:beforeAutospacing="0"/>
              <w:jc w:val="both"/>
              <w:rPr>
                <w:i w:val="0"/>
                <w:iCs w:val="0"/>
              </w:rPr>
            </w:pPr>
            <w:r w:rsidRPr="001A315B">
              <w:rPr>
                <w:i w:val="0"/>
                <w:iCs w:val="0"/>
                <w:sz w:val="24"/>
                <w:szCs w:val="24"/>
              </w:rPr>
              <w:t xml:space="preserve">Адрес электронной почты: </w:t>
            </w:r>
            <w:hyperlink r:id="rId10" w:history="1">
              <w:r w:rsidRPr="001A315B">
                <w:rPr>
                  <w:rStyle w:val="a6"/>
                  <w:i w:val="0"/>
                  <w:iCs w:val="0"/>
                  <w:color w:val="auto"/>
                  <w:sz w:val="24"/>
                  <w:szCs w:val="24"/>
                </w:rPr>
                <w:t>iSupport@rts-tender.ru</w:t>
              </w:r>
            </w:hyperlink>
            <w:r w:rsidRPr="001A315B">
              <w:rPr>
                <w:i w:val="0"/>
                <w:iCs w:val="0"/>
                <w:sz w:val="24"/>
                <w:szCs w:val="24"/>
              </w:rPr>
              <w:t xml:space="preserve"> </w:t>
            </w:r>
          </w:p>
          <w:p w:rsidR="002D01FC" w:rsidRPr="001A315B" w:rsidRDefault="002D01FC" w:rsidP="006478B5">
            <w:pPr>
              <w:pStyle w:val="western"/>
              <w:spacing w:before="0" w:beforeAutospacing="0"/>
              <w:jc w:val="both"/>
              <w:rPr>
                <w:i w:val="0"/>
                <w:iCs w:val="0"/>
              </w:rPr>
            </w:pPr>
            <w:r w:rsidRPr="001A315B">
              <w:rPr>
                <w:i w:val="0"/>
                <w:iCs w:val="0"/>
                <w:sz w:val="24"/>
                <w:szCs w:val="24"/>
              </w:rPr>
              <w:t xml:space="preserve">тел.: </w:t>
            </w:r>
            <w:r w:rsidR="0087540B" w:rsidRPr="001A315B">
              <w:rPr>
                <w:i w:val="0"/>
                <w:iCs w:val="0"/>
                <w:sz w:val="24"/>
                <w:szCs w:val="20"/>
              </w:rPr>
              <w:t>+7 (499) 653-77-00</w:t>
            </w:r>
          </w:p>
        </w:tc>
      </w:tr>
      <w:tr w:rsidR="00811B47" w:rsidTr="0078337C">
        <w:trPr>
          <w:trHeight w:val="3630"/>
          <w:jc w:val="center"/>
        </w:trPr>
        <w:tc>
          <w:tcPr>
            <w:tcW w:w="101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11B47" w:rsidRDefault="00811B47" w:rsidP="002D01FC">
            <w:pPr>
              <w:pStyle w:val="western"/>
              <w:ind w:left="600" w:right="-79"/>
              <w:jc w:val="both"/>
              <w:rPr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lastRenderedPageBreak/>
              <w:t>3</w:t>
            </w:r>
          </w:p>
          <w:p w:rsidR="00811B47" w:rsidRDefault="00811B47" w:rsidP="002D01FC">
            <w:pPr>
              <w:pStyle w:val="af0"/>
              <w:ind w:left="600" w:right="-79"/>
              <w:jc w:val="both"/>
              <w:rPr>
                <w:i/>
                <w:iCs/>
              </w:rPr>
            </w:pPr>
          </w:p>
        </w:tc>
        <w:tc>
          <w:tcPr>
            <w:tcW w:w="2652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11B47" w:rsidRPr="00811B47" w:rsidRDefault="00811B47" w:rsidP="002D01FC">
            <w:pPr>
              <w:pStyle w:val="af0"/>
              <w:ind w:left="600"/>
              <w:jc w:val="both"/>
            </w:pPr>
            <w:r>
              <w:rPr>
                <w:b/>
                <w:bCs/>
                <w:color w:val="000000"/>
              </w:rPr>
              <w:t>Предмет Процедуры, сведения о начальной цене продажи объекта, шаге аукциона</w:t>
            </w:r>
          </w:p>
          <w:p w:rsidR="00811B47" w:rsidRPr="00811B47" w:rsidRDefault="00811B47" w:rsidP="00811B47">
            <w:pPr>
              <w:pStyle w:val="af0"/>
              <w:ind w:left="600"/>
              <w:jc w:val="both"/>
            </w:pPr>
          </w:p>
        </w:tc>
        <w:tc>
          <w:tcPr>
            <w:tcW w:w="689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811B47" w:rsidRPr="001A315B" w:rsidRDefault="00811B47" w:rsidP="002D01FC">
            <w:pPr>
              <w:pStyle w:val="af0"/>
              <w:ind w:left="600"/>
              <w:jc w:val="both"/>
              <w:rPr>
                <w:b/>
                <w:bCs/>
                <w:sz w:val="28"/>
                <w:szCs w:val="28"/>
              </w:rPr>
            </w:pPr>
            <w:r w:rsidRPr="001A315B">
              <w:rPr>
                <w:b/>
                <w:bCs/>
                <w:sz w:val="28"/>
                <w:szCs w:val="28"/>
              </w:rPr>
              <w:t>Лот № 1</w:t>
            </w:r>
          </w:p>
          <w:tbl>
            <w:tblPr>
              <w:tblW w:w="66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10"/>
              <w:gridCol w:w="4543"/>
            </w:tblGrid>
            <w:tr w:rsidR="00047D03" w:rsidRPr="001A315B" w:rsidTr="0021093F">
              <w:trPr>
                <w:trHeight w:val="397"/>
              </w:trPr>
              <w:tc>
                <w:tcPr>
                  <w:tcW w:w="2110" w:type="dxa"/>
                </w:tcPr>
                <w:p w:rsidR="002F60E3" w:rsidRPr="001A315B" w:rsidRDefault="002F60E3" w:rsidP="00727E90">
                  <w:pPr>
                    <w:jc w:val="center"/>
                  </w:pPr>
                  <w:r w:rsidRPr="001A315B">
                    <w:t>Наименование имущества</w:t>
                  </w:r>
                </w:p>
              </w:tc>
              <w:tc>
                <w:tcPr>
                  <w:tcW w:w="4543" w:type="dxa"/>
                </w:tcPr>
                <w:p w:rsidR="002F60E3" w:rsidRPr="001A315B" w:rsidRDefault="002F60E3" w:rsidP="00727E90">
                  <w:pPr>
                    <w:jc w:val="center"/>
                  </w:pPr>
                  <w:r w:rsidRPr="001A315B">
                    <w:t>Характеристика имущества</w:t>
                  </w:r>
                </w:p>
              </w:tc>
            </w:tr>
            <w:tr w:rsidR="00047D03" w:rsidRPr="001A315B" w:rsidTr="0021093F">
              <w:tc>
                <w:tcPr>
                  <w:tcW w:w="2110" w:type="dxa"/>
                </w:tcPr>
                <w:p w:rsidR="00C24695" w:rsidRPr="001A315B" w:rsidRDefault="00C24695" w:rsidP="00022C00">
                  <w:pPr>
                    <w:jc w:val="both"/>
                  </w:pPr>
                  <w:r w:rsidRPr="001A315B">
                    <w:t xml:space="preserve">Марка и (или) модель:  </w:t>
                  </w:r>
                  <w:r w:rsidR="000A5EEA" w:rsidRPr="001A315B">
                    <w:t>Автобус для перевозки детей, ПАЗ 32053-70</w:t>
                  </w:r>
                </w:p>
              </w:tc>
              <w:tc>
                <w:tcPr>
                  <w:tcW w:w="4543" w:type="dxa"/>
                </w:tcPr>
                <w:p w:rsidR="00C24695" w:rsidRPr="001A315B" w:rsidRDefault="00022C00" w:rsidP="00022C00">
                  <w:pPr>
                    <w:shd w:val="clear" w:color="auto" w:fill="FFFFFF"/>
                    <w:spacing w:after="240"/>
                    <w:ind w:right="35"/>
                    <w:contextualSpacing/>
                    <w:jc w:val="both"/>
                  </w:pPr>
                  <w:r w:rsidRPr="001A315B">
                    <w:t>Вид Имущества: движимое И</w:t>
                  </w:r>
                  <w:r w:rsidR="00C24695" w:rsidRPr="001A315B">
                    <w:t>мущество.</w:t>
                  </w:r>
                </w:p>
                <w:p w:rsidR="00C24695" w:rsidRPr="001A315B" w:rsidRDefault="00022C00" w:rsidP="00022C00">
                  <w:pPr>
                    <w:jc w:val="both"/>
                  </w:pPr>
                  <w:r w:rsidRPr="001A315B">
                    <w:t>Автобус для перевозки детей. Идентификационный номер (VIN): </w:t>
                  </w:r>
                  <w:r w:rsidRPr="001A315B">
                    <w:rPr>
                      <w:lang w:val="en-US"/>
                    </w:rPr>
                    <w:t>X</w:t>
                  </w:r>
                  <w:r w:rsidRPr="001A315B">
                    <w:t>1М3205</w:t>
                  </w:r>
                  <w:r w:rsidRPr="001A315B">
                    <w:rPr>
                      <w:lang w:val="en-US"/>
                    </w:rPr>
                    <w:t>BXD</w:t>
                  </w:r>
                  <w:r w:rsidRPr="001A315B">
                    <w:t xml:space="preserve">0004485. Марка и (или) модель: ПАЗ 32053-70. Категория ТС: </w:t>
                  </w:r>
                  <w:r w:rsidRPr="001A315B">
                    <w:rPr>
                      <w:lang w:val="en-US"/>
                    </w:rPr>
                    <w:t>D</w:t>
                  </w:r>
                  <w:r w:rsidRPr="001A315B">
                    <w:t xml:space="preserve">. Год изготовления ТС: 2013. Модель, № двигателя: 523420, </w:t>
                  </w:r>
                  <w:r w:rsidRPr="001A315B">
                    <w:rPr>
                      <w:lang w:val="en-US"/>
                    </w:rPr>
                    <w:t>D</w:t>
                  </w:r>
                  <w:r w:rsidRPr="001A315B">
                    <w:t>1006034. Шасси (рама): отсутствует. Номер кузова (кабины): </w:t>
                  </w:r>
                  <w:r w:rsidRPr="001A315B">
                    <w:rPr>
                      <w:lang w:val="en-US"/>
                    </w:rPr>
                    <w:t>X</w:t>
                  </w:r>
                  <w:r w:rsidRPr="001A315B">
                    <w:t>1М3205</w:t>
                  </w:r>
                  <w:r w:rsidRPr="001A315B">
                    <w:rPr>
                      <w:lang w:val="en-US"/>
                    </w:rPr>
                    <w:t>BXD</w:t>
                  </w:r>
                  <w:r w:rsidRPr="001A315B">
                    <w:t xml:space="preserve">0004485. Цвет кузова (кабины): желтый. Мощность двигателя, л.с. (кВт): 122,4 л.с. (90). Рабочий объем двигателя, куб.см: 4670. Тип двигателя: бензиновый. Экологический класс: четвертый. Разрешенная максимальная масса, кг: 6270. Масса без нагрузки, кг: 5080. </w:t>
                  </w:r>
                  <w:r w:rsidR="000A5EEA" w:rsidRPr="001A315B">
                    <w:t xml:space="preserve"> </w:t>
                  </w:r>
                  <w:r w:rsidR="00C24695" w:rsidRPr="001A315B">
                    <w:t xml:space="preserve">Имущество находится в собственности муниципального образования </w:t>
                  </w:r>
                  <w:r w:rsidRPr="001A315B">
                    <w:t>«</w:t>
                  </w:r>
                  <w:r w:rsidR="00C24695" w:rsidRPr="001A315B">
                    <w:t>Песчано</w:t>
                  </w:r>
                  <w:r w:rsidRPr="001A315B">
                    <w:t xml:space="preserve">копский район». Место нахождение </w:t>
                  </w:r>
                  <w:r w:rsidR="00C24695" w:rsidRPr="001A315B">
                    <w:t xml:space="preserve">Имущества: Ростовская область, Песчанокопский район, </w:t>
                  </w:r>
                </w:p>
                <w:p w:rsidR="00C24695" w:rsidRPr="001A315B" w:rsidRDefault="00022C00" w:rsidP="00022C00">
                  <w:pPr>
                    <w:shd w:val="clear" w:color="auto" w:fill="FFFFFF"/>
                    <w:ind w:right="35"/>
                    <w:contextualSpacing/>
                    <w:jc w:val="both"/>
                  </w:pPr>
                  <w:r w:rsidRPr="008059E3">
                    <w:t>с.</w:t>
                  </w:r>
                  <w:r w:rsidR="008059E3">
                    <w:t xml:space="preserve"> Песчанокопское, ул. Азовская, 52.</w:t>
                  </w:r>
                  <w:bookmarkStart w:id="1" w:name="_GoBack"/>
                  <w:bookmarkEnd w:id="1"/>
                </w:p>
                <w:p w:rsidR="00C24695" w:rsidRPr="001A315B" w:rsidRDefault="00C24695" w:rsidP="00022C00">
                  <w:pPr>
                    <w:shd w:val="clear" w:color="auto" w:fill="FFFFFF"/>
                    <w:ind w:right="35"/>
                    <w:contextualSpacing/>
                    <w:jc w:val="both"/>
                  </w:pPr>
                  <w:r w:rsidRPr="001A315B">
                    <w:t>Сведения об ограничениях (обременениях): отсутствуют.</w:t>
                  </w:r>
                </w:p>
                <w:p w:rsidR="00C24695" w:rsidRPr="001A315B" w:rsidRDefault="00C24695" w:rsidP="00022C00">
                  <w:pPr>
                    <w:shd w:val="clear" w:color="auto" w:fill="FFFFFF"/>
                    <w:ind w:right="35"/>
                    <w:contextualSpacing/>
                    <w:jc w:val="both"/>
                  </w:pPr>
                  <w:r w:rsidRPr="001A315B">
                    <w:t>Сведения обо всех предыдущих торгах по продаже данного Имущества, объявленных в течение года, предшествующего его продаже, и об итогах торгов по продаже такого Имущества: Отделом не проводились.</w:t>
                  </w:r>
                </w:p>
                <w:p w:rsidR="002F60E3" w:rsidRPr="001A315B" w:rsidRDefault="002F60E3" w:rsidP="00022C00">
                  <w:pPr>
                    <w:jc w:val="both"/>
                  </w:pPr>
                </w:p>
              </w:tc>
            </w:tr>
          </w:tbl>
          <w:p w:rsidR="00B3745E" w:rsidRPr="001A315B" w:rsidRDefault="00811B47" w:rsidP="001D73E4">
            <w:pPr>
              <w:jc w:val="both"/>
              <w:rPr>
                <w:iCs/>
              </w:rPr>
            </w:pPr>
            <w:r w:rsidRPr="001A315B">
              <w:rPr>
                <w:iCs/>
              </w:rPr>
              <w:t>Начальная цена –</w:t>
            </w:r>
            <w:r w:rsidR="000A5EEA" w:rsidRPr="001A315B">
              <w:rPr>
                <w:iCs/>
              </w:rPr>
              <w:t xml:space="preserve"> 19</w:t>
            </w:r>
            <w:r w:rsidR="00022C00" w:rsidRPr="001A315B">
              <w:rPr>
                <w:iCs/>
              </w:rPr>
              <w:t>0</w:t>
            </w:r>
            <w:r w:rsidR="000A5EEA" w:rsidRPr="001A315B">
              <w:rPr>
                <w:iCs/>
              </w:rPr>
              <w:t xml:space="preserve"> </w:t>
            </w:r>
            <w:r w:rsidR="007F41E3" w:rsidRPr="001A315B">
              <w:t>000</w:t>
            </w:r>
            <w:r w:rsidR="00022C00" w:rsidRPr="001A315B">
              <w:t xml:space="preserve"> (</w:t>
            </w:r>
            <w:r w:rsidR="000A5EEA" w:rsidRPr="001A315B">
              <w:t xml:space="preserve">сто девяносто </w:t>
            </w:r>
            <w:r w:rsidR="006B7001" w:rsidRPr="001A315B">
              <w:t>тысяч</w:t>
            </w:r>
            <w:r w:rsidR="007F41E3" w:rsidRPr="001A315B">
              <w:t xml:space="preserve"> рублей</w:t>
            </w:r>
            <w:r w:rsidR="00047D03" w:rsidRPr="001A315B">
              <w:t xml:space="preserve">) </w:t>
            </w:r>
            <w:r w:rsidR="003C7EE9" w:rsidRPr="001A315B">
              <w:rPr>
                <w:iCs/>
              </w:rPr>
              <w:t>с учетом НДС</w:t>
            </w:r>
            <w:r w:rsidR="001D73E4" w:rsidRPr="001A315B">
              <w:rPr>
                <w:iCs/>
              </w:rPr>
              <w:t>, в</w:t>
            </w:r>
            <w:r w:rsidRPr="001A315B">
              <w:rPr>
                <w:iCs/>
              </w:rPr>
              <w:t xml:space="preserve"> соответствии с отчетом от </w:t>
            </w:r>
            <w:r w:rsidR="00022C00" w:rsidRPr="001A315B">
              <w:rPr>
                <w:iCs/>
              </w:rPr>
              <w:t>05.08.2025</w:t>
            </w:r>
            <w:r w:rsidRPr="001A315B">
              <w:rPr>
                <w:iCs/>
              </w:rPr>
              <w:t xml:space="preserve"> № </w:t>
            </w:r>
            <w:r w:rsidR="00022C00" w:rsidRPr="001A315B">
              <w:rPr>
                <w:iCs/>
              </w:rPr>
              <w:t>230-С—ОД/25</w:t>
            </w:r>
            <w:r w:rsidR="006B7001" w:rsidRPr="001A315B">
              <w:rPr>
                <w:iCs/>
              </w:rPr>
              <w:t xml:space="preserve"> об оценке имущества</w:t>
            </w:r>
          </w:p>
          <w:p w:rsidR="00811B47" w:rsidRPr="001A315B" w:rsidRDefault="00811B47" w:rsidP="001D73E4">
            <w:pPr>
              <w:jc w:val="both"/>
            </w:pPr>
            <w:r w:rsidRPr="001A315B">
              <w:rPr>
                <w:iCs/>
              </w:rPr>
              <w:t xml:space="preserve">Величина повышения начальной цены (шаг аукциона) – 5% от начальной цены – </w:t>
            </w:r>
            <w:r w:rsidR="00266894" w:rsidRPr="001A315B">
              <w:t>9</w:t>
            </w:r>
            <w:r w:rsidR="00022C00" w:rsidRPr="001A315B">
              <w:t>50</w:t>
            </w:r>
            <w:r w:rsidR="00266894" w:rsidRPr="001A315B">
              <w:t>0</w:t>
            </w:r>
            <w:r w:rsidR="007F41E3" w:rsidRPr="001A315B">
              <w:t>,0</w:t>
            </w:r>
            <w:r w:rsidR="001D73E4" w:rsidRPr="001A315B">
              <w:t xml:space="preserve"> </w:t>
            </w:r>
            <w:r w:rsidR="00661477" w:rsidRPr="001A315B">
              <w:t>(</w:t>
            </w:r>
            <w:r w:rsidR="00266894" w:rsidRPr="001A315B">
              <w:t xml:space="preserve">девять тысяч </w:t>
            </w:r>
            <w:r w:rsidR="00022C00" w:rsidRPr="001A315B">
              <w:t>пятьсот</w:t>
            </w:r>
            <w:r w:rsidR="007F41E3" w:rsidRPr="001A315B">
              <w:t xml:space="preserve"> рублей 00</w:t>
            </w:r>
            <w:r w:rsidR="00DC7DB6" w:rsidRPr="001A315B">
              <w:t xml:space="preserve"> коп.</w:t>
            </w:r>
            <w:r w:rsidR="00B920F8" w:rsidRPr="001A315B">
              <w:t>).</w:t>
            </w:r>
          </w:p>
          <w:p w:rsidR="00241E4C" w:rsidRPr="001A315B" w:rsidRDefault="005044EB" w:rsidP="001D73E4">
            <w:pPr>
              <w:tabs>
                <w:tab w:val="left" w:pos="1125"/>
              </w:tabs>
              <w:jc w:val="both"/>
            </w:pPr>
            <w:r w:rsidRPr="001A315B">
              <w:t>Задаток в размере 1</w:t>
            </w:r>
            <w:r w:rsidR="00241E4C" w:rsidRPr="001A315B">
              <w:t xml:space="preserve">0% от начальной цены в размере </w:t>
            </w:r>
            <w:r w:rsidR="00266894" w:rsidRPr="001A315B">
              <w:t>19</w:t>
            </w:r>
            <w:r w:rsidR="00022C00" w:rsidRPr="001A315B">
              <w:t>0</w:t>
            </w:r>
            <w:r w:rsidR="00266894" w:rsidRPr="001A315B">
              <w:t>00</w:t>
            </w:r>
            <w:r w:rsidR="003613B0" w:rsidRPr="001A315B">
              <w:t xml:space="preserve"> </w:t>
            </w:r>
            <w:r w:rsidR="00B920F8" w:rsidRPr="001A315B">
              <w:t>(</w:t>
            </w:r>
            <w:r w:rsidR="00266894" w:rsidRPr="001A315B">
              <w:t xml:space="preserve">девятнадцать тысяч </w:t>
            </w:r>
            <w:r w:rsidR="007F41E3" w:rsidRPr="001A315B">
              <w:t>руб. 0</w:t>
            </w:r>
            <w:r w:rsidR="00661477" w:rsidRPr="001A315B">
              <w:t>0 коп.</w:t>
            </w:r>
            <w:r w:rsidR="00241E4C" w:rsidRPr="001A315B">
              <w:t>).</w:t>
            </w:r>
          </w:p>
          <w:p w:rsidR="00811B47" w:rsidRPr="001A315B" w:rsidRDefault="00E159F9" w:rsidP="00444F8D">
            <w:pPr>
              <w:tabs>
                <w:tab w:val="left" w:pos="1125"/>
              </w:tabs>
              <w:jc w:val="both"/>
            </w:pPr>
            <w:r w:rsidRPr="001A315B">
              <w:t>Ознакомление с объектом продажи осуществляется самостоятельно с выездом на место</w:t>
            </w:r>
          </w:p>
        </w:tc>
      </w:tr>
      <w:tr w:rsidR="002D01FC" w:rsidTr="0078337C">
        <w:trPr>
          <w:jc w:val="center"/>
        </w:trPr>
        <w:tc>
          <w:tcPr>
            <w:tcW w:w="10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D01FC" w:rsidRDefault="00206368" w:rsidP="002D01FC">
            <w:pPr>
              <w:pStyle w:val="af0"/>
              <w:ind w:left="600" w:right="-79"/>
              <w:jc w:val="both"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D01FC" w:rsidRDefault="002D01FC" w:rsidP="00C702CA">
            <w:pPr>
              <w:pStyle w:val="western"/>
              <w:ind w:left="600"/>
              <w:jc w:val="both"/>
              <w:rPr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  <w:color w:val="000000"/>
                <w:sz w:val="24"/>
                <w:szCs w:val="24"/>
              </w:rPr>
              <w:t xml:space="preserve">Место, сроки подачи (приема) Заявок, определения Участников и проведения </w:t>
            </w:r>
            <w:r w:rsidR="00C702CA">
              <w:rPr>
                <w:b/>
                <w:bCs/>
                <w:i w:val="0"/>
                <w:iCs w:val="0"/>
                <w:sz w:val="24"/>
                <w:szCs w:val="24"/>
              </w:rPr>
              <w:t>Аукциона</w:t>
            </w:r>
          </w:p>
        </w:tc>
        <w:tc>
          <w:tcPr>
            <w:tcW w:w="6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869B3" w:rsidRPr="001A315B" w:rsidRDefault="005869B3" w:rsidP="0021093F">
            <w:pPr>
              <w:pStyle w:val="western"/>
              <w:spacing w:before="0" w:beforeAutospacing="0"/>
              <w:ind w:left="23"/>
              <w:jc w:val="both"/>
              <w:rPr>
                <w:i w:val="0"/>
                <w:iCs w:val="0"/>
              </w:rPr>
            </w:pPr>
            <w:r w:rsidRPr="001A315B">
              <w:rPr>
                <w:i w:val="0"/>
                <w:iCs w:val="0"/>
                <w:sz w:val="24"/>
                <w:szCs w:val="24"/>
              </w:rPr>
              <w:t xml:space="preserve">1) Место подачи (приёма) Заявок: электронная площадка </w:t>
            </w:r>
            <w:hyperlink r:id="rId11" w:history="1">
              <w:r w:rsidRPr="001A315B">
                <w:rPr>
                  <w:rStyle w:val="a6"/>
                  <w:i w:val="0"/>
                  <w:iCs w:val="0"/>
                  <w:color w:val="auto"/>
                  <w:sz w:val="24"/>
                  <w:szCs w:val="24"/>
                </w:rPr>
                <w:t>www.rts-tender.ru</w:t>
              </w:r>
            </w:hyperlink>
            <w:r w:rsidRPr="001A315B">
              <w:rPr>
                <w:i w:val="0"/>
                <w:iCs w:val="0"/>
                <w:sz w:val="24"/>
                <w:szCs w:val="24"/>
              </w:rPr>
              <w:t xml:space="preserve"> </w:t>
            </w:r>
          </w:p>
          <w:p w:rsidR="00C702CA" w:rsidRPr="001A315B" w:rsidRDefault="005869B3" w:rsidP="0021093F">
            <w:pPr>
              <w:pStyle w:val="western"/>
              <w:spacing w:before="0" w:beforeAutospacing="0"/>
              <w:ind w:left="23"/>
              <w:jc w:val="both"/>
              <w:rPr>
                <w:i w:val="0"/>
                <w:iCs w:val="0"/>
                <w:sz w:val="24"/>
                <w:szCs w:val="24"/>
              </w:rPr>
            </w:pPr>
            <w:r w:rsidRPr="001A315B">
              <w:rPr>
                <w:i w:val="0"/>
                <w:iCs w:val="0"/>
                <w:sz w:val="24"/>
                <w:szCs w:val="24"/>
              </w:rPr>
              <w:t>2) Дата и время начала подачи (приёма)</w:t>
            </w:r>
            <w:r w:rsidR="00C702CA" w:rsidRPr="001A315B">
              <w:rPr>
                <w:i w:val="0"/>
                <w:iCs w:val="0"/>
                <w:sz w:val="24"/>
                <w:szCs w:val="24"/>
              </w:rPr>
              <w:t xml:space="preserve"> </w:t>
            </w:r>
            <w:r w:rsidRPr="001A315B">
              <w:rPr>
                <w:i w:val="0"/>
                <w:iCs w:val="0"/>
                <w:sz w:val="24"/>
                <w:szCs w:val="24"/>
              </w:rPr>
              <w:t xml:space="preserve">Заявок: </w:t>
            </w:r>
          </w:p>
          <w:p w:rsidR="005869B3" w:rsidRPr="001A315B" w:rsidRDefault="00C702CA" w:rsidP="0021093F">
            <w:pPr>
              <w:pStyle w:val="western"/>
              <w:spacing w:before="0" w:beforeAutospacing="0"/>
              <w:ind w:left="23"/>
              <w:jc w:val="both"/>
              <w:rPr>
                <w:i w:val="0"/>
                <w:iCs w:val="0"/>
              </w:rPr>
            </w:pPr>
            <w:r w:rsidRPr="001A315B">
              <w:rPr>
                <w:i w:val="0"/>
                <w:iCs w:val="0"/>
                <w:sz w:val="24"/>
                <w:szCs w:val="24"/>
              </w:rPr>
              <w:t>28.01.2026</w:t>
            </w:r>
            <w:r w:rsidR="005869B3" w:rsidRPr="001A315B">
              <w:rPr>
                <w:i w:val="0"/>
                <w:iCs w:val="0"/>
                <w:sz w:val="24"/>
                <w:szCs w:val="24"/>
              </w:rPr>
              <w:t xml:space="preserve"> г. в </w:t>
            </w:r>
            <w:r w:rsidR="006B7001" w:rsidRPr="001A315B">
              <w:rPr>
                <w:i w:val="0"/>
                <w:iCs w:val="0"/>
                <w:sz w:val="24"/>
                <w:szCs w:val="24"/>
              </w:rPr>
              <w:t>08</w:t>
            </w:r>
            <w:r w:rsidR="005869B3" w:rsidRPr="001A315B">
              <w:rPr>
                <w:i w:val="0"/>
                <w:iCs w:val="0"/>
                <w:sz w:val="24"/>
                <w:szCs w:val="24"/>
              </w:rPr>
              <w:t>:00 (МСК) Подача Заявок осуществляется круглосуточно.</w:t>
            </w:r>
          </w:p>
          <w:p w:rsidR="00C702CA" w:rsidRPr="001A315B" w:rsidRDefault="005869B3" w:rsidP="0021093F">
            <w:pPr>
              <w:pStyle w:val="western"/>
              <w:spacing w:before="0" w:beforeAutospacing="0"/>
              <w:ind w:left="23"/>
              <w:jc w:val="both"/>
              <w:rPr>
                <w:i w:val="0"/>
                <w:iCs w:val="0"/>
                <w:sz w:val="24"/>
                <w:szCs w:val="24"/>
              </w:rPr>
            </w:pPr>
            <w:r w:rsidRPr="001A315B">
              <w:rPr>
                <w:i w:val="0"/>
                <w:iCs w:val="0"/>
                <w:sz w:val="24"/>
                <w:szCs w:val="24"/>
              </w:rPr>
              <w:t xml:space="preserve">3) Дата и время окончания подачи (приёма) Заявок: </w:t>
            </w:r>
          </w:p>
          <w:p w:rsidR="005869B3" w:rsidRPr="001A315B" w:rsidRDefault="00C702CA" w:rsidP="0021093F">
            <w:pPr>
              <w:pStyle w:val="western"/>
              <w:spacing w:before="0" w:beforeAutospacing="0"/>
              <w:ind w:left="23"/>
              <w:jc w:val="both"/>
              <w:rPr>
                <w:i w:val="0"/>
                <w:iCs w:val="0"/>
              </w:rPr>
            </w:pPr>
            <w:r w:rsidRPr="001A315B">
              <w:rPr>
                <w:i w:val="0"/>
                <w:iCs w:val="0"/>
                <w:sz w:val="24"/>
                <w:szCs w:val="24"/>
              </w:rPr>
              <w:t>26.02.2026</w:t>
            </w:r>
            <w:r w:rsidR="005869B3" w:rsidRPr="001A315B">
              <w:rPr>
                <w:i w:val="0"/>
                <w:iCs w:val="0"/>
                <w:sz w:val="24"/>
                <w:szCs w:val="24"/>
              </w:rPr>
              <w:t xml:space="preserve"> в 1</w:t>
            </w:r>
            <w:r w:rsidR="00374D50" w:rsidRPr="001A315B">
              <w:rPr>
                <w:i w:val="0"/>
                <w:iCs w:val="0"/>
                <w:sz w:val="24"/>
                <w:szCs w:val="24"/>
              </w:rPr>
              <w:t>7</w:t>
            </w:r>
            <w:r w:rsidR="005869B3" w:rsidRPr="001A315B">
              <w:rPr>
                <w:i w:val="0"/>
                <w:iCs w:val="0"/>
                <w:sz w:val="24"/>
                <w:szCs w:val="24"/>
              </w:rPr>
              <w:t xml:space="preserve">:00 (МСК) </w:t>
            </w:r>
          </w:p>
          <w:p w:rsidR="005869B3" w:rsidRPr="001A315B" w:rsidRDefault="005869B3" w:rsidP="0021093F">
            <w:pPr>
              <w:pStyle w:val="western"/>
              <w:spacing w:before="0" w:beforeAutospacing="0"/>
              <w:ind w:left="23"/>
              <w:jc w:val="both"/>
              <w:rPr>
                <w:i w:val="0"/>
                <w:iCs w:val="0"/>
              </w:rPr>
            </w:pPr>
            <w:r w:rsidRPr="001A315B">
              <w:rPr>
                <w:i w:val="0"/>
                <w:iCs w:val="0"/>
                <w:sz w:val="24"/>
                <w:szCs w:val="24"/>
              </w:rPr>
              <w:t xml:space="preserve">4) Дата определения участников: </w:t>
            </w:r>
            <w:r w:rsidR="00C702CA" w:rsidRPr="001A315B">
              <w:rPr>
                <w:i w:val="0"/>
                <w:iCs w:val="0"/>
                <w:sz w:val="24"/>
                <w:szCs w:val="24"/>
              </w:rPr>
              <w:t>02.03.20256 г.</w:t>
            </w:r>
          </w:p>
          <w:p w:rsidR="00C702CA" w:rsidRPr="001A315B" w:rsidRDefault="005869B3" w:rsidP="0021093F">
            <w:pPr>
              <w:pStyle w:val="western"/>
              <w:spacing w:before="0" w:beforeAutospacing="0"/>
              <w:ind w:left="23"/>
              <w:jc w:val="both"/>
              <w:rPr>
                <w:i w:val="0"/>
                <w:iCs w:val="0"/>
                <w:sz w:val="24"/>
                <w:szCs w:val="24"/>
              </w:rPr>
            </w:pPr>
            <w:r w:rsidRPr="001A315B">
              <w:rPr>
                <w:i w:val="0"/>
                <w:iCs w:val="0"/>
                <w:sz w:val="24"/>
                <w:szCs w:val="24"/>
              </w:rPr>
              <w:t xml:space="preserve">5) Дата и время проведения </w:t>
            </w:r>
            <w:r w:rsidR="00047D03" w:rsidRPr="001A315B">
              <w:rPr>
                <w:i w:val="0"/>
                <w:iCs w:val="0"/>
                <w:sz w:val="24"/>
                <w:szCs w:val="24"/>
              </w:rPr>
              <w:t>Процедуры</w:t>
            </w:r>
            <w:r w:rsidRPr="001A315B">
              <w:rPr>
                <w:i w:val="0"/>
                <w:iCs w:val="0"/>
                <w:sz w:val="24"/>
                <w:szCs w:val="24"/>
              </w:rPr>
              <w:t xml:space="preserve">: </w:t>
            </w:r>
          </w:p>
          <w:p w:rsidR="005869B3" w:rsidRPr="001A315B" w:rsidRDefault="00C702CA" w:rsidP="0021093F">
            <w:pPr>
              <w:pStyle w:val="western"/>
              <w:spacing w:before="0" w:beforeAutospacing="0"/>
              <w:ind w:left="23"/>
              <w:jc w:val="both"/>
              <w:rPr>
                <w:i w:val="0"/>
                <w:iCs w:val="0"/>
              </w:rPr>
            </w:pPr>
            <w:r w:rsidRPr="001A315B">
              <w:rPr>
                <w:i w:val="0"/>
                <w:iCs w:val="0"/>
                <w:sz w:val="24"/>
                <w:szCs w:val="24"/>
              </w:rPr>
              <w:t>04.03.2026</w:t>
            </w:r>
            <w:r w:rsidR="009C68A3" w:rsidRPr="001A315B">
              <w:rPr>
                <w:i w:val="0"/>
                <w:iCs w:val="0"/>
                <w:sz w:val="24"/>
                <w:szCs w:val="24"/>
              </w:rPr>
              <w:t xml:space="preserve"> г</w:t>
            </w:r>
            <w:r w:rsidR="005869B3" w:rsidRPr="001A315B">
              <w:rPr>
                <w:i w:val="0"/>
                <w:iCs w:val="0"/>
                <w:sz w:val="24"/>
                <w:szCs w:val="24"/>
              </w:rPr>
              <w:t xml:space="preserve">. в </w:t>
            </w:r>
            <w:r w:rsidR="00444F8D" w:rsidRPr="001A315B">
              <w:rPr>
                <w:i w:val="0"/>
                <w:iCs w:val="0"/>
                <w:sz w:val="24"/>
                <w:szCs w:val="24"/>
              </w:rPr>
              <w:t>09</w:t>
            </w:r>
            <w:r w:rsidR="005869B3" w:rsidRPr="001A315B">
              <w:rPr>
                <w:i w:val="0"/>
                <w:iCs w:val="0"/>
                <w:sz w:val="24"/>
                <w:szCs w:val="24"/>
              </w:rPr>
              <w:t>:00 (МСК)</w:t>
            </w:r>
          </w:p>
          <w:p w:rsidR="00C1722D" w:rsidRPr="001A315B" w:rsidRDefault="005869B3" w:rsidP="0021093F">
            <w:pPr>
              <w:pStyle w:val="western"/>
              <w:spacing w:before="0" w:beforeAutospacing="0"/>
              <w:ind w:left="23"/>
              <w:jc w:val="both"/>
              <w:rPr>
                <w:i w:val="0"/>
                <w:iCs w:val="0"/>
              </w:rPr>
            </w:pPr>
            <w:r w:rsidRPr="001A315B">
              <w:rPr>
                <w:i w:val="0"/>
                <w:iCs w:val="0"/>
                <w:sz w:val="24"/>
                <w:szCs w:val="24"/>
              </w:rPr>
              <w:t xml:space="preserve">6) Срок подведения итогов Процедуры: </w:t>
            </w:r>
            <w:r w:rsidR="00C702CA" w:rsidRPr="001A315B">
              <w:rPr>
                <w:i w:val="0"/>
                <w:iCs w:val="0"/>
                <w:sz w:val="24"/>
                <w:szCs w:val="24"/>
              </w:rPr>
              <w:t>04.03.2026 г.</w:t>
            </w:r>
          </w:p>
        </w:tc>
      </w:tr>
      <w:tr w:rsidR="006E0EFE" w:rsidTr="0078337C">
        <w:trPr>
          <w:jc w:val="center"/>
        </w:trPr>
        <w:tc>
          <w:tcPr>
            <w:tcW w:w="10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0EFE" w:rsidRDefault="006E0EFE" w:rsidP="002547EC">
            <w:pPr>
              <w:pStyle w:val="af0"/>
              <w:ind w:left="600" w:right="-79"/>
              <w:jc w:val="both"/>
            </w:pPr>
            <w:r>
              <w:rPr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2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0EFE" w:rsidRDefault="006E0EFE" w:rsidP="002547EC">
            <w:pPr>
              <w:pStyle w:val="af0"/>
              <w:ind w:left="600"/>
              <w:jc w:val="both"/>
            </w:pPr>
            <w:r>
              <w:rPr>
                <w:b/>
                <w:bCs/>
                <w:color w:val="000000"/>
              </w:rPr>
              <w:t>Порядок отказа от проведения Процедуры</w:t>
            </w:r>
          </w:p>
        </w:tc>
        <w:tc>
          <w:tcPr>
            <w:tcW w:w="6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31DE9" w:rsidRPr="001A315B" w:rsidRDefault="0021093F" w:rsidP="0021093F">
            <w:pPr>
              <w:pStyle w:val="3"/>
              <w:numPr>
                <w:ilvl w:val="0"/>
                <w:numId w:val="0"/>
              </w:numPr>
              <w:tabs>
                <w:tab w:val="left" w:pos="720"/>
                <w:tab w:val="left" w:pos="900"/>
              </w:tabs>
              <w:rPr>
                <w:szCs w:val="24"/>
              </w:rPr>
            </w:pPr>
            <w:r w:rsidRPr="001A315B">
              <w:rPr>
                <w:szCs w:val="24"/>
              </w:rPr>
              <w:t>1)</w:t>
            </w:r>
            <w:r w:rsidR="00931DE9" w:rsidRPr="001A315B">
              <w:rPr>
                <w:szCs w:val="24"/>
              </w:rPr>
              <w:t xml:space="preserve"> Организатор вправе отказаться от проведения аукциона </w:t>
            </w:r>
            <w:r w:rsidR="00931DE9" w:rsidRPr="001A315B">
              <w:rPr>
                <w:iCs/>
              </w:rPr>
              <w:t>не позднее чем за 3 (три) дня до даты проведения аукциона</w:t>
            </w:r>
            <w:r w:rsidR="00931DE9" w:rsidRPr="001A315B">
              <w:rPr>
                <w:szCs w:val="24"/>
              </w:rPr>
              <w:t xml:space="preserve"> и возвращает внесенные задатки в течение 5 рабочих дней с даты принятия решения об отказе от проведения аукциона.</w:t>
            </w:r>
          </w:p>
          <w:p w:rsidR="006E0EFE" w:rsidRPr="001A315B" w:rsidRDefault="0021093F" w:rsidP="0021093F">
            <w:pPr>
              <w:pStyle w:val="af8"/>
              <w:jc w:val="both"/>
              <w:rPr>
                <w:i/>
                <w:iCs/>
              </w:rPr>
            </w:pPr>
            <w:r w:rsidRPr="001A315B">
              <w:rPr>
                <w:sz w:val="24"/>
                <w:szCs w:val="24"/>
              </w:rPr>
              <w:t>2)</w:t>
            </w:r>
            <w:r w:rsidRPr="001A315B">
              <w:rPr>
                <w:szCs w:val="24"/>
              </w:rPr>
              <w:t xml:space="preserve"> </w:t>
            </w:r>
            <w:r w:rsidRPr="001A315B">
              <w:rPr>
                <w:bCs/>
                <w:sz w:val="24"/>
                <w:szCs w:val="24"/>
              </w:rPr>
              <w:t>П</w:t>
            </w:r>
            <w:r w:rsidR="00931DE9" w:rsidRPr="001A315B">
              <w:rPr>
                <w:bCs/>
                <w:sz w:val="24"/>
                <w:szCs w:val="24"/>
              </w:rPr>
              <w:t>ринять решение о внесении изменений в Информационное сообщение не позднее, чем за 5 (пять) дней до даты окончания подачи заявок на участие в Аукционе. При этом Организатор торгов не несет ответственность в случае, если Претендент не ознакомился с внесенными изменениями, размещенными надлежащим образом.</w:t>
            </w:r>
          </w:p>
        </w:tc>
      </w:tr>
      <w:tr w:rsidR="006E0EFE" w:rsidTr="0078337C">
        <w:trPr>
          <w:jc w:val="center"/>
        </w:trPr>
        <w:tc>
          <w:tcPr>
            <w:tcW w:w="10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0EFE" w:rsidRDefault="006E0EFE" w:rsidP="002547EC">
            <w:pPr>
              <w:pStyle w:val="af0"/>
              <w:ind w:left="600" w:right="-79"/>
              <w:jc w:val="both"/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2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0EFE" w:rsidRDefault="006E0EFE" w:rsidP="002547EC">
            <w:pPr>
              <w:pStyle w:val="af0"/>
              <w:ind w:left="600"/>
              <w:jc w:val="both"/>
            </w:pPr>
            <w:r>
              <w:rPr>
                <w:b/>
                <w:bCs/>
                <w:color w:val="000000"/>
              </w:rPr>
              <w:t>Сроки и порядок регистрации на электронной площадке</w:t>
            </w:r>
          </w:p>
        </w:tc>
        <w:tc>
          <w:tcPr>
            <w:tcW w:w="6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0EFE" w:rsidRPr="001A315B" w:rsidRDefault="006E0EFE" w:rsidP="00417353">
            <w:pPr>
              <w:pStyle w:val="western"/>
              <w:spacing w:before="0" w:beforeAutospacing="0"/>
              <w:ind w:left="22"/>
              <w:jc w:val="both"/>
              <w:rPr>
                <w:i w:val="0"/>
                <w:iCs w:val="0"/>
              </w:rPr>
            </w:pPr>
            <w:r w:rsidRPr="001A315B">
              <w:rPr>
                <w:i w:val="0"/>
                <w:iCs w:val="0"/>
                <w:sz w:val="24"/>
                <w:szCs w:val="24"/>
              </w:rPr>
              <w:t xml:space="preserve">Для обеспечения доступа к участию в Процедуре Претендентам необходимо пройти процедуру регистрации в соответствии с Регламентом электронной площадки Организатора </w:t>
            </w:r>
            <w:hyperlink r:id="rId12" w:history="1">
              <w:r w:rsidRPr="001A315B">
                <w:rPr>
                  <w:rStyle w:val="a6"/>
                  <w:i w:val="0"/>
                  <w:iCs w:val="0"/>
                  <w:color w:val="auto"/>
                  <w:sz w:val="24"/>
                  <w:szCs w:val="24"/>
                </w:rPr>
                <w:t>www.rts-tender.ru</w:t>
              </w:r>
            </w:hyperlink>
            <w:r w:rsidRPr="001A315B">
              <w:rPr>
                <w:i w:val="0"/>
                <w:iCs w:val="0"/>
                <w:sz w:val="24"/>
                <w:szCs w:val="24"/>
              </w:rPr>
              <w:t xml:space="preserve"> (далее – электронная площадка – ЭП).</w:t>
            </w:r>
          </w:p>
          <w:p w:rsidR="006E0EFE" w:rsidRPr="001A315B" w:rsidRDefault="006E0EFE" w:rsidP="00417353">
            <w:pPr>
              <w:pStyle w:val="western"/>
              <w:spacing w:before="0" w:beforeAutospacing="0"/>
              <w:ind w:left="22"/>
              <w:jc w:val="both"/>
              <w:rPr>
                <w:i w:val="0"/>
                <w:iCs w:val="0"/>
              </w:rPr>
            </w:pPr>
            <w:r w:rsidRPr="001A315B">
              <w:rPr>
                <w:i w:val="0"/>
                <w:iCs w:val="0"/>
                <w:sz w:val="24"/>
                <w:szCs w:val="24"/>
              </w:rPr>
              <w:t>Дата и время регистрации на электронной площадке претендентов на участие в Процедуре осуществляется ежедневно, круглосуточно, но не позднее даты и времени окончания подачи (приёма) Заявок, указанных в разделе 4 Информационного сообщения.</w:t>
            </w:r>
          </w:p>
          <w:p w:rsidR="006E0EFE" w:rsidRPr="001A315B" w:rsidRDefault="006E0EFE" w:rsidP="00417353">
            <w:pPr>
              <w:pStyle w:val="western"/>
              <w:spacing w:before="0" w:beforeAutospacing="0"/>
              <w:jc w:val="both"/>
              <w:rPr>
                <w:i w:val="0"/>
                <w:iCs w:val="0"/>
              </w:rPr>
            </w:pPr>
            <w:r w:rsidRPr="001A315B">
              <w:rPr>
                <w:b/>
                <w:bCs/>
                <w:i w:val="0"/>
                <w:iCs w:val="0"/>
                <w:sz w:val="24"/>
                <w:szCs w:val="24"/>
              </w:rPr>
              <w:t>Регистрация на электронной площадке осуществляется в соответствии с её регламентом.</w:t>
            </w:r>
          </w:p>
          <w:p w:rsidR="006E0EFE" w:rsidRPr="001A315B" w:rsidRDefault="006E0EFE" w:rsidP="00417353">
            <w:pPr>
              <w:pStyle w:val="western"/>
              <w:spacing w:before="0" w:beforeAutospacing="0"/>
              <w:jc w:val="both"/>
              <w:rPr>
                <w:i w:val="0"/>
                <w:iCs w:val="0"/>
              </w:rPr>
            </w:pPr>
            <w:r w:rsidRPr="001A315B">
              <w:rPr>
                <w:i w:val="0"/>
                <w:iCs w:val="0"/>
                <w:sz w:val="24"/>
                <w:szCs w:val="24"/>
              </w:rPr>
      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      </w:r>
          </w:p>
        </w:tc>
      </w:tr>
      <w:tr w:rsidR="006E0EFE" w:rsidTr="0078337C">
        <w:trPr>
          <w:jc w:val="center"/>
        </w:trPr>
        <w:tc>
          <w:tcPr>
            <w:tcW w:w="10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0EFE" w:rsidRDefault="006E0EFE" w:rsidP="002547EC">
            <w:pPr>
              <w:pStyle w:val="af0"/>
              <w:ind w:left="600" w:right="-79"/>
              <w:jc w:val="both"/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0EFE" w:rsidRDefault="006E0EFE" w:rsidP="002547EC">
            <w:pPr>
              <w:pStyle w:val="western"/>
              <w:ind w:left="600"/>
              <w:jc w:val="both"/>
              <w:rPr>
                <w:i w:val="0"/>
                <w:iCs w:val="0"/>
              </w:rPr>
            </w:pPr>
            <w:r>
              <w:rPr>
                <w:b/>
                <w:bCs/>
                <w:i w:val="0"/>
                <w:iCs w:val="0"/>
                <w:sz w:val="24"/>
                <w:szCs w:val="24"/>
              </w:rPr>
              <w:t>Информация о предоставлении разъяснений документации</w:t>
            </w:r>
          </w:p>
        </w:tc>
        <w:tc>
          <w:tcPr>
            <w:tcW w:w="6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17353" w:rsidRPr="001A315B" w:rsidRDefault="006E0EFE" w:rsidP="00417353">
            <w:pPr>
              <w:pStyle w:val="western"/>
              <w:jc w:val="both"/>
              <w:rPr>
                <w:i w:val="0"/>
                <w:iCs w:val="0"/>
                <w:sz w:val="24"/>
                <w:szCs w:val="24"/>
              </w:rPr>
            </w:pPr>
            <w:bookmarkStart w:id="2" w:name="_Toc467070617"/>
            <w:bookmarkEnd w:id="2"/>
            <w:r w:rsidRPr="001A315B">
              <w:rPr>
                <w:i w:val="0"/>
                <w:iCs w:val="0"/>
                <w:sz w:val="24"/>
                <w:szCs w:val="24"/>
              </w:rPr>
              <w:t xml:space="preserve">Любое лицо, независимо от регистрации на ЭП, вправе направить на электронный адрес ЭП, указанный в информационном сообщении о проведении продажи имущества, запрос о разъяснении размещенной информации. </w:t>
            </w:r>
          </w:p>
          <w:p w:rsidR="006E0EFE" w:rsidRPr="001A315B" w:rsidRDefault="006E0EFE" w:rsidP="00417353">
            <w:pPr>
              <w:pStyle w:val="western"/>
              <w:jc w:val="both"/>
              <w:rPr>
                <w:i w:val="0"/>
                <w:iCs w:val="0"/>
              </w:rPr>
            </w:pPr>
            <w:r w:rsidRPr="001A315B">
              <w:rPr>
                <w:i w:val="0"/>
                <w:iCs w:val="0"/>
                <w:sz w:val="24"/>
                <w:szCs w:val="24"/>
              </w:rPr>
              <w:t>Запрос разъяснений подлежит рассмотрению Продавцом, если он был получен ЭП, не позднее чем за 5 (пять) рабочих дней до даты и времени окончания приема заявок, указанной в информационном сообщении о проведении продажи имущества, указанных в разделе 5 Информационного сообщения.</w:t>
            </w:r>
          </w:p>
          <w:p w:rsidR="006E0EFE" w:rsidRPr="001A315B" w:rsidRDefault="006E0EFE" w:rsidP="00417353">
            <w:pPr>
              <w:pStyle w:val="western"/>
              <w:jc w:val="both"/>
              <w:rPr>
                <w:i w:val="0"/>
                <w:iCs w:val="0"/>
              </w:rPr>
            </w:pPr>
            <w:r w:rsidRPr="001A315B">
              <w:rPr>
                <w:i w:val="0"/>
                <w:iCs w:val="0"/>
                <w:sz w:val="24"/>
                <w:szCs w:val="24"/>
              </w:rPr>
              <w:t>В случае направления запроса иностранными лицами такой запрос должен иметь перевод на русский язык.</w:t>
            </w:r>
          </w:p>
          <w:p w:rsidR="006E0EFE" w:rsidRPr="001A315B" w:rsidRDefault="006E0EFE" w:rsidP="00417353">
            <w:pPr>
              <w:pStyle w:val="western"/>
              <w:jc w:val="both"/>
              <w:rPr>
                <w:i w:val="0"/>
                <w:iCs w:val="0"/>
              </w:rPr>
            </w:pPr>
            <w:r w:rsidRPr="001A315B">
              <w:rPr>
                <w:i w:val="0"/>
                <w:iCs w:val="0"/>
                <w:sz w:val="24"/>
                <w:szCs w:val="24"/>
              </w:rPr>
      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6E0EFE" w:rsidTr="0078337C">
        <w:trPr>
          <w:jc w:val="center"/>
        </w:trPr>
        <w:tc>
          <w:tcPr>
            <w:tcW w:w="10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0EFE" w:rsidRDefault="006E0EFE" w:rsidP="002547EC">
            <w:pPr>
              <w:pStyle w:val="af0"/>
              <w:ind w:left="600" w:right="-79"/>
              <w:jc w:val="both"/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2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0EFE" w:rsidRDefault="006E0EFE" w:rsidP="002547EC">
            <w:pPr>
              <w:pStyle w:val="af0"/>
              <w:ind w:left="600"/>
              <w:jc w:val="both"/>
            </w:pPr>
            <w:r>
              <w:rPr>
                <w:b/>
                <w:bCs/>
                <w:color w:val="000000"/>
              </w:rPr>
              <w:t>Требования к Участникам Процедуры</w:t>
            </w:r>
          </w:p>
        </w:tc>
        <w:tc>
          <w:tcPr>
            <w:tcW w:w="6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0EFE" w:rsidRPr="001A315B" w:rsidRDefault="00C2794A" w:rsidP="00C2794A">
            <w:pPr>
              <w:pStyle w:val="2"/>
              <w:ind w:left="22"/>
              <w:rPr>
                <w:rFonts w:ascii="Cambria" w:hAnsi="Cambria"/>
                <w:sz w:val="26"/>
                <w:szCs w:val="26"/>
              </w:rPr>
            </w:pPr>
            <w:r w:rsidRPr="001A315B">
              <w:t>К участию в аукционе допускаются любые физические и юридические лица, признаваемые в соответствии со ст. 5 Федерального закона от 21.12.2001 № 178-ФЗ покупателями, своевременно подавшие заявку на участие в аукционе, представившие надлежащим образом оформленные документы в соответствии с перечнем, установленным в настоящем сообщении, и обеспечившие поступление на счет Продавца, указанный в настоящем информационном сообщении, суммы задатка в порядке и сроки, установленные в настоящем сообщении.</w:t>
            </w:r>
          </w:p>
        </w:tc>
      </w:tr>
      <w:tr w:rsidR="006E0EFE" w:rsidTr="0078337C">
        <w:trPr>
          <w:jc w:val="center"/>
        </w:trPr>
        <w:tc>
          <w:tcPr>
            <w:tcW w:w="10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0EFE" w:rsidRDefault="006E0EFE" w:rsidP="002547EC">
            <w:pPr>
              <w:pStyle w:val="af0"/>
              <w:ind w:left="600" w:right="-79"/>
              <w:jc w:val="both"/>
            </w:pPr>
            <w:r>
              <w:rPr>
                <w:b/>
                <w:bCs/>
                <w:color w:val="000000"/>
              </w:rPr>
              <w:lastRenderedPageBreak/>
              <w:t>9</w:t>
            </w:r>
          </w:p>
        </w:tc>
        <w:tc>
          <w:tcPr>
            <w:tcW w:w="2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0EFE" w:rsidRDefault="006E0EFE" w:rsidP="002547EC">
            <w:pPr>
              <w:pStyle w:val="af0"/>
              <w:ind w:left="600"/>
              <w:jc w:val="both"/>
            </w:pPr>
            <w:r>
              <w:rPr>
                <w:b/>
                <w:bCs/>
                <w:color w:val="000000"/>
              </w:rPr>
              <w:t>Порядок подачи (приёма) и отзыва Заявок</w:t>
            </w:r>
          </w:p>
        </w:tc>
        <w:tc>
          <w:tcPr>
            <w:tcW w:w="6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0EFE" w:rsidRPr="001A315B" w:rsidRDefault="006E0EFE" w:rsidP="006478B5">
            <w:pPr>
              <w:pStyle w:val="western"/>
              <w:ind w:left="-3" w:firstLine="3"/>
              <w:jc w:val="both"/>
            </w:pPr>
            <w:r w:rsidRPr="001A315B">
              <w:rPr>
                <w:b/>
                <w:bCs/>
                <w:i w:val="0"/>
                <w:iCs w:val="0"/>
                <w:sz w:val="24"/>
                <w:szCs w:val="24"/>
              </w:rPr>
              <w:t xml:space="preserve">Подача заявки осуществляется через электронную площадку в соответствии с её регламентом, размещенным на сайте </w:t>
            </w:r>
            <w:r w:rsidRPr="001A315B">
              <w:rPr>
                <w:i w:val="0"/>
                <w:iCs w:val="0"/>
                <w:sz w:val="24"/>
                <w:szCs w:val="24"/>
              </w:rPr>
              <w:t>www.rts-tender.ru</w:t>
            </w:r>
            <w:r w:rsidRPr="001A315B">
              <w:rPr>
                <w:b/>
                <w:bCs/>
                <w:i w:val="0"/>
                <w:iCs w:val="0"/>
                <w:sz w:val="24"/>
                <w:szCs w:val="24"/>
              </w:rPr>
              <w:t xml:space="preserve">, </w:t>
            </w:r>
            <w:r w:rsidRPr="001A315B">
              <w:rPr>
                <w:i w:val="0"/>
                <w:iCs w:val="0"/>
                <w:sz w:val="24"/>
                <w:szCs w:val="24"/>
              </w:rPr>
              <w:t>в подразделе «Имущество» и иными нормативными документами электронной площадки.</w:t>
            </w:r>
          </w:p>
          <w:p w:rsidR="0078337C" w:rsidRPr="001A315B" w:rsidRDefault="0078337C" w:rsidP="006478B5">
            <w:pPr>
              <w:ind w:left="-3" w:firstLine="3"/>
              <w:jc w:val="both"/>
              <w:rPr>
                <w:szCs w:val="20"/>
              </w:rPr>
            </w:pPr>
            <w:r w:rsidRPr="001A315B">
              <w:rPr>
                <w:szCs w:val="20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реквизитов.</w:t>
            </w:r>
          </w:p>
          <w:p w:rsidR="0078337C" w:rsidRPr="001A315B" w:rsidRDefault="0078337C" w:rsidP="006478B5">
            <w:pPr>
              <w:ind w:left="-3" w:firstLine="3"/>
              <w:jc w:val="both"/>
              <w:rPr>
                <w:szCs w:val="20"/>
              </w:rPr>
            </w:pPr>
            <w:r w:rsidRPr="001A315B">
              <w:rPr>
                <w:szCs w:val="20"/>
              </w:rPr>
              <w:t>Одно лицо имеет право подать только одну Заявку.</w:t>
            </w:r>
          </w:p>
          <w:p w:rsidR="0078337C" w:rsidRPr="001A315B" w:rsidRDefault="0078337C" w:rsidP="006478B5">
            <w:pPr>
              <w:ind w:left="-3" w:firstLine="3"/>
              <w:jc w:val="both"/>
              <w:rPr>
                <w:szCs w:val="20"/>
              </w:rPr>
            </w:pPr>
            <w:r w:rsidRPr="001A315B">
              <w:rPr>
                <w:szCs w:val="20"/>
              </w:rPr>
              <w:t>Заявки подаются на электронную площадку начиная с времени и даты начала приема/подачи Заявок до времени и даты окончания приема/подачи Заявок, указанных в Информационном сообщении.</w:t>
            </w:r>
          </w:p>
          <w:p w:rsidR="0078337C" w:rsidRPr="001A315B" w:rsidRDefault="0078337C" w:rsidP="006478B5">
            <w:pPr>
              <w:ind w:left="-3" w:firstLine="3"/>
              <w:jc w:val="both"/>
              <w:rPr>
                <w:szCs w:val="20"/>
              </w:rPr>
            </w:pPr>
            <w:r w:rsidRPr="001A315B">
              <w:rPr>
                <w:szCs w:val="20"/>
              </w:rPr>
              <w:t>При приеме Заявок от Претендентов Оператор обеспечивает:</w:t>
            </w:r>
          </w:p>
          <w:p w:rsidR="0078337C" w:rsidRPr="001A315B" w:rsidRDefault="0078337C" w:rsidP="006478B5">
            <w:pPr>
              <w:ind w:left="-3" w:firstLine="3"/>
              <w:jc w:val="both"/>
              <w:rPr>
                <w:szCs w:val="20"/>
              </w:rPr>
            </w:pPr>
            <w:r w:rsidRPr="001A315B">
              <w:rPr>
                <w:szCs w:val="20"/>
              </w:rPr>
      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      </w:r>
          </w:p>
          <w:p w:rsidR="0078337C" w:rsidRPr="001A315B" w:rsidRDefault="0078337C" w:rsidP="006478B5">
            <w:pPr>
              <w:ind w:left="-3" w:firstLine="3"/>
              <w:jc w:val="both"/>
              <w:rPr>
                <w:szCs w:val="20"/>
              </w:rPr>
            </w:pPr>
            <w:r w:rsidRPr="001A315B">
              <w:rPr>
                <w:szCs w:val="20"/>
              </w:rPr>
              <w:t>- конфиденциальность данных о Претендентах и Участниках, за исключением случая направления электронных документов Продавцу в порядке, установленном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форме».</w:t>
            </w:r>
          </w:p>
          <w:p w:rsidR="0078337C" w:rsidRPr="001A315B" w:rsidRDefault="0078337C" w:rsidP="006478B5">
            <w:pPr>
              <w:ind w:left="-3" w:firstLine="3"/>
              <w:jc w:val="both"/>
              <w:rPr>
                <w:szCs w:val="20"/>
              </w:rPr>
            </w:pPr>
            <w:r w:rsidRPr="001A315B">
              <w:rPr>
                <w:szCs w:val="20"/>
              </w:rPr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</w:p>
          <w:p w:rsidR="0078337C" w:rsidRPr="001A315B" w:rsidRDefault="0078337C" w:rsidP="006478B5">
            <w:pPr>
              <w:ind w:left="-3" w:firstLine="3"/>
              <w:jc w:val="both"/>
              <w:rPr>
                <w:szCs w:val="20"/>
              </w:rPr>
            </w:pPr>
            <w:r w:rsidRPr="001A315B">
              <w:rPr>
                <w:szCs w:val="20"/>
              </w:rPr>
      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      </w:r>
          </w:p>
          <w:p w:rsidR="0078337C" w:rsidRPr="001A315B" w:rsidRDefault="0078337C" w:rsidP="006478B5">
            <w:pPr>
              <w:ind w:left="-3" w:firstLine="3"/>
              <w:jc w:val="both"/>
              <w:rPr>
                <w:szCs w:val="20"/>
              </w:rPr>
            </w:pPr>
            <w:r w:rsidRPr="001A315B">
              <w:rPr>
                <w:szCs w:val="20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78337C" w:rsidRPr="001A315B" w:rsidRDefault="0078337C" w:rsidP="006478B5">
            <w:pPr>
              <w:ind w:left="-3" w:firstLine="3"/>
              <w:jc w:val="both"/>
              <w:rPr>
                <w:szCs w:val="20"/>
              </w:rPr>
            </w:pPr>
            <w:r w:rsidRPr="001A315B">
              <w:rPr>
                <w:szCs w:val="20"/>
              </w:rPr>
              <w:t>Претендент вправе повторно подать Заявку в порядке, установленном в Информационном сообщении, при условии отзыва ранее поданной заявки.</w:t>
            </w:r>
          </w:p>
          <w:p w:rsidR="006E0EFE" w:rsidRPr="001A315B" w:rsidRDefault="006E0EFE" w:rsidP="006478B5">
            <w:pPr>
              <w:pStyle w:val="western"/>
              <w:ind w:left="-3" w:firstLine="3"/>
              <w:jc w:val="both"/>
            </w:pPr>
            <w:r w:rsidRPr="001A315B">
              <w:rPr>
                <w:i w:val="0"/>
                <w:iCs w:val="0"/>
                <w:sz w:val="24"/>
                <w:szCs w:val="24"/>
              </w:rPr>
              <w:t xml:space="preserve"> </w:t>
            </w:r>
            <w:r w:rsidRPr="001A315B">
              <w:rPr>
                <w:b/>
                <w:bCs/>
                <w:i w:val="0"/>
                <w:iCs w:val="0"/>
                <w:sz w:val="24"/>
                <w:szCs w:val="24"/>
              </w:rPr>
              <w:t>Аукционная заявка юридических лиц должна содержать следующие документы:</w:t>
            </w:r>
          </w:p>
          <w:p w:rsidR="006E0EFE" w:rsidRPr="001A315B" w:rsidRDefault="006E0EFE" w:rsidP="006478B5">
            <w:pPr>
              <w:pStyle w:val="western"/>
              <w:ind w:left="-3" w:firstLine="3"/>
              <w:jc w:val="both"/>
            </w:pPr>
            <w:r w:rsidRPr="001A315B">
              <w:rPr>
                <w:i w:val="0"/>
                <w:iCs w:val="0"/>
                <w:sz w:val="24"/>
                <w:szCs w:val="24"/>
              </w:rPr>
              <w:t>- заявка по форме согласно Приложению №1 к настоящему информационному сообщению;</w:t>
            </w:r>
          </w:p>
          <w:p w:rsidR="006E0EFE" w:rsidRPr="001A315B" w:rsidRDefault="006E0EFE" w:rsidP="006478B5">
            <w:pPr>
              <w:pStyle w:val="western"/>
              <w:ind w:left="-3" w:firstLine="3"/>
              <w:jc w:val="both"/>
            </w:pPr>
            <w:r w:rsidRPr="001A315B">
              <w:rPr>
                <w:i w:val="0"/>
                <w:iCs w:val="0"/>
                <w:sz w:val="24"/>
                <w:szCs w:val="24"/>
              </w:rPr>
              <w:t xml:space="preserve">- учредительные документы в последней редакции с учётом всех изменений и дополнений, зарегистрированные в установленном порядке: </w:t>
            </w:r>
          </w:p>
          <w:p w:rsidR="006E0EFE" w:rsidRPr="001A315B" w:rsidRDefault="006E0EFE" w:rsidP="006478B5">
            <w:pPr>
              <w:pStyle w:val="western"/>
              <w:ind w:left="-3" w:firstLine="3"/>
              <w:jc w:val="both"/>
            </w:pPr>
            <w:r w:rsidRPr="001A315B">
              <w:rPr>
                <w:i w:val="0"/>
                <w:iCs w:val="0"/>
                <w:sz w:val="24"/>
                <w:szCs w:val="24"/>
              </w:rPr>
              <w:t>- свидетельство о государственной регистрации;</w:t>
            </w:r>
          </w:p>
          <w:p w:rsidR="006E0EFE" w:rsidRPr="001A315B" w:rsidRDefault="006E0EFE" w:rsidP="006478B5">
            <w:pPr>
              <w:pStyle w:val="western"/>
              <w:ind w:left="-3" w:firstLine="3"/>
              <w:jc w:val="both"/>
            </w:pPr>
            <w:r w:rsidRPr="001A315B">
              <w:rPr>
                <w:i w:val="0"/>
                <w:iCs w:val="0"/>
                <w:sz w:val="24"/>
                <w:szCs w:val="24"/>
              </w:rPr>
              <w:t>- свидетельство о постановке на учет в налоговом органе;</w:t>
            </w:r>
          </w:p>
          <w:p w:rsidR="006E0EFE" w:rsidRPr="001A315B" w:rsidRDefault="006E0EFE" w:rsidP="006478B5">
            <w:pPr>
              <w:pStyle w:val="western"/>
              <w:ind w:left="-3" w:firstLine="3"/>
              <w:jc w:val="both"/>
            </w:pPr>
            <w:r w:rsidRPr="001A315B">
              <w:rPr>
                <w:i w:val="0"/>
                <w:iCs w:val="0"/>
                <w:sz w:val="24"/>
                <w:szCs w:val="24"/>
              </w:rPr>
              <w:lastRenderedPageBreak/>
              <w:t xml:space="preserve">- выписку из Единого государственного реестра юридических лиц, выданную в установленном порядке; </w:t>
            </w:r>
          </w:p>
          <w:p w:rsidR="006E0EFE" w:rsidRPr="001A315B" w:rsidRDefault="006E0EFE" w:rsidP="006478B5">
            <w:pPr>
              <w:pStyle w:val="western"/>
              <w:ind w:left="-3" w:firstLine="3"/>
              <w:jc w:val="both"/>
              <w:rPr>
                <w:i w:val="0"/>
                <w:iCs w:val="0"/>
                <w:sz w:val="24"/>
                <w:szCs w:val="24"/>
              </w:rPr>
            </w:pPr>
            <w:r w:rsidRPr="001A315B">
              <w:rPr>
                <w:i w:val="0"/>
                <w:iCs w:val="0"/>
                <w:sz w:val="24"/>
                <w:szCs w:val="24"/>
              </w:rPr>
              <w:t xml:space="preserve">- доверенность на сотрудника, подписавшего аукционную заявку, на право принимать обязательства от имени Участника, в случае отсутствия полномочий по Уставу с приложением документов, подтверждающих полномочия лица, выдавшего доверенность; </w:t>
            </w:r>
          </w:p>
          <w:p w:rsidR="006E0EFE" w:rsidRPr="001A315B" w:rsidRDefault="006E0EFE" w:rsidP="006478B5">
            <w:pPr>
              <w:pStyle w:val="western"/>
              <w:ind w:left="-3" w:firstLine="3"/>
              <w:jc w:val="both"/>
              <w:rPr>
                <w:i w:val="0"/>
                <w:iCs w:val="0"/>
                <w:sz w:val="24"/>
                <w:szCs w:val="24"/>
              </w:rPr>
            </w:pPr>
            <w:r w:rsidRPr="001A315B">
              <w:rPr>
                <w:i w:val="0"/>
                <w:iCs w:val="0"/>
                <w:sz w:val="24"/>
                <w:szCs w:val="24"/>
              </w:rPr>
              <w:t>- протокол и (или) решение (иной документ) о назначении должностных лиц, имеющих право действовать от имени Участника, в том числе совершать в установленном порядке сделки от имени Участника, без доверенности;</w:t>
            </w:r>
          </w:p>
          <w:p w:rsidR="006E0EFE" w:rsidRPr="001A315B" w:rsidRDefault="006E0EFE" w:rsidP="006478B5">
            <w:pPr>
              <w:pStyle w:val="western"/>
              <w:ind w:left="-3" w:firstLine="3"/>
              <w:jc w:val="both"/>
            </w:pPr>
            <w:r w:rsidRPr="001A315B">
              <w:rPr>
                <w:b/>
                <w:bCs/>
                <w:i w:val="0"/>
                <w:iCs w:val="0"/>
                <w:sz w:val="24"/>
                <w:szCs w:val="24"/>
              </w:rPr>
              <w:t>Аукционная заявка индивидуальных предпринимателей должна содержать следующие документы:</w:t>
            </w:r>
          </w:p>
          <w:p w:rsidR="006E0EFE" w:rsidRPr="001A315B" w:rsidRDefault="006E0EFE" w:rsidP="006478B5">
            <w:pPr>
              <w:pStyle w:val="western"/>
              <w:ind w:left="-3" w:firstLine="3"/>
              <w:jc w:val="both"/>
            </w:pPr>
            <w:r w:rsidRPr="001A315B">
              <w:rPr>
                <w:i w:val="0"/>
                <w:iCs w:val="0"/>
                <w:sz w:val="24"/>
                <w:szCs w:val="24"/>
              </w:rPr>
              <w:t>- заявка по форме согласно Приложению №1 к настоящему информационному сообщению;</w:t>
            </w:r>
          </w:p>
          <w:p w:rsidR="006E0EFE" w:rsidRPr="001A315B" w:rsidRDefault="006E0EFE" w:rsidP="006478B5">
            <w:pPr>
              <w:pStyle w:val="western"/>
              <w:ind w:left="-3" w:firstLine="3"/>
              <w:jc w:val="both"/>
            </w:pPr>
            <w:r w:rsidRPr="001A315B">
              <w:rPr>
                <w:i w:val="0"/>
                <w:iCs w:val="0"/>
                <w:sz w:val="24"/>
                <w:szCs w:val="24"/>
              </w:rPr>
              <w:t>- свидетельство о государственной регистрации;</w:t>
            </w:r>
          </w:p>
          <w:p w:rsidR="006E0EFE" w:rsidRPr="001A315B" w:rsidRDefault="006E0EFE" w:rsidP="006478B5">
            <w:pPr>
              <w:pStyle w:val="western"/>
              <w:ind w:left="-3" w:firstLine="3"/>
              <w:jc w:val="both"/>
            </w:pPr>
            <w:r w:rsidRPr="001A315B">
              <w:rPr>
                <w:i w:val="0"/>
                <w:iCs w:val="0"/>
                <w:sz w:val="24"/>
                <w:szCs w:val="24"/>
              </w:rPr>
              <w:t>- свидетельство о постановке на учёт в налоговом органе;</w:t>
            </w:r>
          </w:p>
          <w:p w:rsidR="006E0EFE" w:rsidRPr="001A315B" w:rsidRDefault="006E0EFE" w:rsidP="006478B5">
            <w:pPr>
              <w:pStyle w:val="western"/>
              <w:ind w:left="-3" w:firstLine="3"/>
              <w:jc w:val="both"/>
            </w:pPr>
            <w:r w:rsidRPr="001A315B">
              <w:rPr>
                <w:i w:val="0"/>
                <w:iCs w:val="0"/>
                <w:sz w:val="24"/>
                <w:szCs w:val="24"/>
              </w:rPr>
              <w:t xml:space="preserve">- выписку из Единого государственного реестра индивидуальных предпринимателей, выданную в установленном порядке; </w:t>
            </w:r>
          </w:p>
          <w:p w:rsidR="006E0EFE" w:rsidRPr="001A315B" w:rsidRDefault="006E0EFE" w:rsidP="006478B5">
            <w:pPr>
              <w:pStyle w:val="western"/>
              <w:ind w:left="-3" w:firstLine="3"/>
              <w:jc w:val="both"/>
            </w:pPr>
            <w:r w:rsidRPr="001A315B">
              <w:rPr>
                <w:i w:val="0"/>
                <w:iCs w:val="0"/>
                <w:sz w:val="24"/>
                <w:szCs w:val="24"/>
              </w:rPr>
              <w:t>- доверенность на сотрудника, подписавшего аукционную заявку, на право принимать обязательства от имени Участника, с приложением документов, подтверждающих полномочия лица, выдавшего доверенность;</w:t>
            </w:r>
          </w:p>
          <w:p w:rsidR="006E0EFE" w:rsidRPr="001A315B" w:rsidRDefault="006E0EFE" w:rsidP="006478B5">
            <w:pPr>
              <w:pStyle w:val="western"/>
              <w:ind w:left="-3" w:firstLine="3"/>
              <w:jc w:val="both"/>
            </w:pPr>
            <w:r w:rsidRPr="001A315B">
              <w:rPr>
                <w:b/>
                <w:bCs/>
                <w:i w:val="0"/>
                <w:iCs w:val="0"/>
                <w:sz w:val="24"/>
                <w:szCs w:val="24"/>
              </w:rPr>
              <w:t>Аукционная заявка физических лиц должна содержать следующие документы:</w:t>
            </w:r>
          </w:p>
          <w:p w:rsidR="006E0EFE" w:rsidRPr="001A315B" w:rsidRDefault="006E0EFE" w:rsidP="006478B5">
            <w:pPr>
              <w:pStyle w:val="western"/>
              <w:ind w:left="-3" w:firstLine="3"/>
              <w:jc w:val="both"/>
            </w:pPr>
            <w:r w:rsidRPr="001A315B">
              <w:rPr>
                <w:i w:val="0"/>
                <w:iCs w:val="0"/>
                <w:sz w:val="24"/>
                <w:szCs w:val="24"/>
              </w:rPr>
              <w:t>- заявка по форме согласно приложению №1 к настоящему информационному сообщению;</w:t>
            </w:r>
          </w:p>
          <w:p w:rsidR="006E0EFE" w:rsidRPr="001A315B" w:rsidRDefault="006E0EFE" w:rsidP="006478B5">
            <w:pPr>
              <w:pStyle w:val="western"/>
              <w:ind w:left="-3" w:firstLine="3"/>
              <w:jc w:val="both"/>
            </w:pPr>
            <w:r w:rsidRPr="001A315B">
              <w:rPr>
                <w:i w:val="0"/>
                <w:iCs w:val="0"/>
                <w:sz w:val="24"/>
                <w:szCs w:val="24"/>
              </w:rPr>
              <w:t>- свидетельство о постановке на учет в налоговом органе;</w:t>
            </w:r>
          </w:p>
          <w:p w:rsidR="006E0EFE" w:rsidRPr="001A315B" w:rsidRDefault="006E0EFE" w:rsidP="006478B5">
            <w:pPr>
              <w:pStyle w:val="western"/>
              <w:ind w:left="-3" w:firstLine="3"/>
              <w:jc w:val="both"/>
              <w:rPr>
                <w:i w:val="0"/>
                <w:iCs w:val="0"/>
              </w:rPr>
            </w:pPr>
            <w:r w:rsidRPr="001A315B">
              <w:rPr>
                <w:i w:val="0"/>
                <w:iCs w:val="0"/>
                <w:sz w:val="24"/>
                <w:szCs w:val="24"/>
              </w:rPr>
              <w:t>- копию паспорта</w:t>
            </w:r>
            <w:r w:rsidR="0078337C" w:rsidRPr="001A315B">
              <w:rPr>
                <w:i w:val="0"/>
                <w:iCs w:val="0"/>
                <w:sz w:val="24"/>
                <w:szCs w:val="24"/>
              </w:rPr>
              <w:t xml:space="preserve"> (все страницы)</w:t>
            </w:r>
            <w:r w:rsidRPr="001A315B">
              <w:rPr>
                <w:i w:val="0"/>
                <w:iCs w:val="0"/>
                <w:sz w:val="24"/>
                <w:szCs w:val="24"/>
              </w:rPr>
              <w:t>.</w:t>
            </w:r>
          </w:p>
          <w:p w:rsidR="006E0EFE" w:rsidRPr="001A315B" w:rsidRDefault="006E0EFE" w:rsidP="006478B5">
            <w:pPr>
              <w:pStyle w:val="af0"/>
              <w:ind w:left="-3" w:firstLine="3"/>
              <w:jc w:val="both"/>
            </w:pPr>
            <w:r w:rsidRPr="001A315B">
              <w:t>7) Подача Аукционной заявки на участие в аукционе означает согласие Участника с условиями аукциона</w:t>
            </w:r>
            <w:r w:rsidRPr="001A315B">
              <w:rPr>
                <w:rFonts w:ascii="Arial" w:hAnsi="Arial" w:cs="Arial"/>
              </w:rPr>
              <w:t xml:space="preserve"> </w:t>
            </w:r>
            <w:r w:rsidRPr="001A315B">
              <w:t>и заключению договора купли-продажи по итогам аукциона (для физических и юридических лиц) и принятие им обязательств соблюдать эти условия.</w:t>
            </w:r>
          </w:p>
          <w:p w:rsidR="006E0EFE" w:rsidRPr="001A315B" w:rsidRDefault="006E0EFE" w:rsidP="006478B5">
            <w:pPr>
              <w:pStyle w:val="af0"/>
              <w:ind w:left="-3" w:firstLine="3"/>
              <w:jc w:val="both"/>
            </w:pPr>
            <w:r w:rsidRPr="001A315B">
              <w:rPr>
                <w:b/>
                <w:bCs/>
              </w:rPr>
              <w:t>За несоблюдение положений аукционной документации Участник может быть не допущен к аукциону, а его заявка отклонена.</w:t>
            </w:r>
          </w:p>
          <w:p w:rsidR="006E0EFE" w:rsidRPr="001A315B" w:rsidRDefault="006E0EFE" w:rsidP="006478B5">
            <w:pPr>
              <w:pStyle w:val="af0"/>
              <w:ind w:left="-3" w:firstLine="3"/>
              <w:jc w:val="both"/>
            </w:pPr>
            <w:r w:rsidRPr="001A315B">
              <w:t xml:space="preserve">8) Все документы должны быть аккуратно оформлены и заполнены разборчиво. </w:t>
            </w:r>
            <w:r w:rsidRPr="001A315B">
              <w:rPr>
                <w:b/>
                <w:bCs/>
              </w:rPr>
              <w:t xml:space="preserve">Все рукописные исправления, </w:t>
            </w:r>
            <w:r w:rsidRPr="001A315B">
              <w:rPr>
                <w:b/>
                <w:bCs/>
              </w:rPr>
              <w:lastRenderedPageBreak/>
              <w:t xml:space="preserve">сделанные в подаваемой заявке, должны быть заверены лицом, её подписавшим. </w:t>
            </w:r>
          </w:p>
          <w:p w:rsidR="006E0EFE" w:rsidRPr="001A315B" w:rsidRDefault="006E0EFE" w:rsidP="006478B5">
            <w:pPr>
              <w:pStyle w:val="af0"/>
              <w:ind w:left="-3" w:firstLine="3"/>
              <w:jc w:val="both"/>
            </w:pPr>
            <w:r w:rsidRPr="001A315B">
              <w:t>Несоответствие документов предъявленным требованиям является основанием для отклонения Участника от участия в аукционе.</w:t>
            </w:r>
          </w:p>
        </w:tc>
      </w:tr>
      <w:tr w:rsidR="006E0EFE" w:rsidTr="0078337C">
        <w:trPr>
          <w:jc w:val="center"/>
        </w:trPr>
        <w:tc>
          <w:tcPr>
            <w:tcW w:w="10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0EFE" w:rsidRDefault="006E0EFE" w:rsidP="002547EC">
            <w:pPr>
              <w:pStyle w:val="af0"/>
              <w:ind w:left="600" w:right="-79"/>
              <w:jc w:val="both"/>
            </w:pPr>
            <w:r>
              <w:rPr>
                <w:b/>
                <w:bCs/>
                <w:color w:val="00000A"/>
              </w:rPr>
              <w:lastRenderedPageBreak/>
              <w:t>10</w:t>
            </w:r>
          </w:p>
        </w:tc>
        <w:tc>
          <w:tcPr>
            <w:tcW w:w="2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0EFE" w:rsidRDefault="006E0EFE" w:rsidP="002547EC">
            <w:pPr>
              <w:pStyle w:val="af0"/>
              <w:ind w:left="600"/>
              <w:jc w:val="both"/>
            </w:pPr>
            <w:r>
              <w:rPr>
                <w:b/>
                <w:bCs/>
                <w:color w:val="00000A"/>
              </w:rPr>
              <w:t>Порядок внесения и возврата задатка</w:t>
            </w:r>
          </w:p>
          <w:p w:rsidR="006E0EFE" w:rsidRDefault="006E0EFE" w:rsidP="002547EC">
            <w:pPr>
              <w:pStyle w:val="af0"/>
              <w:ind w:left="600"/>
              <w:jc w:val="both"/>
            </w:pPr>
          </w:p>
        </w:tc>
        <w:tc>
          <w:tcPr>
            <w:tcW w:w="6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0EFE" w:rsidRPr="001A315B" w:rsidRDefault="006E0EFE" w:rsidP="001041D6">
            <w:pPr>
              <w:pStyle w:val="western"/>
              <w:jc w:val="both"/>
              <w:rPr>
                <w:i w:val="0"/>
                <w:iCs w:val="0"/>
              </w:rPr>
            </w:pPr>
            <w:r w:rsidRPr="001A315B">
              <w:rPr>
                <w:i w:val="0"/>
                <w:iCs w:val="0"/>
                <w:sz w:val="24"/>
                <w:szCs w:val="24"/>
              </w:rPr>
              <w:t>1) Для участия в Процедуре Претендент вносит задат</w:t>
            </w:r>
            <w:r w:rsidR="004743C6" w:rsidRPr="001A315B">
              <w:rPr>
                <w:i w:val="0"/>
                <w:iCs w:val="0"/>
                <w:sz w:val="24"/>
                <w:szCs w:val="24"/>
              </w:rPr>
              <w:t>ок в размере 1</w:t>
            </w:r>
            <w:r w:rsidRPr="001A315B">
              <w:rPr>
                <w:i w:val="0"/>
                <w:iCs w:val="0"/>
                <w:sz w:val="24"/>
                <w:szCs w:val="24"/>
              </w:rPr>
              <w:t>0% (д</w:t>
            </w:r>
            <w:r w:rsidR="00931DE9" w:rsidRPr="001A315B">
              <w:rPr>
                <w:i w:val="0"/>
                <w:iCs w:val="0"/>
                <w:sz w:val="24"/>
                <w:szCs w:val="24"/>
              </w:rPr>
              <w:t>есять</w:t>
            </w:r>
            <w:r w:rsidRPr="001A315B">
              <w:rPr>
                <w:i w:val="0"/>
                <w:iCs w:val="0"/>
                <w:sz w:val="24"/>
                <w:szCs w:val="24"/>
              </w:rPr>
              <w:t>) процентов от начальной цены лота</w:t>
            </w:r>
            <w:r w:rsidR="00047D03" w:rsidRPr="001A315B">
              <w:rPr>
                <w:i w:val="0"/>
                <w:iCs w:val="0"/>
                <w:sz w:val="24"/>
                <w:szCs w:val="24"/>
              </w:rPr>
              <w:t xml:space="preserve"> единым платежом на следующие реквизиты:</w:t>
            </w:r>
          </w:p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99"/>
              <w:gridCol w:w="4654"/>
            </w:tblGrid>
            <w:tr w:rsidR="00C55EB5" w:rsidRPr="001A315B" w:rsidTr="005753FD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0F0F0"/>
                  <w:tcMar>
                    <w:top w:w="133" w:type="dxa"/>
                    <w:left w:w="133" w:type="dxa"/>
                    <w:bottom w:w="133" w:type="dxa"/>
                    <w:right w:w="133" w:type="dxa"/>
                  </w:tcMar>
                  <w:vAlign w:val="center"/>
                  <w:hideMark/>
                </w:tcPr>
                <w:p w:rsidR="00047D03" w:rsidRPr="001A315B" w:rsidRDefault="00047D03" w:rsidP="001041D6">
                  <w:pPr>
                    <w:rPr>
                      <w:sz w:val="18"/>
                      <w:szCs w:val="18"/>
                    </w:rPr>
                  </w:pPr>
                  <w:r w:rsidRPr="001A315B">
                    <w:t>Получатель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0F0F0"/>
                  <w:tcMar>
                    <w:top w:w="133" w:type="dxa"/>
                    <w:left w:w="133" w:type="dxa"/>
                    <w:bottom w:w="133" w:type="dxa"/>
                    <w:right w:w="133" w:type="dxa"/>
                  </w:tcMar>
                  <w:vAlign w:val="center"/>
                  <w:hideMark/>
                </w:tcPr>
                <w:p w:rsidR="00047D03" w:rsidRPr="001A315B" w:rsidRDefault="00047D03" w:rsidP="001041D6">
                  <w:pPr>
                    <w:rPr>
                      <w:sz w:val="18"/>
                      <w:szCs w:val="18"/>
                    </w:rPr>
                  </w:pPr>
                  <w:r w:rsidRPr="001A315B">
                    <w:t>ООО «РТС-тендер»</w:t>
                  </w:r>
                </w:p>
              </w:tc>
            </w:tr>
            <w:tr w:rsidR="00C55EB5" w:rsidRPr="001A315B" w:rsidTr="005753FD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7F7F7"/>
                  <w:tcMar>
                    <w:top w:w="133" w:type="dxa"/>
                    <w:left w:w="133" w:type="dxa"/>
                    <w:bottom w:w="133" w:type="dxa"/>
                    <w:right w:w="133" w:type="dxa"/>
                  </w:tcMar>
                  <w:vAlign w:val="center"/>
                  <w:hideMark/>
                </w:tcPr>
                <w:p w:rsidR="00047D03" w:rsidRPr="001A315B" w:rsidRDefault="00047D03" w:rsidP="001041D6">
                  <w:pPr>
                    <w:rPr>
                      <w:sz w:val="18"/>
                      <w:szCs w:val="18"/>
                    </w:rPr>
                  </w:pPr>
                  <w:r w:rsidRPr="001A315B">
                    <w:t>Наименование банка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7F7F7"/>
                  <w:tcMar>
                    <w:top w:w="133" w:type="dxa"/>
                    <w:left w:w="133" w:type="dxa"/>
                    <w:bottom w:w="133" w:type="dxa"/>
                    <w:right w:w="133" w:type="dxa"/>
                  </w:tcMar>
                  <w:vAlign w:val="center"/>
                  <w:hideMark/>
                </w:tcPr>
                <w:p w:rsidR="00047D03" w:rsidRPr="001A315B" w:rsidRDefault="00047D03" w:rsidP="001041D6">
                  <w:pPr>
                    <w:rPr>
                      <w:sz w:val="18"/>
                      <w:szCs w:val="18"/>
                    </w:rPr>
                  </w:pPr>
                  <w:r w:rsidRPr="001A315B">
                    <w:t>Филиал «Корпоративный» ПАО «Совкомбанк»</w:t>
                  </w:r>
                </w:p>
              </w:tc>
            </w:tr>
            <w:tr w:rsidR="00C55EB5" w:rsidRPr="001A315B" w:rsidTr="005753FD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0F0F0"/>
                  <w:tcMar>
                    <w:top w:w="133" w:type="dxa"/>
                    <w:left w:w="133" w:type="dxa"/>
                    <w:bottom w:w="133" w:type="dxa"/>
                    <w:right w:w="133" w:type="dxa"/>
                  </w:tcMar>
                  <w:vAlign w:val="center"/>
                  <w:hideMark/>
                </w:tcPr>
                <w:p w:rsidR="00047D03" w:rsidRPr="001A315B" w:rsidRDefault="00047D03" w:rsidP="001041D6">
                  <w:pPr>
                    <w:rPr>
                      <w:sz w:val="18"/>
                      <w:szCs w:val="18"/>
                    </w:rPr>
                  </w:pPr>
                  <w:r w:rsidRPr="001A315B">
                    <w:t>Расчетный счёт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0F0F0"/>
                  <w:tcMar>
                    <w:top w:w="133" w:type="dxa"/>
                    <w:left w:w="133" w:type="dxa"/>
                    <w:bottom w:w="133" w:type="dxa"/>
                    <w:right w:w="133" w:type="dxa"/>
                  </w:tcMar>
                  <w:vAlign w:val="center"/>
                  <w:hideMark/>
                </w:tcPr>
                <w:p w:rsidR="00047D03" w:rsidRPr="001A315B" w:rsidRDefault="00047D03" w:rsidP="001041D6">
                  <w:pPr>
                    <w:rPr>
                      <w:sz w:val="18"/>
                      <w:szCs w:val="18"/>
                    </w:rPr>
                  </w:pPr>
                  <w:r w:rsidRPr="001A315B">
                    <w:t>40702810512030016362</w:t>
                  </w:r>
                </w:p>
              </w:tc>
            </w:tr>
            <w:tr w:rsidR="00C55EB5" w:rsidRPr="001A315B" w:rsidTr="005753FD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7F7F7"/>
                  <w:tcMar>
                    <w:top w:w="133" w:type="dxa"/>
                    <w:left w:w="133" w:type="dxa"/>
                    <w:bottom w:w="133" w:type="dxa"/>
                    <w:right w:w="133" w:type="dxa"/>
                  </w:tcMar>
                  <w:vAlign w:val="center"/>
                  <w:hideMark/>
                </w:tcPr>
                <w:p w:rsidR="00047D03" w:rsidRPr="001A315B" w:rsidRDefault="00047D03" w:rsidP="001041D6">
                  <w:pPr>
                    <w:rPr>
                      <w:sz w:val="18"/>
                      <w:szCs w:val="18"/>
                    </w:rPr>
                  </w:pPr>
                  <w:r w:rsidRPr="001A315B">
                    <w:t>Корр. счёт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7F7F7"/>
                  <w:tcMar>
                    <w:top w:w="133" w:type="dxa"/>
                    <w:left w:w="133" w:type="dxa"/>
                    <w:bottom w:w="133" w:type="dxa"/>
                    <w:right w:w="133" w:type="dxa"/>
                  </w:tcMar>
                  <w:vAlign w:val="center"/>
                  <w:hideMark/>
                </w:tcPr>
                <w:p w:rsidR="00047D03" w:rsidRPr="001A315B" w:rsidRDefault="00047D03" w:rsidP="001041D6">
                  <w:pPr>
                    <w:rPr>
                      <w:sz w:val="18"/>
                      <w:szCs w:val="18"/>
                    </w:rPr>
                  </w:pPr>
                  <w:r w:rsidRPr="001A315B">
                    <w:t>30101810445250000360</w:t>
                  </w:r>
                </w:p>
              </w:tc>
            </w:tr>
            <w:tr w:rsidR="00C55EB5" w:rsidRPr="001A315B" w:rsidTr="005753FD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0F0F0"/>
                  <w:tcMar>
                    <w:top w:w="133" w:type="dxa"/>
                    <w:left w:w="133" w:type="dxa"/>
                    <w:bottom w:w="133" w:type="dxa"/>
                    <w:right w:w="133" w:type="dxa"/>
                  </w:tcMar>
                  <w:vAlign w:val="center"/>
                  <w:hideMark/>
                </w:tcPr>
                <w:p w:rsidR="00047D03" w:rsidRPr="001A315B" w:rsidRDefault="00047D03" w:rsidP="001041D6">
                  <w:pPr>
                    <w:rPr>
                      <w:sz w:val="18"/>
                      <w:szCs w:val="18"/>
                    </w:rPr>
                  </w:pPr>
                  <w:r w:rsidRPr="001A315B">
                    <w:t>БИК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0F0F0"/>
                  <w:tcMar>
                    <w:top w:w="133" w:type="dxa"/>
                    <w:left w:w="133" w:type="dxa"/>
                    <w:bottom w:w="133" w:type="dxa"/>
                    <w:right w:w="133" w:type="dxa"/>
                  </w:tcMar>
                  <w:vAlign w:val="center"/>
                  <w:hideMark/>
                </w:tcPr>
                <w:p w:rsidR="00047D03" w:rsidRPr="001A315B" w:rsidRDefault="00047D03" w:rsidP="001041D6">
                  <w:pPr>
                    <w:rPr>
                      <w:sz w:val="18"/>
                      <w:szCs w:val="18"/>
                    </w:rPr>
                  </w:pPr>
                  <w:r w:rsidRPr="001A315B">
                    <w:t>044525360</w:t>
                  </w:r>
                </w:p>
              </w:tc>
            </w:tr>
            <w:tr w:rsidR="00C55EB5" w:rsidRPr="001A315B" w:rsidTr="005753FD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7F7F7"/>
                  <w:tcMar>
                    <w:top w:w="133" w:type="dxa"/>
                    <w:left w:w="133" w:type="dxa"/>
                    <w:bottom w:w="133" w:type="dxa"/>
                    <w:right w:w="133" w:type="dxa"/>
                  </w:tcMar>
                  <w:vAlign w:val="center"/>
                  <w:hideMark/>
                </w:tcPr>
                <w:p w:rsidR="00047D03" w:rsidRPr="001A315B" w:rsidRDefault="00047D03" w:rsidP="001041D6">
                  <w:pPr>
                    <w:rPr>
                      <w:sz w:val="18"/>
                      <w:szCs w:val="18"/>
                    </w:rPr>
                  </w:pPr>
                  <w:r w:rsidRPr="001A315B">
                    <w:t>ИНН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7F7F7"/>
                  <w:tcMar>
                    <w:top w:w="133" w:type="dxa"/>
                    <w:left w:w="133" w:type="dxa"/>
                    <w:bottom w:w="133" w:type="dxa"/>
                    <w:right w:w="133" w:type="dxa"/>
                  </w:tcMar>
                  <w:vAlign w:val="center"/>
                  <w:hideMark/>
                </w:tcPr>
                <w:p w:rsidR="00047D03" w:rsidRPr="001A315B" w:rsidRDefault="00047D03" w:rsidP="001041D6">
                  <w:pPr>
                    <w:rPr>
                      <w:sz w:val="18"/>
                      <w:szCs w:val="18"/>
                    </w:rPr>
                  </w:pPr>
                  <w:r w:rsidRPr="001A315B">
                    <w:t>7710357167</w:t>
                  </w:r>
                </w:p>
              </w:tc>
            </w:tr>
            <w:tr w:rsidR="00C55EB5" w:rsidRPr="001A315B" w:rsidTr="005753FD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0F0F0"/>
                  <w:tcMar>
                    <w:top w:w="133" w:type="dxa"/>
                    <w:left w:w="133" w:type="dxa"/>
                    <w:bottom w:w="133" w:type="dxa"/>
                    <w:right w:w="133" w:type="dxa"/>
                  </w:tcMar>
                  <w:vAlign w:val="center"/>
                  <w:hideMark/>
                </w:tcPr>
                <w:p w:rsidR="00047D03" w:rsidRPr="001A315B" w:rsidRDefault="00047D03" w:rsidP="001041D6">
                  <w:pPr>
                    <w:rPr>
                      <w:sz w:val="18"/>
                      <w:szCs w:val="18"/>
                    </w:rPr>
                  </w:pPr>
                  <w:r w:rsidRPr="001A315B">
                    <w:t>КПП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F0F0F0"/>
                  <w:tcMar>
                    <w:top w:w="133" w:type="dxa"/>
                    <w:left w:w="133" w:type="dxa"/>
                    <w:bottom w:w="133" w:type="dxa"/>
                    <w:right w:w="133" w:type="dxa"/>
                  </w:tcMar>
                  <w:vAlign w:val="center"/>
                  <w:hideMark/>
                </w:tcPr>
                <w:p w:rsidR="00047D03" w:rsidRPr="001A315B" w:rsidRDefault="00047D03" w:rsidP="001041D6">
                  <w:pPr>
                    <w:rPr>
                      <w:sz w:val="18"/>
                      <w:szCs w:val="18"/>
                    </w:rPr>
                  </w:pPr>
                  <w:r w:rsidRPr="001A315B">
                    <w:t>773001001</w:t>
                  </w:r>
                </w:p>
              </w:tc>
            </w:tr>
            <w:tr w:rsidR="00C55EB5" w:rsidRPr="001A315B" w:rsidTr="005753FD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7D03" w:rsidRPr="001A315B" w:rsidRDefault="00047D03" w:rsidP="001041D6">
                  <w:pPr>
                    <w:rPr>
                      <w:sz w:val="18"/>
                      <w:szCs w:val="18"/>
                    </w:rPr>
                  </w:pPr>
                  <w:r w:rsidRPr="001A315B">
                    <w:t>Назначение платежа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47D03" w:rsidRPr="001A315B" w:rsidRDefault="00047D03" w:rsidP="001041D6">
                  <w:pPr>
                    <w:rPr>
                      <w:sz w:val="18"/>
                      <w:szCs w:val="18"/>
                    </w:rPr>
                  </w:pPr>
                  <w:r w:rsidRPr="001A315B">
                    <w:t>Внесение гарантийного обеспечения по Соглашению о внесении гарантийного</w:t>
                  </w:r>
                  <w:r w:rsidRPr="001A315B">
                    <w:rPr>
                      <w:bdr w:val="none" w:sz="0" w:space="0" w:color="auto" w:frame="1"/>
                    </w:rPr>
                    <w:br/>
                  </w:r>
                  <w:r w:rsidRPr="001A315B">
                    <w:t>обеспечения, № аналитического счета _________, без НДС.</w:t>
                  </w:r>
                </w:p>
              </w:tc>
            </w:tr>
          </w:tbl>
          <w:p w:rsidR="006E0EFE" w:rsidRPr="001A315B" w:rsidRDefault="006E0EFE" w:rsidP="001041D6">
            <w:pPr>
              <w:pStyle w:val="western"/>
              <w:jc w:val="both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1A315B">
              <w:rPr>
                <w:i w:val="0"/>
                <w:iCs w:val="0"/>
                <w:sz w:val="24"/>
                <w:szCs w:val="24"/>
              </w:rPr>
              <w:t xml:space="preserve">2) </w:t>
            </w:r>
            <w:r w:rsidRPr="001A315B">
              <w:rPr>
                <w:b/>
                <w:bCs/>
                <w:i w:val="0"/>
                <w:iCs w:val="0"/>
                <w:sz w:val="24"/>
                <w:szCs w:val="24"/>
              </w:rPr>
              <w:t>Претендент обеспечивает поступление задатка</w:t>
            </w:r>
            <w:r w:rsidRPr="001A315B">
              <w:rPr>
                <w:b/>
                <w:bCs/>
                <w:sz w:val="24"/>
                <w:szCs w:val="24"/>
              </w:rPr>
              <w:t xml:space="preserve"> </w:t>
            </w:r>
            <w:r w:rsidRPr="001A315B">
              <w:rPr>
                <w:b/>
                <w:bCs/>
                <w:i w:val="0"/>
                <w:iCs w:val="0"/>
                <w:sz w:val="24"/>
                <w:szCs w:val="24"/>
              </w:rPr>
              <w:t xml:space="preserve">в срок с </w:t>
            </w:r>
            <w:r w:rsidR="00C55EB5" w:rsidRPr="001A315B">
              <w:rPr>
                <w:b/>
                <w:bCs/>
                <w:i w:val="0"/>
                <w:iCs w:val="0"/>
                <w:sz w:val="24"/>
                <w:szCs w:val="24"/>
              </w:rPr>
              <w:t xml:space="preserve">28.01.2026 </w:t>
            </w:r>
            <w:r w:rsidRPr="001A315B">
              <w:rPr>
                <w:b/>
                <w:bCs/>
                <w:i w:val="0"/>
                <w:iCs w:val="0"/>
                <w:sz w:val="24"/>
                <w:szCs w:val="24"/>
              </w:rPr>
              <w:t xml:space="preserve">г. по </w:t>
            </w:r>
            <w:r w:rsidR="00C55EB5" w:rsidRPr="001A315B">
              <w:rPr>
                <w:b/>
                <w:bCs/>
                <w:i w:val="0"/>
                <w:iCs w:val="0"/>
                <w:sz w:val="24"/>
                <w:szCs w:val="24"/>
              </w:rPr>
              <w:t>26.02.2026</w:t>
            </w:r>
            <w:r w:rsidR="009C68A3" w:rsidRPr="001A315B">
              <w:rPr>
                <w:b/>
                <w:bCs/>
                <w:i w:val="0"/>
                <w:iCs w:val="0"/>
                <w:sz w:val="24"/>
                <w:szCs w:val="24"/>
              </w:rPr>
              <w:t xml:space="preserve"> г</w:t>
            </w:r>
            <w:r w:rsidRPr="001A315B">
              <w:rPr>
                <w:b/>
                <w:bCs/>
                <w:i w:val="0"/>
                <w:iCs w:val="0"/>
                <w:sz w:val="24"/>
                <w:szCs w:val="24"/>
              </w:rPr>
              <w:t>.</w:t>
            </w:r>
          </w:p>
          <w:p w:rsidR="00C55EB5" w:rsidRPr="001A315B" w:rsidRDefault="00C55EB5" w:rsidP="001041D6">
            <w:pPr>
              <w:pStyle w:val="western"/>
              <w:spacing w:before="0" w:beforeAutospacing="0"/>
              <w:jc w:val="both"/>
              <w:rPr>
                <w:i w:val="0"/>
                <w:iCs w:val="0"/>
                <w:sz w:val="24"/>
                <w:szCs w:val="24"/>
              </w:rPr>
            </w:pPr>
          </w:p>
          <w:p w:rsidR="006E0EFE" w:rsidRPr="001A315B" w:rsidRDefault="006E0EFE" w:rsidP="001041D6">
            <w:pPr>
              <w:pStyle w:val="western"/>
              <w:spacing w:before="0" w:beforeAutospacing="0"/>
              <w:jc w:val="both"/>
              <w:rPr>
                <w:i w:val="0"/>
                <w:iCs w:val="0"/>
              </w:rPr>
            </w:pPr>
            <w:r w:rsidRPr="001A315B">
              <w:rPr>
                <w:i w:val="0"/>
                <w:iCs w:val="0"/>
                <w:sz w:val="24"/>
                <w:szCs w:val="24"/>
              </w:rPr>
              <w:t xml:space="preserve">3) Порядок внесения задатка определяется регламентом работы электронной площадки Организатора </w:t>
            </w:r>
            <w:hyperlink r:id="rId13" w:history="1">
              <w:r w:rsidRPr="001A315B">
                <w:rPr>
                  <w:rStyle w:val="a6"/>
                  <w:i w:val="0"/>
                  <w:iCs w:val="0"/>
                  <w:color w:val="auto"/>
                  <w:sz w:val="24"/>
                  <w:szCs w:val="24"/>
                </w:rPr>
                <w:t>www.rts-tender.ru</w:t>
              </w:r>
            </w:hyperlink>
            <w:r w:rsidRPr="001A315B">
              <w:rPr>
                <w:i w:val="0"/>
                <w:iCs w:val="0"/>
                <w:sz w:val="24"/>
                <w:szCs w:val="24"/>
              </w:rPr>
              <w:t xml:space="preserve"> </w:t>
            </w:r>
          </w:p>
          <w:p w:rsidR="001414F6" w:rsidRPr="001A315B" w:rsidRDefault="001414F6" w:rsidP="001041D6">
            <w:pPr>
              <w:pStyle w:val="western"/>
              <w:spacing w:before="0" w:beforeAutospacing="0"/>
              <w:jc w:val="both"/>
              <w:rPr>
                <w:i w:val="0"/>
                <w:iCs w:val="0"/>
                <w:sz w:val="24"/>
                <w:szCs w:val="20"/>
              </w:rPr>
            </w:pPr>
            <w:r w:rsidRPr="001A315B">
              <w:rPr>
                <w:i w:val="0"/>
                <w:iCs w:val="0"/>
                <w:sz w:val="24"/>
                <w:szCs w:val="20"/>
              </w:rPr>
              <w:t xml:space="preserve">Данное информационное сообщение является публичной офертой для заключения договора о задатке в соответствии со </w:t>
            </w:r>
            <w:hyperlink r:id="rId14" w:history="1">
              <w:r w:rsidRPr="001A315B">
                <w:rPr>
                  <w:i w:val="0"/>
                  <w:iCs w:val="0"/>
                  <w:sz w:val="24"/>
                  <w:szCs w:val="20"/>
                </w:rPr>
                <w:t>статьей 437</w:t>
              </w:r>
            </w:hyperlink>
            <w:r w:rsidRPr="001A315B">
              <w:rPr>
                <w:i w:val="0"/>
                <w:iCs w:val="0"/>
                <w:sz w:val="24"/>
                <w:szCs w:val="20"/>
              </w:rPr>
      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      </w:r>
          </w:p>
          <w:p w:rsidR="006E0EFE" w:rsidRPr="001A315B" w:rsidRDefault="006E0EFE" w:rsidP="001041D6">
            <w:pPr>
              <w:pStyle w:val="western"/>
              <w:jc w:val="both"/>
              <w:rPr>
                <w:i w:val="0"/>
                <w:iCs w:val="0"/>
              </w:rPr>
            </w:pPr>
            <w:r w:rsidRPr="001A315B">
              <w:rPr>
                <w:i w:val="0"/>
                <w:iCs w:val="0"/>
                <w:sz w:val="24"/>
                <w:szCs w:val="24"/>
              </w:rPr>
              <w:t xml:space="preserve">4) Плательщиком задатка может быть только Претендент. Не допускается перечисление задатка иными лицами. </w:t>
            </w:r>
            <w:r w:rsidRPr="001A315B">
              <w:rPr>
                <w:b/>
                <w:bCs/>
                <w:i w:val="0"/>
                <w:iCs w:val="0"/>
                <w:sz w:val="24"/>
                <w:szCs w:val="24"/>
              </w:rPr>
              <w:t>Перечисленные денежные средства иными лицами, кроме Претендента, будут считаться ошибочно перечисленными денежными средствами и возвращены на счёт плательщика.</w:t>
            </w:r>
          </w:p>
          <w:p w:rsidR="00C55EB5" w:rsidRPr="001A315B" w:rsidRDefault="00C55EB5" w:rsidP="001041D6">
            <w:pPr>
              <w:jc w:val="both"/>
              <w:rPr>
                <w:szCs w:val="20"/>
              </w:rPr>
            </w:pPr>
          </w:p>
          <w:p w:rsidR="001414F6" w:rsidRPr="001A315B" w:rsidRDefault="001414F6" w:rsidP="001041D6">
            <w:pPr>
              <w:jc w:val="both"/>
              <w:rPr>
                <w:szCs w:val="20"/>
              </w:rPr>
            </w:pPr>
            <w:r w:rsidRPr="001A315B">
              <w:rPr>
                <w:szCs w:val="20"/>
              </w:rPr>
              <w:t>5) Возврат задатков, за исключением победителя аукциона, осуществляется в течение 5 (пяти) дней со дня подведения итогов аукциона:</w:t>
            </w:r>
          </w:p>
          <w:p w:rsidR="001414F6" w:rsidRPr="001A315B" w:rsidRDefault="001414F6" w:rsidP="001041D6">
            <w:pPr>
              <w:jc w:val="both"/>
              <w:rPr>
                <w:szCs w:val="20"/>
              </w:rPr>
            </w:pPr>
            <w:r w:rsidRPr="001A315B">
              <w:rPr>
                <w:szCs w:val="20"/>
              </w:rPr>
              <w:t xml:space="preserve"> - претендентам, не допущенным к участию в аукционе;</w:t>
            </w:r>
          </w:p>
          <w:p w:rsidR="001414F6" w:rsidRPr="001A315B" w:rsidRDefault="001414F6" w:rsidP="001041D6">
            <w:pPr>
              <w:ind w:firstLine="22"/>
              <w:jc w:val="both"/>
              <w:rPr>
                <w:szCs w:val="20"/>
              </w:rPr>
            </w:pPr>
            <w:r w:rsidRPr="001A315B">
              <w:rPr>
                <w:szCs w:val="20"/>
              </w:rPr>
              <w:t>-  участникам аукциона, не ставшим победителями;</w:t>
            </w:r>
          </w:p>
          <w:p w:rsidR="001414F6" w:rsidRPr="001A315B" w:rsidRDefault="001414F6" w:rsidP="001041D6">
            <w:pPr>
              <w:jc w:val="both"/>
              <w:rPr>
                <w:szCs w:val="20"/>
              </w:rPr>
            </w:pPr>
            <w:r w:rsidRPr="001A315B">
              <w:rPr>
                <w:szCs w:val="20"/>
              </w:rPr>
              <w:t xml:space="preserve"> - в случае отзыва претендентом заявки позднее даты окончания приема заявок;</w:t>
            </w:r>
          </w:p>
          <w:p w:rsidR="001414F6" w:rsidRPr="001A315B" w:rsidRDefault="001414F6" w:rsidP="001041D6">
            <w:pPr>
              <w:jc w:val="both"/>
              <w:rPr>
                <w:szCs w:val="20"/>
              </w:rPr>
            </w:pPr>
            <w:r w:rsidRPr="001A315B">
              <w:rPr>
                <w:szCs w:val="20"/>
              </w:rPr>
              <w:lastRenderedPageBreak/>
              <w:t>В случае отзыва претендентом заявки до даты окончания приема заявок, задаток подлежит возврату в срок не позднее, чем пять дней со дня поступления уведомления об отзыве заявки.</w:t>
            </w:r>
          </w:p>
          <w:p w:rsidR="006E0EFE" w:rsidRPr="001A315B" w:rsidRDefault="006E0EFE" w:rsidP="001041D6">
            <w:pPr>
              <w:pStyle w:val="western"/>
              <w:jc w:val="both"/>
              <w:rPr>
                <w:i w:val="0"/>
                <w:iCs w:val="0"/>
              </w:rPr>
            </w:pPr>
            <w:r w:rsidRPr="001A315B">
              <w:rPr>
                <w:i w:val="0"/>
                <w:iCs w:val="0"/>
                <w:sz w:val="24"/>
                <w:szCs w:val="24"/>
              </w:rPr>
              <w:t>6) В случае изменения реквизитов претендента/ участника для возврата задатка, указанных в Заявке, претендент/ участник должен направить в адрес Организатора уведомление об их изменении до дня проведения Процедуры.</w:t>
            </w:r>
          </w:p>
        </w:tc>
      </w:tr>
      <w:tr w:rsidR="006E0EFE" w:rsidTr="0078337C">
        <w:trPr>
          <w:jc w:val="center"/>
        </w:trPr>
        <w:tc>
          <w:tcPr>
            <w:tcW w:w="10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0EFE" w:rsidRDefault="006E0EFE" w:rsidP="002547EC">
            <w:pPr>
              <w:pStyle w:val="af0"/>
              <w:ind w:left="600" w:right="-79"/>
              <w:jc w:val="both"/>
            </w:pPr>
            <w:r>
              <w:rPr>
                <w:b/>
                <w:bCs/>
                <w:color w:val="000000"/>
              </w:rPr>
              <w:lastRenderedPageBreak/>
              <w:t>11</w:t>
            </w:r>
          </w:p>
        </w:tc>
        <w:tc>
          <w:tcPr>
            <w:tcW w:w="2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0EFE" w:rsidRDefault="006E0EFE" w:rsidP="002547EC">
            <w:pPr>
              <w:pStyle w:val="af0"/>
              <w:ind w:left="600"/>
              <w:jc w:val="both"/>
            </w:pPr>
            <w:r>
              <w:rPr>
                <w:b/>
                <w:bCs/>
                <w:color w:val="000000"/>
              </w:rPr>
              <w:t>Условия допуска к участию в Процедуре</w:t>
            </w:r>
          </w:p>
        </w:tc>
        <w:tc>
          <w:tcPr>
            <w:tcW w:w="6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F02893" w:rsidRPr="001A315B" w:rsidRDefault="006E0EFE" w:rsidP="001041D6">
            <w:pPr>
              <w:pStyle w:val="af0"/>
              <w:jc w:val="both"/>
            </w:pPr>
            <w:r w:rsidRPr="001A315B">
              <w:t>Претендент не допускается к участию в Процедуре по следующим основаниям:</w:t>
            </w:r>
          </w:p>
          <w:p w:rsidR="006E0EFE" w:rsidRPr="001A315B" w:rsidRDefault="006E0EFE" w:rsidP="001041D6">
            <w:pPr>
              <w:pStyle w:val="af0"/>
              <w:jc w:val="both"/>
            </w:pPr>
            <w:r w:rsidRPr="001A315B">
              <w:t>а) заявка представлена лицом, не уполномоченным претендентом на осуществление таких действий;</w:t>
            </w:r>
          </w:p>
          <w:p w:rsidR="006E0EFE" w:rsidRPr="001A315B" w:rsidRDefault="006E0EFE" w:rsidP="001041D6">
            <w:pPr>
              <w:pStyle w:val="af0"/>
              <w:jc w:val="both"/>
            </w:pPr>
            <w:r w:rsidRPr="001A315B">
              <w:t>б)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:rsidR="006E0EFE" w:rsidRPr="001A315B" w:rsidRDefault="006E0EFE" w:rsidP="001041D6">
            <w:pPr>
              <w:pStyle w:val="af0"/>
              <w:jc w:val="both"/>
            </w:pPr>
            <w:r w:rsidRPr="001A315B">
              <w:t>в) представлен не полный пакет документов, предусмотренный перечнем, установленным в информационном сообщении, или оформление и (или) содержание указанных документов не соответствует требованиям законодательства Российской Федерации и (или) требованиям, установленным в информационном сообщении;</w:t>
            </w:r>
          </w:p>
          <w:p w:rsidR="006E0EFE" w:rsidRPr="001A315B" w:rsidRDefault="006E0EFE" w:rsidP="001041D6">
            <w:pPr>
              <w:pStyle w:val="western"/>
              <w:jc w:val="both"/>
              <w:rPr>
                <w:i w:val="0"/>
                <w:iCs w:val="0"/>
              </w:rPr>
            </w:pPr>
            <w:r w:rsidRPr="001A315B">
              <w:rPr>
                <w:i w:val="0"/>
                <w:iCs w:val="0"/>
                <w:sz w:val="24"/>
                <w:szCs w:val="24"/>
              </w:rPr>
              <w:t>г) в установленный срок не поступил задаток.</w:t>
            </w:r>
          </w:p>
        </w:tc>
      </w:tr>
      <w:tr w:rsidR="006E0EFE" w:rsidTr="0078337C">
        <w:trPr>
          <w:jc w:val="center"/>
        </w:trPr>
        <w:tc>
          <w:tcPr>
            <w:tcW w:w="10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0EFE" w:rsidRDefault="006E0EFE" w:rsidP="002547EC">
            <w:pPr>
              <w:pStyle w:val="af0"/>
              <w:ind w:left="600" w:right="-79"/>
              <w:jc w:val="both"/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2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0EFE" w:rsidRDefault="006E0EFE" w:rsidP="002547EC">
            <w:pPr>
              <w:pStyle w:val="af0"/>
              <w:ind w:left="600"/>
              <w:jc w:val="both"/>
            </w:pPr>
            <w:r>
              <w:rPr>
                <w:b/>
                <w:bCs/>
                <w:color w:val="000000"/>
              </w:rPr>
              <w:t>Порядок проведения Процедуры, определения победителя, заключения договора</w:t>
            </w:r>
          </w:p>
        </w:tc>
        <w:tc>
          <w:tcPr>
            <w:tcW w:w="6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0EFE" w:rsidRPr="001A315B" w:rsidRDefault="006E0EFE" w:rsidP="00F02893">
            <w:pPr>
              <w:jc w:val="both"/>
            </w:pPr>
            <w:r w:rsidRPr="001A315B">
              <w:t xml:space="preserve">1) </w:t>
            </w:r>
            <w:r w:rsidR="00755182" w:rsidRPr="001A315B">
              <w:t xml:space="preserve">Процедура аукциона проводится в день и время, указанные в настоящем информационном сообщении, а именно </w:t>
            </w:r>
            <w:r w:rsidRPr="001A315B">
              <w:rPr>
                <w:b/>
                <w:bCs/>
              </w:rPr>
              <w:t>«</w:t>
            </w:r>
            <w:r w:rsidR="00206D0F" w:rsidRPr="001A315B">
              <w:rPr>
                <w:b/>
                <w:bCs/>
              </w:rPr>
              <w:t>04</w:t>
            </w:r>
            <w:r w:rsidRPr="001A315B">
              <w:rPr>
                <w:b/>
                <w:bCs/>
              </w:rPr>
              <w:t xml:space="preserve">» </w:t>
            </w:r>
            <w:r w:rsidR="00206D0F" w:rsidRPr="001A315B">
              <w:rPr>
                <w:b/>
                <w:bCs/>
              </w:rPr>
              <w:t>марта 2026 г</w:t>
            </w:r>
            <w:r w:rsidRPr="001A315B">
              <w:rPr>
                <w:b/>
                <w:bCs/>
              </w:rPr>
              <w:t xml:space="preserve">. в </w:t>
            </w:r>
            <w:r w:rsidR="00444F8D" w:rsidRPr="001A315B">
              <w:rPr>
                <w:b/>
                <w:bCs/>
              </w:rPr>
              <w:t>09</w:t>
            </w:r>
            <w:r w:rsidRPr="001A315B">
              <w:rPr>
                <w:b/>
                <w:bCs/>
              </w:rPr>
              <w:t xml:space="preserve"> часов 00 минут</w:t>
            </w:r>
            <w:r w:rsidRPr="001A315B">
              <w:t xml:space="preserve"> по московскому времени на электронной площадке, находящейся в сети интернет по адресу </w:t>
            </w:r>
            <w:hyperlink r:id="rId15" w:history="1">
              <w:r w:rsidRPr="001A315B">
                <w:rPr>
                  <w:rStyle w:val="a6"/>
                  <w:color w:val="auto"/>
                </w:rPr>
                <w:t>www.rts-tender.ru</w:t>
              </w:r>
            </w:hyperlink>
            <w:r w:rsidRPr="001A315B">
              <w:t>.</w:t>
            </w:r>
            <w:r w:rsidR="00755182" w:rsidRPr="001A315B">
              <w:t>,</w:t>
            </w:r>
            <w:r w:rsidRPr="001A315B">
              <w:t xml:space="preserve"> </w:t>
            </w:r>
            <w:r w:rsidR="00755182" w:rsidRPr="001A315B">
              <w:t>путем последовательного повышения участниками начальной цены продажи на величину, равную либо кратную величине "шага аукциона", который остается неизменным в течение всего аукциона.</w:t>
            </w:r>
          </w:p>
          <w:p w:rsidR="006E0EFE" w:rsidRPr="001A315B" w:rsidRDefault="006E0EFE" w:rsidP="005753FD">
            <w:pPr>
              <w:pStyle w:val="af0"/>
              <w:spacing w:before="0" w:beforeAutospacing="0" w:after="0" w:afterAutospacing="0"/>
              <w:jc w:val="both"/>
            </w:pPr>
            <w:r w:rsidRPr="001A315B">
              <w:t>В аукционе могут участвовать только претенденты, признанные участниками торгов.</w:t>
            </w:r>
          </w:p>
          <w:p w:rsidR="005753FD" w:rsidRPr="001A315B" w:rsidRDefault="005753FD" w:rsidP="005753FD">
            <w:pPr>
              <w:jc w:val="both"/>
              <w:rPr>
                <w:szCs w:val="20"/>
              </w:rPr>
            </w:pPr>
            <w:bookmarkStart w:id="3" w:name="sub_78"/>
            <w:r w:rsidRPr="001A315B">
              <w:rPr>
                <w:szCs w:val="20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5753FD" w:rsidRPr="001A315B" w:rsidRDefault="005753FD" w:rsidP="005753FD">
            <w:pPr>
              <w:jc w:val="both"/>
              <w:rPr>
                <w:szCs w:val="20"/>
              </w:rPr>
            </w:pPr>
            <w:r w:rsidRPr="001A315B">
              <w:rPr>
                <w:szCs w:val="20"/>
              </w:rPr>
              <w:t> Итоги аукциона подводятся непосредственно после проведения аукциона.</w:t>
            </w:r>
          </w:p>
          <w:p w:rsidR="005753FD" w:rsidRPr="001A315B" w:rsidRDefault="005753FD" w:rsidP="005753FD">
            <w:pPr>
              <w:jc w:val="both"/>
              <w:rPr>
                <w:szCs w:val="20"/>
              </w:rPr>
            </w:pPr>
            <w:r w:rsidRPr="001A315B">
              <w:rPr>
                <w:szCs w:val="20"/>
              </w:rPr>
              <w:t>Со времени начала проведения процедуры аукциона Оператором размещается:</w:t>
            </w:r>
          </w:p>
          <w:p w:rsidR="005753FD" w:rsidRPr="001A315B" w:rsidRDefault="005753FD" w:rsidP="005753FD">
            <w:pPr>
              <w:jc w:val="both"/>
              <w:rPr>
                <w:szCs w:val="20"/>
              </w:rPr>
            </w:pPr>
            <w:bookmarkStart w:id="4" w:name="sub_76"/>
            <w:bookmarkEnd w:id="3"/>
            <w:r w:rsidRPr="001A315B">
              <w:rPr>
                <w:szCs w:val="20"/>
              </w:rPr>
      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      </w:r>
          </w:p>
          <w:p w:rsidR="005753FD" w:rsidRPr="001A315B" w:rsidRDefault="005753FD" w:rsidP="005753FD">
            <w:pPr>
              <w:jc w:val="both"/>
              <w:rPr>
                <w:szCs w:val="20"/>
              </w:rPr>
            </w:pPr>
            <w:bookmarkStart w:id="5" w:name="sub_77"/>
            <w:bookmarkEnd w:id="4"/>
            <w:r w:rsidRPr="001A315B">
              <w:rPr>
                <w:szCs w:val="20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      </w:r>
          </w:p>
          <w:p w:rsidR="005753FD" w:rsidRPr="001A315B" w:rsidRDefault="005753FD" w:rsidP="005753FD">
            <w:pPr>
              <w:jc w:val="both"/>
              <w:rPr>
                <w:szCs w:val="20"/>
              </w:rPr>
            </w:pPr>
            <w:bookmarkStart w:id="6" w:name="sub_81"/>
            <w:bookmarkEnd w:id="5"/>
            <w:r w:rsidRPr="001A315B">
              <w:rPr>
                <w:szCs w:val="20"/>
              </w:rPr>
              <w:lastRenderedPageBreak/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  <w:bookmarkEnd w:id="6"/>
          </w:p>
          <w:p w:rsidR="005753FD" w:rsidRPr="001A315B" w:rsidRDefault="005753FD" w:rsidP="005753FD">
            <w:pPr>
              <w:jc w:val="both"/>
              <w:rPr>
                <w:szCs w:val="20"/>
              </w:rPr>
            </w:pPr>
            <w:r w:rsidRPr="001A315B">
              <w:rPr>
                <w:szCs w:val="20"/>
              </w:rPr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5753FD" w:rsidRPr="001A315B" w:rsidRDefault="005753FD" w:rsidP="005753FD">
            <w:pPr>
              <w:jc w:val="both"/>
              <w:rPr>
                <w:szCs w:val="20"/>
              </w:rPr>
            </w:pPr>
            <w:bookmarkStart w:id="7" w:name="sub_80"/>
            <w:r w:rsidRPr="001A315B">
              <w:rPr>
                <w:szCs w:val="20"/>
              </w:rPr>
              <w:t>б) не поступило ни одного предложения о начальной цене имущества, то аукцион завершается. В этом случае временем окончания представления предложений о цене имущества является время завершения аукциона.</w:t>
            </w:r>
          </w:p>
          <w:p w:rsidR="005753FD" w:rsidRPr="001A315B" w:rsidRDefault="005753FD" w:rsidP="005753FD">
            <w:pPr>
              <w:jc w:val="both"/>
              <w:rPr>
                <w:szCs w:val="20"/>
              </w:rPr>
            </w:pPr>
            <w:bookmarkStart w:id="8" w:name="sub_84"/>
            <w:bookmarkEnd w:id="7"/>
            <w:r w:rsidRPr="001A315B">
              <w:rPr>
                <w:szCs w:val="20"/>
              </w:rPr>
              <w:t>При этом Оператором обеспечивается:</w:t>
            </w:r>
          </w:p>
          <w:p w:rsidR="005753FD" w:rsidRPr="001A315B" w:rsidRDefault="005753FD" w:rsidP="005753FD">
            <w:pPr>
              <w:jc w:val="both"/>
              <w:rPr>
                <w:szCs w:val="20"/>
              </w:rPr>
            </w:pPr>
            <w:bookmarkStart w:id="9" w:name="sub_82"/>
            <w:bookmarkEnd w:id="8"/>
            <w:r w:rsidRPr="001A315B">
              <w:rPr>
                <w:szCs w:val="20"/>
              </w:rPr>
              <w:t>а)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      </w:r>
          </w:p>
          <w:p w:rsidR="005753FD" w:rsidRPr="001A315B" w:rsidRDefault="005753FD" w:rsidP="005753FD">
            <w:pPr>
              <w:jc w:val="both"/>
              <w:rPr>
                <w:szCs w:val="20"/>
              </w:rPr>
            </w:pPr>
            <w:bookmarkStart w:id="10" w:name="sub_83"/>
            <w:bookmarkEnd w:id="9"/>
            <w:r w:rsidRPr="001A315B">
              <w:rPr>
                <w:szCs w:val="20"/>
              </w:rPr>
              <w:t>б)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      </w:r>
          </w:p>
          <w:p w:rsidR="005753FD" w:rsidRPr="001A315B" w:rsidRDefault="005753FD" w:rsidP="005753FD">
            <w:pPr>
              <w:jc w:val="both"/>
              <w:rPr>
                <w:szCs w:val="20"/>
              </w:rPr>
            </w:pPr>
            <w:bookmarkStart w:id="11" w:name="sub_85"/>
            <w:bookmarkEnd w:id="10"/>
            <w:r w:rsidRPr="001A315B">
              <w:rPr>
                <w:szCs w:val="20"/>
              </w:rPr>
              <w:t>Победителем признается участник, предложивший наиболее высокую цену имущества.</w:t>
            </w:r>
          </w:p>
          <w:p w:rsidR="005753FD" w:rsidRPr="001A315B" w:rsidRDefault="005753FD" w:rsidP="005753FD">
            <w:pPr>
              <w:jc w:val="both"/>
              <w:rPr>
                <w:szCs w:val="20"/>
              </w:rPr>
            </w:pPr>
            <w:bookmarkStart w:id="12" w:name="sub_86"/>
            <w:bookmarkEnd w:id="11"/>
            <w:r w:rsidRPr="001A315B">
              <w:rPr>
                <w:szCs w:val="20"/>
              </w:rPr>
              <w:t>Ход проведения процедуры аукциона фиксируется Оператором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      </w:r>
            <w:bookmarkEnd w:id="12"/>
          </w:p>
          <w:p w:rsidR="005753FD" w:rsidRPr="001A315B" w:rsidRDefault="005753FD" w:rsidP="005753FD">
            <w:pPr>
              <w:jc w:val="both"/>
              <w:rPr>
                <w:szCs w:val="20"/>
              </w:rPr>
            </w:pPr>
            <w:r w:rsidRPr="001A315B">
              <w:rPr>
                <w:szCs w:val="20"/>
              </w:rPr>
      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      </w:r>
          </w:p>
          <w:p w:rsidR="005753FD" w:rsidRPr="001A315B" w:rsidRDefault="005753FD" w:rsidP="005753FD">
            <w:pPr>
              <w:jc w:val="both"/>
              <w:rPr>
                <w:szCs w:val="20"/>
              </w:rPr>
            </w:pPr>
            <w:bookmarkStart w:id="13" w:name="sub_88"/>
            <w:r w:rsidRPr="001A315B">
              <w:rPr>
                <w:szCs w:val="20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:rsidR="005753FD" w:rsidRPr="001A315B" w:rsidRDefault="005753FD" w:rsidP="005753FD">
            <w:pPr>
              <w:jc w:val="both"/>
              <w:rPr>
                <w:szCs w:val="20"/>
              </w:rPr>
            </w:pPr>
            <w:r w:rsidRPr="001A315B">
              <w:rPr>
                <w:szCs w:val="20"/>
              </w:rPr>
              <w:t>Аукцион признается несостоявшимся в следующих случаях:</w:t>
            </w:r>
          </w:p>
          <w:p w:rsidR="005753FD" w:rsidRPr="001A315B" w:rsidRDefault="005753FD" w:rsidP="005753FD">
            <w:pPr>
              <w:jc w:val="both"/>
              <w:rPr>
                <w:szCs w:val="20"/>
              </w:rPr>
            </w:pPr>
            <w:r w:rsidRPr="001A315B">
              <w:rPr>
                <w:szCs w:val="20"/>
              </w:rPr>
              <w:t>а) не было подано ни одной заявки на участие, либо ни один из претендентов не признан участником;</w:t>
            </w:r>
          </w:p>
          <w:p w:rsidR="005753FD" w:rsidRPr="001A315B" w:rsidRDefault="005753FD" w:rsidP="005753FD">
            <w:pPr>
              <w:jc w:val="both"/>
              <w:rPr>
                <w:szCs w:val="20"/>
              </w:rPr>
            </w:pPr>
            <w:r w:rsidRPr="001A315B">
              <w:rPr>
                <w:szCs w:val="20"/>
              </w:rPr>
              <w:t>б) принято решение о признании участником только одного претендента;</w:t>
            </w:r>
          </w:p>
          <w:p w:rsidR="005753FD" w:rsidRPr="001A315B" w:rsidRDefault="005753FD" w:rsidP="005753FD">
            <w:pPr>
              <w:jc w:val="both"/>
              <w:rPr>
                <w:szCs w:val="20"/>
              </w:rPr>
            </w:pPr>
            <w:r w:rsidRPr="001A315B">
              <w:rPr>
                <w:szCs w:val="20"/>
              </w:rPr>
              <w:t>в) ни один из участников не сделал предложение о начальной цене имущества.</w:t>
            </w:r>
            <w:bookmarkEnd w:id="13"/>
          </w:p>
          <w:p w:rsidR="005753FD" w:rsidRPr="001A315B" w:rsidRDefault="005753FD" w:rsidP="005753FD">
            <w:pPr>
              <w:jc w:val="both"/>
              <w:rPr>
                <w:szCs w:val="20"/>
              </w:rPr>
            </w:pPr>
            <w:r w:rsidRPr="001A315B">
              <w:rPr>
                <w:szCs w:val="20"/>
              </w:rPr>
              <w:t>Договор купли-продажи Имущества заключается с победителем в течение 5 рабочих дней с даты подведения итогов аукциона.</w:t>
            </w:r>
          </w:p>
          <w:p w:rsidR="006E0EFE" w:rsidRPr="001A315B" w:rsidRDefault="005753FD" w:rsidP="00F02893">
            <w:pPr>
              <w:jc w:val="both"/>
              <w:rPr>
                <w:i/>
                <w:iCs/>
              </w:rPr>
            </w:pPr>
            <w:r w:rsidRPr="001A315B">
              <w:rPr>
                <w:szCs w:val="20"/>
              </w:rPr>
              <w:t xml:space="preserve">При уклонении или отказе победителя аукциона от заключения в установленный срок договора купли-продажи имущества задаток ему не возвращается, а победитель утрачивает право на </w:t>
            </w:r>
            <w:r w:rsidRPr="001A315B">
              <w:rPr>
                <w:szCs w:val="20"/>
              </w:rPr>
              <w:lastRenderedPageBreak/>
              <w:t>заключение договора купли-продажи, результаты аукциона аннулируются Продавцом.</w:t>
            </w:r>
          </w:p>
        </w:tc>
      </w:tr>
      <w:tr w:rsidR="006E0EFE" w:rsidTr="0078337C">
        <w:trPr>
          <w:jc w:val="center"/>
        </w:trPr>
        <w:tc>
          <w:tcPr>
            <w:tcW w:w="10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0EFE" w:rsidRDefault="006E0EFE" w:rsidP="002547EC">
            <w:pPr>
              <w:pStyle w:val="af0"/>
              <w:ind w:left="600" w:right="-79"/>
              <w:jc w:val="both"/>
            </w:pPr>
            <w:r>
              <w:rPr>
                <w:b/>
                <w:bCs/>
                <w:color w:val="000000"/>
              </w:rPr>
              <w:lastRenderedPageBreak/>
              <w:t>13</w:t>
            </w:r>
          </w:p>
        </w:tc>
        <w:tc>
          <w:tcPr>
            <w:tcW w:w="2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0EFE" w:rsidRDefault="006E0EFE" w:rsidP="002547EC">
            <w:pPr>
              <w:pStyle w:val="af0"/>
              <w:ind w:left="600"/>
              <w:jc w:val="both"/>
            </w:pPr>
            <w:r>
              <w:rPr>
                <w:b/>
                <w:bCs/>
                <w:color w:val="000000"/>
              </w:rPr>
              <w:t xml:space="preserve">Срок заключения договора купли-продажи </w:t>
            </w:r>
            <w:r w:rsidR="0052498F">
              <w:rPr>
                <w:b/>
                <w:bCs/>
                <w:color w:val="000000"/>
              </w:rPr>
              <w:t>не</w:t>
            </w:r>
            <w:r>
              <w:rPr>
                <w:b/>
                <w:bCs/>
                <w:color w:val="000000"/>
              </w:rPr>
              <w:t>движимого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0EFE" w:rsidRPr="001A315B" w:rsidRDefault="006E0EFE" w:rsidP="00F02893">
            <w:pPr>
              <w:pStyle w:val="af0"/>
              <w:ind w:left="22"/>
              <w:jc w:val="both"/>
            </w:pPr>
            <w:r w:rsidRPr="001A315B">
              <w:t>По результатам Процедуры Продавец и Победитель (Покупатель) в течение 5 (пяти) рабочих дней с даты подведения итогов Процедуры заключают в соответствии с законодательством Российской Федерации договор купли-продажи Объекта (лота) по форме Приложения №</w:t>
            </w:r>
            <w:r w:rsidR="00DD0649" w:rsidRPr="001A315B">
              <w:t>2</w:t>
            </w:r>
            <w:r w:rsidRPr="001A315B">
              <w:t>.</w:t>
            </w:r>
          </w:p>
          <w:p w:rsidR="006E0EFE" w:rsidRPr="001A315B" w:rsidRDefault="006E0EFE" w:rsidP="00F02893">
            <w:pPr>
              <w:pStyle w:val="western"/>
              <w:ind w:left="22" w:firstLine="28"/>
              <w:jc w:val="both"/>
            </w:pPr>
            <w:r w:rsidRPr="001A315B">
              <w:rPr>
                <w:i w:val="0"/>
                <w:iCs w:val="0"/>
                <w:sz w:val="24"/>
                <w:szCs w:val="24"/>
              </w:rPr>
              <w:t xml:space="preserve">В случае если победитель аукциона уклоняется от подписания договора купли-продажи имущества более чем на </w:t>
            </w:r>
            <w:r w:rsidR="009C68A3" w:rsidRPr="001A315B">
              <w:rPr>
                <w:i w:val="0"/>
                <w:iCs w:val="0"/>
                <w:sz w:val="24"/>
                <w:szCs w:val="24"/>
              </w:rPr>
              <w:t>10</w:t>
            </w:r>
            <w:r w:rsidRPr="001A315B">
              <w:rPr>
                <w:i w:val="0"/>
                <w:iCs w:val="0"/>
                <w:sz w:val="24"/>
                <w:szCs w:val="24"/>
              </w:rPr>
              <w:t xml:space="preserve"> календарных дней с даты протокола подведения итогов аукциона, Организатор имеет право отклонить его предложение о цене и определить выигравшее предложение из числа действующих.</w:t>
            </w:r>
          </w:p>
        </w:tc>
      </w:tr>
      <w:tr w:rsidR="006E0EFE" w:rsidTr="0078337C">
        <w:trPr>
          <w:jc w:val="center"/>
        </w:trPr>
        <w:tc>
          <w:tcPr>
            <w:tcW w:w="10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0EFE" w:rsidRDefault="006E0EFE" w:rsidP="002547EC">
            <w:pPr>
              <w:pStyle w:val="af0"/>
              <w:ind w:left="600" w:right="-79"/>
              <w:jc w:val="both"/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2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0EFE" w:rsidRDefault="006E0EFE" w:rsidP="002547EC">
            <w:pPr>
              <w:pStyle w:val="af0"/>
              <w:ind w:left="600"/>
              <w:jc w:val="both"/>
            </w:pPr>
            <w:r>
              <w:rPr>
                <w:b/>
                <w:bCs/>
                <w:color w:val="000000"/>
              </w:rPr>
              <w:t>Условия и сроки оплаты по договору купли-продажи Объекта (лота)</w:t>
            </w:r>
          </w:p>
        </w:tc>
        <w:tc>
          <w:tcPr>
            <w:tcW w:w="6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0EFE" w:rsidRPr="001A315B" w:rsidRDefault="006E0EFE" w:rsidP="00F02893">
            <w:pPr>
              <w:pStyle w:val="af0"/>
              <w:ind w:left="22"/>
              <w:jc w:val="both"/>
            </w:pPr>
            <w:r w:rsidRPr="001A315B">
              <w:t>Условия и сроки оплаты по договору купли-продажи Объекта (лота) определены в проекте договора купли-продажи, приведенном в Приложении №</w:t>
            </w:r>
            <w:r w:rsidR="0070592B" w:rsidRPr="001A315B">
              <w:t xml:space="preserve"> </w:t>
            </w:r>
            <w:r w:rsidR="00DD0649" w:rsidRPr="001A315B">
              <w:t>2</w:t>
            </w:r>
            <w:r w:rsidRPr="001A315B">
              <w:t xml:space="preserve"> к Информационному сообщению.</w:t>
            </w:r>
          </w:p>
        </w:tc>
      </w:tr>
      <w:tr w:rsidR="006E0EFE" w:rsidTr="0078337C">
        <w:trPr>
          <w:jc w:val="center"/>
        </w:trPr>
        <w:tc>
          <w:tcPr>
            <w:tcW w:w="10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0EFE" w:rsidRDefault="006E0EFE" w:rsidP="002547EC">
            <w:pPr>
              <w:pStyle w:val="af0"/>
              <w:ind w:left="600" w:right="-79"/>
              <w:jc w:val="both"/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2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0EFE" w:rsidRDefault="006E0EFE" w:rsidP="002547EC">
            <w:pPr>
              <w:pStyle w:val="af0"/>
              <w:ind w:left="600"/>
              <w:jc w:val="both"/>
            </w:pPr>
            <w:r>
              <w:rPr>
                <w:b/>
                <w:bCs/>
                <w:color w:val="000000"/>
              </w:rPr>
              <w:t>Переход права собственности на Объект (лот)</w:t>
            </w:r>
          </w:p>
        </w:tc>
        <w:tc>
          <w:tcPr>
            <w:tcW w:w="6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0EFE" w:rsidRPr="001A315B" w:rsidRDefault="006E0EFE" w:rsidP="00F02893">
            <w:pPr>
              <w:pStyle w:val="af0"/>
              <w:ind w:left="22"/>
              <w:jc w:val="both"/>
            </w:pPr>
            <w:r w:rsidRPr="001A315B">
              <w:t>Условия перехода права собственности на Объект определены в проекте договора купли-продажи, приведенном в Приложении №</w:t>
            </w:r>
            <w:r w:rsidR="00875DC5" w:rsidRPr="001A315B">
              <w:t xml:space="preserve"> </w:t>
            </w:r>
            <w:r w:rsidR="00DD0649" w:rsidRPr="001A315B">
              <w:t>2</w:t>
            </w:r>
            <w:r w:rsidRPr="001A315B">
              <w:t xml:space="preserve"> к Информационному сообщению.</w:t>
            </w:r>
          </w:p>
        </w:tc>
      </w:tr>
      <w:tr w:rsidR="006E0EFE" w:rsidTr="0078337C">
        <w:trPr>
          <w:jc w:val="center"/>
        </w:trPr>
        <w:tc>
          <w:tcPr>
            <w:tcW w:w="10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0EFE" w:rsidRDefault="006E0EFE" w:rsidP="002547EC">
            <w:pPr>
              <w:pStyle w:val="af0"/>
              <w:ind w:left="600" w:right="-79"/>
              <w:jc w:val="both"/>
              <w:rPr>
                <w:b/>
                <w:bCs/>
                <w:color w:val="000000"/>
              </w:rPr>
            </w:pPr>
          </w:p>
          <w:p w:rsidR="00DD0649" w:rsidRDefault="00DD0649" w:rsidP="002547EC">
            <w:pPr>
              <w:pStyle w:val="af0"/>
              <w:ind w:left="600" w:right="-79"/>
              <w:jc w:val="both"/>
            </w:pPr>
          </w:p>
        </w:tc>
        <w:tc>
          <w:tcPr>
            <w:tcW w:w="26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2F2F2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E0EFE" w:rsidRDefault="006E0EFE" w:rsidP="002547EC">
            <w:pPr>
              <w:pStyle w:val="af0"/>
              <w:ind w:left="600"/>
              <w:jc w:val="both"/>
            </w:pPr>
            <w:r>
              <w:rPr>
                <w:b/>
                <w:bCs/>
                <w:color w:val="000000"/>
              </w:rPr>
              <w:t>Прочие условия</w:t>
            </w:r>
          </w:p>
        </w:tc>
        <w:tc>
          <w:tcPr>
            <w:tcW w:w="68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E0EFE" w:rsidRPr="001A315B" w:rsidRDefault="006E0EFE" w:rsidP="00F02893">
            <w:pPr>
              <w:pStyle w:val="af0"/>
              <w:ind w:left="22"/>
              <w:jc w:val="both"/>
            </w:pPr>
            <w:r w:rsidRPr="001A315B">
              <w:t>Документооборот между претендентами, участниками,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путём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      </w:r>
          </w:p>
        </w:tc>
      </w:tr>
    </w:tbl>
    <w:p w:rsidR="00DD0649" w:rsidRDefault="00DD0649" w:rsidP="00680E6F">
      <w:pPr>
        <w:spacing w:line="192" w:lineRule="auto"/>
        <w:jc w:val="center"/>
        <w:rPr>
          <w:b/>
        </w:rPr>
      </w:pPr>
    </w:p>
    <w:p w:rsidR="00DD0649" w:rsidRDefault="00DD0649" w:rsidP="00DD0649">
      <w:pPr>
        <w:spacing w:line="192" w:lineRule="auto"/>
        <w:jc w:val="right"/>
        <w:rPr>
          <w:b/>
        </w:rPr>
      </w:pPr>
    </w:p>
    <w:p w:rsidR="00DD0649" w:rsidRDefault="00DD0649" w:rsidP="00DD0649">
      <w:pPr>
        <w:spacing w:line="192" w:lineRule="auto"/>
        <w:jc w:val="right"/>
        <w:rPr>
          <w:b/>
        </w:rPr>
      </w:pPr>
      <w:r>
        <w:rPr>
          <w:b/>
        </w:rPr>
        <w:t>Приложение №1</w:t>
      </w:r>
    </w:p>
    <w:p w:rsidR="00DD0649" w:rsidRDefault="00DD0649" w:rsidP="00680E6F">
      <w:pPr>
        <w:spacing w:line="192" w:lineRule="auto"/>
        <w:jc w:val="center"/>
        <w:rPr>
          <w:b/>
        </w:rPr>
      </w:pPr>
    </w:p>
    <w:p w:rsidR="00DD0649" w:rsidRDefault="00DD0649" w:rsidP="00680E6F">
      <w:pPr>
        <w:spacing w:line="192" w:lineRule="auto"/>
        <w:jc w:val="center"/>
        <w:rPr>
          <w:b/>
        </w:rPr>
      </w:pPr>
    </w:p>
    <w:p w:rsidR="00DD0649" w:rsidRDefault="00DD0649" w:rsidP="00680E6F">
      <w:pPr>
        <w:spacing w:line="192" w:lineRule="auto"/>
        <w:jc w:val="center"/>
        <w:rPr>
          <w:b/>
        </w:rPr>
      </w:pPr>
    </w:p>
    <w:p w:rsidR="00680E6F" w:rsidRPr="002C2227" w:rsidRDefault="00680E6F" w:rsidP="00680E6F">
      <w:pPr>
        <w:spacing w:line="192" w:lineRule="auto"/>
        <w:jc w:val="center"/>
        <w:rPr>
          <w:b/>
        </w:rPr>
      </w:pPr>
      <w:r w:rsidRPr="002C2227">
        <w:rPr>
          <w:b/>
        </w:rPr>
        <w:t>ФОРМА ЗАЯВКИ НА УЧАСТИЕ В АУКЦИОНЕ В ЭЛЕКТРОННОЙ ФОРМЕ</w:t>
      </w:r>
    </w:p>
    <w:p w:rsidR="00680E6F" w:rsidRPr="002C2227" w:rsidRDefault="00680E6F" w:rsidP="00680E6F">
      <w:pPr>
        <w:spacing w:line="192" w:lineRule="auto"/>
        <w:jc w:val="center"/>
        <w:rPr>
          <w:b/>
          <w:sz w:val="22"/>
          <w:szCs w:val="22"/>
        </w:rPr>
      </w:pPr>
      <w:r w:rsidRPr="002C2227">
        <w:rPr>
          <w:b/>
        </w:rPr>
        <w:t xml:space="preserve">по продаже </w:t>
      </w:r>
      <w:r>
        <w:rPr>
          <w:b/>
        </w:rPr>
        <w:t>имущества</w:t>
      </w:r>
    </w:p>
    <w:p w:rsidR="00680E6F" w:rsidRDefault="00680E6F" w:rsidP="00680E6F">
      <w:pPr>
        <w:ind w:left="-284"/>
        <w:rPr>
          <w:b/>
          <w:sz w:val="6"/>
          <w:szCs w:val="19"/>
        </w:rPr>
      </w:pPr>
    </w:p>
    <w:p w:rsidR="00680E6F" w:rsidRPr="003C46DF" w:rsidRDefault="00680E6F" w:rsidP="00680E6F">
      <w:pPr>
        <w:ind w:left="-284"/>
        <w:rPr>
          <w:sz w:val="20"/>
          <w:szCs w:val="19"/>
        </w:rPr>
      </w:pPr>
      <w:bookmarkStart w:id="14" w:name="OLE_LINK6"/>
      <w:bookmarkStart w:id="15" w:name="OLE_LINK5"/>
    </w:p>
    <w:bookmarkEnd w:id="14"/>
    <w:bookmarkEnd w:id="15"/>
    <w:p w:rsidR="00680E6F" w:rsidRPr="003C46DF" w:rsidRDefault="00680E6F" w:rsidP="00680E6F">
      <w:pPr>
        <w:pBdr>
          <w:bottom w:val="single" w:sz="4" w:space="1" w:color="auto"/>
        </w:pBdr>
        <w:ind w:left="-284"/>
        <w:rPr>
          <w:sz w:val="20"/>
          <w:szCs w:val="19"/>
        </w:rPr>
      </w:pPr>
      <w:r w:rsidRPr="003C46DF">
        <w:rPr>
          <w:b/>
          <w:sz w:val="20"/>
          <w:szCs w:val="19"/>
        </w:rPr>
        <w:t xml:space="preserve">Претендент </w:t>
      </w:r>
      <w:r>
        <w:rPr>
          <w:sz w:val="20"/>
          <w:szCs w:val="19"/>
        </w:rPr>
        <w:t xml:space="preserve">    </w:t>
      </w:r>
    </w:p>
    <w:p w:rsidR="00680E6F" w:rsidRPr="003C46DF" w:rsidRDefault="00680E6F" w:rsidP="00680E6F">
      <w:pPr>
        <w:ind w:left="-284"/>
        <w:jc w:val="center"/>
        <w:rPr>
          <w:sz w:val="18"/>
          <w:szCs w:val="18"/>
        </w:rPr>
      </w:pPr>
      <w:r w:rsidRPr="003C46DF">
        <w:rPr>
          <w:sz w:val="18"/>
          <w:szCs w:val="18"/>
        </w:rPr>
        <w:t xml:space="preserve">           </w:t>
      </w:r>
      <w:r w:rsidRPr="003C46DF">
        <w:rPr>
          <w:sz w:val="16"/>
          <w:szCs w:val="18"/>
        </w:rPr>
        <w:t>(</w:t>
      </w:r>
      <w:r w:rsidRPr="003C46DF">
        <w:rPr>
          <w:bCs/>
          <w:sz w:val="16"/>
          <w:szCs w:val="18"/>
        </w:rPr>
        <w:t>Ф.И.О. физического лица, индивидуального предпринимателя,</w:t>
      </w:r>
      <w:r w:rsidRPr="003C46DF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3C46DF">
        <w:rPr>
          <w:sz w:val="16"/>
          <w:szCs w:val="18"/>
        </w:rPr>
        <w:t>)</w:t>
      </w:r>
    </w:p>
    <w:p w:rsidR="00680E6F" w:rsidRPr="003C46DF" w:rsidRDefault="00680E6F" w:rsidP="00680E6F">
      <w:pPr>
        <w:pBdr>
          <w:bottom w:val="single" w:sz="4" w:space="1" w:color="auto"/>
        </w:pBdr>
        <w:ind w:left="-284"/>
        <w:rPr>
          <w:sz w:val="20"/>
          <w:szCs w:val="19"/>
        </w:rPr>
      </w:pPr>
      <w:r w:rsidRPr="003C46DF">
        <w:rPr>
          <w:b/>
          <w:sz w:val="20"/>
          <w:szCs w:val="19"/>
        </w:rPr>
        <w:t>в лице</w:t>
      </w:r>
      <w:r w:rsidRPr="003C46DF">
        <w:rPr>
          <w:sz w:val="20"/>
          <w:szCs w:val="19"/>
        </w:rPr>
        <w:t xml:space="preserve"> </w:t>
      </w:r>
      <w:r w:rsidRPr="006F0E04">
        <w:rPr>
          <w:sz w:val="20"/>
          <w:szCs w:val="19"/>
        </w:rPr>
        <w:t xml:space="preserve">             </w:t>
      </w:r>
      <w:r>
        <w:rPr>
          <w:sz w:val="20"/>
          <w:szCs w:val="19"/>
        </w:rPr>
        <w:t xml:space="preserve"> </w:t>
      </w:r>
    </w:p>
    <w:p w:rsidR="00680E6F" w:rsidRPr="003C46DF" w:rsidRDefault="00680E6F" w:rsidP="00680E6F">
      <w:pPr>
        <w:ind w:left="-284"/>
        <w:jc w:val="center"/>
        <w:rPr>
          <w:sz w:val="18"/>
          <w:szCs w:val="18"/>
        </w:rPr>
      </w:pPr>
      <w:r w:rsidRPr="003C46DF">
        <w:rPr>
          <w:sz w:val="16"/>
          <w:szCs w:val="18"/>
        </w:rPr>
        <w:t>(</w:t>
      </w:r>
      <w:r w:rsidRPr="003C46DF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3C46DF">
        <w:rPr>
          <w:sz w:val="16"/>
          <w:szCs w:val="18"/>
        </w:rPr>
        <w:t>)</w:t>
      </w:r>
    </w:p>
    <w:p w:rsidR="00680E6F" w:rsidRPr="003C46DF" w:rsidRDefault="00680E6F" w:rsidP="00680E6F">
      <w:pPr>
        <w:pBdr>
          <w:bottom w:val="single" w:sz="4" w:space="0" w:color="auto"/>
        </w:pBdr>
        <w:ind w:left="-284"/>
        <w:jc w:val="both"/>
        <w:rPr>
          <w:b/>
          <w:bCs/>
          <w:sz w:val="20"/>
          <w:szCs w:val="19"/>
        </w:rPr>
      </w:pPr>
      <w:r w:rsidRPr="003C46DF">
        <w:rPr>
          <w:b/>
          <w:bCs/>
          <w:sz w:val="20"/>
          <w:szCs w:val="19"/>
        </w:rPr>
        <w:t>действующего на основании</w:t>
      </w:r>
      <w:r w:rsidRPr="003C46DF">
        <w:rPr>
          <w:sz w:val="20"/>
          <w:szCs w:val="19"/>
          <w:vertAlign w:val="superscript"/>
        </w:rPr>
        <w:footnoteReference w:id="1"/>
      </w:r>
      <w:r w:rsidRPr="006F0E04">
        <w:rPr>
          <w:sz w:val="20"/>
          <w:szCs w:val="19"/>
        </w:rPr>
        <w:t xml:space="preserve">    </w:t>
      </w:r>
    </w:p>
    <w:p w:rsidR="00680E6F" w:rsidRPr="005603A1" w:rsidRDefault="00680E6F" w:rsidP="00680E6F">
      <w:pPr>
        <w:ind w:left="-284"/>
        <w:jc w:val="center"/>
        <w:rPr>
          <w:sz w:val="18"/>
        </w:rPr>
      </w:pPr>
      <w:r w:rsidRPr="003C46DF">
        <w:rPr>
          <w:sz w:val="18"/>
        </w:rPr>
        <w:t>(</w:t>
      </w:r>
      <w:r w:rsidRPr="003C46DF">
        <w:rPr>
          <w:sz w:val="16"/>
          <w:szCs w:val="18"/>
        </w:rPr>
        <w:t>Устав, Положение, Соглашение и т.д</w:t>
      </w:r>
      <w:r w:rsidRPr="003C46DF">
        <w:rPr>
          <w:sz w:val="18"/>
        </w:rPr>
        <w:t>.)</w:t>
      </w:r>
    </w:p>
    <w:tbl>
      <w:tblPr>
        <w:tblW w:w="10773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680E6F" w:rsidRPr="00C93C3E" w:rsidTr="0099732C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680E6F" w:rsidRPr="003C46DF" w:rsidRDefault="00680E6F" w:rsidP="00F8196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(заполняется</w:t>
            </w:r>
            <w:r w:rsidRPr="003C46DF">
              <w:rPr>
                <w:sz w:val="18"/>
                <w:szCs w:val="18"/>
              </w:rPr>
              <w:t xml:space="preserve"> </w:t>
            </w:r>
            <w:r w:rsidRPr="003C46DF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680E6F" w:rsidRPr="00B33545" w:rsidRDefault="00680E6F" w:rsidP="00F8196B">
            <w:pPr>
              <w:spacing w:line="276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Паспортные данные: серия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PassportSeries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DD0649">
              <w:rPr>
                <w:b/>
                <w:bCs/>
                <w:sz w:val="18"/>
                <w:szCs w:val="18"/>
                <w:u w:val="single"/>
              </w:rPr>
              <w:t>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№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PassportNumber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DD0649">
              <w:rPr>
                <w:b/>
                <w:bCs/>
                <w:sz w:val="18"/>
                <w:szCs w:val="18"/>
                <w:u w:val="single"/>
              </w:rPr>
              <w:t>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, дата выдачи  кем выдан:  Адрес места жительства (по паспорту):    </w:t>
            </w:r>
          </w:p>
          <w:p w:rsidR="00680E6F" w:rsidRPr="00B33545" w:rsidRDefault="00680E6F" w:rsidP="00F8196B">
            <w:pPr>
              <w:spacing w:line="276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</w:t>
            </w:r>
            <w:r w:rsidR="00FE4167">
              <w:rPr>
                <w:sz w:val="18"/>
                <w:szCs w:val="18"/>
                <w:u w:val="single"/>
              </w:rPr>
              <w:t xml:space="preserve">й адрес (для корреспонденции): Контактный телефон:            </w:t>
            </w:r>
            <w:r w:rsidRPr="00B33545">
              <w:rPr>
                <w:sz w:val="18"/>
                <w:szCs w:val="18"/>
                <w:u w:val="single"/>
              </w:rPr>
              <w:t xml:space="preserve">ОГРНИП (для индивидуального предпринимателя) </w:t>
            </w:r>
          </w:p>
          <w:p w:rsidR="00680E6F" w:rsidRPr="001514A6" w:rsidRDefault="00680E6F" w:rsidP="00F8196B">
            <w:pPr>
              <w:spacing w:line="276" w:lineRule="auto"/>
              <w:jc w:val="both"/>
              <w:rPr>
                <w:sz w:val="6"/>
                <w:szCs w:val="6"/>
              </w:rPr>
            </w:pPr>
          </w:p>
        </w:tc>
      </w:tr>
      <w:tr w:rsidR="00680E6F" w:rsidRPr="005603A1" w:rsidTr="0099732C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680E6F" w:rsidRPr="003C46DF" w:rsidRDefault="00680E6F" w:rsidP="00F8196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lastRenderedPageBreak/>
              <w:t>(заполняется юридическим лицом)</w:t>
            </w:r>
          </w:p>
          <w:p w:rsidR="00680E6F" w:rsidRPr="00B33545" w:rsidRDefault="00680E6F" w:rsidP="00F8196B">
            <w:pPr>
              <w:spacing w:line="276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Адрес местонахождения:      Почтовый адрес (для корреспонденции):        Контактный телефон:  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PhoneNumberUL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DD0649">
              <w:rPr>
                <w:b/>
                <w:bCs/>
                <w:sz w:val="18"/>
                <w:szCs w:val="18"/>
                <w:u w:val="single"/>
              </w:rPr>
              <w:t>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:rsidR="00680E6F" w:rsidRPr="001514A6" w:rsidRDefault="00680E6F" w:rsidP="00A7330E">
            <w:pPr>
              <w:spacing w:line="276" w:lineRule="auto"/>
              <w:jc w:val="both"/>
              <w:rPr>
                <w:b/>
                <w:sz w:val="6"/>
                <w:szCs w:val="6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ИНН  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INN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DD0649">
              <w:rPr>
                <w:b/>
                <w:bCs/>
                <w:sz w:val="18"/>
                <w:szCs w:val="18"/>
                <w:u w:val="single"/>
              </w:rPr>
              <w:t>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    </w:t>
            </w:r>
            <w:r w:rsidRPr="005603A1">
              <w:rPr>
                <w:sz w:val="18"/>
                <w:szCs w:val="18"/>
                <w:u w:val="single"/>
              </w:rPr>
              <w:t xml:space="preserve">    </w:t>
            </w:r>
            <w:r w:rsidRPr="00B33545">
              <w:rPr>
                <w:sz w:val="18"/>
                <w:szCs w:val="18"/>
                <w:u w:val="single"/>
              </w:rPr>
              <w:t xml:space="preserve">КПП       </w:t>
            </w:r>
            <w:r w:rsidRPr="005603A1">
              <w:rPr>
                <w:sz w:val="18"/>
                <w:szCs w:val="18"/>
                <w:u w:val="single"/>
              </w:rPr>
              <w:t xml:space="preserve">     </w:t>
            </w:r>
            <w:r w:rsidRPr="00B33545">
              <w:rPr>
                <w:sz w:val="18"/>
                <w:szCs w:val="18"/>
                <w:u w:val="single"/>
              </w:rPr>
              <w:t xml:space="preserve">ОГРН     </w:t>
            </w:r>
          </w:p>
        </w:tc>
      </w:tr>
      <w:tr w:rsidR="00680E6F" w:rsidRPr="00C843B0" w:rsidTr="0099732C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680E6F" w:rsidRPr="003C46DF" w:rsidRDefault="00680E6F" w:rsidP="00F8196B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Представитель Заявителя</w:t>
            </w:r>
          </w:p>
          <w:p w:rsidR="00680E6F" w:rsidRPr="003C46DF" w:rsidRDefault="00680E6F" w:rsidP="00F8196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3C46DF">
              <w:rPr>
                <w:sz w:val="18"/>
                <w:szCs w:val="18"/>
              </w:rPr>
              <w:t>(Ф.И.О.)</w:t>
            </w:r>
          </w:p>
          <w:p w:rsidR="00680E6F" w:rsidRPr="001514A6" w:rsidRDefault="00680E6F" w:rsidP="00A7330E">
            <w:pPr>
              <w:spacing w:line="276" w:lineRule="auto"/>
              <w:jc w:val="both"/>
              <w:rPr>
                <w:sz w:val="6"/>
                <w:szCs w:val="6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Действует на основании доверенности от, №  Паспортные данные представителя: серия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RepresentativePassportSeries </w:instrText>
            </w:r>
            <w:r w:rsidRPr="00B33545">
              <w:rPr>
                <w:sz w:val="18"/>
                <w:szCs w:val="18"/>
                <w:u w:val="single"/>
              </w:rPr>
              <w:fldChar w:fldCharType="separate"/>
            </w:r>
            <w:r w:rsidR="00DD0649">
              <w:rPr>
                <w:b/>
                <w:bCs/>
                <w:sz w:val="18"/>
                <w:szCs w:val="18"/>
                <w:u w:val="single"/>
              </w:rPr>
              <w:t>.</w: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№, дата выдачи кем выдан:     Адрес места жительства (по паспорту):          Почтовый адрес (для корреспонденции):       Контактный телефон:         </w:t>
            </w:r>
          </w:p>
        </w:tc>
      </w:tr>
    </w:tbl>
    <w:p w:rsidR="00680E6F" w:rsidRDefault="00680E6F" w:rsidP="00680E6F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</w:p>
    <w:p w:rsidR="00680E6F" w:rsidRDefault="00680E6F" w:rsidP="0099732C">
      <w:pPr>
        <w:widowControl w:val="0"/>
        <w:autoSpaceDE w:val="0"/>
        <w:spacing w:before="1" w:after="1" w:line="192" w:lineRule="auto"/>
        <w:ind w:left="142"/>
        <w:jc w:val="both"/>
        <w:rPr>
          <w:b/>
          <w:bCs/>
          <w:sz w:val="19"/>
          <w:szCs w:val="19"/>
        </w:rPr>
      </w:pPr>
      <w:r w:rsidRPr="002C2227">
        <w:rPr>
          <w:b/>
          <w:bCs/>
          <w:sz w:val="19"/>
          <w:szCs w:val="19"/>
        </w:rPr>
        <w:t xml:space="preserve">принял решение об участии в аукционе в электронной форме по продаже </w:t>
      </w:r>
      <w:r>
        <w:rPr>
          <w:b/>
          <w:bCs/>
          <w:sz w:val="19"/>
          <w:szCs w:val="19"/>
        </w:rPr>
        <w:t xml:space="preserve">имущества </w:t>
      </w:r>
      <w:r w:rsidRPr="002C2227">
        <w:rPr>
          <w:b/>
          <w:bCs/>
          <w:sz w:val="19"/>
          <w:szCs w:val="19"/>
        </w:rPr>
        <w:t>и обязуется обеспечить поступление задатка в размере</w:t>
      </w:r>
      <w:r w:rsidRPr="006F0E04">
        <w:rPr>
          <w:b/>
          <w:bCs/>
          <w:sz w:val="19"/>
          <w:szCs w:val="19"/>
          <w:u w:val="single"/>
        </w:rPr>
        <w:t xml:space="preserve"> </w:t>
      </w:r>
      <w:r w:rsidR="00A7330E">
        <w:rPr>
          <w:b/>
          <w:bCs/>
          <w:sz w:val="19"/>
          <w:szCs w:val="19"/>
          <w:u w:val="single"/>
        </w:rPr>
        <w:t xml:space="preserve">   </w:t>
      </w:r>
      <w:r>
        <w:rPr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</w:rPr>
        <w:t xml:space="preserve"> </w:t>
      </w:r>
      <w:r w:rsidRPr="002C2227">
        <w:rPr>
          <w:b/>
          <w:bCs/>
          <w:sz w:val="19"/>
          <w:szCs w:val="19"/>
        </w:rPr>
        <w:t>(сумма прописью), в сроки и в порядке, установленные в Информ</w:t>
      </w:r>
      <w:r>
        <w:rPr>
          <w:b/>
          <w:bCs/>
          <w:sz w:val="19"/>
          <w:szCs w:val="19"/>
        </w:rPr>
        <w:t xml:space="preserve">ационном сообщении на указанное имущество и в соответствии </w:t>
      </w:r>
      <w:r w:rsidRPr="002C2227">
        <w:rPr>
          <w:b/>
          <w:bCs/>
          <w:sz w:val="19"/>
          <w:szCs w:val="19"/>
        </w:rPr>
        <w:t>с Регламентом Оператора электронной площадки.</w:t>
      </w:r>
    </w:p>
    <w:p w:rsidR="00680E6F" w:rsidRPr="002C2227" w:rsidRDefault="00680E6F" w:rsidP="0099732C">
      <w:pPr>
        <w:widowControl w:val="0"/>
        <w:autoSpaceDE w:val="0"/>
        <w:spacing w:before="1" w:after="1" w:line="192" w:lineRule="auto"/>
        <w:ind w:left="142"/>
        <w:jc w:val="both"/>
        <w:rPr>
          <w:b/>
          <w:bCs/>
          <w:sz w:val="19"/>
          <w:szCs w:val="19"/>
        </w:rPr>
      </w:pPr>
    </w:p>
    <w:p w:rsidR="00680E6F" w:rsidRPr="00B5593C" w:rsidRDefault="00680E6F" w:rsidP="0099732C">
      <w:pPr>
        <w:numPr>
          <w:ilvl w:val="0"/>
          <w:numId w:val="29"/>
        </w:numPr>
        <w:tabs>
          <w:tab w:val="clear" w:pos="360"/>
        </w:tabs>
        <w:suppressAutoHyphens/>
        <w:ind w:left="142" w:firstLine="0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Претендент обязуется:</w:t>
      </w:r>
    </w:p>
    <w:p w:rsidR="00680E6F" w:rsidRPr="00B5593C" w:rsidRDefault="00680E6F" w:rsidP="0099732C">
      <w:pPr>
        <w:numPr>
          <w:ilvl w:val="1"/>
          <w:numId w:val="29"/>
        </w:numPr>
        <w:suppressAutoHyphens/>
        <w:ind w:left="142" w:firstLine="0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B5593C">
        <w:rPr>
          <w:sz w:val="18"/>
          <w:szCs w:val="17"/>
          <w:vertAlign w:val="superscript"/>
        </w:rPr>
        <w:footnoteReference w:id="2"/>
      </w:r>
    </w:p>
    <w:p w:rsidR="00680E6F" w:rsidRPr="00B5593C" w:rsidRDefault="00680E6F" w:rsidP="0099732C">
      <w:pPr>
        <w:numPr>
          <w:ilvl w:val="1"/>
          <w:numId w:val="29"/>
        </w:numPr>
        <w:suppressAutoHyphens/>
        <w:ind w:left="142" w:firstLine="0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В случае признания Победителем аукциона в электронной форме заключить договор купли-продажи с Продавцом, подписать акт</w:t>
      </w:r>
      <w:r w:rsidR="00DD0649">
        <w:rPr>
          <w:sz w:val="18"/>
          <w:szCs w:val="17"/>
        </w:rPr>
        <w:t xml:space="preserve"> </w:t>
      </w:r>
      <w:r w:rsidRPr="00B5593C">
        <w:rPr>
          <w:sz w:val="18"/>
          <w:szCs w:val="17"/>
        </w:rPr>
        <w:t xml:space="preserve">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:rsidR="00680E6F" w:rsidRPr="00B5593C" w:rsidRDefault="00680E6F" w:rsidP="0099732C">
      <w:pPr>
        <w:numPr>
          <w:ilvl w:val="0"/>
          <w:numId w:val="29"/>
        </w:numPr>
        <w:tabs>
          <w:tab w:val="clear" w:pos="360"/>
        </w:tabs>
        <w:suppressAutoHyphens/>
        <w:ind w:left="142" w:firstLine="0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:rsidR="00680E6F" w:rsidRPr="00B5593C" w:rsidRDefault="00680E6F" w:rsidP="0099732C">
      <w:pPr>
        <w:numPr>
          <w:ilvl w:val="0"/>
          <w:numId w:val="29"/>
        </w:numPr>
        <w:tabs>
          <w:tab w:val="clear" w:pos="360"/>
        </w:tabs>
        <w:suppressAutoHyphens/>
        <w:ind w:left="142" w:firstLine="0"/>
        <w:jc w:val="both"/>
        <w:rPr>
          <w:sz w:val="20"/>
          <w:szCs w:val="18"/>
        </w:rPr>
      </w:pPr>
      <w:r w:rsidRPr="00B5593C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B5593C">
        <w:rPr>
          <w:b/>
          <w:sz w:val="18"/>
          <w:szCs w:val="17"/>
        </w:rPr>
        <w:t>и он не имеет претензий к ним</w:t>
      </w:r>
      <w:r w:rsidRPr="00B5593C">
        <w:rPr>
          <w:sz w:val="18"/>
          <w:szCs w:val="17"/>
        </w:rPr>
        <w:t>.</w:t>
      </w:r>
    </w:p>
    <w:p w:rsidR="00680E6F" w:rsidRPr="00B5593C" w:rsidRDefault="00680E6F" w:rsidP="0099732C">
      <w:pPr>
        <w:numPr>
          <w:ilvl w:val="0"/>
          <w:numId w:val="29"/>
        </w:numPr>
        <w:tabs>
          <w:tab w:val="clear" w:pos="360"/>
          <w:tab w:val="num" w:pos="0"/>
        </w:tabs>
        <w:suppressAutoHyphens/>
        <w:ind w:left="142" w:firstLine="0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Претендент извещен о том, что он вправе отозвать Заявку в любое время до установленных даты и времени окончания приема/подачи</w:t>
      </w:r>
      <w:r w:rsidR="00DD0649">
        <w:rPr>
          <w:sz w:val="18"/>
          <w:szCs w:val="17"/>
        </w:rPr>
        <w:t xml:space="preserve"> </w:t>
      </w:r>
      <w:r w:rsidRPr="00B5593C">
        <w:rPr>
          <w:sz w:val="18"/>
          <w:szCs w:val="17"/>
        </w:rPr>
        <w:t>заявок на участие в аукционе в электронной форме, в порядке, установленном в Информационном сообщении.</w:t>
      </w:r>
    </w:p>
    <w:p w:rsidR="00680E6F" w:rsidRPr="00B5593C" w:rsidRDefault="00680E6F" w:rsidP="0099732C">
      <w:pPr>
        <w:numPr>
          <w:ilvl w:val="0"/>
          <w:numId w:val="29"/>
        </w:numPr>
        <w:tabs>
          <w:tab w:val="clear" w:pos="360"/>
        </w:tabs>
        <w:suppressAutoHyphens/>
        <w:ind w:left="142" w:firstLine="0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:rsidR="00680E6F" w:rsidRPr="00B5593C" w:rsidRDefault="00680E6F" w:rsidP="0099732C">
      <w:pPr>
        <w:numPr>
          <w:ilvl w:val="0"/>
          <w:numId w:val="29"/>
        </w:numPr>
        <w:suppressAutoHyphens/>
        <w:ind w:left="142" w:firstLine="0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B5593C">
        <w:rPr>
          <w:color w:val="FF0000"/>
          <w:sz w:val="18"/>
          <w:szCs w:val="17"/>
        </w:rPr>
        <w:t xml:space="preserve"> </w:t>
      </w:r>
      <w:r w:rsidRPr="00B5593C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680E6F" w:rsidRPr="00B5593C" w:rsidRDefault="00680E6F" w:rsidP="0099732C">
      <w:pPr>
        <w:numPr>
          <w:ilvl w:val="0"/>
          <w:numId w:val="29"/>
        </w:numPr>
        <w:tabs>
          <w:tab w:val="clear" w:pos="360"/>
        </w:tabs>
        <w:suppressAutoHyphens/>
        <w:ind w:left="142" w:firstLine="0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</w:t>
      </w:r>
      <w:r w:rsidR="00DD0649">
        <w:rPr>
          <w:sz w:val="18"/>
          <w:szCs w:val="17"/>
        </w:rPr>
        <w:t xml:space="preserve"> </w:t>
      </w:r>
      <w:r w:rsidRPr="00B5593C">
        <w:rPr>
          <w:sz w:val="18"/>
          <w:szCs w:val="17"/>
        </w:rPr>
        <w:t>в</w:t>
      </w:r>
      <w:r w:rsidR="00DD0649">
        <w:rPr>
          <w:sz w:val="18"/>
          <w:szCs w:val="17"/>
        </w:rPr>
        <w:t xml:space="preserve"> </w:t>
      </w:r>
      <w:r w:rsidRPr="00B5593C">
        <w:rPr>
          <w:sz w:val="18"/>
          <w:szCs w:val="17"/>
        </w:rPr>
        <w:t>Информационное</w:t>
      </w:r>
      <w:r w:rsidR="00DD0649">
        <w:rPr>
          <w:sz w:val="18"/>
          <w:szCs w:val="17"/>
        </w:rPr>
        <w:t xml:space="preserve"> </w:t>
      </w:r>
      <w:r w:rsidRPr="00B5593C">
        <w:rPr>
          <w:sz w:val="18"/>
          <w:szCs w:val="17"/>
        </w:rPr>
        <w:t>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</w:t>
      </w:r>
      <w:r w:rsidR="00DD0649">
        <w:rPr>
          <w:sz w:val="18"/>
          <w:szCs w:val="17"/>
        </w:rPr>
        <w:t xml:space="preserve">ений в Информационное сообщение с даты публикации информации об </w:t>
      </w:r>
      <w:r w:rsidRPr="00B5593C">
        <w:rPr>
          <w:sz w:val="18"/>
          <w:szCs w:val="17"/>
        </w:rPr>
        <w:t>отмене</w:t>
      </w:r>
      <w:r w:rsidR="00DD0649">
        <w:rPr>
          <w:sz w:val="18"/>
          <w:szCs w:val="17"/>
        </w:rPr>
        <w:t xml:space="preserve"> </w:t>
      </w:r>
      <w:r w:rsidRPr="00B5593C">
        <w:rPr>
          <w:sz w:val="18"/>
          <w:szCs w:val="17"/>
        </w:rPr>
        <w:t>аукциона в электронной форме, внесении измен</w:t>
      </w:r>
      <w:r w:rsidR="00DD0649">
        <w:rPr>
          <w:sz w:val="18"/>
          <w:szCs w:val="17"/>
        </w:rPr>
        <w:t xml:space="preserve">ений в Информационное сообщение на официальном сайте торгов Российской </w:t>
      </w:r>
      <w:r w:rsidRPr="00B5593C">
        <w:rPr>
          <w:sz w:val="18"/>
          <w:szCs w:val="17"/>
        </w:rPr>
        <w:t>Федерации</w:t>
      </w:r>
      <w:r w:rsidR="00DD0649">
        <w:rPr>
          <w:sz w:val="18"/>
          <w:szCs w:val="17"/>
        </w:rPr>
        <w:t>.</w:t>
      </w:r>
      <w:r w:rsidRPr="00B5593C">
        <w:rPr>
          <w:sz w:val="18"/>
          <w:szCs w:val="17"/>
        </w:rPr>
        <w:t xml:space="preserve"> в информационно-телекоммуникационной сети «Интернет» для размещения информации о проведении торгов </w:t>
      </w:r>
      <w:hyperlink r:id="rId16" w:history="1">
        <w:r w:rsidRPr="00B5593C">
          <w:rPr>
            <w:sz w:val="18"/>
            <w:szCs w:val="17"/>
            <w:u w:val="single"/>
          </w:rPr>
          <w:t>www.torgi.gov.ru</w:t>
        </w:r>
      </w:hyperlink>
      <w:r w:rsidRPr="00B5593C">
        <w:rPr>
          <w:sz w:val="18"/>
          <w:szCs w:val="17"/>
        </w:rPr>
        <w:t xml:space="preserve"> и сайте </w:t>
      </w:r>
      <w:r w:rsidRPr="00B5593C">
        <w:rPr>
          <w:sz w:val="18"/>
          <w:szCs w:val="17"/>
          <w:u w:val="single"/>
        </w:rPr>
        <w:t>Оператора электронной площадки.</w:t>
      </w:r>
    </w:p>
    <w:p w:rsidR="00680E6F" w:rsidRPr="00B5593C" w:rsidRDefault="00680E6F" w:rsidP="0099732C">
      <w:pPr>
        <w:numPr>
          <w:ilvl w:val="0"/>
          <w:numId w:val="29"/>
        </w:numPr>
        <w:tabs>
          <w:tab w:val="clear" w:pos="360"/>
        </w:tabs>
        <w:suppressAutoHyphens/>
        <w:ind w:left="142" w:firstLine="0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Условия аукциона в электронной форме по данному имуществу с Участником аукциона являются условиями публичной оферты,</w:t>
      </w:r>
      <w:r w:rsidR="00DD0649">
        <w:rPr>
          <w:sz w:val="18"/>
          <w:szCs w:val="17"/>
        </w:rPr>
        <w:t xml:space="preserve"> </w:t>
      </w:r>
      <w:r w:rsidRPr="00B5593C">
        <w:rPr>
          <w:sz w:val="18"/>
          <w:szCs w:val="17"/>
        </w:rPr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:rsidR="00680E6F" w:rsidRPr="00B5593C" w:rsidRDefault="00680E6F" w:rsidP="0099732C">
      <w:pPr>
        <w:ind w:left="142"/>
        <w:jc w:val="both"/>
        <w:rPr>
          <w:sz w:val="28"/>
        </w:rPr>
      </w:pPr>
      <w:r w:rsidRPr="00B5593C">
        <w:rPr>
          <w:sz w:val="18"/>
          <w:szCs w:val="17"/>
        </w:rPr>
        <w:t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</w:t>
      </w:r>
      <w:r>
        <w:rPr>
          <w:sz w:val="18"/>
          <w:szCs w:val="17"/>
        </w:rPr>
        <w:t xml:space="preserve">т подтверждает, что ознакомлен </w:t>
      </w:r>
      <w:r w:rsidRPr="00B5593C">
        <w:rPr>
          <w:sz w:val="18"/>
          <w:szCs w:val="17"/>
        </w:rPr>
        <w:t>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A7330E" w:rsidRDefault="00A7330E" w:rsidP="00DD0649">
      <w:pPr>
        <w:ind w:right="-142"/>
        <w:jc w:val="right"/>
        <w:rPr>
          <w:bCs/>
        </w:rPr>
      </w:pPr>
    </w:p>
    <w:p w:rsidR="00A7330E" w:rsidRDefault="00A7330E" w:rsidP="00DD0649">
      <w:pPr>
        <w:ind w:right="-142"/>
        <w:jc w:val="right"/>
        <w:rPr>
          <w:bCs/>
        </w:rPr>
      </w:pPr>
    </w:p>
    <w:p w:rsidR="00266506" w:rsidRDefault="00266506" w:rsidP="00DD0649">
      <w:pPr>
        <w:ind w:right="-142"/>
        <w:jc w:val="right"/>
        <w:rPr>
          <w:bCs/>
        </w:rPr>
      </w:pPr>
    </w:p>
    <w:p w:rsidR="00266506" w:rsidRDefault="00266506" w:rsidP="00DD0649">
      <w:pPr>
        <w:ind w:right="-142"/>
        <w:jc w:val="right"/>
        <w:rPr>
          <w:bCs/>
        </w:rPr>
      </w:pPr>
    </w:p>
    <w:p w:rsidR="00266506" w:rsidRDefault="00266506" w:rsidP="00DD0649">
      <w:pPr>
        <w:ind w:right="-142"/>
        <w:jc w:val="right"/>
        <w:rPr>
          <w:bCs/>
        </w:rPr>
      </w:pPr>
    </w:p>
    <w:p w:rsidR="00266506" w:rsidRDefault="00266506" w:rsidP="00DD0649">
      <w:pPr>
        <w:ind w:right="-142"/>
        <w:jc w:val="right"/>
        <w:rPr>
          <w:bCs/>
        </w:rPr>
      </w:pPr>
    </w:p>
    <w:p w:rsidR="00266506" w:rsidRDefault="00266506" w:rsidP="00DD0649">
      <w:pPr>
        <w:ind w:right="-142"/>
        <w:jc w:val="right"/>
        <w:rPr>
          <w:bCs/>
        </w:rPr>
      </w:pPr>
    </w:p>
    <w:p w:rsidR="00266506" w:rsidRDefault="00266506" w:rsidP="00DD0649">
      <w:pPr>
        <w:ind w:right="-142"/>
        <w:jc w:val="right"/>
        <w:rPr>
          <w:bCs/>
        </w:rPr>
      </w:pPr>
    </w:p>
    <w:p w:rsidR="00266506" w:rsidRDefault="00266506" w:rsidP="00DD0649">
      <w:pPr>
        <w:ind w:right="-142"/>
        <w:jc w:val="right"/>
        <w:rPr>
          <w:bCs/>
        </w:rPr>
      </w:pPr>
    </w:p>
    <w:p w:rsidR="00266506" w:rsidRDefault="00266506" w:rsidP="00DD0649">
      <w:pPr>
        <w:ind w:right="-142"/>
        <w:jc w:val="right"/>
        <w:rPr>
          <w:bCs/>
        </w:rPr>
      </w:pPr>
    </w:p>
    <w:p w:rsidR="00266506" w:rsidRDefault="00266506" w:rsidP="00DD0649">
      <w:pPr>
        <w:ind w:right="-142"/>
        <w:jc w:val="right"/>
        <w:rPr>
          <w:bCs/>
        </w:rPr>
      </w:pPr>
    </w:p>
    <w:p w:rsidR="00266506" w:rsidRDefault="00266506" w:rsidP="00DD0649">
      <w:pPr>
        <w:ind w:right="-142"/>
        <w:jc w:val="right"/>
        <w:rPr>
          <w:bCs/>
        </w:rPr>
      </w:pPr>
    </w:p>
    <w:p w:rsidR="00266506" w:rsidRDefault="00266506" w:rsidP="00DD0649">
      <w:pPr>
        <w:ind w:right="-142"/>
        <w:jc w:val="right"/>
        <w:rPr>
          <w:bCs/>
        </w:rPr>
      </w:pPr>
    </w:p>
    <w:p w:rsidR="00266506" w:rsidRDefault="00266506" w:rsidP="00DD0649">
      <w:pPr>
        <w:ind w:right="-142"/>
        <w:jc w:val="right"/>
        <w:rPr>
          <w:bCs/>
        </w:rPr>
      </w:pPr>
    </w:p>
    <w:p w:rsidR="00266506" w:rsidRDefault="00266506" w:rsidP="00DD0649">
      <w:pPr>
        <w:ind w:right="-142"/>
        <w:jc w:val="right"/>
        <w:rPr>
          <w:bCs/>
        </w:rPr>
      </w:pPr>
    </w:p>
    <w:p w:rsidR="00DD0649" w:rsidRDefault="00DD0649" w:rsidP="00DD0649">
      <w:pPr>
        <w:ind w:right="-142"/>
        <w:jc w:val="right"/>
        <w:rPr>
          <w:bCs/>
        </w:rPr>
      </w:pPr>
      <w:r w:rsidRPr="009549B8">
        <w:rPr>
          <w:bCs/>
        </w:rPr>
        <w:t xml:space="preserve">Приложение № </w:t>
      </w:r>
      <w:r>
        <w:rPr>
          <w:bCs/>
        </w:rPr>
        <w:t>2</w:t>
      </w:r>
    </w:p>
    <w:p w:rsidR="00FE4167" w:rsidRDefault="00FE4167" w:rsidP="00266506">
      <w:pPr>
        <w:keepNext/>
        <w:spacing w:before="240" w:after="60"/>
        <w:ind w:right="-1"/>
        <w:contextualSpacing/>
        <w:jc w:val="center"/>
        <w:outlineLvl w:val="0"/>
        <w:rPr>
          <w:b/>
          <w:bCs/>
          <w:kern w:val="32"/>
        </w:rPr>
      </w:pPr>
    </w:p>
    <w:p w:rsidR="00266506" w:rsidRPr="00266506" w:rsidRDefault="00266506" w:rsidP="00266506">
      <w:pPr>
        <w:keepNext/>
        <w:spacing w:before="240" w:after="60"/>
        <w:ind w:right="-1"/>
        <w:contextualSpacing/>
        <w:jc w:val="center"/>
        <w:outlineLvl w:val="0"/>
        <w:rPr>
          <w:b/>
          <w:bCs/>
          <w:kern w:val="32"/>
        </w:rPr>
      </w:pPr>
      <w:r w:rsidRPr="00266506">
        <w:rPr>
          <w:b/>
          <w:bCs/>
          <w:kern w:val="32"/>
        </w:rPr>
        <w:t>Д О Г О В О Р  № ________</w:t>
      </w:r>
    </w:p>
    <w:p w:rsidR="00266506" w:rsidRPr="00266506" w:rsidRDefault="00266506" w:rsidP="00266506">
      <w:pPr>
        <w:tabs>
          <w:tab w:val="left" w:pos="9356"/>
          <w:tab w:val="left" w:pos="11057"/>
        </w:tabs>
        <w:ind w:right="-1"/>
        <w:contextualSpacing/>
        <w:jc w:val="center"/>
        <w:rPr>
          <w:snapToGrid w:val="0"/>
        </w:rPr>
      </w:pPr>
      <w:r w:rsidRPr="00266506">
        <w:rPr>
          <w:b/>
          <w:snapToGrid w:val="0"/>
        </w:rPr>
        <w:t>купли-продажи транспортных средств и самоходных машин</w:t>
      </w:r>
    </w:p>
    <w:p w:rsidR="00266506" w:rsidRPr="00266506" w:rsidRDefault="00266506" w:rsidP="00266506">
      <w:pPr>
        <w:ind w:right="-1"/>
        <w:contextualSpacing/>
        <w:jc w:val="both"/>
        <w:rPr>
          <w:snapToGrid w:val="0"/>
        </w:rPr>
      </w:pPr>
    </w:p>
    <w:p w:rsidR="00266506" w:rsidRPr="00266506" w:rsidRDefault="00266506" w:rsidP="00266506">
      <w:pPr>
        <w:ind w:right="-1"/>
        <w:contextualSpacing/>
        <w:jc w:val="both"/>
        <w:rPr>
          <w:snapToGrid w:val="0"/>
        </w:rPr>
      </w:pPr>
      <w:r w:rsidRPr="00266506">
        <w:rPr>
          <w:snapToGrid w:val="0"/>
        </w:rPr>
        <w:t xml:space="preserve">с. Песчанокопское                                                                      </w:t>
      </w:r>
      <w:r w:rsidR="005E26CA">
        <w:rPr>
          <w:snapToGrid w:val="0"/>
        </w:rPr>
        <w:t xml:space="preserve">                           </w:t>
      </w:r>
      <w:r w:rsidRPr="00266506">
        <w:rPr>
          <w:snapToGrid w:val="0"/>
        </w:rPr>
        <w:t xml:space="preserve">  «____»__________20___г.</w:t>
      </w:r>
    </w:p>
    <w:p w:rsidR="00266506" w:rsidRPr="00266506" w:rsidRDefault="00266506" w:rsidP="00266506">
      <w:pPr>
        <w:ind w:right="-1"/>
        <w:contextualSpacing/>
        <w:jc w:val="both"/>
        <w:rPr>
          <w:snapToGrid w:val="0"/>
        </w:rPr>
      </w:pPr>
    </w:p>
    <w:p w:rsidR="00266506" w:rsidRPr="00266506" w:rsidRDefault="00266506" w:rsidP="00266506">
      <w:pPr>
        <w:ind w:right="-1" w:firstLine="709"/>
        <w:contextualSpacing/>
        <w:jc w:val="both"/>
      </w:pPr>
      <w:r w:rsidRPr="00266506">
        <w:t>Отдел имущественных и земельных отношений Администрации Песчанокопского района, действующий от имени и в интересах муниципального образования "Песчанокопский район" в лице начальника ОИЗО Администрации Песчанокопского района Попович С.И., действующего на основании Положения об отделе, именуемое в дальнейшем "Продавец", с одной стороны, и ______________ в лице ________________, действующий на основании ____________, именуемый в дальнейшем Покупатель, с другой стороны, именуемые в дальнейшем Стороны заключили настоящий договор о нижеследующем (далее – Договор):</w:t>
      </w:r>
    </w:p>
    <w:p w:rsidR="00266506" w:rsidRPr="00266506" w:rsidRDefault="00266506" w:rsidP="00266506">
      <w:pPr>
        <w:ind w:right="-1"/>
        <w:contextualSpacing/>
        <w:jc w:val="both"/>
      </w:pPr>
    </w:p>
    <w:p w:rsidR="00266506" w:rsidRPr="00266506" w:rsidRDefault="00266506" w:rsidP="00266506">
      <w:pPr>
        <w:ind w:right="-1"/>
        <w:contextualSpacing/>
        <w:jc w:val="center"/>
        <w:rPr>
          <w:b/>
          <w:snapToGrid w:val="0"/>
        </w:rPr>
      </w:pPr>
      <w:r w:rsidRPr="00266506">
        <w:rPr>
          <w:b/>
          <w:snapToGrid w:val="0"/>
        </w:rPr>
        <w:t xml:space="preserve">1. Предмет Договора </w:t>
      </w:r>
    </w:p>
    <w:p w:rsidR="00266506" w:rsidRPr="00266506" w:rsidRDefault="00266506" w:rsidP="00266506">
      <w:pPr>
        <w:autoSpaceDE w:val="0"/>
        <w:autoSpaceDN w:val="0"/>
        <w:adjustRightInd w:val="0"/>
        <w:jc w:val="both"/>
      </w:pPr>
      <w:r w:rsidRPr="00266506">
        <w:t xml:space="preserve">1.1. При заключении Договора Стороны руководствуются Гражданским кодексом Российской Федерации, Федеральным законом от 21.12.2001 № 178-ФЗ «О  приватизации государственного и муниципального имущества», постановлением Правительства Российской Федерации </w:t>
      </w:r>
      <w:r w:rsidRPr="00266506">
        <w:rPr>
          <w:rFonts w:eastAsia="Calibri"/>
        </w:rPr>
        <w:t xml:space="preserve">27.08.2012 № 860 </w:t>
      </w:r>
      <w:r w:rsidRPr="00266506">
        <w:t>«Об организации и проведении продажи государственного или муниципального имущества в электронной форме»,</w:t>
      </w:r>
      <w:r w:rsidRPr="00266506">
        <w:rPr>
          <w:bCs/>
        </w:rPr>
        <w:t xml:space="preserve"> </w:t>
      </w:r>
      <w:r w:rsidRPr="00266506">
        <w:rPr>
          <w:rFonts w:eastAsiaTheme="minorHAnsi"/>
          <w:bCs/>
          <w:lang w:eastAsia="en-US"/>
        </w:rPr>
        <w:t>решением Собрания депутатов Песчанокопского района Ростовской области от 25.12.2025 № 285 «Об утверждении Прогнозного плана (программы) приватизации муниципального имущества Песчанокопского района на 2026 год и плановый период 2027 и 2028 годов»</w:t>
      </w:r>
      <w:r w:rsidRPr="00266506">
        <w:t>, положениями информационного сообщения о проведении аукциона в электронной форме по продаже имущества, находящегося в  собственности муниципального образования «Песчанокопский район» (</w:t>
      </w:r>
      <w:hyperlink r:id="rId17" w:tooltip="Выполнить сортировку" w:history="1">
        <w:r w:rsidRPr="00266506">
          <w:t xml:space="preserve">номер сообщения ___________ на сайте torgi.gov.ru; Лот № ___), </w:t>
        </w:r>
      </w:hyperlink>
      <w:r w:rsidRPr="00266506">
        <w:t>протоколом _______ от ____ №________.</w:t>
      </w:r>
    </w:p>
    <w:p w:rsidR="00266506" w:rsidRPr="00266506" w:rsidRDefault="00266506" w:rsidP="00266506">
      <w:pPr>
        <w:ind w:right="-1" w:firstLine="708"/>
        <w:contextualSpacing/>
        <w:jc w:val="both"/>
      </w:pPr>
      <w:r w:rsidRPr="00266506">
        <w:rPr>
          <w:snapToGrid w:val="0"/>
        </w:rPr>
        <w:t>1.2. На основании результатов открытого аукциона (протокол _____ от ____№</w:t>
      </w:r>
      <w:r w:rsidRPr="00266506">
        <w:t xml:space="preserve"> __</w:t>
      </w:r>
      <w:r w:rsidRPr="00266506">
        <w:rPr>
          <w:snapToGrid w:val="0"/>
        </w:rPr>
        <w:t xml:space="preserve">) </w:t>
      </w:r>
      <w:r w:rsidRPr="00266506">
        <w:t>Продавец</w:t>
      </w:r>
      <w:r w:rsidRPr="00266506">
        <w:rPr>
          <w:snapToGrid w:val="0"/>
        </w:rPr>
        <w:t xml:space="preserve"> продает, а </w:t>
      </w:r>
      <w:r w:rsidRPr="00266506">
        <w:t>Покупатель</w:t>
      </w:r>
      <w:r w:rsidRPr="00266506">
        <w:rPr>
          <w:snapToGrid w:val="0"/>
        </w:rPr>
        <w:t xml:space="preserve"> покупает на условиях, изложенных в Договоре, муниципальное движимое имущество:</w:t>
      </w:r>
    </w:p>
    <w:p w:rsidR="00266506" w:rsidRPr="00266506" w:rsidRDefault="00266506" w:rsidP="00266506">
      <w:pPr>
        <w:ind w:right="-1" w:firstLine="708"/>
        <w:jc w:val="both"/>
        <w:rPr>
          <w:color w:val="000000"/>
        </w:rPr>
      </w:pPr>
      <w:r w:rsidRPr="00266506">
        <w:t xml:space="preserve">Автобус для перевозки детей. </w:t>
      </w:r>
      <w:r w:rsidRPr="00266506">
        <w:rPr>
          <w:color w:val="000000"/>
        </w:rPr>
        <w:t>Идентификационный номер (VIN): </w:t>
      </w:r>
      <w:r w:rsidRPr="00266506">
        <w:rPr>
          <w:color w:val="000000"/>
          <w:lang w:val="en-US"/>
        </w:rPr>
        <w:t>X</w:t>
      </w:r>
      <w:r w:rsidRPr="00266506">
        <w:rPr>
          <w:color w:val="000000"/>
        </w:rPr>
        <w:t>1М3205</w:t>
      </w:r>
      <w:r w:rsidRPr="00266506">
        <w:rPr>
          <w:color w:val="000000"/>
          <w:lang w:val="en-US"/>
        </w:rPr>
        <w:t>BXD</w:t>
      </w:r>
      <w:r w:rsidRPr="00266506">
        <w:rPr>
          <w:color w:val="000000"/>
        </w:rPr>
        <w:t>0004485. Марка и (или) модель: </w:t>
      </w:r>
      <w:r w:rsidRPr="00266506">
        <w:t xml:space="preserve">ПАЗ 32053-70. Категория ТС: </w:t>
      </w:r>
      <w:r w:rsidRPr="00266506">
        <w:rPr>
          <w:lang w:val="en-US"/>
        </w:rPr>
        <w:t>D</w:t>
      </w:r>
      <w:r w:rsidRPr="00266506">
        <w:t xml:space="preserve">. </w:t>
      </w:r>
      <w:r w:rsidRPr="00266506">
        <w:rPr>
          <w:color w:val="000000"/>
        </w:rPr>
        <w:t xml:space="preserve">Год изготовления ТС: 2013. Модель, № двигателя: 523420, </w:t>
      </w:r>
      <w:r w:rsidRPr="00266506">
        <w:rPr>
          <w:color w:val="000000"/>
          <w:lang w:val="en-US"/>
        </w:rPr>
        <w:t>D</w:t>
      </w:r>
      <w:r w:rsidRPr="00266506">
        <w:rPr>
          <w:color w:val="000000"/>
        </w:rPr>
        <w:t>1006034. Шасси (рама): отсутствует. Номер кузова (кабины): </w:t>
      </w:r>
      <w:r w:rsidRPr="00266506">
        <w:rPr>
          <w:color w:val="000000"/>
          <w:lang w:val="en-US"/>
        </w:rPr>
        <w:t>X</w:t>
      </w:r>
      <w:r w:rsidRPr="00266506">
        <w:rPr>
          <w:color w:val="000000"/>
        </w:rPr>
        <w:t>1М3205</w:t>
      </w:r>
      <w:r w:rsidRPr="00266506">
        <w:rPr>
          <w:color w:val="000000"/>
          <w:lang w:val="en-US"/>
        </w:rPr>
        <w:t>BXD</w:t>
      </w:r>
      <w:r w:rsidRPr="00266506">
        <w:rPr>
          <w:color w:val="000000"/>
        </w:rPr>
        <w:t>0004485. Цвет кузова (кабины): желтый. Мощность двигателя, л.с. (кВт): 122,4 л.с. (90). Рабочий объем двигателя, куб.см: 4670. Тип двигателя: бензиновый. Экологический класс: четвертый. Разрешенная максимальная масса, кг: 6270. Масса без нагрузки, кг: 5080.</w:t>
      </w:r>
    </w:p>
    <w:p w:rsidR="00266506" w:rsidRPr="00266506" w:rsidRDefault="00266506" w:rsidP="00266506">
      <w:pPr>
        <w:ind w:right="-1" w:firstLine="708"/>
        <w:jc w:val="both"/>
      </w:pPr>
      <w:r w:rsidRPr="00266506">
        <w:t>1.3. Продавец гарантирует, что на дату заключения Договора Имущество в споре или под арестом не состоит, не является предметом залога и не обременено правами третьих лиц.</w:t>
      </w:r>
    </w:p>
    <w:p w:rsidR="00266506" w:rsidRPr="00266506" w:rsidRDefault="00266506" w:rsidP="00266506">
      <w:pPr>
        <w:ind w:right="-1" w:firstLine="708"/>
        <w:jc w:val="both"/>
        <w:rPr>
          <w:snapToGrid w:val="0"/>
        </w:rPr>
      </w:pPr>
      <w:r w:rsidRPr="00266506">
        <w:rPr>
          <w:snapToGrid w:val="0"/>
        </w:rPr>
        <w:t>1.4. Состояние Имущества на момент подписания Договора Покупателю известно. За скрытые дефекты Продавец ответственности не несет.</w:t>
      </w:r>
    </w:p>
    <w:p w:rsidR="00266506" w:rsidRPr="00266506" w:rsidRDefault="00266506" w:rsidP="00266506">
      <w:pPr>
        <w:ind w:right="-1"/>
        <w:jc w:val="both"/>
        <w:rPr>
          <w:snapToGrid w:val="0"/>
        </w:rPr>
      </w:pPr>
    </w:p>
    <w:p w:rsidR="00266506" w:rsidRPr="00266506" w:rsidRDefault="00266506" w:rsidP="00266506">
      <w:pPr>
        <w:tabs>
          <w:tab w:val="left" w:pos="-5387"/>
        </w:tabs>
        <w:autoSpaceDE w:val="0"/>
        <w:autoSpaceDN w:val="0"/>
        <w:jc w:val="center"/>
        <w:rPr>
          <w:b/>
        </w:rPr>
      </w:pPr>
      <w:r w:rsidRPr="00266506">
        <w:rPr>
          <w:b/>
        </w:rPr>
        <w:t>2. Цена Имущества и порядок расчетов</w:t>
      </w:r>
    </w:p>
    <w:p w:rsidR="00266506" w:rsidRPr="0068082E" w:rsidRDefault="00266506" w:rsidP="00266506">
      <w:pPr>
        <w:tabs>
          <w:tab w:val="left" w:pos="-5245"/>
        </w:tabs>
        <w:autoSpaceDE w:val="0"/>
        <w:autoSpaceDN w:val="0"/>
        <w:contextualSpacing/>
        <w:jc w:val="both"/>
      </w:pPr>
      <w:r w:rsidRPr="00266506">
        <w:tab/>
        <w:t xml:space="preserve">2.1. Цена продажи </w:t>
      </w:r>
      <w:bookmarkStart w:id="16" w:name="OCRUncertain055"/>
      <w:r w:rsidRPr="00266506">
        <w:t>Имущества</w:t>
      </w:r>
      <w:bookmarkEnd w:id="16"/>
      <w:r w:rsidRPr="00266506">
        <w:t xml:space="preserve"> определена по итогам аукциона «____»_____20___ и составляет _______ (___________) руб. ___ коп., </w:t>
      </w:r>
      <w:r w:rsidRPr="0068082E">
        <w:t>в том числе НДС_______ (___________) руб. ___ коп.</w:t>
      </w:r>
    </w:p>
    <w:p w:rsidR="00266506" w:rsidRPr="00266506" w:rsidRDefault="00266506" w:rsidP="00266506">
      <w:pPr>
        <w:autoSpaceDE w:val="0"/>
        <w:autoSpaceDN w:val="0"/>
        <w:ind w:right="-1" w:firstLine="708"/>
        <w:contextualSpacing/>
        <w:jc w:val="both"/>
        <w:rPr>
          <w:snapToGrid w:val="0"/>
        </w:rPr>
      </w:pPr>
      <w:r w:rsidRPr="00266506">
        <w:t>2.2. Сумма задатка в размере ___________ (________) руб. ___ коп., внесённая</w:t>
      </w:r>
      <w:r w:rsidRPr="00266506">
        <w:rPr>
          <w:snapToGrid w:val="0"/>
        </w:rPr>
        <w:t xml:space="preserve"> </w:t>
      </w:r>
      <w:r w:rsidRPr="00266506">
        <w:t>Покупателем</w:t>
      </w:r>
      <w:r w:rsidRPr="00266506">
        <w:rPr>
          <w:snapToGrid w:val="0"/>
        </w:rPr>
        <w:t xml:space="preserve"> на счет Продавца для участия в аукционе, засчитывается в счет оплаты Имущества.</w:t>
      </w:r>
    </w:p>
    <w:p w:rsidR="00266506" w:rsidRPr="00266506" w:rsidRDefault="00266506" w:rsidP="00266506">
      <w:pPr>
        <w:widowControl w:val="0"/>
        <w:autoSpaceDE w:val="0"/>
        <w:autoSpaceDN w:val="0"/>
        <w:ind w:right="-1"/>
        <w:contextualSpacing/>
        <w:jc w:val="both"/>
        <w:rPr>
          <w:snapToGrid w:val="0"/>
        </w:rPr>
      </w:pPr>
      <w:r w:rsidRPr="00266506">
        <w:rPr>
          <w:snapToGrid w:val="0"/>
        </w:rPr>
        <w:tab/>
        <w:t>2.3. Покупатель уплачивает Продавцу цену продажи Имущества в порядке, установленном в п. 2.4. Договора.</w:t>
      </w:r>
    </w:p>
    <w:p w:rsidR="00266506" w:rsidRPr="00266506" w:rsidRDefault="00266506" w:rsidP="00266506">
      <w:pPr>
        <w:widowControl w:val="0"/>
        <w:autoSpaceDE w:val="0"/>
        <w:autoSpaceDN w:val="0"/>
        <w:ind w:right="-1"/>
        <w:contextualSpacing/>
        <w:jc w:val="both"/>
        <w:rPr>
          <w:i/>
          <w:noProof/>
          <w:snapToGrid w:val="0"/>
        </w:rPr>
      </w:pPr>
      <w:r w:rsidRPr="00266506">
        <w:rPr>
          <w:noProof/>
          <w:snapToGrid w:val="0"/>
        </w:rPr>
        <w:tab/>
        <w:t>2.4. (</w:t>
      </w:r>
      <w:r w:rsidRPr="00266506">
        <w:rPr>
          <w:i/>
          <w:noProof/>
          <w:snapToGrid w:val="0"/>
        </w:rPr>
        <w:t>для юридических лиц)</w:t>
      </w:r>
    </w:p>
    <w:p w:rsidR="00266506" w:rsidRPr="00266506" w:rsidRDefault="00266506" w:rsidP="00266506">
      <w:pPr>
        <w:ind w:right="-1" w:firstLine="709"/>
        <w:contextualSpacing/>
        <w:jc w:val="both"/>
        <w:rPr>
          <w:rFonts w:cs="Calibri"/>
        </w:rPr>
      </w:pPr>
      <w:r w:rsidRPr="00266506">
        <w:rPr>
          <w:rFonts w:cs="Calibri"/>
        </w:rPr>
        <w:t>Цена продажи Имущества в размере ______ (_________) руб., подлежащая уплате Покупателем за Имущество, перечисляется Покупателем в рублях Российской Федерации в</w:t>
      </w:r>
      <w:r w:rsidRPr="00266506">
        <w:rPr>
          <w:rFonts w:cs="Calibri"/>
          <w:b/>
        </w:rPr>
        <w:t xml:space="preserve"> </w:t>
      </w:r>
      <w:r w:rsidRPr="00266506">
        <w:rPr>
          <w:rFonts w:cs="Calibri"/>
        </w:rPr>
        <w:t>течение 5 календарных дней со дня подписания Договора по реквизитам, указанным в приложении 1 к Договору.</w:t>
      </w:r>
    </w:p>
    <w:p w:rsidR="00266506" w:rsidRPr="0068082E" w:rsidRDefault="00266506" w:rsidP="00266506">
      <w:pPr>
        <w:ind w:right="-1" w:firstLine="709"/>
        <w:contextualSpacing/>
        <w:jc w:val="both"/>
        <w:rPr>
          <w:rFonts w:cs="Calibri"/>
        </w:rPr>
      </w:pPr>
      <w:r w:rsidRPr="00266506">
        <w:rPr>
          <w:rFonts w:cs="Calibri"/>
        </w:rPr>
        <w:t>Сумма НДС в размере ___ (_____) руб. перечисляется Покупателем в</w:t>
      </w:r>
      <w:r w:rsidRPr="00266506">
        <w:rPr>
          <w:rFonts w:cs="Calibri"/>
          <w:b/>
        </w:rPr>
        <w:t xml:space="preserve"> </w:t>
      </w:r>
      <w:r w:rsidRPr="00266506">
        <w:rPr>
          <w:rFonts w:cs="Calibri"/>
        </w:rPr>
        <w:t xml:space="preserve">течение </w:t>
      </w:r>
      <w:r w:rsidRPr="0068082E">
        <w:rPr>
          <w:rFonts w:cs="Calibri"/>
        </w:rPr>
        <w:t>5 календарных дней со дня подписания Договора по реквизитам, указанным в приложении 1 к Договору.</w:t>
      </w:r>
    </w:p>
    <w:p w:rsidR="00266506" w:rsidRPr="00266506" w:rsidRDefault="00266506" w:rsidP="00266506">
      <w:pPr>
        <w:widowControl w:val="0"/>
        <w:tabs>
          <w:tab w:val="left" w:pos="709"/>
        </w:tabs>
        <w:ind w:right="-1"/>
        <w:contextualSpacing/>
        <w:jc w:val="both"/>
        <w:rPr>
          <w:i/>
          <w:noProof/>
          <w:snapToGrid w:val="0"/>
        </w:rPr>
      </w:pPr>
      <w:r w:rsidRPr="00266506">
        <w:rPr>
          <w:noProof/>
          <w:snapToGrid w:val="0"/>
        </w:rPr>
        <w:tab/>
        <w:t xml:space="preserve"> (</w:t>
      </w:r>
      <w:r w:rsidRPr="00266506">
        <w:rPr>
          <w:i/>
          <w:noProof/>
          <w:snapToGrid w:val="0"/>
        </w:rPr>
        <w:t>для физических лиц)</w:t>
      </w:r>
    </w:p>
    <w:p w:rsidR="00266506" w:rsidRPr="00266506" w:rsidRDefault="00266506" w:rsidP="00266506">
      <w:pPr>
        <w:tabs>
          <w:tab w:val="left" w:pos="-5245"/>
        </w:tabs>
        <w:ind w:right="-1" w:firstLine="709"/>
        <w:contextualSpacing/>
        <w:jc w:val="both"/>
        <w:rPr>
          <w:rFonts w:cs="Calibri"/>
        </w:rPr>
      </w:pPr>
      <w:r w:rsidRPr="00266506">
        <w:rPr>
          <w:rFonts w:cs="Calibri"/>
        </w:rPr>
        <w:lastRenderedPageBreak/>
        <w:t>Цена продажи Имущества в размере ____ (_________) руб., подлежащая уплате Покупателем за Имущество, перечисляется Покупателем в</w:t>
      </w:r>
      <w:r w:rsidRPr="00266506">
        <w:rPr>
          <w:rFonts w:cs="Calibri"/>
          <w:b/>
        </w:rPr>
        <w:t xml:space="preserve"> </w:t>
      </w:r>
      <w:r w:rsidRPr="00266506">
        <w:rPr>
          <w:rFonts w:cs="Calibri"/>
        </w:rPr>
        <w:t xml:space="preserve">течение 5 календарных дней со дня подписания Договора по реквизитам, указанным в приложении 1 к Договору. </w:t>
      </w:r>
    </w:p>
    <w:p w:rsidR="00266506" w:rsidRPr="00266506" w:rsidRDefault="00266506" w:rsidP="00266506">
      <w:pPr>
        <w:ind w:right="-1" w:firstLine="708"/>
        <w:contextualSpacing/>
        <w:jc w:val="both"/>
      </w:pPr>
      <w:r w:rsidRPr="00266506">
        <w:t>2.5. В платежном документе необходимо указывать номер и дату Договора, наименование Покупателя.</w:t>
      </w:r>
    </w:p>
    <w:p w:rsidR="00266506" w:rsidRPr="00266506" w:rsidRDefault="00266506" w:rsidP="00266506">
      <w:pPr>
        <w:ind w:right="-1" w:firstLine="709"/>
        <w:contextualSpacing/>
        <w:jc w:val="both"/>
      </w:pPr>
      <w:r w:rsidRPr="00266506">
        <w:t xml:space="preserve">2.6. </w:t>
      </w:r>
      <w:r w:rsidRPr="00266506">
        <w:rPr>
          <w:i/>
          <w:u w:val="single"/>
        </w:rPr>
        <w:t>(для юридических лиц)</w:t>
      </w:r>
      <w:r w:rsidRPr="00266506">
        <w:t xml:space="preserve"> </w:t>
      </w:r>
    </w:p>
    <w:p w:rsidR="00266506" w:rsidRPr="00266506" w:rsidRDefault="00266506" w:rsidP="00266506">
      <w:pPr>
        <w:ind w:right="-1" w:firstLine="709"/>
        <w:contextualSpacing/>
        <w:jc w:val="both"/>
      </w:pPr>
      <w:r w:rsidRPr="00266506">
        <w:t>Моментом надлежащего исполнения обязанности Покупателя по уплате цены продажи Имущества является дата поступления денежных средств по реквизитам, указанным в приложении 1 к Договору в сумме и в сроки, указанные пункте 2.4. Договора.</w:t>
      </w:r>
    </w:p>
    <w:p w:rsidR="00266506" w:rsidRPr="00266506" w:rsidRDefault="00266506" w:rsidP="00266506">
      <w:pPr>
        <w:ind w:right="-1" w:firstLine="709"/>
        <w:jc w:val="both"/>
      </w:pPr>
      <w:r w:rsidRPr="00266506">
        <w:t>Факт оплаты НДС Покупатель подтверждает путем предоставления Продавцу копии платежного поручения с отметкой банка о принятии платежа в течение 3 (трех) календарных дней с момента оплаты.</w:t>
      </w:r>
    </w:p>
    <w:p w:rsidR="00266506" w:rsidRPr="00266506" w:rsidRDefault="00266506" w:rsidP="00266506">
      <w:pPr>
        <w:ind w:right="-1" w:firstLine="709"/>
        <w:contextualSpacing/>
        <w:jc w:val="both"/>
      </w:pPr>
      <w:r w:rsidRPr="00266506">
        <w:t xml:space="preserve">2.6. </w:t>
      </w:r>
      <w:r w:rsidRPr="00266506">
        <w:rPr>
          <w:noProof/>
          <w:snapToGrid w:val="0"/>
        </w:rPr>
        <w:t>(</w:t>
      </w:r>
      <w:r w:rsidRPr="00266506">
        <w:rPr>
          <w:i/>
          <w:noProof/>
          <w:snapToGrid w:val="0"/>
        </w:rPr>
        <w:t>для физических лиц)</w:t>
      </w:r>
    </w:p>
    <w:p w:rsidR="00266506" w:rsidRPr="00266506" w:rsidRDefault="00266506" w:rsidP="00266506">
      <w:pPr>
        <w:ind w:right="-1" w:firstLine="709"/>
        <w:contextualSpacing/>
        <w:jc w:val="both"/>
      </w:pPr>
      <w:r w:rsidRPr="00266506">
        <w:t>Моментом надлежащего исполнения обязанности Покупателя по уплате цены продажи Имущества является дата поступления денежных средств по реквизитам, указанным в приложении 1 к Договору в сумме и в сроки, указанные пункте 2.4. Договора.</w:t>
      </w:r>
    </w:p>
    <w:p w:rsidR="00266506" w:rsidRPr="00266506" w:rsidRDefault="00266506" w:rsidP="00266506">
      <w:pPr>
        <w:widowControl w:val="0"/>
        <w:autoSpaceDE w:val="0"/>
        <w:autoSpaceDN w:val="0"/>
        <w:contextualSpacing/>
        <w:jc w:val="both"/>
      </w:pPr>
    </w:p>
    <w:p w:rsidR="00266506" w:rsidRPr="00266506" w:rsidRDefault="00266506" w:rsidP="00266506">
      <w:pPr>
        <w:widowControl w:val="0"/>
        <w:autoSpaceDE w:val="0"/>
        <w:autoSpaceDN w:val="0"/>
        <w:contextualSpacing/>
        <w:jc w:val="center"/>
        <w:rPr>
          <w:b/>
          <w:snapToGrid w:val="0"/>
        </w:rPr>
      </w:pPr>
      <w:r w:rsidRPr="00266506">
        <w:rPr>
          <w:b/>
        </w:rPr>
        <w:t>3.</w:t>
      </w:r>
      <w:r w:rsidRPr="00266506">
        <w:t xml:space="preserve"> </w:t>
      </w:r>
      <w:r w:rsidRPr="00266506">
        <w:rPr>
          <w:b/>
          <w:snapToGrid w:val="0"/>
        </w:rPr>
        <w:t>Переход права собственности на Имущество</w:t>
      </w:r>
    </w:p>
    <w:p w:rsidR="00266506" w:rsidRPr="00266506" w:rsidRDefault="00266506" w:rsidP="00266506">
      <w:pPr>
        <w:widowControl w:val="0"/>
        <w:tabs>
          <w:tab w:val="left" w:pos="-5387"/>
        </w:tabs>
        <w:autoSpaceDE w:val="0"/>
        <w:autoSpaceDN w:val="0"/>
        <w:contextualSpacing/>
        <w:jc w:val="both"/>
        <w:rPr>
          <w:snapToGrid w:val="0"/>
        </w:rPr>
      </w:pPr>
      <w:r w:rsidRPr="00266506">
        <w:tab/>
        <w:t>3.1. Имущество считается переданным Покупателю по Договору</w:t>
      </w:r>
      <w:r w:rsidRPr="00266506">
        <w:rPr>
          <w:snapToGrid w:val="0"/>
        </w:rPr>
        <w:t xml:space="preserve"> после подписания акта приема-передачи имущества сторонами Договора.</w:t>
      </w:r>
    </w:p>
    <w:p w:rsidR="00266506" w:rsidRPr="00266506" w:rsidRDefault="00266506" w:rsidP="00266506">
      <w:pPr>
        <w:widowControl w:val="0"/>
        <w:tabs>
          <w:tab w:val="left" w:pos="-5387"/>
        </w:tabs>
        <w:contextualSpacing/>
        <w:jc w:val="both"/>
        <w:rPr>
          <w:snapToGrid w:val="0"/>
        </w:rPr>
      </w:pPr>
      <w:r w:rsidRPr="00266506">
        <w:rPr>
          <w:snapToGrid w:val="0"/>
        </w:rPr>
        <w:tab/>
        <w:t xml:space="preserve">Акт приема-передачи подписывается Продавцом после полной оплаты цены продажи Имущества Покупателем Имущества. </w:t>
      </w:r>
    </w:p>
    <w:p w:rsidR="00266506" w:rsidRPr="00266506" w:rsidRDefault="00266506" w:rsidP="00266506">
      <w:pPr>
        <w:widowControl w:val="0"/>
        <w:tabs>
          <w:tab w:val="left" w:pos="-5387"/>
        </w:tabs>
        <w:contextualSpacing/>
        <w:jc w:val="both"/>
        <w:rPr>
          <w:snapToGrid w:val="0"/>
        </w:rPr>
      </w:pPr>
      <w:r w:rsidRPr="00266506">
        <w:rPr>
          <w:snapToGrid w:val="0"/>
        </w:rPr>
        <w:tab/>
        <w:t>С даты подписания акта приема-передачи на Покупателя переходит риск случайной гибели или повреждения Имущества.</w:t>
      </w:r>
    </w:p>
    <w:p w:rsidR="00266506" w:rsidRPr="00266506" w:rsidRDefault="00266506" w:rsidP="00266506">
      <w:pPr>
        <w:tabs>
          <w:tab w:val="left" w:pos="-5387"/>
        </w:tabs>
        <w:contextualSpacing/>
        <w:jc w:val="both"/>
      </w:pPr>
      <w:r w:rsidRPr="00266506">
        <w:rPr>
          <w:snapToGrid w:val="0"/>
        </w:rPr>
        <w:tab/>
        <w:t xml:space="preserve">3.2. Акт приема-передачи Имущества составляется в 2-х экземплярах и является </w:t>
      </w:r>
      <w:r w:rsidRPr="00266506">
        <w:t>неотъемлемой частью Договора (приложение 2 к Договору).</w:t>
      </w:r>
    </w:p>
    <w:p w:rsidR="00266506" w:rsidRPr="00266506" w:rsidRDefault="00266506" w:rsidP="00266506">
      <w:pPr>
        <w:tabs>
          <w:tab w:val="left" w:pos="-5387"/>
        </w:tabs>
        <w:contextualSpacing/>
        <w:jc w:val="both"/>
      </w:pPr>
      <w:r w:rsidRPr="00266506">
        <w:tab/>
        <w:t xml:space="preserve">3.3. До заключения Договора Покупатель осмотрел Имущество и претензий </w:t>
      </w:r>
      <w:r w:rsidRPr="00266506">
        <w:br/>
        <w:t>к Продавцу в отношении его качества и состояния не имеет.</w:t>
      </w:r>
    </w:p>
    <w:p w:rsidR="00266506" w:rsidRPr="00266506" w:rsidRDefault="00266506" w:rsidP="00266506">
      <w:pPr>
        <w:widowControl w:val="0"/>
        <w:ind w:firstLine="709"/>
        <w:jc w:val="both"/>
        <w:rPr>
          <w:color w:val="000000"/>
        </w:rPr>
      </w:pPr>
      <w:r w:rsidRPr="00266506">
        <w:t>Право собственности Покупателя считается возникшим с момента подписания Акта приема-передачи.</w:t>
      </w:r>
      <w:r w:rsidRPr="00266506">
        <w:rPr>
          <w:color w:val="000000"/>
        </w:rPr>
        <w:t xml:space="preserve"> Риск случайной гибели или случайного повреждения Имущества несет Покупатель с момента возникновения права собственности на Имущество. </w:t>
      </w:r>
    </w:p>
    <w:p w:rsidR="00266506" w:rsidRPr="00266506" w:rsidRDefault="00266506" w:rsidP="00266506">
      <w:pPr>
        <w:tabs>
          <w:tab w:val="left" w:pos="-5245"/>
        </w:tabs>
        <w:contextualSpacing/>
        <w:jc w:val="both"/>
      </w:pPr>
      <w:r w:rsidRPr="00266506">
        <w:tab/>
        <w:t xml:space="preserve">3.4. С момента подписания Акта приема-передачи Покупатель несет все расходы по Договору. </w:t>
      </w:r>
    </w:p>
    <w:p w:rsidR="00266506" w:rsidRPr="00266506" w:rsidRDefault="00266506" w:rsidP="00266506">
      <w:pPr>
        <w:tabs>
          <w:tab w:val="left" w:pos="-5245"/>
        </w:tabs>
        <w:contextualSpacing/>
        <w:jc w:val="both"/>
      </w:pPr>
    </w:p>
    <w:p w:rsidR="00266506" w:rsidRPr="00266506" w:rsidRDefault="00266506" w:rsidP="00266506">
      <w:pPr>
        <w:tabs>
          <w:tab w:val="left" w:pos="-5245"/>
        </w:tabs>
        <w:contextualSpacing/>
        <w:jc w:val="center"/>
        <w:rPr>
          <w:b/>
        </w:rPr>
      </w:pPr>
      <w:r w:rsidRPr="00266506">
        <w:rPr>
          <w:b/>
        </w:rPr>
        <w:t>4. Права и обязанности Сторон</w:t>
      </w:r>
    </w:p>
    <w:p w:rsidR="00266506" w:rsidRPr="00266506" w:rsidRDefault="00266506" w:rsidP="00266506">
      <w:pPr>
        <w:widowControl w:val="0"/>
        <w:tabs>
          <w:tab w:val="left" w:pos="-5387"/>
        </w:tabs>
        <w:autoSpaceDE w:val="0"/>
        <w:autoSpaceDN w:val="0"/>
        <w:jc w:val="both"/>
        <w:rPr>
          <w:snapToGrid w:val="0"/>
        </w:rPr>
      </w:pPr>
      <w:r w:rsidRPr="00266506">
        <w:rPr>
          <w:snapToGrid w:val="0"/>
        </w:rPr>
        <w:tab/>
        <w:t>4.1 Продавец обязан:</w:t>
      </w:r>
    </w:p>
    <w:p w:rsidR="00266506" w:rsidRPr="00266506" w:rsidRDefault="00266506" w:rsidP="00266506">
      <w:pPr>
        <w:widowControl w:val="0"/>
        <w:ind w:firstLine="720"/>
        <w:contextualSpacing/>
        <w:jc w:val="both"/>
        <w:rPr>
          <w:snapToGrid w:val="0"/>
        </w:rPr>
      </w:pPr>
      <w:r w:rsidRPr="00266506">
        <w:rPr>
          <w:snapToGrid w:val="0"/>
        </w:rPr>
        <w:t xml:space="preserve">4.1.1. В срок не более 5 (пяти) рабочих дней после внесения полной оплаты Покупателем цены продажи Имущества подписать акт приема-передачи Имущества. </w:t>
      </w:r>
    </w:p>
    <w:p w:rsidR="00266506" w:rsidRPr="00266506" w:rsidRDefault="00266506" w:rsidP="00266506">
      <w:pPr>
        <w:widowControl w:val="0"/>
        <w:ind w:firstLine="720"/>
        <w:contextualSpacing/>
        <w:jc w:val="both"/>
        <w:rPr>
          <w:snapToGrid w:val="0"/>
        </w:rPr>
      </w:pPr>
      <w:r w:rsidRPr="00266506">
        <w:rPr>
          <w:snapToGrid w:val="0"/>
        </w:rPr>
        <w:t>4.1.2. Предоставить Покупателю сведения необходимые для исполнения Договора.</w:t>
      </w:r>
    </w:p>
    <w:p w:rsidR="00266506" w:rsidRPr="00266506" w:rsidRDefault="00266506" w:rsidP="00266506">
      <w:pPr>
        <w:widowControl w:val="0"/>
        <w:autoSpaceDE w:val="0"/>
        <w:autoSpaceDN w:val="0"/>
        <w:ind w:firstLine="720"/>
        <w:jc w:val="both"/>
        <w:rPr>
          <w:snapToGrid w:val="0"/>
        </w:rPr>
      </w:pPr>
      <w:r w:rsidRPr="00266506">
        <w:rPr>
          <w:snapToGrid w:val="0"/>
        </w:rPr>
        <w:t>4.2. Покупатель обязан:</w:t>
      </w:r>
    </w:p>
    <w:p w:rsidR="00266506" w:rsidRPr="00266506" w:rsidRDefault="00266506" w:rsidP="00266506">
      <w:pPr>
        <w:tabs>
          <w:tab w:val="left" w:pos="-5245"/>
        </w:tabs>
        <w:ind w:firstLine="720"/>
        <w:contextualSpacing/>
        <w:jc w:val="both"/>
      </w:pPr>
      <w:r w:rsidRPr="00266506">
        <w:t xml:space="preserve">4.2.1. Оплатить цену </w:t>
      </w:r>
      <w:r w:rsidRPr="00266506">
        <w:rPr>
          <w:snapToGrid w:val="0"/>
        </w:rPr>
        <w:t xml:space="preserve">продажи Имущества </w:t>
      </w:r>
      <w:r w:rsidRPr="00266506">
        <w:t>в сроки и в порядке, установленные разделом 2 Договора.</w:t>
      </w:r>
    </w:p>
    <w:p w:rsidR="00266506" w:rsidRPr="00266506" w:rsidRDefault="00266506" w:rsidP="00266506">
      <w:pPr>
        <w:widowControl w:val="0"/>
        <w:tabs>
          <w:tab w:val="left" w:pos="-5245"/>
        </w:tabs>
        <w:ind w:firstLine="720"/>
        <w:contextualSpacing/>
        <w:jc w:val="both"/>
        <w:rPr>
          <w:snapToGrid w:val="0"/>
        </w:rPr>
      </w:pPr>
    </w:p>
    <w:p w:rsidR="00266506" w:rsidRPr="00266506" w:rsidRDefault="00266506" w:rsidP="00266506">
      <w:pPr>
        <w:widowControl w:val="0"/>
        <w:tabs>
          <w:tab w:val="left" w:pos="-5245"/>
        </w:tabs>
        <w:ind w:right="60"/>
        <w:contextualSpacing/>
        <w:jc w:val="center"/>
        <w:rPr>
          <w:b/>
          <w:snapToGrid w:val="0"/>
        </w:rPr>
      </w:pPr>
      <w:r w:rsidRPr="00266506">
        <w:rPr>
          <w:b/>
          <w:noProof/>
          <w:snapToGrid w:val="0"/>
        </w:rPr>
        <w:t>5.</w:t>
      </w:r>
      <w:r w:rsidRPr="00266506">
        <w:rPr>
          <w:b/>
          <w:snapToGrid w:val="0"/>
        </w:rPr>
        <w:t xml:space="preserve"> Ответственность Сторон</w:t>
      </w:r>
    </w:p>
    <w:p w:rsidR="00266506" w:rsidRPr="00266506" w:rsidRDefault="00266506" w:rsidP="00266506">
      <w:pPr>
        <w:widowControl w:val="0"/>
        <w:tabs>
          <w:tab w:val="left" w:pos="-5245"/>
        </w:tabs>
        <w:ind w:firstLine="720"/>
        <w:contextualSpacing/>
        <w:jc w:val="both"/>
        <w:rPr>
          <w:snapToGrid w:val="0"/>
        </w:rPr>
      </w:pPr>
      <w:r w:rsidRPr="00266506">
        <w:rPr>
          <w:noProof/>
          <w:snapToGrid w:val="0"/>
        </w:rPr>
        <w:t xml:space="preserve">5.1. </w:t>
      </w:r>
      <w:r w:rsidRPr="00266506">
        <w:rPr>
          <w:snapToGrid w:val="0"/>
        </w:rPr>
        <w:t>За невыполнение или ненадлежащее выполнение своих обязательств по Договору Стороны несут ответственность в соответствии с действ</w:t>
      </w:r>
      <w:bookmarkStart w:id="17" w:name="OCRUncertain021"/>
      <w:r w:rsidRPr="00266506">
        <w:rPr>
          <w:snapToGrid w:val="0"/>
        </w:rPr>
        <w:t>ую</w:t>
      </w:r>
      <w:bookmarkEnd w:id="17"/>
      <w:r w:rsidRPr="00266506">
        <w:rPr>
          <w:snapToGrid w:val="0"/>
        </w:rPr>
        <w:t>щим законодательством Российской Федерации и Договором.</w:t>
      </w:r>
    </w:p>
    <w:p w:rsidR="00266506" w:rsidRPr="00266506" w:rsidRDefault="00266506" w:rsidP="00266506">
      <w:pPr>
        <w:ind w:firstLine="708"/>
        <w:contextualSpacing/>
        <w:jc w:val="both"/>
      </w:pPr>
      <w:r w:rsidRPr="00266506">
        <w:rPr>
          <w:noProof/>
          <w:snapToGrid w:val="0"/>
        </w:rPr>
        <w:t>5.2.</w:t>
      </w:r>
      <w:r w:rsidRPr="00266506">
        <w:rPr>
          <w:snapToGrid w:val="0"/>
        </w:rPr>
        <w:t xml:space="preserve"> </w:t>
      </w:r>
      <w:r w:rsidRPr="00266506">
        <w:t xml:space="preserve">В случае не поступления денежных средств по реквизитам, указанным </w:t>
      </w:r>
      <w:r w:rsidRPr="00266506">
        <w:br/>
        <w:t xml:space="preserve">в приложении 1 к Договору, в размере и в срок, указанный в пункте 2.4. Договора, Покупатель уплачивает Продавцу пени от суммы просроченного платежа за каждый день просрочки в размере </w:t>
      </w:r>
      <w:r w:rsidRPr="00266506">
        <w:rPr>
          <w:rFonts w:eastAsia="Calibri"/>
          <w:lang w:eastAsia="en-US"/>
        </w:rPr>
        <w:t xml:space="preserve">одной трехсотой </w:t>
      </w:r>
      <w:hyperlink r:id="rId18" w:history="1">
        <w:r w:rsidRPr="00266506">
          <w:rPr>
            <w:rFonts w:eastAsia="Calibri"/>
            <w:lang w:eastAsia="en-US"/>
          </w:rPr>
          <w:t>ставки</w:t>
        </w:r>
      </w:hyperlink>
      <w:r w:rsidRPr="00266506">
        <w:rPr>
          <w:rFonts w:eastAsia="Calibri"/>
          <w:lang w:eastAsia="en-US"/>
        </w:rPr>
        <w:t xml:space="preserve"> рефинансирования Центрального банка Российской Федерации, действующей на день фактической оплаты.</w:t>
      </w:r>
    </w:p>
    <w:p w:rsidR="00266506" w:rsidRPr="00266506" w:rsidRDefault="00266506" w:rsidP="00266506">
      <w:pPr>
        <w:ind w:firstLine="708"/>
        <w:contextualSpacing/>
        <w:jc w:val="both"/>
      </w:pPr>
      <w:r w:rsidRPr="00266506">
        <w:t>Уплата пени не освобождает Покупателя от взятых на себя обязательств.</w:t>
      </w:r>
    </w:p>
    <w:p w:rsidR="00266506" w:rsidRPr="00266506" w:rsidRDefault="00266506" w:rsidP="00266506">
      <w:pPr>
        <w:widowControl w:val="0"/>
        <w:tabs>
          <w:tab w:val="left" w:pos="-5245"/>
        </w:tabs>
        <w:ind w:firstLine="708"/>
        <w:contextualSpacing/>
        <w:jc w:val="both"/>
        <w:rPr>
          <w:snapToGrid w:val="0"/>
        </w:rPr>
      </w:pPr>
      <w:r w:rsidRPr="00266506">
        <w:t xml:space="preserve">5.3. Просрочка уплаты </w:t>
      </w:r>
      <w:r w:rsidRPr="00266506">
        <w:rPr>
          <w:snapToGrid w:val="0"/>
        </w:rPr>
        <w:t>цены продажи Имущества</w:t>
      </w:r>
      <w:r w:rsidRPr="00266506">
        <w:t xml:space="preserve"> в сумме и сроки, указанные в пункте 2.4. Договора, свыше 10 (десяти) календарных дней считается отказом Покупателя от </w:t>
      </w:r>
      <w:r w:rsidRPr="00266506">
        <w:rPr>
          <w:snapToGrid w:val="0"/>
        </w:rPr>
        <w:t xml:space="preserve">исполнения обязательств по оплате Имущества, установленных разделом 2 Договора. Оформление Сторонами </w:t>
      </w:r>
      <w:r w:rsidRPr="00266506">
        <w:rPr>
          <w:snapToGrid w:val="0"/>
        </w:rPr>
        <w:lastRenderedPageBreak/>
        <w:t>соглашения о расторжении Договора в данном случае не требуется. Договор считается прекращенным с момента отказа Покупателя от исполнения обязательств по оплате Имущества.</w:t>
      </w:r>
    </w:p>
    <w:p w:rsidR="00266506" w:rsidRPr="00266506" w:rsidRDefault="00266506" w:rsidP="00266506">
      <w:pPr>
        <w:widowControl w:val="0"/>
        <w:tabs>
          <w:tab w:val="left" w:pos="-5245"/>
        </w:tabs>
        <w:ind w:firstLine="708"/>
        <w:contextualSpacing/>
        <w:jc w:val="both"/>
        <w:rPr>
          <w:snapToGrid w:val="0"/>
        </w:rPr>
      </w:pPr>
      <w:r w:rsidRPr="00266506">
        <w:rPr>
          <w:snapToGrid w:val="0"/>
        </w:rPr>
        <w:t xml:space="preserve">Оплаченная Покупателем цена продажи Имущества, в том числе задаток, не возвращаются. </w:t>
      </w:r>
    </w:p>
    <w:p w:rsidR="00266506" w:rsidRPr="00266506" w:rsidRDefault="00266506" w:rsidP="00266506">
      <w:pPr>
        <w:widowControl w:val="0"/>
        <w:tabs>
          <w:tab w:val="left" w:pos="-5245"/>
        </w:tabs>
        <w:ind w:firstLine="708"/>
        <w:contextualSpacing/>
        <w:jc w:val="both"/>
        <w:rPr>
          <w:snapToGrid w:val="0"/>
        </w:rPr>
      </w:pPr>
      <w:r w:rsidRPr="00266506">
        <w:rPr>
          <w:snapToGrid w:val="0"/>
        </w:rPr>
        <w:t>5.4. Стороны освобождаются от ответственности за частичное или полное невыполнение обязательств по Договору, если такое невыполнение явилось следствием обстоятельств непреодолимой силы, к которым относятся события, на которые Стороны не могут оказывать влияния и за возникновение которых они не несут ответственности, а именно: война и военные действия, пожар, наводнения, забастовки, эпидемия, другие природные катастрофы, стихийные и другие бедствия, находящиеся за пределами контроля Сторон.</w:t>
      </w:r>
    </w:p>
    <w:p w:rsidR="00266506" w:rsidRPr="00266506" w:rsidRDefault="00266506" w:rsidP="00266506">
      <w:pPr>
        <w:widowControl w:val="0"/>
        <w:tabs>
          <w:tab w:val="left" w:pos="-5245"/>
        </w:tabs>
        <w:contextualSpacing/>
        <w:jc w:val="both"/>
        <w:rPr>
          <w:snapToGrid w:val="0"/>
        </w:rPr>
      </w:pPr>
    </w:p>
    <w:p w:rsidR="00266506" w:rsidRPr="00266506" w:rsidRDefault="00266506" w:rsidP="00266506">
      <w:pPr>
        <w:widowControl w:val="0"/>
        <w:tabs>
          <w:tab w:val="left" w:pos="-5245"/>
        </w:tabs>
        <w:ind w:left="20"/>
        <w:contextualSpacing/>
        <w:jc w:val="center"/>
        <w:rPr>
          <w:b/>
          <w:snapToGrid w:val="0"/>
        </w:rPr>
      </w:pPr>
      <w:r w:rsidRPr="00266506">
        <w:rPr>
          <w:b/>
          <w:snapToGrid w:val="0"/>
        </w:rPr>
        <w:t>6. Срок действия Договора</w:t>
      </w:r>
    </w:p>
    <w:p w:rsidR="00266506" w:rsidRPr="00266506" w:rsidRDefault="00266506" w:rsidP="00266506">
      <w:pPr>
        <w:widowControl w:val="0"/>
        <w:tabs>
          <w:tab w:val="left" w:pos="-5245"/>
        </w:tabs>
        <w:ind w:firstLine="720"/>
        <w:contextualSpacing/>
        <w:jc w:val="both"/>
        <w:rPr>
          <w:snapToGrid w:val="0"/>
        </w:rPr>
      </w:pPr>
      <w:r w:rsidRPr="00266506">
        <w:rPr>
          <w:noProof/>
          <w:snapToGrid w:val="0"/>
        </w:rPr>
        <w:t>6.1</w:t>
      </w:r>
      <w:r w:rsidRPr="00266506">
        <w:rPr>
          <w:b/>
          <w:noProof/>
          <w:snapToGrid w:val="0"/>
        </w:rPr>
        <w:t>.</w:t>
      </w:r>
      <w:r w:rsidRPr="00266506">
        <w:rPr>
          <w:snapToGrid w:val="0"/>
        </w:rPr>
        <w:t xml:space="preserve"> Договор вступает в силу с момента его подписания Сторонами и прекращает свое действие:</w:t>
      </w:r>
    </w:p>
    <w:p w:rsidR="00266506" w:rsidRPr="00266506" w:rsidRDefault="00266506" w:rsidP="00266506">
      <w:pPr>
        <w:widowControl w:val="0"/>
        <w:tabs>
          <w:tab w:val="left" w:pos="-5245"/>
        </w:tabs>
        <w:ind w:firstLine="720"/>
        <w:contextualSpacing/>
        <w:jc w:val="both"/>
        <w:rPr>
          <w:snapToGrid w:val="0"/>
        </w:rPr>
      </w:pPr>
      <w:r w:rsidRPr="00266506">
        <w:rPr>
          <w:noProof/>
          <w:snapToGrid w:val="0"/>
        </w:rPr>
        <w:t>-</w:t>
      </w:r>
      <w:r w:rsidRPr="00266506">
        <w:rPr>
          <w:snapToGrid w:val="0"/>
        </w:rPr>
        <w:t xml:space="preserve"> исполнением Сторонами своих обязательств по Договору;</w:t>
      </w:r>
    </w:p>
    <w:p w:rsidR="00266506" w:rsidRPr="00266506" w:rsidRDefault="00266506" w:rsidP="00266506">
      <w:pPr>
        <w:widowControl w:val="0"/>
        <w:tabs>
          <w:tab w:val="left" w:pos="-5245"/>
        </w:tabs>
        <w:ind w:firstLine="720"/>
        <w:contextualSpacing/>
        <w:jc w:val="both"/>
        <w:rPr>
          <w:snapToGrid w:val="0"/>
        </w:rPr>
      </w:pPr>
      <w:r w:rsidRPr="00266506">
        <w:rPr>
          <w:noProof/>
          <w:snapToGrid w:val="0"/>
        </w:rPr>
        <w:t>-</w:t>
      </w:r>
      <w:r w:rsidRPr="00266506">
        <w:rPr>
          <w:snapToGrid w:val="0"/>
        </w:rPr>
        <w:t xml:space="preserve"> расторжением Договора;</w:t>
      </w:r>
    </w:p>
    <w:p w:rsidR="00266506" w:rsidRPr="00266506" w:rsidRDefault="00266506" w:rsidP="00266506">
      <w:pPr>
        <w:widowControl w:val="0"/>
        <w:tabs>
          <w:tab w:val="left" w:pos="-5245"/>
        </w:tabs>
        <w:ind w:firstLine="720"/>
        <w:contextualSpacing/>
        <w:jc w:val="both"/>
        <w:rPr>
          <w:noProof/>
          <w:snapToGrid w:val="0"/>
        </w:rPr>
      </w:pPr>
      <w:r w:rsidRPr="00266506">
        <w:rPr>
          <w:noProof/>
          <w:snapToGrid w:val="0"/>
        </w:rPr>
        <w:t>- по иным основаниям, предусмотренным действующим законодательством Российской Федерации.</w:t>
      </w:r>
    </w:p>
    <w:p w:rsidR="00266506" w:rsidRPr="00266506" w:rsidRDefault="00266506" w:rsidP="00266506">
      <w:pPr>
        <w:widowControl w:val="0"/>
        <w:tabs>
          <w:tab w:val="left" w:pos="1260"/>
        </w:tabs>
        <w:ind w:left="280" w:firstLine="440"/>
        <w:jc w:val="both"/>
        <w:rPr>
          <w:noProof/>
          <w:snapToGrid w:val="0"/>
        </w:rPr>
      </w:pPr>
    </w:p>
    <w:p w:rsidR="00266506" w:rsidRPr="00266506" w:rsidRDefault="00266506" w:rsidP="00266506">
      <w:pPr>
        <w:widowControl w:val="0"/>
        <w:tabs>
          <w:tab w:val="left" w:pos="-5245"/>
        </w:tabs>
        <w:contextualSpacing/>
        <w:jc w:val="center"/>
        <w:rPr>
          <w:b/>
          <w:snapToGrid w:val="0"/>
        </w:rPr>
      </w:pPr>
      <w:r w:rsidRPr="00266506">
        <w:rPr>
          <w:b/>
          <w:noProof/>
          <w:snapToGrid w:val="0"/>
        </w:rPr>
        <w:t>7.</w:t>
      </w:r>
      <w:r w:rsidRPr="00266506">
        <w:rPr>
          <w:b/>
          <w:snapToGrid w:val="0"/>
        </w:rPr>
        <w:t xml:space="preserve"> Заключительные положения</w:t>
      </w:r>
    </w:p>
    <w:p w:rsidR="00266506" w:rsidRPr="00266506" w:rsidRDefault="00266506" w:rsidP="00266506">
      <w:pPr>
        <w:tabs>
          <w:tab w:val="left" w:pos="-5245"/>
        </w:tabs>
        <w:ind w:firstLine="720"/>
        <w:contextualSpacing/>
        <w:jc w:val="both"/>
        <w:rPr>
          <w:noProof/>
          <w:snapToGrid w:val="0"/>
        </w:rPr>
      </w:pPr>
      <w:r w:rsidRPr="00266506">
        <w:rPr>
          <w:noProof/>
          <w:snapToGrid w:val="0"/>
        </w:rPr>
        <w:t>7.1.</w:t>
      </w:r>
      <w:r w:rsidRPr="00266506">
        <w:rPr>
          <w:snapToGrid w:val="0"/>
        </w:rPr>
        <w:t xml:space="preserve"> Исчисление сроков, указанных в Договоре, исчисляется периодом времени, указанном в днях. Течение срока начинается на следующий день после наступления события, которым определено его начало. Если последний день срока приходится на нерабочий день, днем </w:t>
      </w:r>
      <w:r w:rsidRPr="00266506">
        <w:rPr>
          <w:noProof/>
          <w:snapToGrid w:val="0"/>
        </w:rPr>
        <w:t>окончания срока считается ближайший следующий за ним рабочий день.</w:t>
      </w:r>
    </w:p>
    <w:p w:rsidR="00266506" w:rsidRPr="00266506" w:rsidRDefault="00266506" w:rsidP="00266506">
      <w:pPr>
        <w:tabs>
          <w:tab w:val="left" w:pos="-5245"/>
        </w:tabs>
        <w:ind w:firstLine="720"/>
        <w:contextualSpacing/>
        <w:jc w:val="both"/>
        <w:rPr>
          <w:noProof/>
          <w:snapToGrid w:val="0"/>
        </w:rPr>
      </w:pPr>
      <w:r w:rsidRPr="00266506">
        <w:rPr>
          <w:noProof/>
          <w:snapToGrid w:val="0"/>
        </w:rPr>
        <w:t>7.2. Споры, возникающие между Сторонами в ходе исполнения Договора, рассматриваются в суде по месту нахождения Продавца.</w:t>
      </w:r>
    </w:p>
    <w:p w:rsidR="00266506" w:rsidRPr="00266506" w:rsidRDefault="00266506" w:rsidP="00266506">
      <w:pPr>
        <w:ind w:firstLine="709"/>
        <w:contextualSpacing/>
        <w:jc w:val="both"/>
      </w:pPr>
      <w:bookmarkStart w:id="18" w:name="OCRUncertain035"/>
      <w:r w:rsidRPr="00266506">
        <w:rPr>
          <w:noProof/>
          <w:snapToGrid w:val="0"/>
        </w:rPr>
        <w:t>7.</w:t>
      </w:r>
      <w:bookmarkEnd w:id="18"/>
      <w:r w:rsidRPr="00266506">
        <w:rPr>
          <w:noProof/>
          <w:snapToGrid w:val="0"/>
        </w:rPr>
        <w:t>3. Договор составлен в 2 (двух) экземплярах, имеющих одинаковую юридическую силу, по одному для каждой их Сторон.</w:t>
      </w:r>
    </w:p>
    <w:p w:rsidR="00266506" w:rsidRPr="00266506" w:rsidRDefault="00266506" w:rsidP="00266506">
      <w:pPr>
        <w:adjustRightInd w:val="0"/>
        <w:ind w:firstLine="709"/>
        <w:contextualSpacing/>
        <w:jc w:val="both"/>
        <w:rPr>
          <w:noProof/>
          <w:snapToGrid w:val="0"/>
        </w:rPr>
      </w:pPr>
      <w:r w:rsidRPr="00266506">
        <w:rPr>
          <w:noProof/>
          <w:snapToGrid w:val="0"/>
        </w:rPr>
        <w:t>7.4. Приложения к Договору являются неотъемлемой его частью:</w:t>
      </w:r>
    </w:p>
    <w:p w:rsidR="00266506" w:rsidRPr="00266506" w:rsidRDefault="00266506" w:rsidP="00266506">
      <w:pPr>
        <w:adjustRightInd w:val="0"/>
        <w:ind w:firstLine="709"/>
        <w:contextualSpacing/>
        <w:jc w:val="both"/>
        <w:rPr>
          <w:snapToGrid w:val="0"/>
        </w:rPr>
      </w:pPr>
      <w:r w:rsidRPr="00266506">
        <w:rPr>
          <w:rFonts w:eastAsia="Calibri"/>
          <w:lang w:eastAsia="en-US"/>
        </w:rPr>
        <w:t xml:space="preserve">7.4.1. </w:t>
      </w:r>
      <w:r w:rsidRPr="00266506">
        <w:rPr>
          <w:snapToGrid w:val="0"/>
        </w:rPr>
        <w:t>Р</w:t>
      </w:r>
      <w:r w:rsidRPr="00266506">
        <w:t xml:space="preserve">еквизиты для перечисления денежных средств по договору купли-продажи транспортного средства </w:t>
      </w:r>
      <w:r w:rsidRPr="00266506">
        <w:rPr>
          <w:snapToGrid w:val="0"/>
        </w:rPr>
        <w:t>(приложение 1 к Договору).</w:t>
      </w:r>
    </w:p>
    <w:p w:rsidR="00266506" w:rsidRPr="00266506" w:rsidRDefault="00266506" w:rsidP="00266506">
      <w:pPr>
        <w:adjustRightInd w:val="0"/>
        <w:ind w:firstLine="709"/>
        <w:contextualSpacing/>
        <w:jc w:val="both"/>
      </w:pPr>
      <w:r w:rsidRPr="00266506">
        <w:t xml:space="preserve">7.4.3. Акт приема-передачи (приложение 2 </w:t>
      </w:r>
      <w:r w:rsidRPr="00266506">
        <w:rPr>
          <w:snapToGrid w:val="0"/>
        </w:rPr>
        <w:t>к Договору</w:t>
      </w:r>
      <w:r w:rsidRPr="00266506">
        <w:t>).</w:t>
      </w:r>
    </w:p>
    <w:p w:rsidR="00266506" w:rsidRPr="00266506" w:rsidRDefault="00266506" w:rsidP="00266506">
      <w:pPr>
        <w:tabs>
          <w:tab w:val="left" w:pos="-5245"/>
        </w:tabs>
        <w:contextualSpacing/>
        <w:jc w:val="both"/>
      </w:pPr>
    </w:p>
    <w:p w:rsidR="00266506" w:rsidRPr="00266506" w:rsidRDefault="00266506" w:rsidP="00266506">
      <w:pPr>
        <w:widowControl w:val="0"/>
        <w:tabs>
          <w:tab w:val="left" w:pos="-5245"/>
        </w:tabs>
        <w:ind w:left="3000"/>
        <w:contextualSpacing/>
        <w:jc w:val="both"/>
        <w:rPr>
          <w:b/>
          <w:snapToGrid w:val="0"/>
        </w:rPr>
      </w:pPr>
      <w:r w:rsidRPr="00266506">
        <w:rPr>
          <w:b/>
          <w:noProof/>
          <w:snapToGrid w:val="0"/>
        </w:rPr>
        <w:t>8.</w:t>
      </w:r>
      <w:r w:rsidRPr="00266506">
        <w:rPr>
          <w:b/>
          <w:snapToGrid w:val="0"/>
        </w:rPr>
        <w:t xml:space="preserve"> Реквизиты Сторон</w:t>
      </w:r>
    </w:p>
    <w:p w:rsidR="00266506" w:rsidRPr="00266506" w:rsidRDefault="00266506" w:rsidP="00266506">
      <w:pPr>
        <w:widowControl w:val="0"/>
        <w:tabs>
          <w:tab w:val="left" w:pos="-5245"/>
        </w:tabs>
        <w:ind w:left="3000" w:firstLine="708"/>
        <w:contextualSpacing/>
        <w:jc w:val="both"/>
        <w:rPr>
          <w:b/>
          <w:snapToGrid w:val="0"/>
        </w:rPr>
      </w:pPr>
    </w:p>
    <w:tbl>
      <w:tblPr>
        <w:tblW w:w="5379" w:type="pct"/>
        <w:tblInd w:w="-426" w:type="dxa"/>
        <w:tblLook w:val="04A0" w:firstRow="1" w:lastRow="0" w:firstColumn="1" w:lastColumn="0" w:noHBand="0" w:noVBand="1"/>
      </w:tblPr>
      <w:tblGrid>
        <w:gridCol w:w="5116"/>
        <w:gridCol w:w="479"/>
        <w:gridCol w:w="5754"/>
      </w:tblGrid>
      <w:tr w:rsidR="00266506" w:rsidRPr="00266506" w:rsidTr="005753FD">
        <w:tc>
          <w:tcPr>
            <w:tcW w:w="2254" w:type="pct"/>
          </w:tcPr>
          <w:p w:rsidR="00266506" w:rsidRPr="00266506" w:rsidRDefault="00266506" w:rsidP="00266506">
            <w:pPr>
              <w:ind w:right="176"/>
              <w:contextualSpacing/>
              <w:jc w:val="both"/>
              <w:rPr>
                <w:b/>
              </w:rPr>
            </w:pPr>
            <w:r w:rsidRPr="00266506">
              <w:rPr>
                <w:b/>
              </w:rPr>
              <w:t>Продавец:</w:t>
            </w:r>
          </w:p>
          <w:p w:rsidR="00266506" w:rsidRPr="00266506" w:rsidRDefault="00266506" w:rsidP="00266506">
            <w:pPr>
              <w:shd w:val="clear" w:color="auto" w:fill="FFFFFF"/>
              <w:spacing w:before="119" w:after="280"/>
              <w:rPr>
                <w:bCs/>
              </w:rPr>
            </w:pPr>
            <w:r w:rsidRPr="00266506">
              <w:rPr>
                <w:bCs/>
              </w:rPr>
              <w:t>Отдел имущественных и земельных отношений Администрации Песчанокопского района, действующий от имени и в интересах муниципального образования "Песчанокопский район"</w:t>
            </w:r>
            <w:r w:rsidRPr="00266506">
              <w:rPr>
                <w:bCs/>
              </w:rPr>
              <w:tab/>
            </w:r>
          </w:p>
          <w:p w:rsidR="00266506" w:rsidRPr="00266506" w:rsidRDefault="00266506" w:rsidP="00266506">
            <w:pPr>
              <w:shd w:val="clear" w:color="auto" w:fill="FFFFFF"/>
              <w:spacing w:before="119" w:after="280"/>
              <w:rPr>
                <w:bCs/>
              </w:rPr>
            </w:pPr>
            <w:r w:rsidRPr="00266506">
              <w:rPr>
                <w:bCs/>
              </w:rPr>
              <w:t>347570, Ростовская область, Песчанокопский район, с. Песчанокопское, ул. Суворова, 4, ИНН 6127007449.</w:t>
            </w:r>
          </w:p>
          <w:p w:rsidR="00266506" w:rsidRPr="00266506" w:rsidRDefault="00266506" w:rsidP="00266506">
            <w:pPr>
              <w:jc w:val="both"/>
              <w:rPr>
                <w:bCs/>
                <w:lang w:eastAsia="en-US"/>
              </w:rPr>
            </w:pPr>
            <w:r w:rsidRPr="00266506">
              <w:rPr>
                <w:bCs/>
              </w:rPr>
              <w:t xml:space="preserve"> _______________ С.И. Попович                                             </w:t>
            </w:r>
          </w:p>
          <w:p w:rsidR="00266506" w:rsidRPr="00266506" w:rsidRDefault="00266506" w:rsidP="00266506">
            <w:pPr>
              <w:ind w:right="176"/>
              <w:contextualSpacing/>
              <w:jc w:val="both"/>
              <w:rPr>
                <w:b/>
              </w:rPr>
            </w:pPr>
            <w:r w:rsidRPr="00266506">
              <w:rPr>
                <w:bCs/>
                <w:lang w:eastAsia="en-US"/>
              </w:rPr>
              <w:t xml:space="preserve">            м.п.</w:t>
            </w:r>
          </w:p>
        </w:tc>
        <w:tc>
          <w:tcPr>
            <w:tcW w:w="211" w:type="pct"/>
          </w:tcPr>
          <w:p w:rsidR="00266506" w:rsidRPr="00266506" w:rsidRDefault="00266506" w:rsidP="00266506">
            <w:pPr>
              <w:contextualSpacing/>
              <w:jc w:val="both"/>
              <w:rPr>
                <w:b/>
              </w:rPr>
            </w:pPr>
          </w:p>
        </w:tc>
        <w:tc>
          <w:tcPr>
            <w:tcW w:w="2535" w:type="pct"/>
          </w:tcPr>
          <w:p w:rsidR="00266506" w:rsidRPr="00266506" w:rsidRDefault="00266506" w:rsidP="00266506">
            <w:pPr>
              <w:widowControl w:val="0"/>
              <w:tabs>
                <w:tab w:val="left" w:pos="1260"/>
              </w:tabs>
              <w:contextualSpacing/>
              <w:jc w:val="both"/>
              <w:rPr>
                <w:b/>
              </w:rPr>
            </w:pPr>
            <w:r w:rsidRPr="00266506">
              <w:rPr>
                <w:b/>
              </w:rPr>
              <w:t>Покупатель:</w:t>
            </w:r>
          </w:p>
          <w:p w:rsidR="00266506" w:rsidRPr="00266506" w:rsidRDefault="00266506" w:rsidP="00266506">
            <w:pPr>
              <w:widowControl w:val="0"/>
              <w:tabs>
                <w:tab w:val="left" w:pos="1260"/>
              </w:tabs>
              <w:contextualSpacing/>
              <w:jc w:val="both"/>
              <w:rPr>
                <w:i/>
              </w:rPr>
            </w:pPr>
            <w:r w:rsidRPr="00266506">
              <w:rPr>
                <w:i/>
              </w:rPr>
              <w:t>(для юридических лиц)</w:t>
            </w:r>
          </w:p>
          <w:p w:rsidR="00266506" w:rsidRPr="00266506" w:rsidRDefault="00266506" w:rsidP="00266506">
            <w:pPr>
              <w:widowControl w:val="0"/>
              <w:tabs>
                <w:tab w:val="left" w:pos="1260"/>
              </w:tabs>
              <w:contextualSpacing/>
              <w:jc w:val="both"/>
            </w:pPr>
            <w:r w:rsidRPr="00266506">
              <w:t>Наименование ________________</w:t>
            </w:r>
          </w:p>
          <w:p w:rsidR="00266506" w:rsidRPr="00266506" w:rsidRDefault="00266506" w:rsidP="00266506">
            <w:pPr>
              <w:widowControl w:val="0"/>
              <w:tabs>
                <w:tab w:val="left" w:pos="1260"/>
              </w:tabs>
              <w:contextualSpacing/>
              <w:jc w:val="both"/>
            </w:pPr>
            <w:r w:rsidRPr="00266506">
              <w:t>Адрес (место нахождения): ___________</w:t>
            </w:r>
          </w:p>
          <w:p w:rsidR="00266506" w:rsidRPr="00266506" w:rsidRDefault="00266506" w:rsidP="00266506">
            <w:pPr>
              <w:widowControl w:val="0"/>
              <w:adjustRightInd w:val="0"/>
              <w:ind w:right="-37"/>
              <w:contextualSpacing/>
              <w:jc w:val="both"/>
            </w:pPr>
            <w:r w:rsidRPr="00266506">
              <w:t>ИНН ______________</w:t>
            </w:r>
          </w:p>
          <w:p w:rsidR="00266506" w:rsidRPr="00266506" w:rsidRDefault="00266506" w:rsidP="00266506">
            <w:pPr>
              <w:widowControl w:val="0"/>
              <w:adjustRightInd w:val="0"/>
              <w:ind w:right="-37"/>
              <w:contextualSpacing/>
              <w:jc w:val="both"/>
            </w:pPr>
            <w:r w:rsidRPr="00266506">
              <w:t>КПП ______________</w:t>
            </w:r>
          </w:p>
          <w:p w:rsidR="00266506" w:rsidRPr="00266506" w:rsidRDefault="00266506" w:rsidP="00266506">
            <w:pPr>
              <w:widowControl w:val="0"/>
              <w:adjustRightInd w:val="0"/>
              <w:ind w:right="-37"/>
              <w:contextualSpacing/>
              <w:jc w:val="both"/>
            </w:pPr>
            <w:r w:rsidRPr="00266506">
              <w:t xml:space="preserve">ОГРН _____________ </w:t>
            </w:r>
          </w:p>
          <w:p w:rsidR="00FE4167" w:rsidRDefault="00266506" w:rsidP="00266506">
            <w:pPr>
              <w:widowControl w:val="0"/>
              <w:adjustRightInd w:val="0"/>
              <w:ind w:right="-37"/>
              <w:contextualSpacing/>
              <w:jc w:val="both"/>
            </w:pPr>
            <w:r w:rsidRPr="00266506">
              <w:t xml:space="preserve">(дата внесения записи: _______, </w:t>
            </w:r>
          </w:p>
          <w:p w:rsidR="00266506" w:rsidRPr="00266506" w:rsidRDefault="00266506" w:rsidP="00266506">
            <w:pPr>
              <w:widowControl w:val="0"/>
              <w:adjustRightInd w:val="0"/>
              <w:ind w:right="-37"/>
              <w:contextualSpacing/>
              <w:jc w:val="both"/>
            </w:pPr>
            <w:r w:rsidRPr="00266506">
              <w:t>регистрирующий орган: ______________</w:t>
            </w:r>
          </w:p>
          <w:p w:rsidR="00266506" w:rsidRPr="00266506" w:rsidRDefault="00266506" w:rsidP="00266506">
            <w:pPr>
              <w:widowControl w:val="0"/>
              <w:tabs>
                <w:tab w:val="left" w:pos="1260"/>
              </w:tabs>
              <w:contextualSpacing/>
              <w:jc w:val="both"/>
              <w:rPr>
                <w:i/>
              </w:rPr>
            </w:pPr>
            <w:r w:rsidRPr="00266506">
              <w:rPr>
                <w:i/>
              </w:rPr>
              <w:t>(для физических лиц)</w:t>
            </w:r>
          </w:p>
          <w:p w:rsidR="00266506" w:rsidRPr="00266506" w:rsidRDefault="00266506" w:rsidP="00266506">
            <w:pPr>
              <w:widowControl w:val="0"/>
              <w:tabs>
                <w:tab w:val="left" w:pos="1260"/>
              </w:tabs>
              <w:contextualSpacing/>
              <w:jc w:val="both"/>
            </w:pPr>
            <w:r w:rsidRPr="00266506">
              <w:t>Фамилия, Имя, Отчество</w:t>
            </w:r>
          </w:p>
          <w:p w:rsidR="00266506" w:rsidRPr="00266506" w:rsidRDefault="00266506" w:rsidP="00266506">
            <w:pPr>
              <w:ind w:right="-1"/>
              <w:contextualSpacing/>
              <w:jc w:val="both"/>
            </w:pPr>
            <w:r w:rsidRPr="00266506">
              <w:t>паспорт________ выдан____________</w:t>
            </w:r>
          </w:p>
          <w:p w:rsidR="00266506" w:rsidRPr="00266506" w:rsidRDefault="00266506" w:rsidP="00266506">
            <w:pPr>
              <w:ind w:right="-1"/>
              <w:contextualSpacing/>
              <w:jc w:val="both"/>
            </w:pPr>
            <w:r w:rsidRPr="00266506">
              <w:t>зарегистрирован: _________________</w:t>
            </w:r>
          </w:p>
          <w:p w:rsidR="00266506" w:rsidRPr="00266506" w:rsidRDefault="00266506" w:rsidP="00266506">
            <w:pPr>
              <w:widowControl w:val="0"/>
              <w:adjustRightInd w:val="0"/>
              <w:ind w:right="-37"/>
              <w:contextualSpacing/>
              <w:jc w:val="both"/>
            </w:pPr>
            <w:r w:rsidRPr="00266506">
              <w:t>ИНН _______________</w:t>
            </w:r>
          </w:p>
          <w:p w:rsidR="00266506" w:rsidRPr="00266506" w:rsidRDefault="00266506" w:rsidP="00266506">
            <w:pPr>
              <w:widowControl w:val="0"/>
              <w:adjustRightInd w:val="0"/>
              <w:ind w:right="-37"/>
              <w:contextualSpacing/>
              <w:jc w:val="both"/>
            </w:pPr>
            <w:r w:rsidRPr="00266506">
              <w:t>СНИЛС _____________</w:t>
            </w:r>
          </w:p>
          <w:p w:rsidR="00266506" w:rsidRPr="00266506" w:rsidRDefault="00266506" w:rsidP="00266506">
            <w:pPr>
              <w:widowControl w:val="0"/>
              <w:adjustRightInd w:val="0"/>
              <w:ind w:right="-37"/>
              <w:contextualSpacing/>
              <w:jc w:val="both"/>
            </w:pPr>
          </w:p>
        </w:tc>
      </w:tr>
    </w:tbl>
    <w:p w:rsidR="00266506" w:rsidRP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P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  <w:r w:rsidRPr="00266506">
        <w:rPr>
          <w:bCs/>
          <w:kern w:val="32"/>
        </w:rPr>
        <w:t>Приложение 1</w:t>
      </w:r>
    </w:p>
    <w:p w:rsidR="00266506" w:rsidRP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  <w:r w:rsidRPr="00266506">
        <w:rPr>
          <w:bCs/>
          <w:kern w:val="32"/>
        </w:rPr>
        <w:t xml:space="preserve">к договору купли-продажи </w:t>
      </w:r>
    </w:p>
    <w:p w:rsidR="00266506" w:rsidRP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  <w:r w:rsidRPr="00266506">
        <w:rPr>
          <w:bCs/>
          <w:kern w:val="32"/>
        </w:rPr>
        <w:t>транспортных средств</w:t>
      </w:r>
    </w:p>
    <w:p w:rsidR="00266506" w:rsidRP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  <w:r w:rsidRPr="00266506">
        <w:rPr>
          <w:bCs/>
          <w:kern w:val="32"/>
        </w:rPr>
        <w:t>и самоходных машин</w:t>
      </w:r>
    </w:p>
    <w:p w:rsidR="00266506" w:rsidRP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P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Pr="00266506" w:rsidRDefault="00266506" w:rsidP="00266506">
      <w:pPr>
        <w:keepNext/>
        <w:spacing w:before="240" w:after="60"/>
        <w:contextualSpacing/>
        <w:jc w:val="both"/>
        <w:outlineLvl w:val="0"/>
        <w:rPr>
          <w:bCs/>
          <w:kern w:val="32"/>
        </w:rPr>
      </w:pPr>
      <w:r w:rsidRPr="00266506">
        <w:rPr>
          <w:bCs/>
          <w:kern w:val="32"/>
        </w:rPr>
        <w:t>Реквизиты для перечисления денежных средств по договору купли-продажи транспортных средств и самоходных машин</w:t>
      </w:r>
    </w:p>
    <w:p w:rsidR="00266506" w:rsidRP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P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P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Pr="00266506" w:rsidRDefault="00266506" w:rsidP="00266506">
      <w:pPr>
        <w:keepNext/>
        <w:spacing w:before="240" w:after="60"/>
        <w:contextualSpacing/>
        <w:outlineLvl w:val="0"/>
        <w:rPr>
          <w:bCs/>
          <w:kern w:val="32"/>
        </w:rPr>
      </w:pPr>
      <w:r w:rsidRPr="00266506">
        <w:rPr>
          <w:bCs/>
          <w:kern w:val="32"/>
          <w:u w:val="single"/>
        </w:rPr>
        <w:t>за Имущество</w:t>
      </w:r>
      <w:r w:rsidRPr="00266506">
        <w:rPr>
          <w:bCs/>
          <w:kern w:val="32"/>
        </w:rPr>
        <w:t>:</w:t>
      </w:r>
    </w:p>
    <w:p w:rsidR="00266506" w:rsidRPr="00266506" w:rsidRDefault="00266506" w:rsidP="00266506">
      <w:pPr>
        <w:keepNext/>
        <w:spacing w:before="240" w:after="60"/>
        <w:contextualSpacing/>
        <w:jc w:val="both"/>
        <w:outlineLvl w:val="0"/>
        <w:rPr>
          <w:bCs/>
          <w:kern w:val="32"/>
        </w:rPr>
      </w:pPr>
      <w:r w:rsidRPr="00266506">
        <w:rPr>
          <w:bCs/>
          <w:kern w:val="32"/>
        </w:rPr>
        <w:t>Получатель – УФК по Ростовской области (Отдел имущественных и земельных отношений л/с 04583109510)</w:t>
      </w:r>
    </w:p>
    <w:p w:rsidR="00266506" w:rsidRPr="00266506" w:rsidRDefault="00266506" w:rsidP="00266506">
      <w:pPr>
        <w:keepNext/>
        <w:spacing w:before="240" w:after="60"/>
        <w:contextualSpacing/>
        <w:jc w:val="both"/>
        <w:outlineLvl w:val="0"/>
        <w:rPr>
          <w:bCs/>
          <w:kern w:val="32"/>
        </w:rPr>
      </w:pPr>
      <w:r w:rsidRPr="00266506">
        <w:rPr>
          <w:bCs/>
          <w:kern w:val="32"/>
        </w:rPr>
        <w:t>ИНН 6127007449</w:t>
      </w:r>
    </w:p>
    <w:p w:rsidR="00266506" w:rsidRPr="00266506" w:rsidRDefault="00266506" w:rsidP="00266506">
      <w:pPr>
        <w:keepNext/>
        <w:spacing w:before="240" w:after="60"/>
        <w:contextualSpacing/>
        <w:jc w:val="both"/>
        <w:outlineLvl w:val="0"/>
        <w:rPr>
          <w:bCs/>
          <w:kern w:val="32"/>
        </w:rPr>
      </w:pPr>
      <w:r w:rsidRPr="00266506">
        <w:rPr>
          <w:bCs/>
          <w:kern w:val="32"/>
        </w:rPr>
        <w:t>КПП 612701001</w:t>
      </w:r>
    </w:p>
    <w:p w:rsidR="00266506" w:rsidRPr="00266506" w:rsidRDefault="00266506" w:rsidP="00266506">
      <w:pPr>
        <w:keepNext/>
        <w:spacing w:before="240" w:after="60"/>
        <w:contextualSpacing/>
        <w:jc w:val="both"/>
        <w:outlineLvl w:val="0"/>
        <w:rPr>
          <w:bCs/>
          <w:kern w:val="32"/>
        </w:rPr>
      </w:pPr>
      <w:r w:rsidRPr="00266506">
        <w:rPr>
          <w:bCs/>
          <w:kern w:val="32"/>
        </w:rPr>
        <w:t xml:space="preserve">Р/с – 03100643000000015800 </w:t>
      </w:r>
    </w:p>
    <w:p w:rsidR="00266506" w:rsidRPr="00266506" w:rsidRDefault="00266506" w:rsidP="00266506">
      <w:pPr>
        <w:keepNext/>
        <w:spacing w:before="240" w:after="60"/>
        <w:contextualSpacing/>
        <w:jc w:val="both"/>
        <w:outlineLvl w:val="0"/>
        <w:rPr>
          <w:bCs/>
          <w:kern w:val="32"/>
        </w:rPr>
      </w:pPr>
      <w:r w:rsidRPr="00266506">
        <w:rPr>
          <w:bCs/>
          <w:kern w:val="32"/>
        </w:rPr>
        <w:t>К/с – 40102810845370000050</w:t>
      </w:r>
    </w:p>
    <w:p w:rsidR="00266506" w:rsidRPr="00266506" w:rsidRDefault="00266506" w:rsidP="00266506">
      <w:pPr>
        <w:keepNext/>
        <w:spacing w:before="240" w:after="60"/>
        <w:contextualSpacing/>
        <w:jc w:val="both"/>
        <w:outlineLvl w:val="0"/>
        <w:rPr>
          <w:bCs/>
          <w:kern w:val="32"/>
        </w:rPr>
      </w:pPr>
      <w:r w:rsidRPr="00266506">
        <w:rPr>
          <w:bCs/>
          <w:kern w:val="32"/>
        </w:rPr>
        <w:t>Банк получателя – ОКЦ № 9 Южного ГУ Банка России//УФК по Ростовской области г. Ростов-на-Дону</w:t>
      </w:r>
    </w:p>
    <w:p w:rsidR="00266506" w:rsidRPr="00266506" w:rsidRDefault="00266506" w:rsidP="00266506">
      <w:pPr>
        <w:keepNext/>
        <w:spacing w:before="240" w:after="60"/>
        <w:contextualSpacing/>
        <w:jc w:val="both"/>
        <w:outlineLvl w:val="0"/>
        <w:rPr>
          <w:bCs/>
          <w:kern w:val="32"/>
        </w:rPr>
      </w:pPr>
      <w:r w:rsidRPr="00266506">
        <w:rPr>
          <w:bCs/>
          <w:kern w:val="32"/>
        </w:rPr>
        <w:t>БИК – 016015102 ОКТМО – 60644477</w:t>
      </w:r>
    </w:p>
    <w:p w:rsidR="00266506" w:rsidRPr="00266506" w:rsidRDefault="00266506" w:rsidP="00266506">
      <w:pPr>
        <w:keepNext/>
        <w:spacing w:before="240" w:after="60"/>
        <w:contextualSpacing/>
        <w:jc w:val="both"/>
        <w:outlineLvl w:val="0"/>
        <w:rPr>
          <w:bCs/>
          <w:kern w:val="32"/>
        </w:rPr>
      </w:pPr>
      <w:r w:rsidRPr="00266506">
        <w:rPr>
          <w:bCs/>
          <w:kern w:val="32"/>
        </w:rPr>
        <w:t>Код бюджетной классификации (КБК) – 914 114 13 050 05 0000 410</w:t>
      </w:r>
    </w:p>
    <w:p w:rsidR="00266506" w:rsidRPr="00266506" w:rsidRDefault="00266506" w:rsidP="00266506">
      <w:pPr>
        <w:keepNext/>
        <w:spacing w:before="240" w:after="60"/>
        <w:ind w:firstLine="6237"/>
        <w:contextualSpacing/>
        <w:jc w:val="both"/>
        <w:outlineLvl w:val="0"/>
        <w:rPr>
          <w:bCs/>
          <w:kern w:val="32"/>
        </w:rPr>
      </w:pPr>
    </w:p>
    <w:p w:rsidR="00266506" w:rsidRPr="00266506" w:rsidRDefault="00266506" w:rsidP="00266506">
      <w:pPr>
        <w:keepNext/>
        <w:spacing w:before="240" w:after="60"/>
        <w:ind w:firstLine="6237"/>
        <w:contextualSpacing/>
        <w:jc w:val="both"/>
        <w:outlineLvl w:val="0"/>
        <w:rPr>
          <w:bCs/>
          <w:kern w:val="32"/>
        </w:rPr>
      </w:pPr>
    </w:p>
    <w:p w:rsidR="00266506" w:rsidRP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P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P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P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P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P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P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P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P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P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P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P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P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P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P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P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P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P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P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P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P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</w:p>
    <w:p w:rsidR="00266506" w:rsidRPr="00266506" w:rsidRDefault="00266506" w:rsidP="00266506">
      <w:pPr>
        <w:keepNext/>
        <w:spacing w:before="240" w:after="60"/>
        <w:ind w:firstLine="6237"/>
        <w:contextualSpacing/>
        <w:jc w:val="right"/>
        <w:outlineLvl w:val="0"/>
        <w:rPr>
          <w:bCs/>
          <w:kern w:val="32"/>
        </w:rPr>
      </w:pPr>
      <w:r w:rsidRPr="00266506">
        <w:rPr>
          <w:bCs/>
          <w:kern w:val="32"/>
        </w:rPr>
        <w:t>Приложение 2</w:t>
      </w:r>
    </w:p>
    <w:p w:rsidR="00266506" w:rsidRPr="00266506" w:rsidRDefault="00266506" w:rsidP="00266506">
      <w:pPr>
        <w:ind w:firstLine="6237"/>
        <w:contextualSpacing/>
        <w:jc w:val="right"/>
        <w:rPr>
          <w:snapToGrid w:val="0"/>
        </w:rPr>
      </w:pPr>
      <w:r w:rsidRPr="00266506">
        <w:rPr>
          <w:snapToGrid w:val="0"/>
        </w:rPr>
        <w:t xml:space="preserve">к договору купли-продажи </w:t>
      </w:r>
    </w:p>
    <w:p w:rsidR="00266506" w:rsidRPr="00266506" w:rsidRDefault="00266506" w:rsidP="00266506">
      <w:pPr>
        <w:ind w:firstLine="6237"/>
        <w:contextualSpacing/>
        <w:jc w:val="right"/>
        <w:rPr>
          <w:snapToGrid w:val="0"/>
        </w:rPr>
      </w:pPr>
      <w:r w:rsidRPr="00266506">
        <w:rPr>
          <w:snapToGrid w:val="0"/>
        </w:rPr>
        <w:t xml:space="preserve">транспортных средств </w:t>
      </w:r>
    </w:p>
    <w:p w:rsidR="00266506" w:rsidRPr="00266506" w:rsidRDefault="00266506" w:rsidP="00266506">
      <w:pPr>
        <w:ind w:firstLine="6237"/>
        <w:contextualSpacing/>
        <w:jc w:val="right"/>
        <w:rPr>
          <w:snapToGrid w:val="0"/>
        </w:rPr>
      </w:pPr>
      <w:r w:rsidRPr="00266506">
        <w:rPr>
          <w:snapToGrid w:val="0"/>
        </w:rPr>
        <w:t>и самоходных машин</w:t>
      </w:r>
    </w:p>
    <w:p w:rsidR="00266506" w:rsidRPr="00266506" w:rsidRDefault="00266506" w:rsidP="00266506">
      <w:pPr>
        <w:keepNext/>
        <w:spacing w:before="240" w:after="60"/>
        <w:contextualSpacing/>
        <w:jc w:val="center"/>
        <w:outlineLvl w:val="0"/>
        <w:rPr>
          <w:b/>
          <w:bCs/>
          <w:kern w:val="32"/>
        </w:rPr>
      </w:pPr>
      <w:r w:rsidRPr="00266506">
        <w:rPr>
          <w:b/>
          <w:bCs/>
          <w:kern w:val="32"/>
        </w:rPr>
        <w:t>Акт приема-передачи объектов</w:t>
      </w:r>
    </w:p>
    <w:p w:rsidR="00266506" w:rsidRPr="00266506" w:rsidRDefault="00266506" w:rsidP="00266506">
      <w:pPr>
        <w:contextualSpacing/>
        <w:jc w:val="center"/>
        <w:rPr>
          <w:b/>
        </w:rPr>
      </w:pPr>
      <w:r w:rsidRPr="00266506">
        <w:rPr>
          <w:b/>
        </w:rPr>
        <w:t xml:space="preserve">к Договору купли-продажи </w:t>
      </w:r>
      <w:r w:rsidRPr="00266506">
        <w:rPr>
          <w:b/>
          <w:snapToGrid w:val="0"/>
        </w:rPr>
        <w:t>транспортных средств и самоходных машин</w:t>
      </w:r>
    </w:p>
    <w:p w:rsidR="00266506" w:rsidRPr="00266506" w:rsidRDefault="00266506" w:rsidP="00266506">
      <w:pPr>
        <w:contextualSpacing/>
        <w:jc w:val="center"/>
        <w:rPr>
          <w:b/>
        </w:rPr>
      </w:pPr>
      <w:r w:rsidRPr="00266506">
        <w:rPr>
          <w:b/>
        </w:rPr>
        <w:t>от «____» _________ 20__ № _______</w:t>
      </w:r>
    </w:p>
    <w:p w:rsidR="00266506" w:rsidRPr="00266506" w:rsidRDefault="00266506" w:rsidP="00266506">
      <w:pPr>
        <w:contextualSpacing/>
        <w:jc w:val="center"/>
        <w:rPr>
          <w:b/>
        </w:rPr>
      </w:pPr>
      <w:r w:rsidRPr="00266506">
        <w:t xml:space="preserve"> </w:t>
      </w:r>
    </w:p>
    <w:p w:rsidR="00266506" w:rsidRPr="00266506" w:rsidRDefault="00266506" w:rsidP="00266506">
      <w:pPr>
        <w:keepNext/>
        <w:ind w:right="-2"/>
        <w:contextualSpacing/>
        <w:jc w:val="both"/>
        <w:outlineLvl w:val="1"/>
        <w:rPr>
          <w:b/>
          <w:i/>
        </w:rPr>
      </w:pPr>
      <w:r w:rsidRPr="00266506">
        <w:t xml:space="preserve">с. Песчанокопское                                                              </w:t>
      </w:r>
      <w:r>
        <w:t xml:space="preserve">                           </w:t>
      </w:r>
      <w:r w:rsidRPr="00266506">
        <w:t xml:space="preserve">  «___» ______________20___г.</w:t>
      </w:r>
    </w:p>
    <w:p w:rsidR="00266506" w:rsidRPr="00266506" w:rsidRDefault="00266506" w:rsidP="00266506">
      <w:pPr>
        <w:ind w:firstLine="709"/>
        <w:contextualSpacing/>
        <w:jc w:val="both"/>
        <w:rPr>
          <w:b/>
        </w:rPr>
      </w:pPr>
      <w:r w:rsidRPr="00266506">
        <w:rPr>
          <w:rFonts w:eastAsiaTheme="minorHAnsi"/>
          <w:lang w:eastAsia="en-US"/>
        </w:rPr>
        <w:t>Отдел имущественных и земельных отношений Администрации Песчанокопского района, действующий от имени и в интересах муниципального образования "Песчанокопский район", в лице начальника ОИЗО Администрации Песчанокопского района Попович С.И., действующего на основании Положения об отделе</w:t>
      </w:r>
      <w:r w:rsidRPr="00266506">
        <w:t xml:space="preserve">, именуемый в дальнейшем "Продавец", с одной стороны, и _______________________________, именуемый в дальнейшем Покупатель, именуемые в дальнейшем Стороны, составили настоящий Акт </w:t>
      </w:r>
      <w:r w:rsidRPr="00266506">
        <w:rPr>
          <w:snapToGrid w:val="0"/>
        </w:rPr>
        <w:t xml:space="preserve">приема-передачи имущества, </w:t>
      </w:r>
      <w:r w:rsidRPr="00266506">
        <w:t>находящегося в собственности муниципального образования «Песчанокопский район» (далее по тексту – Акт приема-передачи) о нижеследующем:</w:t>
      </w:r>
    </w:p>
    <w:p w:rsidR="00266506" w:rsidRPr="00266506" w:rsidRDefault="00266506" w:rsidP="00266506">
      <w:pPr>
        <w:ind w:right="-1" w:firstLine="708"/>
        <w:contextualSpacing/>
        <w:jc w:val="both"/>
        <w:rPr>
          <w:snapToGrid w:val="0"/>
        </w:rPr>
      </w:pPr>
      <w:r w:rsidRPr="00266506">
        <w:rPr>
          <w:snapToGrid w:val="0"/>
        </w:rPr>
        <w:t>1. В соответствии с Договором купли-продажи муниципального имущества от «____» _________ 20 __г. №_____ (далее по тексту - Договор) Продавец передает, а Покупатель принимает муниципальное движимое имущество:</w:t>
      </w:r>
    </w:p>
    <w:p w:rsidR="00266506" w:rsidRPr="00266506" w:rsidRDefault="00266506" w:rsidP="00266506">
      <w:pPr>
        <w:ind w:right="-1" w:firstLine="708"/>
        <w:jc w:val="both"/>
        <w:rPr>
          <w:color w:val="000000"/>
        </w:rPr>
      </w:pPr>
      <w:r w:rsidRPr="00266506">
        <w:t xml:space="preserve">Автобус для перевозки детей. </w:t>
      </w:r>
      <w:r w:rsidRPr="00266506">
        <w:rPr>
          <w:color w:val="000000"/>
        </w:rPr>
        <w:t>Идентификационный номер (VIN): </w:t>
      </w:r>
      <w:r w:rsidRPr="00266506">
        <w:rPr>
          <w:color w:val="000000"/>
          <w:lang w:val="en-US"/>
        </w:rPr>
        <w:t>X</w:t>
      </w:r>
      <w:r w:rsidRPr="00266506">
        <w:rPr>
          <w:color w:val="000000"/>
        </w:rPr>
        <w:t>1М3205</w:t>
      </w:r>
      <w:r w:rsidRPr="00266506">
        <w:rPr>
          <w:color w:val="000000"/>
          <w:lang w:val="en-US"/>
        </w:rPr>
        <w:t>BXD</w:t>
      </w:r>
      <w:r w:rsidRPr="00266506">
        <w:rPr>
          <w:color w:val="000000"/>
        </w:rPr>
        <w:t>0004485. Марка и (или) модель: </w:t>
      </w:r>
      <w:r w:rsidRPr="00266506">
        <w:t xml:space="preserve">ПАЗ 32053-70. Категория ТС: </w:t>
      </w:r>
      <w:r w:rsidRPr="00266506">
        <w:rPr>
          <w:lang w:val="en-US"/>
        </w:rPr>
        <w:t>D</w:t>
      </w:r>
      <w:r w:rsidRPr="00266506">
        <w:t xml:space="preserve">. </w:t>
      </w:r>
      <w:r w:rsidRPr="00266506">
        <w:rPr>
          <w:color w:val="000000"/>
        </w:rPr>
        <w:t xml:space="preserve">Год изготовления ТС: 2013. Модель, № двигателя: 523420, </w:t>
      </w:r>
      <w:r w:rsidRPr="00266506">
        <w:rPr>
          <w:color w:val="000000"/>
          <w:lang w:val="en-US"/>
        </w:rPr>
        <w:t>D</w:t>
      </w:r>
      <w:r w:rsidRPr="00266506">
        <w:rPr>
          <w:color w:val="000000"/>
        </w:rPr>
        <w:t>1006034. Шасси (рама): отсутствует. Номер кузова (кабины): </w:t>
      </w:r>
      <w:r w:rsidRPr="00266506">
        <w:rPr>
          <w:color w:val="000000"/>
          <w:lang w:val="en-US"/>
        </w:rPr>
        <w:t>X</w:t>
      </w:r>
      <w:r w:rsidRPr="00266506">
        <w:rPr>
          <w:color w:val="000000"/>
        </w:rPr>
        <w:t>1М3205</w:t>
      </w:r>
      <w:r w:rsidRPr="00266506">
        <w:rPr>
          <w:color w:val="000000"/>
          <w:lang w:val="en-US"/>
        </w:rPr>
        <w:t>BXD</w:t>
      </w:r>
      <w:r w:rsidRPr="00266506">
        <w:rPr>
          <w:color w:val="000000"/>
        </w:rPr>
        <w:t>0004485. Цвет кузова (кабины): желтый. Мощность двигателя, л.с. (кВт): 122,4 л.с. (90). Рабочий объем двигателя, куб.см: 4670. Тип двигателя: бензиновый. Экологический класс: четвертый. Разрешенная максимальная масса, кг: 6270. Масса без нагрузки, кг: 5080.</w:t>
      </w:r>
    </w:p>
    <w:p w:rsidR="00266506" w:rsidRPr="00266506" w:rsidRDefault="00266506" w:rsidP="00266506">
      <w:pPr>
        <w:widowControl w:val="0"/>
        <w:ind w:firstLine="709"/>
        <w:contextualSpacing/>
        <w:jc w:val="both"/>
      </w:pPr>
      <w:r w:rsidRPr="00266506">
        <w:rPr>
          <w:color w:val="000000"/>
        </w:rPr>
        <w:t xml:space="preserve"> </w:t>
      </w:r>
      <w:r w:rsidRPr="00266506">
        <w:rPr>
          <w:snapToGrid w:val="0"/>
        </w:rPr>
        <w:t xml:space="preserve">2. В соответствии с настоящим Актом приема-передачи Продавец передал </w:t>
      </w:r>
      <w:r w:rsidRPr="00266506">
        <w:t>в собственность Покупателя, а Покупатель принял указанное в п. 1 Имущество полностью в таком виде, в каком оно было на момент подписания Договора.</w:t>
      </w:r>
    </w:p>
    <w:p w:rsidR="00266506" w:rsidRPr="00266506" w:rsidRDefault="00266506" w:rsidP="00266506">
      <w:pPr>
        <w:widowControl w:val="0"/>
        <w:ind w:firstLine="709"/>
        <w:contextualSpacing/>
        <w:jc w:val="both"/>
        <w:rPr>
          <w:snapToGrid w:val="0"/>
        </w:rPr>
      </w:pPr>
      <w:r w:rsidRPr="00266506">
        <w:t xml:space="preserve">Имущество осмотрено Покупателем, претензий по состоянию Имущества нет. </w:t>
      </w:r>
      <w:r w:rsidRPr="00266506">
        <w:rPr>
          <w:snapToGrid w:val="0"/>
        </w:rPr>
        <w:t>За скрытые дефекты Продавец ответственности не несет.</w:t>
      </w:r>
    </w:p>
    <w:p w:rsidR="00266506" w:rsidRPr="00266506" w:rsidRDefault="00266506" w:rsidP="00266506">
      <w:pPr>
        <w:widowControl w:val="0"/>
        <w:ind w:firstLine="709"/>
        <w:contextualSpacing/>
        <w:jc w:val="both"/>
        <w:rPr>
          <w:snapToGrid w:val="0"/>
        </w:rPr>
      </w:pPr>
      <w:r w:rsidRPr="00266506">
        <w:rPr>
          <w:snapToGrid w:val="0"/>
        </w:rPr>
        <w:t>3. Обязанность по оплате имущества исполнена Покупателем в полном объеме в соответствии с условиями Договора. Стороны взаимных претензий друг к другу не имеют.</w:t>
      </w:r>
    </w:p>
    <w:p w:rsidR="00266506" w:rsidRPr="00266506" w:rsidRDefault="00266506" w:rsidP="00266506">
      <w:pPr>
        <w:widowControl w:val="0"/>
        <w:ind w:firstLine="709"/>
        <w:contextualSpacing/>
        <w:jc w:val="both"/>
        <w:rPr>
          <w:snapToGrid w:val="0"/>
        </w:rPr>
      </w:pPr>
      <w:r w:rsidRPr="00266506">
        <w:rPr>
          <w:snapToGrid w:val="0"/>
        </w:rPr>
        <w:t>4. Имущество считается переданным Покупателю по Договору с момента подписания настоящего Акта приема-передачи имущества Сторонами. Принятое Покупателем Имущество возврату не подлежит.</w:t>
      </w:r>
    </w:p>
    <w:p w:rsidR="00266506" w:rsidRPr="00266506" w:rsidRDefault="00266506" w:rsidP="00266506">
      <w:pPr>
        <w:ind w:firstLine="709"/>
        <w:contextualSpacing/>
        <w:jc w:val="both"/>
      </w:pPr>
      <w:r w:rsidRPr="00266506">
        <w:t>5. Настоящий Акт приема-передачи Имущества составлен в 2 (двух) экземплярах, имеющих одинаковую юридическую силу, по одному для каждой их Сторон.</w:t>
      </w:r>
    </w:p>
    <w:p w:rsidR="00266506" w:rsidRPr="00266506" w:rsidRDefault="00266506" w:rsidP="00266506">
      <w:pPr>
        <w:contextualSpacing/>
        <w:jc w:val="both"/>
      </w:pPr>
    </w:p>
    <w:tbl>
      <w:tblPr>
        <w:tblW w:w="4896" w:type="pct"/>
        <w:tblLook w:val="04A0" w:firstRow="1" w:lastRow="0" w:firstColumn="1" w:lastColumn="0" w:noHBand="0" w:noVBand="1"/>
      </w:tblPr>
      <w:tblGrid>
        <w:gridCol w:w="4706"/>
        <w:gridCol w:w="459"/>
        <w:gridCol w:w="5165"/>
      </w:tblGrid>
      <w:tr w:rsidR="00266506" w:rsidRPr="00266506" w:rsidTr="008C59FA">
        <w:trPr>
          <w:trHeight w:val="1357"/>
        </w:trPr>
        <w:tc>
          <w:tcPr>
            <w:tcW w:w="2278" w:type="pct"/>
          </w:tcPr>
          <w:p w:rsidR="00266506" w:rsidRPr="00266506" w:rsidRDefault="00266506" w:rsidP="00266506">
            <w:pPr>
              <w:ind w:right="176"/>
              <w:contextualSpacing/>
              <w:jc w:val="both"/>
              <w:rPr>
                <w:b/>
              </w:rPr>
            </w:pPr>
            <w:r w:rsidRPr="00266506">
              <w:rPr>
                <w:b/>
              </w:rPr>
              <w:t>Продавец:</w:t>
            </w:r>
          </w:p>
          <w:p w:rsidR="00266506" w:rsidRPr="00266506" w:rsidRDefault="00266506" w:rsidP="00266506">
            <w:pPr>
              <w:shd w:val="clear" w:color="auto" w:fill="FFFFFF"/>
              <w:spacing w:before="119" w:after="280"/>
              <w:rPr>
                <w:bCs/>
                <w:sz w:val="23"/>
                <w:szCs w:val="23"/>
              </w:rPr>
            </w:pPr>
            <w:r w:rsidRPr="00266506">
              <w:rPr>
                <w:bCs/>
                <w:sz w:val="23"/>
                <w:szCs w:val="23"/>
              </w:rPr>
              <w:t>Отдел имущественных и земельных отношений Администрации Песчанокопского района, действующий от имени и в интересах муниципального образования "Песчанокопский район"</w:t>
            </w:r>
          </w:p>
          <w:p w:rsidR="008C59FA" w:rsidRDefault="00266506" w:rsidP="008C59FA">
            <w:pPr>
              <w:shd w:val="clear" w:color="auto" w:fill="FFFFFF"/>
              <w:spacing w:before="119" w:after="280"/>
              <w:rPr>
                <w:bCs/>
                <w:sz w:val="23"/>
                <w:szCs w:val="23"/>
              </w:rPr>
            </w:pPr>
            <w:r w:rsidRPr="00266506">
              <w:rPr>
                <w:bCs/>
                <w:sz w:val="23"/>
                <w:szCs w:val="23"/>
              </w:rPr>
              <w:t>347570, Ростовская область, Песчанокопский район, с. Песчанокопское, у</w:t>
            </w:r>
            <w:r w:rsidR="008C59FA">
              <w:rPr>
                <w:bCs/>
                <w:sz w:val="23"/>
                <w:szCs w:val="23"/>
              </w:rPr>
              <w:t>л. Суворова, 4, ИНН 6127007449.</w:t>
            </w:r>
          </w:p>
          <w:p w:rsidR="008C59FA" w:rsidRDefault="00266506" w:rsidP="008C59FA">
            <w:pPr>
              <w:shd w:val="clear" w:color="auto" w:fill="FFFFFF"/>
              <w:spacing w:before="119" w:after="280"/>
              <w:rPr>
                <w:bCs/>
                <w:sz w:val="23"/>
                <w:szCs w:val="23"/>
                <w:lang w:eastAsia="en-US"/>
              </w:rPr>
            </w:pPr>
            <w:r w:rsidRPr="00266506">
              <w:rPr>
                <w:bCs/>
                <w:sz w:val="23"/>
                <w:szCs w:val="23"/>
              </w:rPr>
              <w:t>______________</w:t>
            </w:r>
            <w:r w:rsidR="008C59FA">
              <w:rPr>
                <w:bCs/>
                <w:sz w:val="23"/>
                <w:szCs w:val="23"/>
              </w:rPr>
              <w:t>_ С.И. Попович</w:t>
            </w:r>
            <w:r w:rsidRPr="00266506">
              <w:rPr>
                <w:bCs/>
                <w:sz w:val="23"/>
                <w:szCs w:val="23"/>
                <w:lang w:eastAsia="en-US"/>
              </w:rPr>
              <w:t xml:space="preserve">  </w:t>
            </w:r>
          </w:p>
          <w:p w:rsidR="00266506" w:rsidRPr="00266506" w:rsidRDefault="00266506" w:rsidP="008C59FA">
            <w:pPr>
              <w:shd w:val="clear" w:color="auto" w:fill="FFFFFF"/>
              <w:spacing w:before="119" w:after="280"/>
              <w:rPr>
                <w:b/>
              </w:rPr>
            </w:pPr>
            <w:r w:rsidRPr="00266506">
              <w:rPr>
                <w:bCs/>
                <w:sz w:val="23"/>
                <w:szCs w:val="23"/>
                <w:lang w:eastAsia="en-US"/>
              </w:rPr>
              <w:t>м.п.</w:t>
            </w:r>
          </w:p>
        </w:tc>
        <w:tc>
          <w:tcPr>
            <w:tcW w:w="222" w:type="pct"/>
          </w:tcPr>
          <w:p w:rsidR="00266506" w:rsidRPr="00266506" w:rsidRDefault="00266506" w:rsidP="00266506">
            <w:pPr>
              <w:contextualSpacing/>
              <w:jc w:val="both"/>
              <w:rPr>
                <w:b/>
              </w:rPr>
            </w:pPr>
          </w:p>
        </w:tc>
        <w:tc>
          <w:tcPr>
            <w:tcW w:w="2500" w:type="pct"/>
          </w:tcPr>
          <w:p w:rsidR="00266506" w:rsidRPr="00266506" w:rsidRDefault="00266506" w:rsidP="00266506">
            <w:pPr>
              <w:widowControl w:val="0"/>
              <w:tabs>
                <w:tab w:val="left" w:pos="1260"/>
              </w:tabs>
              <w:contextualSpacing/>
              <w:jc w:val="both"/>
              <w:rPr>
                <w:b/>
              </w:rPr>
            </w:pPr>
            <w:r w:rsidRPr="00266506">
              <w:rPr>
                <w:b/>
              </w:rPr>
              <w:t>Покупатель:</w:t>
            </w:r>
          </w:p>
          <w:p w:rsidR="00266506" w:rsidRPr="00266506" w:rsidRDefault="00266506" w:rsidP="00266506">
            <w:pPr>
              <w:widowControl w:val="0"/>
              <w:tabs>
                <w:tab w:val="left" w:pos="1260"/>
              </w:tabs>
              <w:contextualSpacing/>
              <w:jc w:val="both"/>
              <w:rPr>
                <w:i/>
                <w:sz w:val="23"/>
                <w:szCs w:val="23"/>
              </w:rPr>
            </w:pPr>
            <w:r w:rsidRPr="00266506">
              <w:rPr>
                <w:i/>
                <w:sz w:val="23"/>
                <w:szCs w:val="23"/>
              </w:rPr>
              <w:t>(для юридических лиц)</w:t>
            </w:r>
          </w:p>
          <w:p w:rsidR="00266506" w:rsidRPr="00266506" w:rsidRDefault="00266506" w:rsidP="00266506">
            <w:pPr>
              <w:widowControl w:val="0"/>
              <w:tabs>
                <w:tab w:val="left" w:pos="1260"/>
              </w:tabs>
              <w:contextualSpacing/>
              <w:jc w:val="both"/>
              <w:rPr>
                <w:sz w:val="23"/>
                <w:szCs w:val="23"/>
              </w:rPr>
            </w:pPr>
            <w:r w:rsidRPr="00266506">
              <w:rPr>
                <w:sz w:val="23"/>
                <w:szCs w:val="23"/>
              </w:rPr>
              <w:t>Наименование ________________</w:t>
            </w:r>
          </w:p>
          <w:p w:rsidR="00266506" w:rsidRPr="00266506" w:rsidRDefault="00266506" w:rsidP="00266506">
            <w:pPr>
              <w:widowControl w:val="0"/>
              <w:tabs>
                <w:tab w:val="left" w:pos="1260"/>
              </w:tabs>
              <w:contextualSpacing/>
              <w:jc w:val="both"/>
              <w:rPr>
                <w:sz w:val="23"/>
                <w:szCs w:val="23"/>
              </w:rPr>
            </w:pPr>
            <w:r w:rsidRPr="00266506">
              <w:rPr>
                <w:sz w:val="23"/>
                <w:szCs w:val="23"/>
              </w:rPr>
              <w:t>Адрес (место нахождения):_______</w:t>
            </w:r>
          </w:p>
          <w:p w:rsidR="00266506" w:rsidRPr="00266506" w:rsidRDefault="00266506" w:rsidP="00266506">
            <w:pPr>
              <w:widowControl w:val="0"/>
              <w:adjustRightInd w:val="0"/>
              <w:ind w:right="-37"/>
              <w:contextualSpacing/>
              <w:jc w:val="both"/>
              <w:rPr>
                <w:sz w:val="23"/>
                <w:szCs w:val="23"/>
              </w:rPr>
            </w:pPr>
            <w:r w:rsidRPr="00266506">
              <w:rPr>
                <w:sz w:val="23"/>
                <w:szCs w:val="23"/>
              </w:rPr>
              <w:t>ИНН ______________</w:t>
            </w:r>
          </w:p>
          <w:p w:rsidR="00266506" w:rsidRPr="00266506" w:rsidRDefault="00266506" w:rsidP="00266506">
            <w:pPr>
              <w:widowControl w:val="0"/>
              <w:adjustRightInd w:val="0"/>
              <w:ind w:right="-37"/>
              <w:contextualSpacing/>
              <w:jc w:val="both"/>
              <w:rPr>
                <w:sz w:val="23"/>
                <w:szCs w:val="23"/>
              </w:rPr>
            </w:pPr>
            <w:r w:rsidRPr="00266506">
              <w:rPr>
                <w:sz w:val="23"/>
                <w:szCs w:val="23"/>
              </w:rPr>
              <w:t>КПП ______________</w:t>
            </w:r>
          </w:p>
          <w:p w:rsidR="00266506" w:rsidRPr="00266506" w:rsidRDefault="00266506" w:rsidP="00266506">
            <w:pPr>
              <w:widowControl w:val="0"/>
              <w:adjustRightInd w:val="0"/>
              <w:ind w:right="-37"/>
              <w:contextualSpacing/>
              <w:jc w:val="both"/>
              <w:rPr>
                <w:sz w:val="23"/>
                <w:szCs w:val="23"/>
              </w:rPr>
            </w:pPr>
            <w:r w:rsidRPr="00266506">
              <w:rPr>
                <w:sz w:val="23"/>
                <w:szCs w:val="23"/>
              </w:rPr>
              <w:t xml:space="preserve">ОГРН _____________ </w:t>
            </w:r>
          </w:p>
          <w:p w:rsidR="00266506" w:rsidRPr="00266506" w:rsidRDefault="00266506" w:rsidP="00266506">
            <w:pPr>
              <w:widowControl w:val="0"/>
              <w:adjustRightInd w:val="0"/>
              <w:ind w:right="-37"/>
              <w:contextualSpacing/>
              <w:jc w:val="both"/>
              <w:rPr>
                <w:sz w:val="23"/>
                <w:szCs w:val="23"/>
              </w:rPr>
            </w:pPr>
            <w:r w:rsidRPr="00266506">
              <w:rPr>
                <w:sz w:val="23"/>
                <w:szCs w:val="23"/>
              </w:rPr>
              <w:t>(дата внесения записи: _________, регистрирующий орган: _________)</w:t>
            </w:r>
          </w:p>
          <w:p w:rsidR="00266506" w:rsidRPr="00266506" w:rsidRDefault="00266506" w:rsidP="00266506">
            <w:pPr>
              <w:widowControl w:val="0"/>
              <w:tabs>
                <w:tab w:val="left" w:pos="1260"/>
              </w:tabs>
              <w:contextualSpacing/>
              <w:jc w:val="both"/>
              <w:rPr>
                <w:i/>
                <w:sz w:val="23"/>
                <w:szCs w:val="23"/>
              </w:rPr>
            </w:pPr>
            <w:r w:rsidRPr="00266506">
              <w:rPr>
                <w:i/>
                <w:sz w:val="23"/>
                <w:szCs w:val="23"/>
              </w:rPr>
              <w:t>(для физических лиц)</w:t>
            </w:r>
          </w:p>
          <w:p w:rsidR="00266506" w:rsidRPr="00266506" w:rsidRDefault="00266506" w:rsidP="00266506">
            <w:pPr>
              <w:widowControl w:val="0"/>
              <w:tabs>
                <w:tab w:val="left" w:pos="1260"/>
              </w:tabs>
              <w:contextualSpacing/>
              <w:jc w:val="both"/>
              <w:rPr>
                <w:sz w:val="23"/>
                <w:szCs w:val="23"/>
              </w:rPr>
            </w:pPr>
            <w:r w:rsidRPr="00266506">
              <w:rPr>
                <w:sz w:val="23"/>
                <w:szCs w:val="23"/>
              </w:rPr>
              <w:t>Фамилия, Имя, Отчество</w:t>
            </w:r>
          </w:p>
          <w:p w:rsidR="00266506" w:rsidRPr="00266506" w:rsidRDefault="008C59FA" w:rsidP="00266506">
            <w:pPr>
              <w:ind w:right="-1"/>
              <w:contextualSpacing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паспорт________________</w:t>
            </w:r>
            <w:r w:rsidR="00266506" w:rsidRPr="00266506">
              <w:rPr>
                <w:sz w:val="23"/>
                <w:szCs w:val="23"/>
              </w:rPr>
              <w:t xml:space="preserve"> выдан______________</w:t>
            </w:r>
          </w:p>
          <w:p w:rsidR="00266506" w:rsidRPr="00266506" w:rsidRDefault="00266506" w:rsidP="00266506">
            <w:pPr>
              <w:ind w:right="-1"/>
              <w:contextualSpacing/>
              <w:jc w:val="both"/>
              <w:rPr>
                <w:sz w:val="23"/>
                <w:szCs w:val="23"/>
              </w:rPr>
            </w:pPr>
            <w:r w:rsidRPr="00266506">
              <w:rPr>
                <w:sz w:val="23"/>
                <w:szCs w:val="23"/>
              </w:rPr>
              <w:t>зарегистрирован: _____________</w:t>
            </w:r>
          </w:p>
          <w:p w:rsidR="00266506" w:rsidRPr="00266506" w:rsidRDefault="00266506" w:rsidP="00266506">
            <w:pPr>
              <w:widowControl w:val="0"/>
              <w:adjustRightInd w:val="0"/>
              <w:ind w:right="-37"/>
              <w:contextualSpacing/>
              <w:jc w:val="both"/>
              <w:rPr>
                <w:sz w:val="23"/>
                <w:szCs w:val="23"/>
              </w:rPr>
            </w:pPr>
            <w:r w:rsidRPr="00266506">
              <w:rPr>
                <w:sz w:val="23"/>
                <w:szCs w:val="23"/>
              </w:rPr>
              <w:t>ИНН ______________</w:t>
            </w:r>
          </w:p>
          <w:p w:rsidR="00266506" w:rsidRPr="00266506" w:rsidRDefault="00266506" w:rsidP="00266506">
            <w:pPr>
              <w:widowControl w:val="0"/>
              <w:adjustRightInd w:val="0"/>
              <w:ind w:right="-37"/>
              <w:contextualSpacing/>
              <w:jc w:val="both"/>
            </w:pPr>
            <w:r w:rsidRPr="00266506">
              <w:rPr>
                <w:sz w:val="23"/>
                <w:szCs w:val="23"/>
              </w:rPr>
              <w:t xml:space="preserve">СНИЛС </w:t>
            </w:r>
            <w:r w:rsidR="008C59FA">
              <w:rPr>
                <w:sz w:val="23"/>
                <w:szCs w:val="23"/>
              </w:rPr>
              <w:t>______________</w:t>
            </w:r>
            <w:r w:rsidRPr="00266506">
              <w:rPr>
                <w:sz w:val="23"/>
                <w:szCs w:val="23"/>
              </w:rPr>
              <w:t>_____________</w:t>
            </w:r>
          </w:p>
        </w:tc>
      </w:tr>
    </w:tbl>
    <w:p w:rsidR="00AE2900" w:rsidRDefault="00AE2900" w:rsidP="008C59FA">
      <w:pPr>
        <w:contextualSpacing/>
        <w:jc w:val="both"/>
        <w:rPr>
          <w:b/>
          <w:bCs/>
        </w:rPr>
      </w:pPr>
    </w:p>
    <w:sectPr w:rsidR="00AE2900" w:rsidSect="008C59FA">
      <w:footerReference w:type="even" r:id="rId19"/>
      <w:footerReference w:type="default" r:id="rId20"/>
      <w:pgSz w:w="11906" w:h="16838"/>
      <w:pgMar w:top="426" w:right="50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EB" w:rsidRDefault="00A043EB">
      <w:r>
        <w:separator/>
      </w:r>
    </w:p>
  </w:endnote>
  <w:endnote w:type="continuationSeparator" w:id="0">
    <w:p w:rsidR="00A043EB" w:rsidRDefault="00A0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3FD" w:rsidRDefault="005753FD" w:rsidP="00BD6D00">
    <w:pPr>
      <w:pStyle w:val="af1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5753FD" w:rsidRDefault="005753FD" w:rsidP="00931C68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3FD" w:rsidRDefault="005753FD" w:rsidP="00BD6D00">
    <w:pPr>
      <w:pStyle w:val="af1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8059E3">
      <w:rPr>
        <w:rStyle w:val="af2"/>
        <w:noProof/>
      </w:rPr>
      <w:t>2</w:t>
    </w:r>
    <w:r>
      <w:rPr>
        <w:rStyle w:val="af2"/>
      </w:rPr>
      <w:fldChar w:fldCharType="end"/>
    </w:r>
  </w:p>
  <w:p w:rsidR="005753FD" w:rsidRDefault="005753FD" w:rsidP="00931C68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EB" w:rsidRDefault="00A043EB">
      <w:r>
        <w:separator/>
      </w:r>
    </w:p>
  </w:footnote>
  <w:footnote w:type="continuationSeparator" w:id="0">
    <w:p w:rsidR="00A043EB" w:rsidRDefault="00A043EB">
      <w:r>
        <w:continuationSeparator/>
      </w:r>
    </w:p>
  </w:footnote>
  <w:footnote w:id="1">
    <w:p w:rsidR="005753FD" w:rsidRPr="00497295" w:rsidRDefault="005753FD" w:rsidP="00680E6F">
      <w:pPr>
        <w:pStyle w:val="af4"/>
        <w:ind w:left="-426"/>
        <w:rPr>
          <w:sz w:val="16"/>
          <w:szCs w:val="16"/>
        </w:rPr>
      </w:pPr>
      <w:r w:rsidRPr="00497295">
        <w:rPr>
          <w:rStyle w:val="af6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:rsidR="005753FD" w:rsidRPr="000F1D3E" w:rsidRDefault="005753FD" w:rsidP="00680E6F">
      <w:pPr>
        <w:pStyle w:val="af4"/>
        <w:ind w:left="-426"/>
        <w:rPr>
          <w:sz w:val="18"/>
          <w:szCs w:val="18"/>
        </w:rPr>
      </w:pPr>
      <w:r w:rsidRPr="00497295">
        <w:rPr>
          <w:rStyle w:val="af6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43A662B"/>
    <w:multiLevelType w:val="hybridMultilevel"/>
    <w:tmpl w:val="6658B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C1899"/>
    <w:multiLevelType w:val="hybridMultilevel"/>
    <w:tmpl w:val="9E48983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10F959A2"/>
    <w:multiLevelType w:val="hybridMultilevel"/>
    <w:tmpl w:val="2C6C7F42"/>
    <w:lvl w:ilvl="0" w:tplc="379841B8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 w15:restartNumberingAfterBreak="0">
    <w:nsid w:val="155056FF"/>
    <w:multiLevelType w:val="multilevel"/>
    <w:tmpl w:val="D02A5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5" w15:restartNumberingAfterBreak="0">
    <w:nsid w:val="17E27957"/>
    <w:multiLevelType w:val="hybridMultilevel"/>
    <w:tmpl w:val="EAEA9606"/>
    <w:lvl w:ilvl="0" w:tplc="7376DD4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20AE727F"/>
    <w:multiLevelType w:val="hybridMultilevel"/>
    <w:tmpl w:val="5C4EA562"/>
    <w:lvl w:ilvl="0" w:tplc="1E923B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407650"/>
    <w:multiLevelType w:val="hybridMultilevel"/>
    <w:tmpl w:val="100E6C96"/>
    <w:lvl w:ilvl="0" w:tplc="8582661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 w15:restartNumberingAfterBreak="0">
    <w:nsid w:val="23CF03BC"/>
    <w:multiLevelType w:val="hybridMultilevel"/>
    <w:tmpl w:val="1C568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12A44"/>
    <w:multiLevelType w:val="singleLevel"/>
    <w:tmpl w:val="4AEE1012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0" w15:restartNumberingAfterBreak="0">
    <w:nsid w:val="28446E51"/>
    <w:multiLevelType w:val="multilevel"/>
    <w:tmpl w:val="31588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1" w15:restartNumberingAfterBreak="0">
    <w:nsid w:val="29FC5FA0"/>
    <w:multiLevelType w:val="hybridMultilevel"/>
    <w:tmpl w:val="31EA6DE6"/>
    <w:lvl w:ilvl="0" w:tplc="A0BA6FD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ADB5AE1"/>
    <w:multiLevelType w:val="hybridMultilevel"/>
    <w:tmpl w:val="300E1436"/>
    <w:lvl w:ilvl="0" w:tplc="9BC66110">
      <w:start w:val="4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3" w15:restartNumberingAfterBreak="0">
    <w:nsid w:val="2DCB7EEE"/>
    <w:multiLevelType w:val="singleLevel"/>
    <w:tmpl w:val="A1585B66"/>
    <w:lvl w:ilvl="0">
      <w:start w:val="1"/>
      <w:numFmt w:val="decimal"/>
      <w:lvlText w:val="4.%1. "/>
      <w:legacy w:legacy="1" w:legacySpace="0" w:legacyIndent="283"/>
      <w:lvlJc w:val="left"/>
      <w:pPr>
        <w:ind w:left="1134" w:hanging="283"/>
      </w:pPr>
      <w:rPr>
        <w:rFonts w:cs="Times New Roman"/>
        <w:b w:val="0"/>
        <w:i w:val="0"/>
        <w:sz w:val="24"/>
      </w:rPr>
    </w:lvl>
  </w:abstractNum>
  <w:abstractNum w:abstractNumId="14" w15:restartNumberingAfterBreak="0">
    <w:nsid w:val="346D687D"/>
    <w:multiLevelType w:val="hybridMultilevel"/>
    <w:tmpl w:val="8AFECD2C"/>
    <w:lvl w:ilvl="0" w:tplc="07FA620A">
      <w:start w:val="2"/>
      <w:numFmt w:val="decimal"/>
      <w:pStyle w:val="3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38E72EEF"/>
    <w:multiLevelType w:val="hybridMultilevel"/>
    <w:tmpl w:val="8690B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733B66"/>
    <w:multiLevelType w:val="hybridMultilevel"/>
    <w:tmpl w:val="AE3A51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135571"/>
    <w:multiLevelType w:val="multilevel"/>
    <w:tmpl w:val="D02A5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4A6663BA"/>
    <w:multiLevelType w:val="hybridMultilevel"/>
    <w:tmpl w:val="E78ECAF8"/>
    <w:lvl w:ilvl="0" w:tplc="2B7A528A">
      <w:start w:val="2"/>
      <w:numFmt w:val="decimal"/>
      <w:lvlText w:val="%1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0CB3EB6"/>
    <w:multiLevelType w:val="hybridMultilevel"/>
    <w:tmpl w:val="3DCAF276"/>
    <w:lvl w:ilvl="0" w:tplc="485C7EF6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2AD7E54"/>
    <w:multiLevelType w:val="hybridMultilevel"/>
    <w:tmpl w:val="6672AC9A"/>
    <w:lvl w:ilvl="0" w:tplc="30C8C6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2494B6A"/>
    <w:multiLevelType w:val="hybridMultilevel"/>
    <w:tmpl w:val="58A089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3524E0"/>
    <w:multiLevelType w:val="hybridMultilevel"/>
    <w:tmpl w:val="069042D2"/>
    <w:lvl w:ilvl="0" w:tplc="EED63754">
      <w:start w:val="5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6DAE09B5"/>
    <w:multiLevelType w:val="singleLevel"/>
    <w:tmpl w:val="203ACFF8"/>
    <w:lvl w:ilvl="0">
      <w:start w:val="8"/>
      <w:numFmt w:val="decimal"/>
      <w:lvlText w:val="%1. "/>
      <w:legacy w:legacy="1" w:legacySpace="0" w:legacyIndent="283"/>
      <w:lvlJc w:val="left"/>
      <w:pPr>
        <w:ind w:left="14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4" w15:restartNumberingAfterBreak="0">
    <w:nsid w:val="75AE5EE1"/>
    <w:multiLevelType w:val="hybridMultilevel"/>
    <w:tmpl w:val="0EF6695A"/>
    <w:lvl w:ilvl="0" w:tplc="30C8C6D4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25" w15:restartNumberingAfterBreak="0">
    <w:nsid w:val="774C0332"/>
    <w:multiLevelType w:val="hybridMultilevel"/>
    <w:tmpl w:val="5E80D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0A2F92"/>
    <w:multiLevelType w:val="hybridMultilevel"/>
    <w:tmpl w:val="31588096"/>
    <w:lvl w:ilvl="0" w:tplc="5C7EB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7" w15:restartNumberingAfterBreak="0">
    <w:nsid w:val="7F984526"/>
    <w:multiLevelType w:val="hybridMultilevel"/>
    <w:tmpl w:val="1D14D260"/>
    <w:lvl w:ilvl="0" w:tplc="6152DEBA">
      <w:start w:val="4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8"/>
  </w:num>
  <w:num w:numId="2">
    <w:abstractNumId w:val="14"/>
  </w:num>
  <w:num w:numId="3">
    <w:abstractNumId w:val="7"/>
  </w:num>
  <w:num w:numId="4">
    <w:abstractNumId w:val="3"/>
  </w:num>
  <w:num w:numId="5">
    <w:abstractNumId w:val="1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6"/>
  </w:num>
  <w:num w:numId="9">
    <w:abstractNumId w:val="24"/>
  </w:num>
  <w:num w:numId="10">
    <w:abstractNumId w:val="11"/>
  </w:num>
  <w:num w:numId="11">
    <w:abstractNumId w:val="9"/>
  </w:num>
  <w:num w:numId="12">
    <w:abstractNumId w:val="23"/>
  </w:num>
  <w:num w:numId="13">
    <w:abstractNumId w:val="22"/>
  </w:num>
  <w:num w:numId="14">
    <w:abstractNumId w:val="25"/>
  </w:num>
  <w:num w:numId="15">
    <w:abstractNumId w:val="1"/>
  </w:num>
  <w:num w:numId="16">
    <w:abstractNumId w:val="27"/>
  </w:num>
  <w:num w:numId="17">
    <w:abstractNumId w:val="19"/>
  </w:num>
  <w:num w:numId="18">
    <w:abstractNumId w:val="2"/>
  </w:num>
  <w:num w:numId="19">
    <w:abstractNumId w:val="5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17"/>
  </w:num>
  <w:num w:numId="23">
    <w:abstractNumId w:val="4"/>
  </w:num>
  <w:num w:numId="24">
    <w:abstractNumId w:val="20"/>
  </w:num>
  <w:num w:numId="25">
    <w:abstractNumId w:val="10"/>
  </w:num>
  <w:num w:numId="26">
    <w:abstractNumId w:val="21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0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41"/>
    <w:rsid w:val="000036AF"/>
    <w:rsid w:val="00006ACA"/>
    <w:rsid w:val="00007714"/>
    <w:rsid w:val="00007A03"/>
    <w:rsid w:val="00010E8A"/>
    <w:rsid w:val="000115F3"/>
    <w:rsid w:val="000133A3"/>
    <w:rsid w:val="00015670"/>
    <w:rsid w:val="000164F5"/>
    <w:rsid w:val="00016971"/>
    <w:rsid w:val="000206E6"/>
    <w:rsid w:val="00022C00"/>
    <w:rsid w:val="000239F9"/>
    <w:rsid w:val="00025A1A"/>
    <w:rsid w:val="000271EB"/>
    <w:rsid w:val="00027649"/>
    <w:rsid w:val="00030CA1"/>
    <w:rsid w:val="00032EC6"/>
    <w:rsid w:val="000356FF"/>
    <w:rsid w:val="00036386"/>
    <w:rsid w:val="00037AA3"/>
    <w:rsid w:val="00041F84"/>
    <w:rsid w:val="00045C2A"/>
    <w:rsid w:val="00047D03"/>
    <w:rsid w:val="00047ECC"/>
    <w:rsid w:val="0005115E"/>
    <w:rsid w:val="0005462D"/>
    <w:rsid w:val="000552B2"/>
    <w:rsid w:val="00055A84"/>
    <w:rsid w:val="0006116B"/>
    <w:rsid w:val="00064041"/>
    <w:rsid w:val="00064488"/>
    <w:rsid w:val="000648F5"/>
    <w:rsid w:val="00065809"/>
    <w:rsid w:val="00065E2E"/>
    <w:rsid w:val="00066AD0"/>
    <w:rsid w:val="000708CA"/>
    <w:rsid w:val="00071FDD"/>
    <w:rsid w:val="00075151"/>
    <w:rsid w:val="000802F6"/>
    <w:rsid w:val="00082CFF"/>
    <w:rsid w:val="000850ED"/>
    <w:rsid w:val="00085167"/>
    <w:rsid w:val="0008575D"/>
    <w:rsid w:val="00085F40"/>
    <w:rsid w:val="0008722E"/>
    <w:rsid w:val="000874B3"/>
    <w:rsid w:val="00093A1D"/>
    <w:rsid w:val="000A0F7E"/>
    <w:rsid w:val="000A32FE"/>
    <w:rsid w:val="000A33DB"/>
    <w:rsid w:val="000A5D8F"/>
    <w:rsid w:val="000A5EEA"/>
    <w:rsid w:val="000A7AB8"/>
    <w:rsid w:val="000B1697"/>
    <w:rsid w:val="000B17AA"/>
    <w:rsid w:val="000B21F7"/>
    <w:rsid w:val="000B22BF"/>
    <w:rsid w:val="000B379C"/>
    <w:rsid w:val="000B60D0"/>
    <w:rsid w:val="000C0147"/>
    <w:rsid w:val="000C52CD"/>
    <w:rsid w:val="000D3DFA"/>
    <w:rsid w:val="000D6F6A"/>
    <w:rsid w:val="000E07CC"/>
    <w:rsid w:val="000E7642"/>
    <w:rsid w:val="000F3219"/>
    <w:rsid w:val="000F5466"/>
    <w:rsid w:val="001041D6"/>
    <w:rsid w:val="00113771"/>
    <w:rsid w:val="001159D4"/>
    <w:rsid w:val="001161A0"/>
    <w:rsid w:val="001258D9"/>
    <w:rsid w:val="00126592"/>
    <w:rsid w:val="00126B37"/>
    <w:rsid w:val="0013247E"/>
    <w:rsid w:val="00133023"/>
    <w:rsid w:val="00134162"/>
    <w:rsid w:val="001342FD"/>
    <w:rsid w:val="001346F2"/>
    <w:rsid w:val="0013482C"/>
    <w:rsid w:val="0013504A"/>
    <w:rsid w:val="001368C1"/>
    <w:rsid w:val="00137B78"/>
    <w:rsid w:val="001414F6"/>
    <w:rsid w:val="0014169C"/>
    <w:rsid w:val="00143A50"/>
    <w:rsid w:val="00147F56"/>
    <w:rsid w:val="00151535"/>
    <w:rsid w:val="00154AAE"/>
    <w:rsid w:val="0015540B"/>
    <w:rsid w:val="00156A1C"/>
    <w:rsid w:val="00160784"/>
    <w:rsid w:val="001617E1"/>
    <w:rsid w:val="00161DC7"/>
    <w:rsid w:val="001677C6"/>
    <w:rsid w:val="00171677"/>
    <w:rsid w:val="00172D5F"/>
    <w:rsid w:val="001759AA"/>
    <w:rsid w:val="001762A5"/>
    <w:rsid w:val="00180C7B"/>
    <w:rsid w:val="001861CB"/>
    <w:rsid w:val="0019053C"/>
    <w:rsid w:val="00191A1E"/>
    <w:rsid w:val="0019564C"/>
    <w:rsid w:val="00197BB4"/>
    <w:rsid w:val="001A2DBE"/>
    <w:rsid w:val="001A315B"/>
    <w:rsid w:val="001A3696"/>
    <w:rsid w:val="001A3CE3"/>
    <w:rsid w:val="001A4546"/>
    <w:rsid w:val="001A6E4F"/>
    <w:rsid w:val="001B1134"/>
    <w:rsid w:val="001B11CC"/>
    <w:rsid w:val="001B5359"/>
    <w:rsid w:val="001C0DE5"/>
    <w:rsid w:val="001C12CA"/>
    <w:rsid w:val="001C19D0"/>
    <w:rsid w:val="001C1E56"/>
    <w:rsid w:val="001C40CE"/>
    <w:rsid w:val="001C433C"/>
    <w:rsid w:val="001C677D"/>
    <w:rsid w:val="001C74C8"/>
    <w:rsid w:val="001D36F9"/>
    <w:rsid w:val="001D73E4"/>
    <w:rsid w:val="001E0459"/>
    <w:rsid w:val="001E1320"/>
    <w:rsid w:val="001E2A19"/>
    <w:rsid w:val="001E56EA"/>
    <w:rsid w:val="001E6967"/>
    <w:rsid w:val="001F1D98"/>
    <w:rsid w:val="001F2B98"/>
    <w:rsid w:val="001F3C5D"/>
    <w:rsid w:val="001F4AE0"/>
    <w:rsid w:val="001F71F0"/>
    <w:rsid w:val="002015E8"/>
    <w:rsid w:val="00201721"/>
    <w:rsid w:val="00204243"/>
    <w:rsid w:val="00206368"/>
    <w:rsid w:val="00206D0F"/>
    <w:rsid w:val="00207758"/>
    <w:rsid w:val="0021093F"/>
    <w:rsid w:val="00210E23"/>
    <w:rsid w:val="002141DF"/>
    <w:rsid w:val="00215583"/>
    <w:rsid w:val="002160D4"/>
    <w:rsid w:val="00220F80"/>
    <w:rsid w:val="00222D9B"/>
    <w:rsid w:val="00230203"/>
    <w:rsid w:val="002303E5"/>
    <w:rsid w:val="002316A8"/>
    <w:rsid w:val="00231F47"/>
    <w:rsid w:val="00232D8E"/>
    <w:rsid w:val="00235C21"/>
    <w:rsid w:val="00241E4C"/>
    <w:rsid w:val="002421A2"/>
    <w:rsid w:val="002456B4"/>
    <w:rsid w:val="00247B86"/>
    <w:rsid w:val="00250CAA"/>
    <w:rsid w:val="00252552"/>
    <w:rsid w:val="002547EC"/>
    <w:rsid w:val="002615F8"/>
    <w:rsid w:val="00261AFB"/>
    <w:rsid w:val="00265345"/>
    <w:rsid w:val="00266506"/>
    <w:rsid w:val="00266894"/>
    <w:rsid w:val="00270D08"/>
    <w:rsid w:val="00271058"/>
    <w:rsid w:val="002776B4"/>
    <w:rsid w:val="00281350"/>
    <w:rsid w:val="002824F0"/>
    <w:rsid w:val="00283EBA"/>
    <w:rsid w:val="00287AD6"/>
    <w:rsid w:val="00290A1E"/>
    <w:rsid w:val="00294A06"/>
    <w:rsid w:val="002951B3"/>
    <w:rsid w:val="00295C0F"/>
    <w:rsid w:val="002979DB"/>
    <w:rsid w:val="002A4A9C"/>
    <w:rsid w:val="002B2D9D"/>
    <w:rsid w:val="002B4C53"/>
    <w:rsid w:val="002B5C3F"/>
    <w:rsid w:val="002B62DF"/>
    <w:rsid w:val="002C1F4D"/>
    <w:rsid w:val="002C6D64"/>
    <w:rsid w:val="002D01FC"/>
    <w:rsid w:val="002D38C8"/>
    <w:rsid w:val="002E131A"/>
    <w:rsid w:val="002E3142"/>
    <w:rsid w:val="002F3C66"/>
    <w:rsid w:val="002F60E3"/>
    <w:rsid w:val="00300FF9"/>
    <w:rsid w:val="00306967"/>
    <w:rsid w:val="00306D4D"/>
    <w:rsid w:val="00307C43"/>
    <w:rsid w:val="00310A29"/>
    <w:rsid w:val="00310EEB"/>
    <w:rsid w:val="003136D1"/>
    <w:rsid w:val="003303D4"/>
    <w:rsid w:val="00331223"/>
    <w:rsid w:val="00333B93"/>
    <w:rsid w:val="00335A0E"/>
    <w:rsid w:val="00345260"/>
    <w:rsid w:val="00345CAF"/>
    <w:rsid w:val="00354E11"/>
    <w:rsid w:val="003613B0"/>
    <w:rsid w:val="00361F38"/>
    <w:rsid w:val="00366475"/>
    <w:rsid w:val="00374D50"/>
    <w:rsid w:val="0037645E"/>
    <w:rsid w:val="003773D9"/>
    <w:rsid w:val="003774DB"/>
    <w:rsid w:val="00382B7B"/>
    <w:rsid w:val="00382ED6"/>
    <w:rsid w:val="00385D9A"/>
    <w:rsid w:val="00390D7E"/>
    <w:rsid w:val="00391A9B"/>
    <w:rsid w:val="0039458B"/>
    <w:rsid w:val="003A1586"/>
    <w:rsid w:val="003A3A40"/>
    <w:rsid w:val="003A5D77"/>
    <w:rsid w:val="003A6C06"/>
    <w:rsid w:val="003A75A0"/>
    <w:rsid w:val="003B3513"/>
    <w:rsid w:val="003C1F71"/>
    <w:rsid w:val="003C470A"/>
    <w:rsid w:val="003C687A"/>
    <w:rsid w:val="003C6EFF"/>
    <w:rsid w:val="003C7EE9"/>
    <w:rsid w:val="003D0989"/>
    <w:rsid w:val="003D2685"/>
    <w:rsid w:val="003D3C0E"/>
    <w:rsid w:val="003D51A9"/>
    <w:rsid w:val="003D6F03"/>
    <w:rsid w:val="003E7559"/>
    <w:rsid w:val="003F0F06"/>
    <w:rsid w:val="003F4CCB"/>
    <w:rsid w:val="004026A6"/>
    <w:rsid w:val="00417353"/>
    <w:rsid w:val="004254A3"/>
    <w:rsid w:val="00440DE8"/>
    <w:rsid w:val="00443D90"/>
    <w:rsid w:val="00444F8D"/>
    <w:rsid w:val="00454BC4"/>
    <w:rsid w:val="00456CBE"/>
    <w:rsid w:val="00460251"/>
    <w:rsid w:val="0046085B"/>
    <w:rsid w:val="00461877"/>
    <w:rsid w:val="00462E2B"/>
    <w:rsid w:val="004706B5"/>
    <w:rsid w:val="004743C6"/>
    <w:rsid w:val="0048524D"/>
    <w:rsid w:val="00495DBD"/>
    <w:rsid w:val="004A2FE0"/>
    <w:rsid w:val="004B179D"/>
    <w:rsid w:val="004B46A1"/>
    <w:rsid w:val="004B7916"/>
    <w:rsid w:val="004C40E1"/>
    <w:rsid w:val="004C5A66"/>
    <w:rsid w:val="004C6832"/>
    <w:rsid w:val="004D359E"/>
    <w:rsid w:val="004D3DDD"/>
    <w:rsid w:val="004D7F04"/>
    <w:rsid w:val="004F1DA1"/>
    <w:rsid w:val="004F21E3"/>
    <w:rsid w:val="00500413"/>
    <w:rsid w:val="005033CD"/>
    <w:rsid w:val="00503843"/>
    <w:rsid w:val="005043F0"/>
    <w:rsid w:val="005044EB"/>
    <w:rsid w:val="005066CA"/>
    <w:rsid w:val="00507069"/>
    <w:rsid w:val="0050761E"/>
    <w:rsid w:val="0050787E"/>
    <w:rsid w:val="00521263"/>
    <w:rsid w:val="0052323C"/>
    <w:rsid w:val="0052498F"/>
    <w:rsid w:val="0053026F"/>
    <w:rsid w:val="0053740B"/>
    <w:rsid w:val="0054090C"/>
    <w:rsid w:val="0054300B"/>
    <w:rsid w:val="005457BB"/>
    <w:rsid w:val="0054634F"/>
    <w:rsid w:val="0054795D"/>
    <w:rsid w:val="00553748"/>
    <w:rsid w:val="00553EE6"/>
    <w:rsid w:val="00554D0D"/>
    <w:rsid w:val="00556725"/>
    <w:rsid w:val="005651FB"/>
    <w:rsid w:val="00571F5F"/>
    <w:rsid w:val="0057238B"/>
    <w:rsid w:val="005753FD"/>
    <w:rsid w:val="0057710C"/>
    <w:rsid w:val="00581224"/>
    <w:rsid w:val="00585BBE"/>
    <w:rsid w:val="005869B3"/>
    <w:rsid w:val="00587C3B"/>
    <w:rsid w:val="005A30D4"/>
    <w:rsid w:val="005A5CA4"/>
    <w:rsid w:val="005A7D32"/>
    <w:rsid w:val="005B26EB"/>
    <w:rsid w:val="005B2A30"/>
    <w:rsid w:val="005B738B"/>
    <w:rsid w:val="005B7522"/>
    <w:rsid w:val="005C04F5"/>
    <w:rsid w:val="005C1F18"/>
    <w:rsid w:val="005C3CF6"/>
    <w:rsid w:val="005D34E0"/>
    <w:rsid w:val="005E2413"/>
    <w:rsid w:val="005E26CA"/>
    <w:rsid w:val="005E2E75"/>
    <w:rsid w:val="005E43A7"/>
    <w:rsid w:val="005E59EC"/>
    <w:rsid w:val="005F3D50"/>
    <w:rsid w:val="005F4F07"/>
    <w:rsid w:val="005F7020"/>
    <w:rsid w:val="0060498F"/>
    <w:rsid w:val="006064EF"/>
    <w:rsid w:val="006076A6"/>
    <w:rsid w:val="0061412D"/>
    <w:rsid w:val="00615362"/>
    <w:rsid w:val="0062009D"/>
    <w:rsid w:val="00621B2E"/>
    <w:rsid w:val="00623E64"/>
    <w:rsid w:val="006274C0"/>
    <w:rsid w:val="006279D7"/>
    <w:rsid w:val="00634D2F"/>
    <w:rsid w:val="00635E1B"/>
    <w:rsid w:val="0064015E"/>
    <w:rsid w:val="00641E48"/>
    <w:rsid w:val="006439AF"/>
    <w:rsid w:val="00645A17"/>
    <w:rsid w:val="00645CA0"/>
    <w:rsid w:val="006478B5"/>
    <w:rsid w:val="00651AB2"/>
    <w:rsid w:val="00652D01"/>
    <w:rsid w:val="00653BD3"/>
    <w:rsid w:val="00661477"/>
    <w:rsid w:val="0066207D"/>
    <w:rsid w:val="00662A80"/>
    <w:rsid w:val="006644AA"/>
    <w:rsid w:val="00665D4A"/>
    <w:rsid w:val="00666B56"/>
    <w:rsid w:val="00666DC4"/>
    <w:rsid w:val="00675303"/>
    <w:rsid w:val="006805DF"/>
    <w:rsid w:val="0068082E"/>
    <w:rsid w:val="00680E6F"/>
    <w:rsid w:val="0068121C"/>
    <w:rsid w:val="00681E6A"/>
    <w:rsid w:val="0068464D"/>
    <w:rsid w:val="00687ACB"/>
    <w:rsid w:val="00691EFA"/>
    <w:rsid w:val="00692C5C"/>
    <w:rsid w:val="00694A9C"/>
    <w:rsid w:val="006A2BEE"/>
    <w:rsid w:val="006A308B"/>
    <w:rsid w:val="006A4606"/>
    <w:rsid w:val="006B23D2"/>
    <w:rsid w:val="006B3170"/>
    <w:rsid w:val="006B5E44"/>
    <w:rsid w:val="006B7001"/>
    <w:rsid w:val="006C0FBB"/>
    <w:rsid w:val="006C4A83"/>
    <w:rsid w:val="006C4C40"/>
    <w:rsid w:val="006C7832"/>
    <w:rsid w:val="006D2FF0"/>
    <w:rsid w:val="006D7414"/>
    <w:rsid w:val="006D7C17"/>
    <w:rsid w:val="006E05EF"/>
    <w:rsid w:val="006E0EFE"/>
    <w:rsid w:val="006E305E"/>
    <w:rsid w:val="006E36DF"/>
    <w:rsid w:val="006F16C7"/>
    <w:rsid w:val="006F60D8"/>
    <w:rsid w:val="0070235A"/>
    <w:rsid w:val="00702680"/>
    <w:rsid w:val="0070592B"/>
    <w:rsid w:val="0070600F"/>
    <w:rsid w:val="00712C5D"/>
    <w:rsid w:val="007145EB"/>
    <w:rsid w:val="00714E40"/>
    <w:rsid w:val="00715868"/>
    <w:rsid w:val="007204C0"/>
    <w:rsid w:val="00722CA4"/>
    <w:rsid w:val="00723EED"/>
    <w:rsid w:val="007254E4"/>
    <w:rsid w:val="007256F7"/>
    <w:rsid w:val="00725B58"/>
    <w:rsid w:val="00726453"/>
    <w:rsid w:val="00727E90"/>
    <w:rsid w:val="00735C8E"/>
    <w:rsid w:val="00735E37"/>
    <w:rsid w:val="00737D20"/>
    <w:rsid w:val="0074216A"/>
    <w:rsid w:val="007477E5"/>
    <w:rsid w:val="00747A38"/>
    <w:rsid w:val="00754286"/>
    <w:rsid w:val="007542A6"/>
    <w:rsid w:val="00755182"/>
    <w:rsid w:val="0076459A"/>
    <w:rsid w:val="00764DF4"/>
    <w:rsid w:val="007670D1"/>
    <w:rsid w:val="007679E2"/>
    <w:rsid w:val="00770BE1"/>
    <w:rsid w:val="00772348"/>
    <w:rsid w:val="00773656"/>
    <w:rsid w:val="007754F7"/>
    <w:rsid w:val="007755BA"/>
    <w:rsid w:val="00777F76"/>
    <w:rsid w:val="00780F42"/>
    <w:rsid w:val="00782AD8"/>
    <w:rsid w:val="0078337C"/>
    <w:rsid w:val="00785746"/>
    <w:rsid w:val="0078742F"/>
    <w:rsid w:val="007908F6"/>
    <w:rsid w:val="00792B9C"/>
    <w:rsid w:val="00794E73"/>
    <w:rsid w:val="007B07ED"/>
    <w:rsid w:val="007B1A46"/>
    <w:rsid w:val="007B4A01"/>
    <w:rsid w:val="007C3273"/>
    <w:rsid w:val="007D3DAB"/>
    <w:rsid w:val="007D450C"/>
    <w:rsid w:val="007E05E5"/>
    <w:rsid w:val="007E47C3"/>
    <w:rsid w:val="007F1F62"/>
    <w:rsid w:val="007F3C87"/>
    <w:rsid w:val="007F4165"/>
    <w:rsid w:val="007F41E3"/>
    <w:rsid w:val="007F542E"/>
    <w:rsid w:val="007F7143"/>
    <w:rsid w:val="008005F7"/>
    <w:rsid w:val="0080141E"/>
    <w:rsid w:val="008059E3"/>
    <w:rsid w:val="00806D07"/>
    <w:rsid w:val="00811B47"/>
    <w:rsid w:val="0082079E"/>
    <w:rsid w:val="008233CC"/>
    <w:rsid w:val="00824520"/>
    <w:rsid w:val="008278B3"/>
    <w:rsid w:val="00842350"/>
    <w:rsid w:val="00845CBF"/>
    <w:rsid w:val="0085004E"/>
    <w:rsid w:val="008509A3"/>
    <w:rsid w:val="00853E9A"/>
    <w:rsid w:val="00853F5E"/>
    <w:rsid w:val="00857D8C"/>
    <w:rsid w:val="008645AF"/>
    <w:rsid w:val="008652CD"/>
    <w:rsid w:val="00866F5B"/>
    <w:rsid w:val="00867B0B"/>
    <w:rsid w:val="0087397F"/>
    <w:rsid w:val="008753F4"/>
    <w:rsid w:val="0087540B"/>
    <w:rsid w:val="008755FD"/>
    <w:rsid w:val="00875DC5"/>
    <w:rsid w:val="0087765F"/>
    <w:rsid w:val="00882A91"/>
    <w:rsid w:val="00882DCE"/>
    <w:rsid w:val="0088628F"/>
    <w:rsid w:val="00893403"/>
    <w:rsid w:val="00894A3E"/>
    <w:rsid w:val="00896D9D"/>
    <w:rsid w:val="008A23EA"/>
    <w:rsid w:val="008A4171"/>
    <w:rsid w:val="008A4D33"/>
    <w:rsid w:val="008B00E3"/>
    <w:rsid w:val="008B65A4"/>
    <w:rsid w:val="008C59FA"/>
    <w:rsid w:val="008D0EC0"/>
    <w:rsid w:val="008D3EFD"/>
    <w:rsid w:val="008E0FA9"/>
    <w:rsid w:val="008E5EF1"/>
    <w:rsid w:val="008E7B91"/>
    <w:rsid w:val="008F5BD8"/>
    <w:rsid w:val="008F7B6C"/>
    <w:rsid w:val="00900C93"/>
    <w:rsid w:val="00903CFD"/>
    <w:rsid w:val="009053BB"/>
    <w:rsid w:val="00905D8E"/>
    <w:rsid w:val="00906EA0"/>
    <w:rsid w:val="00911698"/>
    <w:rsid w:val="00911850"/>
    <w:rsid w:val="00914AFD"/>
    <w:rsid w:val="00914B1E"/>
    <w:rsid w:val="00915EC3"/>
    <w:rsid w:val="00922DC9"/>
    <w:rsid w:val="009235C8"/>
    <w:rsid w:val="0092451A"/>
    <w:rsid w:val="00924C2D"/>
    <w:rsid w:val="00930DFE"/>
    <w:rsid w:val="00930F88"/>
    <w:rsid w:val="00931C68"/>
    <w:rsid w:val="00931DE9"/>
    <w:rsid w:val="00932C3A"/>
    <w:rsid w:val="00934510"/>
    <w:rsid w:val="00934537"/>
    <w:rsid w:val="00934B9B"/>
    <w:rsid w:val="00934C54"/>
    <w:rsid w:val="00946549"/>
    <w:rsid w:val="00947593"/>
    <w:rsid w:val="009507C8"/>
    <w:rsid w:val="009516AF"/>
    <w:rsid w:val="009549B8"/>
    <w:rsid w:val="00956EF3"/>
    <w:rsid w:val="009611EE"/>
    <w:rsid w:val="00961F65"/>
    <w:rsid w:val="00962023"/>
    <w:rsid w:val="00963F02"/>
    <w:rsid w:val="00971451"/>
    <w:rsid w:val="00971CBE"/>
    <w:rsid w:val="00972EF4"/>
    <w:rsid w:val="00973D97"/>
    <w:rsid w:val="00977E45"/>
    <w:rsid w:val="00981348"/>
    <w:rsid w:val="00984CAE"/>
    <w:rsid w:val="00986331"/>
    <w:rsid w:val="0098726C"/>
    <w:rsid w:val="009901BC"/>
    <w:rsid w:val="0099235D"/>
    <w:rsid w:val="0099710F"/>
    <w:rsid w:val="0099732C"/>
    <w:rsid w:val="009A3E4B"/>
    <w:rsid w:val="009B5C8B"/>
    <w:rsid w:val="009B6C85"/>
    <w:rsid w:val="009C0BA3"/>
    <w:rsid w:val="009C2C96"/>
    <w:rsid w:val="009C4EF8"/>
    <w:rsid w:val="009C68A3"/>
    <w:rsid w:val="009D107A"/>
    <w:rsid w:val="009E3343"/>
    <w:rsid w:val="009F1B05"/>
    <w:rsid w:val="009F36D0"/>
    <w:rsid w:val="009F57F9"/>
    <w:rsid w:val="009F648B"/>
    <w:rsid w:val="00A03854"/>
    <w:rsid w:val="00A043EB"/>
    <w:rsid w:val="00A0463D"/>
    <w:rsid w:val="00A1112C"/>
    <w:rsid w:val="00A13F3E"/>
    <w:rsid w:val="00A149A6"/>
    <w:rsid w:val="00A209F5"/>
    <w:rsid w:val="00A20E30"/>
    <w:rsid w:val="00A23C2D"/>
    <w:rsid w:val="00A25DC4"/>
    <w:rsid w:val="00A438A4"/>
    <w:rsid w:val="00A44817"/>
    <w:rsid w:val="00A45483"/>
    <w:rsid w:val="00A46958"/>
    <w:rsid w:val="00A51B62"/>
    <w:rsid w:val="00A52165"/>
    <w:rsid w:val="00A54280"/>
    <w:rsid w:val="00A54FAD"/>
    <w:rsid w:val="00A56D92"/>
    <w:rsid w:val="00A62B54"/>
    <w:rsid w:val="00A6399D"/>
    <w:rsid w:val="00A63DFD"/>
    <w:rsid w:val="00A66074"/>
    <w:rsid w:val="00A66B4D"/>
    <w:rsid w:val="00A7330E"/>
    <w:rsid w:val="00A741AA"/>
    <w:rsid w:val="00A81A07"/>
    <w:rsid w:val="00A96C5E"/>
    <w:rsid w:val="00A96CDC"/>
    <w:rsid w:val="00AA31E4"/>
    <w:rsid w:val="00AA5DBA"/>
    <w:rsid w:val="00AA66B5"/>
    <w:rsid w:val="00AA6B31"/>
    <w:rsid w:val="00AA7146"/>
    <w:rsid w:val="00AB13E9"/>
    <w:rsid w:val="00AB482E"/>
    <w:rsid w:val="00AC3F93"/>
    <w:rsid w:val="00AC7AE9"/>
    <w:rsid w:val="00AD0310"/>
    <w:rsid w:val="00AD3124"/>
    <w:rsid w:val="00AD5D5D"/>
    <w:rsid w:val="00AD6763"/>
    <w:rsid w:val="00AD76AD"/>
    <w:rsid w:val="00AE1051"/>
    <w:rsid w:val="00AE2900"/>
    <w:rsid w:val="00AE358D"/>
    <w:rsid w:val="00AE7F8A"/>
    <w:rsid w:val="00AF198A"/>
    <w:rsid w:val="00AF6AD0"/>
    <w:rsid w:val="00AF6BE1"/>
    <w:rsid w:val="00B0285A"/>
    <w:rsid w:val="00B03BEB"/>
    <w:rsid w:val="00B13495"/>
    <w:rsid w:val="00B16292"/>
    <w:rsid w:val="00B165B1"/>
    <w:rsid w:val="00B1662F"/>
    <w:rsid w:val="00B20015"/>
    <w:rsid w:val="00B20D69"/>
    <w:rsid w:val="00B23D65"/>
    <w:rsid w:val="00B27991"/>
    <w:rsid w:val="00B301AC"/>
    <w:rsid w:val="00B33795"/>
    <w:rsid w:val="00B344DC"/>
    <w:rsid w:val="00B34CD2"/>
    <w:rsid w:val="00B35DD6"/>
    <w:rsid w:val="00B3745E"/>
    <w:rsid w:val="00B37E90"/>
    <w:rsid w:val="00B50036"/>
    <w:rsid w:val="00B50E67"/>
    <w:rsid w:val="00B53560"/>
    <w:rsid w:val="00B54B98"/>
    <w:rsid w:val="00B56D0A"/>
    <w:rsid w:val="00B628B5"/>
    <w:rsid w:val="00B655FF"/>
    <w:rsid w:val="00B66732"/>
    <w:rsid w:val="00B67814"/>
    <w:rsid w:val="00B73920"/>
    <w:rsid w:val="00B74362"/>
    <w:rsid w:val="00B75ECA"/>
    <w:rsid w:val="00B8275B"/>
    <w:rsid w:val="00B86F63"/>
    <w:rsid w:val="00B875D8"/>
    <w:rsid w:val="00B912FA"/>
    <w:rsid w:val="00B920F8"/>
    <w:rsid w:val="00B92161"/>
    <w:rsid w:val="00B9603D"/>
    <w:rsid w:val="00BA151C"/>
    <w:rsid w:val="00BA4E2D"/>
    <w:rsid w:val="00BA7B07"/>
    <w:rsid w:val="00BA7C20"/>
    <w:rsid w:val="00BB07B7"/>
    <w:rsid w:val="00BB2FC3"/>
    <w:rsid w:val="00BB4422"/>
    <w:rsid w:val="00BB4CD8"/>
    <w:rsid w:val="00BB6CED"/>
    <w:rsid w:val="00BC03D8"/>
    <w:rsid w:val="00BC2735"/>
    <w:rsid w:val="00BC3B5A"/>
    <w:rsid w:val="00BC501E"/>
    <w:rsid w:val="00BC5277"/>
    <w:rsid w:val="00BC5CC9"/>
    <w:rsid w:val="00BD04DE"/>
    <w:rsid w:val="00BD2917"/>
    <w:rsid w:val="00BD581D"/>
    <w:rsid w:val="00BD5E62"/>
    <w:rsid w:val="00BD6D00"/>
    <w:rsid w:val="00BE2521"/>
    <w:rsid w:val="00BF1F58"/>
    <w:rsid w:val="00BF3DB6"/>
    <w:rsid w:val="00BF46DC"/>
    <w:rsid w:val="00BF5A7E"/>
    <w:rsid w:val="00BF5E0F"/>
    <w:rsid w:val="00BF7301"/>
    <w:rsid w:val="00BF7E63"/>
    <w:rsid w:val="00C01278"/>
    <w:rsid w:val="00C02B45"/>
    <w:rsid w:val="00C07E5A"/>
    <w:rsid w:val="00C11339"/>
    <w:rsid w:val="00C13C8B"/>
    <w:rsid w:val="00C14CBA"/>
    <w:rsid w:val="00C150C3"/>
    <w:rsid w:val="00C152C9"/>
    <w:rsid w:val="00C15AF6"/>
    <w:rsid w:val="00C1722D"/>
    <w:rsid w:val="00C1799B"/>
    <w:rsid w:val="00C2028C"/>
    <w:rsid w:val="00C211D2"/>
    <w:rsid w:val="00C24695"/>
    <w:rsid w:val="00C24FFF"/>
    <w:rsid w:val="00C27013"/>
    <w:rsid w:val="00C2794A"/>
    <w:rsid w:val="00C370F3"/>
    <w:rsid w:val="00C51861"/>
    <w:rsid w:val="00C55EB5"/>
    <w:rsid w:val="00C571F4"/>
    <w:rsid w:val="00C638B2"/>
    <w:rsid w:val="00C702CA"/>
    <w:rsid w:val="00C73709"/>
    <w:rsid w:val="00C73CAF"/>
    <w:rsid w:val="00C74662"/>
    <w:rsid w:val="00C77CE6"/>
    <w:rsid w:val="00C80029"/>
    <w:rsid w:val="00C811A9"/>
    <w:rsid w:val="00C903C9"/>
    <w:rsid w:val="00C90848"/>
    <w:rsid w:val="00C94809"/>
    <w:rsid w:val="00C950DE"/>
    <w:rsid w:val="00C9613D"/>
    <w:rsid w:val="00CA28CE"/>
    <w:rsid w:val="00CA5559"/>
    <w:rsid w:val="00CA6BDF"/>
    <w:rsid w:val="00CB26A3"/>
    <w:rsid w:val="00CB48B8"/>
    <w:rsid w:val="00CC0B97"/>
    <w:rsid w:val="00CC0CCD"/>
    <w:rsid w:val="00CC2278"/>
    <w:rsid w:val="00CC3D38"/>
    <w:rsid w:val="00CD72FD"/>
    <w:rsid w:val="00CE104D"/>
    <w:rsid w:val="00CE272B"/>
    <w:rsid w:val="00CE5D69"/>
    <w:rsid w:val="00CF08BC"/>
    <w:rsid w:val="00CF4D5C"/>
    <w:rsid w:val="00CF51A1"/>
    <w:rsid w:val="00D02394"/>
    <w:rsid w:val="00D02867"/>
    <w:rsid w:val="00D03538"/>
    <w:rsid w:val="00D05010"/>
    <w:rsid w:val="00D05E83"/>
    <w:rsid w:val="00D144E2"/>
    <w:rsid w:val="00D20144"/>
    <w:rsid w:val="00D214DB"/>
    <w:rsid w:val="00D216D0"/>
    <w:rsid w:val="00D258FF"/>
    <w:rsid w:val="00D26EA0"/>
    <w:rsid w:val="00D30FC9"/>
    <w:rsid w:val="00D3636A"/>
    <w:rsid w:val="00D36C04"/>
    <w:rsid w:val="00D4182B"/>
    <w:rsid w:val="00D42CEE"/>
    <w:rsid w:val="00D51198"/>
    <w:rsid w:val="00D556E6"/>
    <w:rsid w:val="00D55A31"/>
    <w:rsid w:val="00D57319"/>
    <w:rsid w:val="00D642EF"/>
    <w:rsid w:val="00D6503F"/>
    <w:rsid w:val="00D67C9A"/>
    <w:rsid w:val="00D7169D"/>
    <w:rsid w:val="00D7402C"/>
    <w:rsid w:val="00D745F8"/>
    <w:rsid w:val="00D77901"/>
    <w:rsid w:val="00D8103A"/>
    <w:rsid w:val="00D81DB8"/>
    <w:rsid w:val="00D83147"/>
    <w:rsid w:val="00D858D1"/>
    <w:rsid w:val="00D86D5B"/>
    <w:rsid w:val="00D913B9"/>
    <w:rsid w:val="00D92BCB"/>
    <w:rsid w:val="00D95EE2"/>
    <w:rsid w:val="00D96477"/>
    <w:rsid w:val="00D9698A"/>
    <w:rsid w:val="00D97542"/>
    <w:rsid w:val="00DA07F7"/>
    <w:rsid w:val="00DA3601"/>
    <w:rsid w:val="00DA4DC6"/>
    <w:rsid w:val="00DB26C4"/>
    <w:rsid w:val="00DB3370"/>
    <w:rsid w:val="00DB619F"/>
    <w:rsid w:val="00DB67C5"/>
    <w:rsid w:val="00DB77CD"/>
    <w:rsid w:val="00DC2B10"/>
    <w:rsid w:val="00DC2EB0"/>
    <w:rsid w:val="00DC3FE7"/>
    <w:rsid w:val="00DC5AD9"/>
    <w:rsid w:val="00DC5DC9"/>
    <w:rsid w:val="00DC77E3"/>
    <w:rsid w:val="00DC7DB6"/>
    <w:rsid w:val="00DD0649"/>
    <w:rsid w:val="00DD1712"/>
    <w:rsid w:val="00DD4FE9"/>
    <w:rsid w:val="00DD5F41"/>
    <w:rsid w:val="00DD663E"/>
    <w:rsid w:val="00DD73AD"/>
    <w:rsid w:val="00DE2B43"/>
    <w:rsid w:val="00DF36E5"/>
    <w:rsid w:val="00DF540B"/>
    <w:rsid w:val="00DF57EF"/>
    <w:rsid w:val="00DF6227"/>
    <w:rsid w:val="00DF6BA4"/>
    <w:rsid w:val="00DF757C"/>
    <w:rsid w:val="00E04CBD"/>
    <w:rsid w:val="00E15411"/>
    <w:rsid w:val="00E159F9"/>
    <w:rsid w:val="00E23AFC"/>
    <w:rsid w:val="00E23B3E"/>
    <w:rsid w:val="00E24022"/>
    <w:rsid w:val="00E26304"/>
    <w:rsid w:val="00E27F62"/>
    <w:rsid w:val="00E37AAD"/>
    <w:rsid w:val="00E37DBB"/>
    <w:rsid w:val="00E420B8"/>
    <w:rsid w:val="00E45182"/>
    <w:rsid w:val="00E50A8C"/>
    <w:rsid w:val="00E54F69"/>
    <w:rsid w:val="00E56767"/>
    <w:rsid w:val="00E56EFA"/>
    <w:rsid w:val="00E57BDA"/>
    <w:rsid w:val="00E601D6"/>
    <w:rsid w:val="00E61C71"/>
    <w:rsid w:val="00E676FF"/>
    <w:rsid w:val="00E71A98"/>
    <w:rsid w:val="00E737C7"/>
    <w:rsid w:val="00E75B67"/>
    <w:rsid w:val="00E81ED0"/>
    <w:rsid w:val="00E82B36"/>
    <w:rsid w:val="00E8610B"/>
    <w:rsid w:val="00E87632"/>
    <w:rsid w:val="00E87744"/>
    <w:rsid w:val="00E87C2C"/>
    <w:rsid w:val="00E925AD"/>
    <w:rsid w:val="00E95095"/>
    <w:rsid w:val="00E96FC9"/>
    <w:rsid w:val="00E97D33"/>
    <w:rsid w:val="00EA2727"/>
    <w:rsid w:val="00EA6113"/>
    <w:rsid w:val="00EB0CC0"/>
    <w:rsid w:val="00EB37E5"/>
    <w:rsid w:val="00EB6BA5"/>
    <w:rsid w:val="00EC069D"/>
    <w:rsid w:val="00EC2510"/>
    <w:rsid w:val="00EC5762"/>
    <w:rsid w:val="00ED089B"/>
    <w:rsid w:val="00ED1D7A"/>
    <w:rsid w:val="00EE043F"/>
    <w:rsid w:val="00EE14B1"/>
    <w:rsid w:val="00EE2D27"/>
    <w:rsid w:val="00EE2E41"/>
    <w:rsid w:val="00EF19F9"/>
    <w:rsid w:val="00EF6569"/>
    <w:rsid w:val="00EF72FE"/>
    <w:rsid w:val="00F02893"/>
    <w:rsid w:val="00F053D0"/>
    <w:rsid w:val="00F05D50"/>
    <w:rsid w:val="00F24848"/>
    <w:rsid w:val="00F30260"/>
    <w:rsid w:val="00F33461"/>
    <w:rsid w:val="00F34A0A"/>
    <w:rsid w:val="00F40AE6"/>
    <w:rsid w:val="00F40DEE"/>
    <w:rsid w:val="00F41612"/>
    <w:rsid w:val="00F507F7"/>
    <w:rsid w:val="00F537AE"/>
    <w:rsid w:val="00F645A5"/>
    <w:rsid w:val="00F64E54"/>
    <w:rsid w:val="00F656F0"/>
    <w:rsid w:val="00F716C4"/>
    <w:rsid w:val="00F731FC"/>
    <w:rsid w:val="00F8196B"/>
    <w:rsid w:val="00F83532"/>
    <w:rsid w:val="00F877A4"/>
    <w:rsid w:val="00F9103E"/>
    <w:rsid w:val="00F95A7D"/>
    <w:rsid w:val="00F97FFD"/>
    <w:rsid w:val="00FA1B45"/>
    <w:rsid w:val="00FA4917"/>
    <w:rsid w:val="00FA4E5C"/>
    <w:rsid w:val="00FA537D"/>
    <w:rsid w:val="00FB1E9F"/>
    <w:rsid w:val="00FD581D"/>
    <w:rsid w:val="00FE0EEF"/>
    <w:rsid w:val="00FE3FFD"/>
    <w:rsid w:val="00FE4122"/>
    <w:rsid w:val="00FE4167"/>
    <w:rsid w:val="00FE4C95"/>
    <w:rsid w:val="00FE6750"/>
    <w:rsid w:val="00FF1742"/>
    <w:rsid w:val="00FF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E1A36"/>
  <w15:chartTrackingRefBased/>
  <w15:docId w15:val="{139E0BC4-2F19-4070-ACA8-F7864DB2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F4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28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D5F41"/>
    <w:pPr>
      <w:keepNext/>
      <w:ind w:right="-2"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5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961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6967"/>
    <w:pPr>
      <w:ind w:left="708"/>
    </w:pPr>
  </w:style>
  <w:style w:type="character" w:styleId="a6">
    <w:name w:val="Hyperlink"/>
    <w:rsid w:val="0008722E"/>
    <w:rPr>
      <w:color w:val="0000FF"/>
      <w:u w:val="single"/>
    </w:rPr>
  </w:style>
  <w:style w:type="paragraph" w:styleId="a7">
    <w:name w:val="Date"/>
    <w:basedOn w:val="a"/>
    <w:next w:val="a"/>
    <w:link w:val="a8"/>
    <w:rsid w:val="007908F6"/>
    <w:pPr>
      <w:spacing w:after="60"/>
      <w:jc w:val="both"/>
    </w:pPr>
    <w:rPr>
      <w:rFonts w:cs="Calibri"/>
    </w:rPr>
  </w:style>
  <w:style w:type="character" w:customStyle="1" w:styleId="a8">
    <w:name w:val="Дата Знак"/>
    <w:link w:val="a7"/>
    <w:rsid w:val="007908F6"/>
    <w:rPr>
      <w:rFonts w:cs="Calibri"/>
      <w:sz w:val="24"/>
      <w:szCs w:val="24"/>
    </w:rPr>
  </w:style>
  <w:style w:type="character" w:customStyle="1" w:styleId="10">
    <w:name w:val="Заголовок 1 Знак"/>
    <w:link w:val="1"/>
    <w:rsid w:val="00D0286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Body Text"/>
    <w:basedOn w:val="a"/>
    <w:link w:val="aa"/>
    <w:rsid w:val="00D02867"/>
    <w:pPr>
      <w:spacing w:after="120"/>
      <w:jc w:val="both"/>
    </w:pPr>
    <w:rPr>
      <w:rFonts w:cs="Calibri"/>
    </w:rPr>
  </w:style>
  <w:style w:type="character" w:customStyle="1" w:styleId="aa">
    <w:name w:val="Основной текст Знак"/>
    <w:link w:val="a9"/>
    <w:rsid w:val="00D02867"/>
    <w:rPr>
      <w:rFonts w:cs="Calibri"/>
      <w:sz w:val="24"/>
      <w:szCs w:val="24"/>
    </w:rPr>
  </w:style>
  <w:style w:type="paragraph" w:styleId="ab">
    <w:name w:val="Plain Text"/>
    <w:basedOn w:val="a"/>
    <w:link w:val="ac"/>
    <w:rsid w:val="00D02867"/>
    <w:rPr>
      <w:rFonts w:ascii="Courier New" w:hAnsi="Courier New"/>
      <w:sz w:val="20"/>
      <w:szCs w:val="20"/>
    </w:rPr>
  </w:style>
  <w:style w:type="character" w:customStyle="1" w:styleId="ac">
    <w:name w:val="Текст Знак"/>
    <w:link w:val="ab"/>
    <w:rsid w:val="00D02867"/>
    <w:rPr>
      <w:rFonts w:ascii="Courier New" w:hAnsi="Courier New"/>
    </w:rPr>
  </w:style>
  <w:style w:type="paragraph" w:styleId="ad">
    <w:name w:val="Body Text Indent"/>
    <w:basedOn w:val="a"/>
    <w:rsid w:val="00615362"/>
    <w:pPr>
      <w:spacing w:after="120"/>
      <w:ind w:left="283"/>
    </w:pPr>
  </w:style>
  <w:style w:type="paragraph" w:customStyle="1" w:styleId="ae">
    <w:name w:val="Название"/>
    <w:basedOn w:val="a"/>
    <w:link w:val="af"/>
    <w:qFormat/>
    <w:rsid w:val="00F97FFD"/>
    <w:pPr>
      <w:jc w:val="center"/>
    </w:pPr>
    <w:rPr>
      <w:b/>
      <w:bCs/>
    </w:rPr>
  </w:style>
  <w:style w:type="paragraph" w:customStyle="1" w:styleId="21">
    <w:name w:val="Основной текст 21"/>
    <w:basedOn w:val="a"/>
    <w:rsid w:val="00F97FFD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customStyle="1" w:styleId="ConsPlusNormal">
    <w:name w:val="ConsPlusNormal"/>
    <w:rsid w:val="00F97F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Текст1"/>
    <w:basedOn w:val="a"/>
    <w:rsid w:val="00F97FFD"/>
    <w:rPr>
      <w:rFonts w:ascii="Courier New" w:hAnsi="Courier New"/>
      <w:sz w:val="20"/>
      <w:szCs w:val="20"/>
    </w:rPr>
  </w:style>
  <w:style w:type="paragraph" w:customStyle="1" w:styleId="ConsPlusNonformat">
    <w:name w:val="ConsPlusNonformat"/>
    <w:rsid w:val="00F97F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D8103A"/>
    <w:pPr>
      <w:widowControl w:val="0"/>
      <w:autoSpaceDE w:val="0"/>
      <w:autoSpaceDN w:val="0"/>
      <w:adjustRightInd w:val="0"/>
      <w:ind w:right="19772"/>
    </w:pPr>
    <w:rPr>
      <w:rFonts w:ascii="Courier New" w:hAnsi="Courier New"/>
      <w:sz w:val="24"/>
    </w:rPr>
  </w:style>
  <w:style w:type="paragraph" w:styleId="af0">
    <w:name w:val="Normal (Web)"/>
    <w:basedOn w:val="a"/>
    <w:rsid w:val="003A1586"/>
    <w:pPr>
      <w:spacing w:before="100" w:beforeAutospacing="1" w:after="100" w:afterAutospacing="1"/>
    </w:pPr>
  </w:style>
  <w:style w:type="paragraph" w:styleId="af1">
    <w:name w:val="footer"/>
    <w:basedOn w:val="a"/>
    <w:rsid w:val="00931C68"/>
    <w:pPr>
      <w:tabs>
        <w:tab w:val="center" w:pos="4677"/>
        <w:tab w:val="right" w:pos="9355"/>
      </w:tabs>
    </w:pPr>
  </w:style>
  <w:style w:type="character" w:styleId="af2">
    <w:name w:val="page number"/>
    <w:basedOn w:val="a0"/>
    <w:rsid w:val="00931C68"/>
  </w:style>
  <w:style w:type="paragraph" w:customStyle="1" w:styleId="12">
    <w:name w:val="Абзац списка1"/>
    <w:basedOn w:val="a"/>
    <w:rsid w:val="00FA537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Без интервала1"/>
    <w:rsid w:val="00FA537D"/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2D01FC"/>
    <w:pPr>
      <w:spacing w:before="100" w:beforeAutospacing="1"/>
    </w:pPr>
    <w:rPr>
      <w:i/>
      <w:iCs/>
      <w:sz w:val="26"/>
      <w:szCs w:val="26"/>
    </w:rPr>
  </w:style>
  <w:style w:type="paragraph" w:styleId="20">
    <w:name w:val="Body Text Indent 2"/>
    <w:basedOn w:val="a"/>
    <w:link w:val="22"/>
    <w:rsid w:val="009549B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0"/>
    <w:rsid w:val="009549B8"/>
    <w:rPr>
      <w:sz w:val="24"/>
      <w:szCs w:val="24"/>
    </w:rPr>
  </w:style>
  <w:style w:type="paragraph" w:styleId="af3">
    <w:name w:val="Block Text"/>
    <w:basedOn w:val="a"/>
    <w:rsid w:val="009549B8"/>
    <w:pPr>
      <w:ind w:left="114" w:right="-425" w:firstLine="148"/>
      <w:jc w:val="both"/>
    </w:pPr>
  </w:style>
  <w:style w:type="paragraph" w:customStyle="1" w:styleId="14">
    <w:name w:val="подпись1"/>
    <w:basedOn w:val="a"/>
    <w:rsid w:val="009549B8"/>
    <w:rPr>
      <w:rFonts w:ascii="Times New Roman CYR" w:hAnsi="Times New Roman CYR"/>
      <w:sz w:val="28"/>
      <w:szCs w:val="20"/>
      <w:lang w:eastAsia="zh-TW"/>
    </w:rPr>
  </w:style>
  <w:style w:type="character" w:customStyle="1" w:styleId="af">
    <w:name w:val="Название Знак"/>
    <w:link w:val="ae"/>
    <w:rsid w:val="009549B8"/>
    <w:rPr>
      <w:b/>
      <w:bCs/>
      <w:sz w:val="24"/>
      <w:szCs w:val="24"/>
    </w:rPr>
  </w:style>
  <w:style w:type="paragraph" w:styleId="af4">
    <w:name w:val="footnote text"/>
    <w:basedOn w:val="a"/>
    <w:link w:val="af5"/>
    <w:rsid w:val="00680E6F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680E6F"/>
  </w:style>
  <w:style w:type="character" w:styleId="af6">
    <w:name w:val="footnote reference"/>
    <w:rsid w:val="00680E6F"/>
    <w:rPr>
      <w:vertAlign w:val="superscript"/>
    </w:rPr>
  </w:style>
  <w:style w:type="paragraph" w:customStyle="1" w:styleId="af7">
    <w:name w:val="Вадькин нормальный"/>
    <w:basedOn w:val="a"/>
    <w:rsid w:val="00AE2900"/>
    <w:pPr>
      <w:jc w:val="both"/>
    </w:pPr>
    <w:rPr>
      <w:sz w:val="20"/>
      <w:szCs w:val="20"/>
    </w:rPr>
  </w:style>
  <w:style w:type="paragraph" w:styleId="af8">
    <w:name w:val="No Spacing"/>
    <w:link w:val="af9"/>
    <w:uiPriority w:val="1"/>
    <w:qFormat/>
    <w:rsid w:val="00AE2900"/>
  </w:style>
  <w:style w:type="paragraph" w:customStyle="1" w:styleId="23">
    <w:name w:val="Обычный2"/>
    <w:rsid w:val="00AE2900"/>
  </w:style>
  <w:style w:type="paragraph" w:styleId="24">
    <w:name w:val="Body Text 2"/>
    <w:basedOn w:val="a"/>
    <w:link w:val="25"/>
    <w:rsid w:val="00AE2900"/>
    <w:pPr>
      <w:spacing w:after="120" w:line="480" w:lineRule="auto"/>
    </w:pPr>
    <w:rPr>
      <w:sz w:val="20"/>
      <w:szCs w:val="20"/>
    </w:rPr>
  </w:style>
  <w:style w:type="character" w:customStyle="1" w:styleId="25">
    <w:name w:val="Основной текст 2 Знак"/>
    <w:basedOn w:val="a0"/>
    <w:link w:val="24"/>
    <w:rsid w:val="00AE2900"/>
  </w:style>
  <w:style w:type="character" w:customStyle="1" w:styleId="af9">
    <w:name w:val="Без интервала Знак"/>
    <w:link w:val="af8"/>
    <w:uiPriority w:val="1"/>
    <w:rsid w:val="00931DE9"/>
  </w:style>
  <w:style w:type="paragraph" w:customStyle="1" w:styleId="3">
    <w:name w:val="Стиль3 Знак Знак"/>
    <w:basedOn w:val="a"/>
    <w:rsid w:val="00931DE9"/>
    <w:pPr>
      <w:widowControl w:val="0"/>
      <w:numPr>
        <w:numId w:val="2"/>
      </w:numPr>
      <w:suppressAutoHyphens/>
      <w:jc w:val="both"/>
      <w:textAlignment w:val="baseline"/>
    </w:pPr>
    <w:rPr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2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5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5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1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97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5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0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5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zo273@yandex.ru" TargetMode="External"/><Relationship Id="rId13" Type="http://schemas.openxmlformats.org/officeDocument/2006/relationships/hyperlink" Target="http://www.rts-tender.ru/" TargetMode="External"/><Relationship Id="rId18" Type="http://schemas.openxmlformats.org/officeDocument/2006/relationships/hyperlink" Target="consultantplus://offline/ref=26D06B93BB3A4A175FFF48CA356EB8FF0D68B69E77AA4A6D0AE18D1EC3EFDB7D8A017D5D720AC70D1BF430D0EEA6B9B386AD3B47ECF425x5P6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https://torgi.gov.ru/lotSearch1.html?wicket:interface=:3:search_panel:resultTable:list:topToolbars:1:toolbar:headers:3:header:orderByLink::ILinkListener::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ts-tende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/" TargetMode="External"/><Relationship Id="rId10" Type="http://schemas.openxmlformats.org/officeDocument/2006/relationships/hyperlink" Target="mailto:iSupport@rts-tender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garantF1://10064072.43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01FDC-EEF2-4361-8C8F-BAB758693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16</Pages>
  <Words>5990</Words>
  <Characters>34148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40058</CharactersWithSpaces>
  <SharedDoc>false</SharedDoc>
  <HLinks>
    <vt:vector size="66" baseType="variant">
      <vt:variant>
        <vt:i4>1704019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consultantplus://offline/ref=26D06B93BB3A4A175FFF48CA356EB8FF0D68B69E77AA4A6D0AE18D1EC3EFDB7D8A017D5D720AC70D1BF430D0EEA6B9B386AD3B47ECF425x5P6K</vt:lpwstr>
      </vt:variant>
      <vt:variant>
        <vt:lpwstr/>
      </vt:variant>
      <vt:variant>
        <vt:i4>983166</vt:i4>
      </vt:variant>
      <vt:variant>
        <vt:i4>42</vt:i4>
      </vt:variant>
      <vt:variant>
        <vt:i4>0</vt:i4>
      </vt:variant>
      <vt:variant>
        <vt:i4>5</vt:i4>
      </vt:variant>
      <vt:variant>
        <vt:lpwstr>https://torgi.gov.ru/lotSearch1.html?wicket:interface=:3:search_panel:resultTable:list:topToolbars:1:toolbar:headers:3:header:orderByLink::ILinkListener::</vt:lpwstr>
      </vt:variant>
      <vt:variant>
        <vt:lpwstr/>
      </vt:variant>
      <vt:variant>
        <vt:i4>524354</vt:i4>
      </vt:variant>
      <vt:variant>
        <vt:i4>39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917512</vt:i4>
      </vt:variant>
      <vt:variant>
        <vt:i4>21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917512</vt:i4>
      </vt:variant>
      <vt:variant>
        <vt:i4>18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917512</vt:i4>
      </vt:variant>
      <vt:variant>
        <vt:i4>15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917512</vt:i4>
      </vt:variant>
      <vt:variant>
        <vt:i4>12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917512</vt:i4>
      </vt:variant>
      <vt:variant>
        <vt:i4>9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6553602</vt:i4>
      </vt:variant>
      <vt:variant>
        <vt:i4>6</vt:i4>
      </vt:variant>
      <vt:variant>
        <vt:i4>0</vt:i4>
      </vt:variant>
      <vt:variant>
        <vt:i4>5</vt:i4>
      </vt:variant>
      <vt:variant>
        <vt:lpwstr>mailto:iSupport@rts-tender.ru</vt:lpwstr>
      </vt:variant>
      <vt:variant>
        <vt:lpwstr/>
      </vt:variant>
      <vt:variant>
        <vt:i4>4128869</vt:i4>
      </vt:variant>
      <vt:variant>
        <vt:i4>3</vt:i4>
      </vt:variant>
      <vt:variant>
        <vt:i4>0</vt:i4>
      </vt:variant>
      <vt:variant>
        <vt:i4>5</vt:i4>
      </vt:variant>
      <vt:variant>
        <vt:lpwstr>https://www.rts-tender.ru/</vt:lpwstr>
      </vt:variant>
      <vt:variant>
        <vt:lpwstr/>
      </vt:variant>
      <vt:variant>
        <vt:i4>6225972</vt:i4>
      </vt:variant>
      <vt:variant>
        <vt:i4>0</vt:i4>
      </vt:variant>
      <vt:variant>
        <vt:i4>0</vt:i4>
      </vt:variant>
      <vt:variant>
        <vt:i4>5</vt:i4>
      </vt:variant>
      <vt:variant>
        <vt:lpwstr>mailto:oizo273@yandex.ru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Пользователь</cp:lastModifiedBy>
  <cp:revision>18</cp:revision>
  <cp:lastPrinted>2026-01-27T10:38:00Z</cp:lastPrinted>
  <dcterms:created xsi:type="dcterms:W3CDTF">2024-08-06T10:32:00Z</dcterms:created>
  <dcterms:modified xsi:type="dcterms:W3CDTF">2026-01-27T10:43:00Z</dcterms:modified>
</cp:coreProperties>
</file>