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9C" w:rsidRPr="00323B36" w:rsidRDefault="0081536A" w:rsidP="0076239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E6B34EA" wp14:editId="51D9D6C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39C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76239C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6239C" w:rsidRPr="00323B36" w:rsidRDefault="0076239C" w:rsidP="0076239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6239C" w:rsidRPr="00323B36" w:rsidRDefault="0076239C" w:rsidP="0076239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6239C" w:rsidRPr="00323B36" w:rsidRDefault="0076239C" w:rsidP="0076239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6239C" w:rsidRPr="00323B36" w:rsidRDefault="0076239C" w:rsidP="0076239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6239C" w:rsidRPr="00323B36" w:rsidRDefault="0076239C" w:rsidP="0076239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6239C" w:rsidRPr="00323B36" w:rsidRDefault="0076239C" w:rsidP="0076239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6239C" w:rsidRPr="00323B36" w:rsidTr="00777373">
        <w:trPr>
          <w:trHeight w:val="383"/>
        </w:trPr>
        <w:tc>
          <w:tcPr>
            <w:tcW w:w="2235" w:type="dxa"/>
            <w:hideMark/>
          </w:tcPr>
          <w:p w:rsidR="0076239C" w:rsidRPr="00323B36" w:rsidRDefault="00F3446E" w:rsidP="0077737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16.04.2024</w:t>
            </w:r>
          </w:p>
        </w:tc>
        <w:tc>
          <w:tcPr>
            <w:tcW w:w="2268" w:type="dxa"/>
          </w:tcPr>
          <w:p w:rsidR="0076239C" w:rsidRPr="00323B36" w:rsidRDefault="0076239C" w:rsidP="0077737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6239C" w:rsidRPr="00323B36" w:rsidRDefault="0076239C" w:rsidP="0077737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6239C" w:rsidRPr="00323B36" w:rsidRDefault="00F3446E" w:rsidP="0077737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325</w:t>
            </w:r>
          </w:p>
        </w:tc>
        <w:tc>
          <w:tcPr>
            <w:tcW w:w="1315" w:type="dxa"/>
          </w:tcPr>
          <w:p w:rsidR="0076239C" w:rsidRPr="00323B36" w:rsidRDefault="0076239C" w:rsidP="0077737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6239C" w:rsidRPr="00323B36" w:rsidRDefault="0076239C" w:rsidP="0077737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20931" w:rsidRPr="0076239C" w:rsidRDefault="00820931">
      <w:pPr>
        <w:ind w:right="4109"/>
        <w:rPr>
          <w:sz w:val="10"/>
        </w:rPr>
      </w:pPr>
    </w:p>
    <w:p w:rsidR="00820931" w:rsidRPr="0076239C" w:rsidRDefault="00AB29EA" w:rsidP="0076239C">
      <w:pPr>
        <w:widowControl/>
        <w:ind w:right="4535"/>
        <w:jc w:val="both"/>
        <w:rPr>
          <w:sz w:val="28"/>
        </w:rPr>
      </w:pPr>
      <w:r w:rsidRPr="0076239C">
        <w:rPr>
          <w:sz w:val="28"/>
        </w:rPr>
        <w:t>О социальной и культурной адаптации и интеграции иностранных граждан</w:t>
      </w:r>
      <w:r w:rsidR="0076239C">
        <w:rPr>
          <w:sz w:val="28"/>
        </w:rPr>
        <w:t xml:space="preserve"> </w:t>
      </w:r>
      <w:r w:rsidRPr="0076239C">
        <w:rPr>
          <w:sz w:val="28"/>
        </w:rPr>
        <w:t>на территории Песчанокопского района</w:t>
      </w:r>
    </w:p>
    <w:p w:rsidR="00820931" w:rsidRPr="0076239C" w:rsidRDefault="00820931">
      <w:pPr>
        <w:rPr>
          <w:sz w:val="28"/>
        </w:rPr>
      </w:pPr>
    </w:p>
    <w:p w:rsidR="00820931" w:rsidRPr="0076239C" w:rsidRDefault="00AB29EA">
      <w:pPr>
        <w:ind w:firstLine="708"/>
        <w:jc w:val="both"/>
        <w:rPr>
          <w:sz w:val="28"/>
        </w:rPr>
      </w:pPr>
      <w:proofErr w:type="gramStart"/>
      <w:r w:rsidRPr="0076239C">
        <w:rPr>
          <w:sz w:val="28"/>
        </w:rPr>
        <w:t xml:space="preserve">В целях реализации государственной национальной политики в сфере социальной и культурной адаптации и интеграции иностранных граждан на территории Песчанокопского района и в соответствии с пунктом 6.2 части 1 статьи 15 и пунктом 7.2 части 1 статьи 16 Федерального закона от 06.10.2003 </w:t>
      </w:r>
      <w:r w:rsidR="0076239C">
        <w:rPr>
          <w:sz w:val="28"/>
        </w:rPr>
        <w:t xml:space="preserve">       №</w:t>
      </w:r>
      <w:r w:rsidRPr="0076239C">
        <w:rPr>
          <w:sz w:val="28"/>
        </w:rPr>
        <w:t xml:space="preserve"> 131-ФЗ «Об общих принципах организации местного самоуправления в Российской Федерации»,</w:t>
      </w:r>
      <w:proofErr w:type="gramEnd"/>
    </w:p>
    <w:p w:rsidR="00820931" w:rsidRDefault="00AB29EA">
      <w:pPr>
        <w:ind w:firstLine="708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820931" w:rsidRPr="0076239C" w:rsidRDefault="00AB29EA" w:rsidP="0076239C">
      <w:pPr>
        <w:ind w:firstLine="709"/>
        <w:jc w:val="both"/>
        <w:rPr>
          <w:sz w:val="28"/>
        </w:rPr>
      </w:pPr>
      <w:r w:rsidRPr="0076239C">
        <w:rPr>
          <w:sz w:val="28"/>
        </w:rPr>
        <w:t>1. Утвердить состав  межведомственной  комиссии по вопросам социальной и культурной адаптации и интеграции иностранных граждан на территории Песчанокопского района (приложени</w:t>
      </w:r>
      <w:r w:rsidR="00594491">
        <w:rPr>
          <w:sz w:val="28"/>
        </w:rPr>
        <w:t>е</w:t>
      </w:r>
      <w:r w:rsidRPr="0076239C">
        <w:rPr>
          <w:sz w:val="28"/>
        </w:rPr>
        <w:t xml:space="preserve"> №  1).</w:t>
      </w:r>
    </w:p>
    <w:p w:rsidR="00820931" w:rsidRPr="0076239C" w:rsidRDefault="00AB29EA" w:rsidP="0076239C">
      <w:pPr>
        <w:ind w:firstLine="709"/>
        <w:jc w:val="both"/>
        <w:rPr>
          <w:sz w:val="28"/>
        </w:rPr>
      </w:pPr>
      <w:r w:rsidRPr="0076239C">
        <w:rPr>
          <w:sz w:val="28"/>
        </w:rPr>
        <w:t>2.</w:t>
      </w:r>
      <w:r w:rsidR="0076239C">
        <w:rPr>
          <w:sz w:val="28"/>
        </w:rPr>
        <w:t xml:space="preserve"> </w:t>
      </w:r>
      <w:r w:rsidRPr="0076239C">
        <w:rPr>
          <w:sz w:val="28"/>
        </w:rPr>
        <w:t>Утвердить положение  межведомственной  комиссии по вопросам социальной и культурной адаптации и интеграции иностранных граждан на территории Песчанокопского района (приложени</w:t>
      </w:r>
      <w:r w:rsidR="00594491">
        <w:rPr>
          <w:sz w:val="28"/>
        </w:rPr>
        <w:t>е</w:t>
      </w:r>
      <w:r w:rsidRPr="0076239C">
        <w:rPr>
          <w:sz w:val="28"/>
        </w:rPr>
        <w:t xml:space="preserve"> № 2).</w:t>
      </w:r>
    </w:p>
    <w:p w:rsidR="00820931" w:rsidRPr="0076239C" w:rsidRDefault="00AB29EA" w:rsidP="0076239C">
      <w:pPr>
        <w:ind w:firstLine="709"/>
        <w:jc w:val="both"/>
        <w:rPr>
          <w:sz w:val="28"/>
        </w:rPr>
      </w:pPr>
      <w:r w:rsidRPr="0076239C">
        <w:rPr>
          <w:sz w:val="28"/>
        </w:rPr>
        <w:t>3. Утвердить комплексный план мероприятий по социальной и культурной адаптации и интеграции иностранных граждан на территории Песчанокопского района в 2024 году (приложени</w:t>
      </w:r>
      <w:r w:rsidR="00594491">
        <w:rPr>
          <w:sz w:val="28"/>
        </w:rPr>
        <w:t>е</w:t>
      </w:r>
      <w:r w:rsidRPr="0076239C">
        <w:rPr>
          <w:sz w:val="28"/>
        </w:rPr>
        <w:t xml:space="preserve"> № 3).</w:t>
      </w:r>
    </w:p>
    <w:p w:rsidR="00820931" w:rsidRPr="0076239C" w:rsidRDefault="00AB29EA" w:rsidP="0076239C">
      <w:pPr>
        <w:tabs>
          <w:tab w:val="left" w:pos="851"/>
        </w:tabs>
        <w:spacing w:line="228" w:lineRule="auto"/>
        <w:ind w:firstLine="709"/>
        <w:jc w:val="both"/>
        <w:rPr>
          <w:sz w:val="28"/>
        </w:rPr>
      </w:pPr>
      <w:r w:rsidRPr="0076239C">
        <w:rPr>
          <w:sz w:val="28"/>
        </w:rPr>
        <w:t>4.</w:t>
      </w:r>
      <w:r w:rsidR="0076239C">
        <w:rPr>
          <w:sz w:val="28"/>
        </w:rPr>
        <w:t xml:space="preserve"> </w:t>
      </w:r>
      <w:r w:rsidRPr="0076239C">
        <w:rPr>
          <w:sz w:val="28"/>
        </w:rPr>
        <w:t xml:space="preserve">Отделу информационных технологий </w:t>
      </w:r>
      <w:proofErr w:type="gramStart"/>
      <w:r w:rsidRPr="0076239C">
        <w:rPr>
          <w:sz w:val="28"/>
        </w:rPr>
        <w:t>разместить</w:t>
      </w:r>
      <w:proofErr w:type="gramEnd"/>
      <w:r w:rsidRPr="0076239C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820931" w:rsidRPr="0076239C" w:rsidRDefault="00AB29EA" w:rsidP="0076239C">
      <w:pPr>
        <w:tabs>
          <w:tab w:val="left" w:pos="993"/>
        </w:tabs>
        <w:spacing w:line="228" w:lineRule="auto"/>
        <w:ind w:firstLine="709"/>
        <w:jc w:val="both"/>
        <w:rPr>
          <w:sz w:val="28"/>
        </w:rPr>
      </w:pPr>
      <w:r w:rsidRPr="0076239C">
        <w:rPr>
          <w:sz w:val="28"/>
        </w:rPr>
        <w:t>5. Постановление вступает в силу с момента подписания.</w:t>
      </w:r>
    </w:p>
    <w:p w:rsidR="00820931" w:rsidRPr="0076239C" w:rsidRDefault="00AB29EA" w:rsidP="0076239C">
      <w:pPr>
        <w:tabs>
          <w:tab w:val="left" w:pos="993"/>
        </w:tabs>
        <w:spacing w:line="228" w:lineRule="auto"/>
        <w:ind w:firstLine="709"/>
        <w:jc w:val="both"/>
        <w:rPr>
          <w:sz w:val="28"/>
        </w:rPr>
      </w:pPr>
      <w:r w:rsidRPr="0076239C">
        <w:rPr>
          <w:sz w:val="28"/>
        </w:rPr>
        <w:t xml:space="preserve">6. </w:t>
      </w:r>
      <w:proofErr w:type="gramStart"/>
      <w:r w:rsidRPr="0076239C">
        <w:rPr>
          <w:sz w:val="28"/>
        </w:rPr>
        <w:t>Контроль за</w:t>
      </w:r>
      <w:proofErr w:type="gramEnd"/>
      <w:r w:rsidRPr="0076239C"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 w:rsidRPr="0076239C">
        <w:rPr>
          <w:sz w:val="28"/>
        </w:rPr>
        <w:t>Ткалю</w:t>
      </w:r>
      <w:proofErr w:type="spellEnd"/>
      <w:r w:rsidRPr="0076239C">
        <w:rPr>
          <w:sz w:val="28"/>
        </w:rPr>
        <w:t xml:space="preserve"> Э.В.</w:t>
      </w:r>
    </w:p>
    <w:p w:rsidR="00820931" w:rsidRPr="0076239C" w:rsidRDefault="00820931">
      <w:pPr>
        <w:tabs>
          <w:tab w:val="left" w:pos="993"/>
        </w:tabs>
        <w:ind w:firstLine="709"/>
        <w:jc w:val="both"/>
        <w:rPr>
          <w:sz w:val="28"/>
        </w:rPr>
      </w:pPr>
    </w:p>
    <w:p w:rsidR="00820931" w:rsidRPr="0076239C" w:rsidRDefault="00AB29EA">
      <w:pPr>
        <w:tabs>
          <w:tab w:val="left" w:pos="993"/>
        </w:tabs>
        <w:jc w:val="both"/>
        <w:rPr>
          <w:sz w:val="28"/>
        </w:rPr>
      </w:pPr>
      <w:r w:rsidRPr="0076239C">
        <w:rPr>
          <w:sz w:val="28"/>
        </w:rPr>
        <w:t xml:space="preserve">Глава Администрации </w:t>
      </w:r>
    </w:p>
    <w:p w:rsidR="00820931" w:rsidRPr="0076239C" w:rsidRDefault="00AB29EA">
      <w:pPr>
        <w:tabs>
          <w:tab w:val="left" w:pos="993"/>
        </w:tabs>
        <w:spacing w:line="228" w:lineRule="auto"/>
        <w:jc w:val="both"/>
        <w:rPr>
          <w:sz w:val="28"/>
        </w:rPr>
      </w:pPr>
      <w:r w:rsidRPr="0076239C">
        <w:rPr>
          <w:sz w:val="28"/>
        </w:rPr>
        <w:t xml:space="preserve">Песчанокопского района                                                                   И.И. </w:t>
      </w:r>
      <w:proofErr w:type="spellStart"/>
      <w:r w:rsidRPr="0076239C">
        <w:rPr>
          <w:sz w:val="28"/>
        </w:rPr>
        <w:t>Апольский</w:t>
      </w:r>
      <w:proofErr w:type="spellEnd"/>
    </w:p>
    <w:p w:rsidR="00820931" w:rsidRPr="0076239C" w:rsidRDefault="00820931">
      <w:pPr>
        <w:jc w:val="both"/>
        <w:rPr>
          <w:sz w:val="28"/>
        </w:rPr>
      </w:pPr>
    </w:p>
    <w:p w:rsidR="00820931" w:rsidRPr="0076239C" w:rsidRDefault="00AB29EA">
      <w:pPr>
        <w:jc w:val="both"/>
        <w:rPr>
          <w:sz w:val="28"/>
        </w:rPr>
      </w:pPr>
      <w:r w:rsidRPr="0076239C">
        <w:rPr>
          <w:sz w:val="28"/>
        </w:rPr>
        <w:t>Постановление вносит:</w:t>
      </w:r>
    </w:p>
    <w:p w:rsidR="00820931" w:rsidRPr="0076239C" w:rsidRDefault="00AB29EA">
      <w:pPr>
        <w:jc w:val="both"/>
        <w:rPr>
          <w:sz w:val="28"/>
        </w:rPr>
      </w:pPr>
      <w:r w:rsidRPr="0076239C">
        <w:rPr>
          <w:sz w:val="28"/>
        </w:rPr>
        <w:t>заместитель главы Администрации района</w:t>
      </w:r>
    </w:p>
    <w:p w:rsidR="00820931" w:rsidRPr="0076239C" w:rsidRDefault="0076239C">
      <w:pPr>
        <w:jc w:val="both"/>
        <w:rPr>
          <w:sz w:val="28"/>
        </w:rPr>
      </w:pPr>
      <w:r>
        <w:rPr>
          <w:sz w:val="28"/>
        </w:rPr>
        <w:t xml:space="preserve">по вопросам </w:t>
      </w:r>
      <w:r w:rsidR="00AB29EA" w:rsidRPr="0076239C">
        <w:rPr>
          <w:sz w:val="28"/>
        </w:rPr>
        <w:t xml:space="preserve">безопасности </w:t>
      </w:r>
    </w:p>
    <w:p w:rsidR="0076239C" w:rsidRDefault="00AB29EA" w:rsidP="0076239C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 № 1          </w:t>
      </w:r>
    </w:p>
    <w:p w:rsidR="00820931" w:rsidRDefault="00AB29EA" w:rsidP="0076239C">
      <w:pPr>
        <w:ind w:left="5103"/>
        <w:rPr>
          <w:sz w:val="28"/>
        </w:rPr>
      </w:pPr>
      <w:r>
        <w:rPr>
          <w:sz w:val="28"/>
        </w:rPr>
        <w:t>к</w:t>
      </w:r>
      <w:r w:rsidR="0076239C">
        <w:rPr>
          <w:sz w:val="28"/>
        </w:rPr>
        <w:t xml:space="preserve"> </w:t>
      </w:r>
      <w:r>
        <w:rPr>
          <w:sz w:val="28"/>
        </w:rPr>
        <w:t>постановлению</w:t>
      </w:r>
      <w:r w:rsidR="0076239C">
        <w:rPr>
          <w:sz w:val="28"/>
        </w:rPr>
        <w:t xml:space="preserve"> </w:t>
      </w:r>
      <w:r>
        <w:rPr>
          <w:sz w:val="28"/>
        </w:rPr>
        <w:t xml:space="preserve">Администрации  </w:t>
      </w:r>
    </w:p>
    <w:p w:rsidR="00820931" w:rsidRDefault="00AB29EA" w:rsidP="0076239C">
      <w:pPr>
        <w:ind w:left="5103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820931" w:rsidRDefault="00AB29EA" w:rsidP="0076239C">
      <w:pPr>
        <w:ind w:left="5103"/>
        <w:rPr>
          <w:sz w:val="18"/>
        </w:rPr>
      </w:pPr>
      <w:r>
        <w:rPr>
          <w:sz w:val="28"/>
        </w:rPr>
        <w:t xml:space="preserve">от </w:t>
      </w:r>
      <w:r w:rsidR="00F3446E">
        <w:rPr>
          <w:sz w:val="28"/>
        </w:rPr>
        <w:t>16.04.2024</w:t>
      </w:r>
      <w:r w:rsidR="0076239C">
        <w:rPr>
          <w:sz w:val="28"/>
        </w:rPr>
        <w:t xml:space="preserve">  № </w:t>
      </w:r>
      <w:r w:rsidR="00F3446E">
        <w:rPr>
          <w:sz w:val="28"/>
        </w:rPr>
        <w:t>325</w:t>
      </w:r>
    </w:p>
    <w:p w:rsidR="00820931" w:rsidRDefault="00820931">
      <w:pPr>
        <w:jc w:val="center"/>
        <w:rPr>
          <w:sz w:val="18"/>
        </w:rPr>
      </w:pPr>
    </w:p>
    <w:p w:rsidR="00820931" w:rsidRDefault="00820931">
      <w:pPr>
        <w:jc w:val="center"/>
        <w:rPr>
          <w:sz w:val="28"/>
        </w:rPr>
      </w:pPr>
    </w:p>
    <w:p w:rsidR="00820931" w:rsidRDefault="00AB29EA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820931" w:rsidRDefault="00AB29EA">
      <w:pPr>
        <w:jc w:val="center"/>
        <w:rPr>
          <w:b/>
          <w:sz w:val="28"/>
        </w:rPr>
      </w:pPr>
      <w:r>
        <w:rPr>
          <w:b/>
          <w:sz w:val="28"/>
        </w:rPr>
        <w:t xml:space="preserve"> межведомственной  комиссии по вопросам </w:t>
      </w:r>
      <w:r>
        <w:rPr>
          <w:rFonts w:ascii="XO Thames" w:hAnsi="XO Thames"/>
          <w:b/>
          <w:sz w:val="28"/>
        </w:rPr>
        <w:t>социальной и культурной адаптации и интеграции иностранных граждан</w:t>
      </w:r>
    </w:p>
    <w:p w:rsidR="00820931" w:rsidRDefault="00AB29EA">
      <w:pPr>
        <w:jc w:val="center"/>
        <w:rPr>
          <w:b/>
          <w:sz w:val="28"/>
        </w:rPr>
      </w:pPr>
      <w:r>
        <w:rPr>
          <w:rFonts w:ascii="XO Thames" w:hAnsi="XO Thames"/>
          <w:b/>
          <w:sz w:val="28"/>
        </w:rPr>
        <w:t>на территории Песчанокопского района</w:t>
      </w:r>
    </w:p>
    <w:p w:rsidR="00820931" w:rsidRDefault="00820931">
      <w:pPr>
        <w:jc w:val="center"/>
        <w:rPr>
          <w:sz w:val="28"/>
        </w:rPr>
      </w:pPr>
    </w:p>
    <w:tbl>
      <w:tblPr>
        <w:tblW w:w="0" w:type="auto"/>
        <w:tblInd w:w="223" w:type="dxa"/>
        <w:tblLook w:val="04A0" w:firstRow="1" w:lastRow="0" w:firstColumn="1" w:lastColumn="0" w:noHBand="0" w:noVBand="1"/>
      </w:tblPr>
      <w:tblGrid>
        <w:gridCol w:w="3197"/>
        <w:gridCol w:w="6434"/>
      </w:tblGrid>
      <w:tr w:rsidR="00820931">
        <w:trPr>
          <w:trHeight w:val="29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9C" w:rsidRDefault="00AB29EA" w:rsidP="0076239C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Ткаля</w:t>
            </w:r>
            <w:proofErr w:type="spellEnd"/>
            <w:r>
              <w:rPr>
                <w:sz w:val="28"/>
              </w:rPr>
              <w:t xml:space="preserve"> </w:t>
            </w:r>
          </w:p>
          <w:p w:rsidR="00820931" w:rsidRDefault="00AB29EA" w:rsidP="0076239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Эдуард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Песчанокопского района по вопросам безопасности,  председатель  комиссии</w:t>
            </w:r>
          </w:p>
        </w:tc>
      </w:tr>
      <w:tr w:rsidR="00820931">
        <w:trPr>
          <w:trHeight w:val="52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9C" w:rsidRDefault="00AB29EA" w:rsidP="0076239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Бронников </w:t>
            </w:r>
          </w:p>
          <w:p w:rsidR="00820931" w:rsidRDefault="00AB29EA" w:rsidP="0076239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Роман Леонидович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Спец</w:t>
            </w:r>
            <w:proofErr w:type="gramEnd"/>
            <w:r>
              <w:rPr>
                <w:sz w:val="28"/>
              </w:rPr>
              <w:t>. I категории по вопросам профилактики правонарушений, взаимодействия  с политическими партиями, общественными организациями, казачеством, секретарь  комиссии</w:t>
            </w:r>
          </w:p>
        </w:tc>
      </w:tr>
      <w:tr w:rsidR="00820931"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 w:rsidP="0076239C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820931">
        <w:trPr>
          <w:trHeight w:val="75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9C" w:rsidRDefault="00AB29EA" w:rsidP="0076239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Афанасьева </w:t>
            </w:r>
          </w:p>
          <w:p w:rsidR="00820931" w:rsidRDefault="00AB29EA" w:rsidP="0076239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Анна Алексеевна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>Начальник сектора по социальным вопросам Администрации Песчанокопского района</w:t>
            </w:r>
          </w:p>
        </w:tc>
      </w:tr>
      <w:tr w:rsidR="00820931">
        <w:trPr>
          <w:trHeight w:val="75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9C" w:rsidRDefault="00AB29EA" w:rsidP="0076239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Придворова </w:t>
            </w:r>
          </w:p>
          <w:p w:rsidR="00820931" w:rsidRDefault="00AB29EA" w:rsidP="0076239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Нина Владимировна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 w:rsidP="0081536A">
            <w:pPr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 w:rsidR="0081536A">
              <w:rPr>
                <w:sz w:val="28"/>
              </w:rPr>
              <w:t>О</w:t>
            </w:r>
            <w:r>
              <w:rPr>
                <w:sz w:val="28"/>
              </w:rPr>
              <w:t>тдела образования Администрации Песчанокопского района</w:t>
            </w:r>
          </w:p>
        </w:tc>
      </w:tr>
      <w:tr w:rsidR="00820931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9C" w:rsidRDefault="00AB29EA" w:rsidP="0076239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Лунева </w:t>
            </w:r>
          </w:p>
          <w:p w:rsidR="00820931" w:rsidRDefault="00AB29EA" w:rsidP="0076239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Ксения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культуры, спорта и молодежи Администрации Песчанокопского района</w:t>
            </w:r>
          </w:p>
        </w:tc>
      </w:tr>
      <w:tr w:rsidR="00820931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9C" w:rsidRDefault="00AB29EA" w:rsidP="0076239C">
            <w:pPr>
              <w:spacing w:before="80" w:after="80"/>
              <w:rPr>
                <w:sz w:val="28"/>
              </w:rPr>
            </w:pPr>
            <w:r>
              <w:rPr>
                <w:sz w:val="28"/>
              </w:rPr>
              <w:t xml:space="preserve">Чижик </w:t>
            </w:r>
          </w:p>
          <w:p w:rsidR="00820931" w:rsidRDefault="00AB29EA" w:rsidP="0076239C">
            <w:pPr>
              <w:spacing w:before="80" w:after="80"/>
              <w:rPr>
                <w:sz w:val="28"/>
              </w:rPr>
            </w:pPr>
            <w:r>
              <w:rPr>
                <w:sz w:val="28"/>
              </w:rPr>
              <w:t>Владимир Валерьевич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ГБУ РО "Центральной районной больницы" в Песчанокопском районе  (по согласованию)</w:t>
            </w:r>
          </w:p>
        </w:tc>
      </w:tr>
      <w:tr w:rsidR="00820931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9C" w:rsidRDefault="00AB29EA" w:rsidP="0076239C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Дашевский</w:t>
            </w:r>
            <w:proofErr w:type="spellEnd"/>
            <w:r>
              <w:rPr>
                <w:sz w:val="28"/>
              </w:rPr>
              <w:t xml:space="preserve"> </w:t>
            </w:r>
          </w:p>
          <w:p w:rsidR="00820931" w:rsidRDefault="00AB29EA" w:rsidP="0076239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Евгений 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УСЗН Песчанокопского района</w:t>
            </w:r>
          </w:p>
        </w:tc>
      </w:tr>
      <w:tr w:rsidR="00820931">
        <w:trPr>
          <w:trHeight w:val="81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9C" w:rsidRDefault="00AB29EA" w:rsidP="0076239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Кравцова </w:t>
            </w:r>
          </w:p>
          <w:p w:rsidR="00820931" w:rsidRDefault="00AB29EA" w:rsidP="0076239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Дарья Григорьевна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Инспектор миграционного пункта ОМВД России по Песчанокопскому району (по согласованию)</w:t>
            </w:r>
          </w:p>
          <w:p w:rsidR="00820931" w:rsidRDefault="00820931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20931">
        <w:trPr>
          <w:trHeight w:val="90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 w:rsidP="0076239C">
            <w:pPr>
              <w:rPr>
                <w:sz w:val="28"/>
              </w:rPr>
            </w:pPr>
            <w:r>
              <w:rPr>
                <w:sz w:val="28"/>
              </w:rPr>
              <w:t>Острогорский Александр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сельского поселения (по согласованию)</w:t>
            </w:r>
          </w:p>
          <w:p w:rsidR="00820931" w:rsidRDefault="00820931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20931">
        <w:trPr>
          <w:trHeight w:val="64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9C" w:rsidRDefault="00AB29EA" w:rsidP="0076239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Мертенцева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820931" w:rsidRDefault="00AB29EA" w:rsidP="0076239C">
            <w:pPr>
              <w:rPr>
                <w:sz w:val="28"/>
              </w:rPr>
            </w:pPr>
            <w:r>
              <w:rPr>
                <w:sz w:val="28"/>
              </w:rPr>
              <w:t>Инна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 </w:t>
            </w:r>
            <w:proofErr w:type="spellStart"/>
            <w:r>
              <w:rPr>
                <w:sz w:val="28"/>
              </w:rPr>
              <w:t>Развильненского</w:t>
            </w:r>
            <w:proofErr w:type="spellEnd"/>
            <w:r>
              <w:rPr>
                <w:sz w:val="28"/>
              </w:rPr>
              <w:t xml:space="preserve"> сельского поселения  (по согласованию)</w:t>
            </w:r>
          </w:p>
        </w:tc>
      </w:tr>
      <w:tr w:rsidR="00820931">
        <w:trPr>
          <w:trHeight w:val="63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9C" w:rsidRDefault="00AB29EA" w:rsidP="0076239C">
            <w:pPr>
              <w:rPr>
                <w:sz w:val="28"/>
              </w:rPr>
            </w:pPr>
            <w:r>
              <w:rPr>
                <w:sz w:val="28"/>
              </w:rPr>
              <w:t xml:space="preserve">Булгаков </w:t>
            </w:r>
          </w:p>
          <w:p w:rsidR="00820931" w:rsidRDefault="00AB29EA" w:rsidP="0076239C">
            <w:pPr>
              <w:rPr>
                <w:sz w:val="28"/>
              </w:rPr>
            </w:pPr>
            <w:r>
              <w:rPr>
                <w:sz w:val="28"/>
              </w:rPr>
              <w:t>Петр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Краснополянского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</w:tc>
      </w:tr>
      <w:tr w:rsidR="00820931">
        <w:trPr>
          <w:trHeight w:val="439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9C" w:rsidRDefault="00AB29EA" w:rsidP="0076239C">
            <w:pPr>
              <w:rPr>
                <w:sz w:val="28"/>
              </w:rPr>
            </w:pPr>
            <w:r>
              <w:rPr>
                <w:sz w:val="28"/>
              </w:rPr>
              <w:t xml:space="preserve">Пожидаев </w:t>
            </w:r>
          </w:p>
          <w:p w:rsidR="00820931" w:rsidRDefault="00AB29EA" w:rsidP="0076239C">
            <w:pPr>
              <w:rPr>
                <w:sz w:val="28"/>
              </w:rPr>
            </w:pPr>
            <w:r>
              <w:rPr>
                <w:sz w:val="28"/>
              </w:rPr>
              <w:t>Сергей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Летницкого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  <w:p w:rsidR="00820931" w:rsidRDefault="00820931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20931">
        <w:trPr>
          <w:trHeight w:val="48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9C" w:rsidRDefault="00AB29EA" w:rsidP="0076239C">
            <w:pPr>
              <w:rPr>
                <w:sz w:val="28"/>
              </w:rPr>
            </w:pPr>
            <w:r>
              <w:rPr>
                <w:sz w:val="28"/>
              </w:rPr>
              <w:t xml:space="preserve">Забелина </w:t>
            </w:r>
          </w:p>
          <w:p w:rsidR="00820931" w:rsidRDefault="00AB29EA" w:rsidP="0076239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Любовь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Глава Администрации Зареченского сельского </w:t>
            </w:r>
            <w:r>
              <w:rPr>
                <w:sz w:val="28"/>
              </w:rPr>
              <w:lastRenderedPageBreak/>
              <w:t>поселения (по согласованию)</w:t>
            </w:r>
          </w:p>
        </w:tc>
      </w:tr>
      <w:tr w:rsidR="00820931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 w:rsidP="0076239C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Кутыгин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820931" w:rsidRDefault="00AB29EA" w:rsidP="0076239C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Богородицкого сельского поселения (по согласованию)</w:t>
            </w:r>
          </w:p>
        </w:tc>
      </w:tr>
      <w:tr w:rsidR="00820931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9C" w:rsidRDefault="00AB29EA" w:rsidP="0076239C">
            <w:pPr>
              <w:rPr>
                <w:sz w:val="28"/>
              </w:rPr>
            </w:pPr>
            <w:r>
              <w:rPr>
                <w:sz w:val="28"/>
              </w:rPr>
              <w:t xml:space="preserve">Балык </w:t>
            </w:r>
          </w:p>
          <w:p w:rsidR="00820931" w:rsidRDefault="00AB29EA" w:rsidP="0076239C">
            <w:pPr>
              <w:rPr>
                <w:sz w:val="28"/>
              </w:rPr>
            </w:pPr>
            <w:r>
              <w:rPr>
                <w:sz w:val="28"/>
              </w:rPr>
              <w:t>Артем 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tabs>
                <w:tab w:val="left" w:pos="1134"/>
              </w:tabs>
              <w:ind w:right="-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Поливянского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</w:tc>
      </w:tr>
      <w:tr w:rsidR="00820931">
        <w:trPr>
          <w:trHeight w:val="76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9C" w:rsidRDefault="00AB29EA" w:rsidP="0076239C">
            <w:pPr>
              <w:rPr>
                <w:sz w:val="28"/>
              </w:rPr>
            </w:pPr>
            <w:r>
              <w:rPr>
                <w:sz w:val="28"/>
              </w:rPr>
              <w:t xml:space="preserve">Замковая </w:t>
            </w:r>
          </w:p>
          <w:p w:rsidR="00820931" w:rsidRDefault="00AB29EA" w:rsidP="0076239C">
            <w:pPr>
              <w:rPr>
                <w:sz w:val="28"/>
              </w:rPr>
            </w:pPr>
            <w:r>
              <w:rPr>
                <w:sz w:val="28"/>
              </w:rPr>
              <w:t>Наталья Борисовна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Рассыпненского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  <w:p w:rsidR="00820931" w:rsidRDefault="00820931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20931">
        <w:trPr>
          <w:trHeight w:val="2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39C" w:rsidRDefault="00AB29EA" w:rsidP="0076239C">
            <w:pPr>
              <w:rPr>
                <w:sz w:val="28"/>
              </w:rPr>
            </w:pPr>
            <w:r>
              <w:rPr>
                <w:sz w:val="28"/>
              </w:rPr>
              <w:t xml:space="preserve">Щербаков </w:t>
            </w:r>
          </w:p>
          <w:p w:rsidR="00820931" w:rsidRDefault="00AB29EA" w:rsidP="0076239C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Жуковского сельского поселения (по согласованию)</w:t>
            </w:r>
          </w:p>
        </w:tc>
      </w:tr>
    </w:tbl>
    <w:p w:rsidR="00820931" w:rsidRDefault="00820931">
      <w:pPr>
        <w:rPr>
          <w:sz w:val="28"/>
        </w:rPr>
      </w:pPr>
    </w:p>
    <w:p w:rsidR="00820931" w:rsidRDefault="00820931">
      <w:pPr>
        <w:jc w:val="center"/>
        <w:rPr>
          <w:sz w:val="28"/>
        </w:rPr>
      </w:pPr>
    </w:p>
    <w:p w:rsidR="0076239C" w:rsidRDefault="0076239C">
      <w:pPr>
        <w:jc w:val="center"/>
        <w:rPr>
          <w:sz w:val="28"/>
        </w:rPr>
      </w:pPr>
    </w:p>
    <w:p w:rsidR="0076239C" w:rsidRDefault="00AB29EA" w:rsidP="0076239C">
      <w:pPr>
        <w:ind w:left="142"/>
        <w:rPr>
          <w:sz w:val="28"/>
        </w:rPr>
      </w:pPr>
      <w:r>
        <w:rPr>
          <w:sz w:val="28"/>
        </w:rPr>
        <w:t xml:space="preserve">Управляющий делами </w:t>
      </w:r>
    </w:p>
    <w:p w:rsidR="00820931" w:rsidRDefault="00AB29EA" w:rsidP="0076239C">
      <w:pPr>
        <w:ind w:left="142"/>
        <w:rPr>
          <w:sz w:val="28"/>
        </w:rPr>
      </w:pPr>
      <w:r>
        <w:rPr>
          <w:sz w:val="28"/>
        </w:rPr>
        <w:t xml:space="preserve">Администрации </w:t>
      </w:r>
      <w:r w:rsidR="0076239C">
        <w:rPr>
          <w:sz w:val="28"/>
        </w:rPr>
        <w:t xml:space="preserve"> </w:t>
      </w:r>
      <w:r>
        <w:rPr>
          <w:sz w:val="28"/>
        </w:rPr>
        <w:t xml:space="preserve">района                                                          </w:t>
      </w:r>
      <w:r w:rsidR="0076239C">
        <w:rPr>
          <w:sz w:val="28"/>
        </w:rPr>
        <w:t xml:space="preserve">         </w:t>
      </w:r>
      <w:r>
        <w:rPr>
          <w:sz w:val="28"/>
        </w:rPr>
        <w:t xml:space="preserve">    О.В. Купина</w:t>
      </w:r>
    </w:p>
    <w:p w:rsidR="00820931" w:rsidRDefault="00820931" w:rsidP="0076239C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820931" w:rsidRDefault="00820931"/>
    <w:p w:rsidR="0076239C" w:rsidRDefault="00AB29EA" w:rsidP="0076239C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 № 2          </w:t>
      </w:r>
    </w:p>
    <w:p w:rsidR="00820931" w:rsidRDefault="00AB29EA" w:rsidP="0076239C">
      <w:pPr>
        <w:ind w:left="5103"/>
        <w:rPr>
          <w:sz w:val="28"/>
        </w:rPr>
      </w:pPr>
      <w:r>
        <w:rPr>
          <w:sz w:val="28"/>
        </w:rPr>
        <w:t>к постановлению</w:t>
      </w:r>
      <w:r w:rsidR="0076239C">
        <w:rPr>
          <w:sz w:val="28"/>
        </w:rPr>
        <w:t xml:space="preserve"> </w:t>
      </w:r>
      <w:r>
        <w:rPr>
          <w:sz w:val="28"/>
        </w:rPr>
        <w:t xml:space="preserve">Администрации  </w:t>
      </w:r>
    </w:p>
    <w:p w:rsidR="00820931" w:rsidRDefault="00AB29EA" w:rsidP="0076239C">
      <w:pPr>
        <w:ind w:left="5103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820931" w:rsidRDefault="00AB29EA" w:rsidP="0076239C">
      <w:pPr>
        <w:ind w:left="5103"/>
        <w:rPr>
          <w:sz w:val="18"/>
        </w:rPr>
      </w:pPr>
      <w:r>
        <w:rPr>
          <w:sz w:val="28"/>
        </w:rPr>
        <w:t xml:space="preserve">от </w:t>
      </w:r>
      <w:r w:rsidR="00F3446E">
        <w:rPr>
          <w:sz w:val="28"/>
        </w:rPr>
        <w:t>16.04.2024</w:t>
      </w:r>
      <w:r w:rsidR="0076239C">
        <w:rPr>
          <w:sz w:val="28"/>
        </w:rPr>
        <w:t xml:space="preserve">  № </w:t>
      </w:r>
      <w:r w:rsidR="00F3446E">
        <w:rPr>
          <w:sz w:val="28"/>
        </w:rPr>
        <w:t>325</w:t>
      </w:r>
    </w:p>
    <w:p w:rsidR="00820931" w:rsidRDefault="00820931">
      <w:pPr>
        <w:spacing w:line="204" w:lineRule="auto"/>
        <w:ind w:right="-63"/>
        <w:jc w:val="center"/>
        <w:rPr>
          <w:sz w:val="28"/>
        </w:rPr>
      </w:pPr>
    </w:p>
    <w:p w:rsidR="00820931" w:rsidRDefault="00AB29EA">
      <w:pPr>
        <w:spacing w:line="204" w:lineRule="auto"/>
        <w:jc w:val="center"/>
        <w:rPr>
          <w:b/>
          <w:sz w:val="32"/>
        </w:rPr>
      </w:pPr>
      <w:r>
        <w:rPr>
          <w:b/>
          <w:sz w:val="32"/>
        </w:rPr>
        <w:t>Положение</w:t>
      </w:r>
    </w:p>
    <w:p w:rsidR="00820931" w:rsidRDefault="00AB29EA">
      <w:pPr>
        <w:jc w:val="center"/>
        <w:rPr>
          <w:b/>
          <w:sz w:val="28"/>
        </w:rPr>
      </w:pPr>
      <w:r>
        <w:rPr>
          <w:b/>
          <w:sz w:val="28"/>
        </w:rPr>
        <w:t xml:space="preserve"> межведомственной  комиссии по вопросам </w:t>
      </w:r>
      <w:r>
        <w:rPr>
          <w:rFonts w:ascii="XO Thames" w:hAnsi="XO Thames"/>
          <w:b/>
          <w:sz w:val="28"/>
        </w:rPr>
        <w:t>социальной и культурной адаптации и интеграции иностранных граждан</w:t>
      </w:r>
    </w:p>
    <w:p w:rsidR="00820931" w:rsidRDefault="00AB29EA">
      <w:pPr>
        <w:spacing w:line="204" w:lineRule="auto"/>
        <w:jc w:val="center"/>
        <w:rPr>
          <w:b/>
          <w:sz w:val="32"/>
        </w:rPr>
      </w:pPr>
      <w:r>
        <w:rPr>
          <w:rFonts w:ascii="XO Thames" w:hAnsi="XO Thames"/>
          <w:b/>
          <w:sz w:val="28"/>
        </w:rPr>
        <w:t>на территории Песчанокопского района</w:t>
      </w:r>
    </w:p>
    <w:p w:rsidR="00820931" w:rsidRDefault="00820931">
      <w:pPr>
        <w:spacing w:line="204" w:lineRule="auto"/>
        <w:jc w:val="center"/>
        <w:rPr>
          <w:sz w:val="28"/>
        </w:rPr>
      </w:pPr>
    </w:p>
    <w:p w:rsidR="00820931" w:rsidRDefault="00820931">
      <w:pPr>
        <w:spacing w:line="204" w:lineRule="auto"/>
        <w:rPr>
          <w:sz w:val="28"/>
        </w:rPr>
      </w:pPr>
    </w:p>
    <w:p w:rsidR="00820931" w:rsidRPr="0081536A" w:rsidRDefault="00AB29EA">
      <w:pPr>
        <w:pStyle w:val="3"/>
        <w:rPr>
          <w:sz w:val="28"/>
          <w:szCs w:val="28"/>
        </w:rPr>
      </w:pPr>
      <w:r w:rsidRPr="0081536A">
        <w:rPr>
          <w:sz w:val="28"/>
          <w:szCs w:val="28"/>
        </w:rPr>
        <w:t>1. Общие положения</w:t>
      </w:r>
    </w:p>
    <w:p w:rsidR="00820931" w:rsidRDefault="00AB29EA" w:rsidP="0076239C">
      <w:pPr>
        <w:tabs>
          <w:tab w:val="left" w:pos="709"/>
        </w:tabs>
        <w:ind w:firstLine="709"/>
        <w:jc w:val="both"/>
        <w:rPr>
          <w:sz w:val="28"/>
        </w:rPr>
      </w:pPr>
      <w:r>
        <w:br/>
      </w:r>
      <w:r>
        <w:rPr>
          <w:sz w:val="28"/>
        </w:rPr>
        <w:t xml:space="preserve">     </w:t>
      </w:r>
      <w:r w:rsidR="0076239C">
        <w:rPr>
          <w:sz w:val="28"/>
        </w:rPr>
        <w:t xml:space="preserve">    </w:t>
      </w:r>
      <w:r>
        <w:rPr>
          <w:sz w:val="28"/>
        </w:rPr>
        <w:t xml:space="preserve">1.1. </w:t>
      </w:r>
      <w:proofErr w:type="gramStart"/>
      <w:r>
        <w:rPr>
          <w:sz w:val="28"/>
        </w:rPr>
        <w:t xml:space="preserve">Комиссии по вопросам </w:t>
      </w:r>
      <w:r>
        <w:rPr>
          <w:rFonts w:ascii="XO Thames" w:hAnsi="XO Thames"/>
          <w:sz w:val="28"/>
        </w:rPr>
        <w:t>социальной и культурной адаптации и интеграции иностранных граждан на территории Песчанокопского района</w:t>
      </w:r>
      <w:r>
        <w:rPr>
          <w:sz w:val="28"/>
        </w:rPr>
        <w:t xml:space="preserve"> (далее - Комиссия) создана для </w:t>
      </w:r>
      <w:r>
        <w:rPr>
          <w:color w:val="000000" w:themeColor="text1"/>
          <w:sz w:val="28"/>
        </w:rPr>
        <w:t>создание условий для адаптации к правовым, социально-экономическим, культурным и иным условиям жизни в Песчанокопском районе иностранных граждан, испытывающих сложности в адаптации, обусловленные особенностями их культуры и привычного жизненного уклада, а также иными факторами является одной из задач миграционной политики.</w:t>
      </w:r>
      <w:proofErr w:type="gramEnd"/>
    </w:p>
    <w:p w:rsidR="00820931" w:rsidRDefault="00AB29EA" w:rsidP="0076239C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"/>
        </w:rPr>
        <w:br/>
      </w:r>
      <w:r>
        <w:rPr>
          <w:sz w:val="28"/>
        </w:rPr>
        <w:t xml:space="preserve">     </w:t>
      </w:r>
      <w:r w:rsidR="0076239C">
        <w:rPr>
          <w:sz w:val="28"/>
        </w:rPr>
        <w:t xml:space="preserve">    </w:t>
      </w:r>
      <w:r>
        <w:rPr>
          <w:sz w:val="28"/>
        </w:rPr>
        <w:t xml:space="preserve">1.2. В своей деятельности Комиссия руководствуется  </w:t>
      </w:r>
      <w:hyperlink r:id="rId9" w:history="1">
        <w:r>
          <w:rPr>
            <w:sz w:val="28"/>
          </w:rPr>
          <w:t>Конституцией Российской Федерации</w:t>
        </w:r>
      </w:hyperlink>
      <w:r>
        <w:rPr>
          <w:sz w:val="28"/>
        </w:rPr>
        <w:t>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Ростовской области, указами, постановлениями, распоряжениями Губернатора Ростовской области, муниципальными актами и настоящим Положением.</w:t>
      </w:r>
    </w:p>
    <w:p w:rsidR="00820931" w:rsidRDefault="00820931">
      <w:pPr>
        <w:pStyle w:val="3"/>
        <w:rPr>
          <w:sz w:val="32"/>
        </w:rPr>
      </w:pPr>
    </w:p>
    <w:p w:rsidR="00820931" w:rsidRPr="0081536A" w:rsidRDefault="00AB29EA">
      <w:pPr>
        <w:pStyle w:val="3"/>
        <w:rPr>
          <w:sz w:val="28"/>
          <w:szCs w:val="28"/>
        </w:rPr>
      </w:pPr>
      <w:r w:rsidRPr="0081536A">
        <w:rPr>
          <w:sz w:val="28"/>
          <w:szCs w:val="28"/>
        </w:rPr>
        <w:t>2. Основные задачи Комиссии</w:t>
      </w:r>
    </w:p>
    <w:p w:rsidR="00820931" w:rsidRDefault="00AB29EA" w:rsidP="0076239C">
      <w:pPr>
        <w:ind w:firstLine="709"/>
        <w:jc w:val="both"/>
        <w:rPr>
          <w:sz w:val="28"/>
        </w:rPr>
      </w:pPr>
      <w:r>
        <w:br/>
      </w:r>
      <w:r>
        <w:rPr>
          <w:sz w:val="28"/>
        </w:rPr>
        <w:t xml:space="preserve">     </w:t>
      </w:r>
      <w:r w:rsidR="0076239C">
        <w:rPr>
          <w:sz w:val="28"/>
        </w:rPr>
        <w:t xml:space="preserve">     </w:t>
      </w:r>
      <w:r>
        <w:rPr>
          <w:sz w:val="28"/>
        </w:rPr>
        <w:t>2.1. О</w:t>
      </w:r>
      <w:r>
        <w:rPr>
          <w:color w:val="000000" w:themeColor="text1"/>
          <w:sz w:val="28"/>
        </w:rPr>
        <w:t>беспечение быстрого и качественного приспособления иностранных граждан к условиям территорий вселения в интересах социально - экономического развития территорий и бесконфликтного пребывания/проживания иностранных граждан среди местного населения.</w:t>
      </w:r>
      <w:r>
        <w:rPr>
          <w:sz w:val="28"/>
        </w:rPr>
        <w:br/>
        <w:t xml:space="preserve">    </w:t>
      </w:r>
      <w:r w:rsidR="0076239C">
        <w:rPr>
          <w:sz w:val="28"/>
        </w:rPr>
        <w:t xml:space="preserve">      </w:t>
      </w:r>
      <w:r>
        <w:rPr>
          <w:sz w:val="28"/>
        </w:rPr>
        <w:t xml:space="preserve">2.2. </w:t>
      </w:r>
      <w:proofErr w:type="gramStart"/>
      <w:r>
        <w:rPr>
          <w:sz w:val="28"/>
        </w:rPr>
        <w:t>Разработка и осуществление мер, направленных на обеспечение социальной и культурной адаптации и интеграции иностранных граждан, с учетом примерного перечня мероприятий, направленных на социальную и культурную адаптацию и интеграцию иностранных граждан в Песчанокопском районе.</w:t>
      </w:r>
      <w:r>
        <w:rPr>
          <w:sz w:val="28"/>
        </w:rPr>
        <w:br/>
        <w:t xml:space="preserve">  </w:t>
      </w:r>
      <w:r w:rsidR="0076239C">
        <w:rPr>
          <w:sz w:val="28"/>
        </w:rPr>
        <w:t xml:space="preserve">       </w:t>
      </w:r>
      <w:r>
        <w:rPr>
          <w:sz w:val="28"/>
        </w:rPr>
        <w:t xml:space="preserve"> 2.3.Информирование местного населения по вопросам социальной</w:t>
      </w:r>
      <w:r>
        <w:rPr>
          <w:sz w:val="28"/>
        </w:rPr>
        <w:br/>
        <w:t>и культурной адаптации и интеграции иностранных граждан.</w:t>
      </w:r>
      <w:r>
        <w:rPr>
          <w:sz w:val="28"/>
        </w:rPr>
        <w:br/>
        <w:t xml:space="preserve">     </w:t>
      </w:r>
      <w:r w:rsidR="0076239C">
        <w:rPr>
          <w:sz w:val="28"/>
        </w:rPr>
        <w:t xml:space="preserve">    </w:t>
      </w:r>
      <w:r>
        <w:rPr>
          <w:sz w:val="28"/>
        </w:rPr>
        <w:t xml:space="preserve"> 2.4.Взаимодействие с социально ориентированными некоммерческими организациями, деятельность которых направлена на социальную и</w:t>
      </w:r>
      <w:proofErr w:type="gramEnd"/>
      <w:r>
        <w:rPr>
          <w:sz w:val="28"/>
        </w:rPr>
        <w:t xml:space="preserve"> культурную адаптацию и интеграцию иностранных граждан.</w:t>
      </w:r>
    </w:p>
    <w:p w:rsidR="00820931" w:rsidRDefault="00AB29EA" w:rsidP="0076239C">
      <w:pPr>
        <w:ind w:firstLine="709"/>
        <w:jc w:val="both"/>
        <w:rPr>
          <w:sz w:val="28"/>
        </w:rPr>
      </w:pPr>
      <w:r>
        <w:rPr>
          <w:sz w:val="28"/>
        </w:rPr>
        <w:t xml:space="preserve">2.5. Оказание в соответствии с законодательством Российской Федерации </w:t>
      </w:r>
      <w:r>
        <w:rPr>
          <w:sz w:val="28"/>
        </w:rPr>
        <w:lastRenderedPageBreak/>
        <w:t xml:space="preserve">поддержки социально ориентированным некоммерческим организациям, деятельность которых направлена на социальную и культурную адаптацию </w:t>
      </w:r>
      <w:r>
        <w:rPr>
          <w:sz w:val="28"/>
        </w:rPr>
        <w:br/>
        <w:t>и интеграцию иностранных граждан.</w:t>
      </w:r>
    </w:p>
    <w:p w:rsidR="00820931" w:rsidRDefault="00820931">
      <w:pPr>
        <w:pStyle w:val="3"/>
        <w:rPr>
          <w:sz w:val="32"/>
        </w:rPr>
      </w:pPr>
    </w:p>
    <w:p w:rsidR="00820931" w:rsidRPr="0081536A" w:rsidRDefault="00AB29EA">
      <w:pPr>
        <w:pStyle w:val="3"/>
        <w:rPr>
          <w:sz w:val="28"/>
          <w:szCs w:val="28"/>
        </w:rPr>
      </w:pPr>
      <w:r w:rsidRPr="0081536A">
        <w:rPr>
          <w:sz w:val="28"/>
          <w:szCs w:val="28"/>
        </w:rPr>
        <w:t>3. Функции Комиссии</w:t>
      </w:r>
    </w:p>
    <w:p w:rsidR="00820931" w:rsidRDefault="00AB29EA" w:rsidP="0076239C">
      <w:pPr>
        <w:ind w:firstLine="709"/>
        <w:jc w:val="both"/>
        <w:rPr>
          <w:sz w:val="28"/>
        </w:rPr>
      </w:pPr>
      <w:r>
        <w:rPr>
          <w:sz w:val="28"/>
        </w:rPr>
        <w:br/>
        <w:t xml:space="preserve">    </w:t>
      </w:r>
      <w:r w:rsidR="0076239C">
        <w:rPr>
          <w:sz w:val="28"/>
        </w:rPr>
        <w:t xml:space="preserve">     </w:t>
      </w:r>
      <w:r>
        <w:rPr>
          <w:sz w:val="28"/>
        </w:rPr>
        <w:t xml:space="preserve"> 3.1.</w:t>
      </w:r>
      <w:r>
        <w:rPr>
          <w:color w:val="000000" w:themeColor="text1"/>
          <w:sz w:val="28"/>
        </w:rPr>
        <w:t>Содействовать организации и проведению на региональном и местном уровнях регулярных совещаний по актуальным вопросам реализации государственной миграционной политики, укрепления межнациональных (межэтнических) и этно-конфессиональных отношений и профилактики экстремизма, конференций, семинаров, круглых столов расширенных выездных семинаров-совещаний с участием представителей институтов гражданского общества.</w:t>
      </w:r>
      <w:r>
        <w:rPr>
          <w:sz w:val="28"/>
        </w:rPr>
        <w:br/>
        <w:t xml:space="preserve">    </w:t>
      </w:r>
      <w:r w:rsidR="0076239C">
        <w:rPr>
          <w:sz w:val="28"/>
        </w:rPr>
        <w:t xml:space="preserve">     </w:t>
      </w:r>
      <w:r>
        <w:rPr>
          <w:sz w:val="28"/>
        </w:rPr>
        <w:t xml:space="preserve">3.2. </w:t>
      </w:r>
      <w:r>
        <w:rPr>
          <w:color w:val="000000" w:themeColor="text1"/>
          <w:sz w:val="28"/>
        </w:rPr>
        <w:t xml:space="preserve">Содействовать установлению тесного взаимодействия между  органами местного самоуправления и работодателями, привлекающими иностранных граждан для трудовой деятельности на территории Российской Федерации, с целью совершенствования реализации национальной политики в сфере социальной и культурной адаптации иностранных граждан. </w:t>
      </w:r>
    </w:p>
    <w:p w:rsidR="00820931" w:rsidRDefault="00AB29EA" w:rsidP="0076239C">
      <w:pPr>
        <w:ind w:firstLine="709"/>
        <w:jc w:val="both"/>
        <w:rPr>
          <w:sz w:val="28"/>
        </w:rPr>
      </w:pPr>
      <w:r>
        <w:rPr>
          <w:sz w:val="28"/>
        </w:rPr>
        <w:t xml:space="preserve">3.3. Содействовать привлечению представителей национально-культурных автономий и диаспор, </w:t>
      </w:r>
      <w:proofErr w:type="gramStart"/>
      <w:r>
        <w:rPr>
          <w:sz w:val="28"/>
        </w:rPr>
        <w:t>бизнес-структур</w:t>
      </w:r>
      <w:proofErr w:type="gramEnd"/>
      <w:r>
        <w:rPr>
          <w:sz w:val="28"/>
        </w:rPr>
        <w:t>, работодателей и заказчиков работ (услуг), образовательных организаций, в которых иностранные граждане получают образование, отдельных граждан к проведению мероприятий, направленных на обучение иностранных граждан русскому языку, их правовое просвещение и информирование о нормах поведения, культурных и религиозных традициях.</w:t>
      </w:r>
    </w:p>
    <w:p w:rsidR="00820931" w:rsidRDefault="00AB29EA" w:rsidP="0076239C">
      <w:pPr>
        <w:ind w:firstLine="709"/>
        <w:jc w:val="both"/>
        <w:rPr>
          <w:sz w:val="28"/>
        </w:rPr>
      </w:pPr>
      <w:r>
        <w:rPr>
          <w:sz w:val="28"/>
        </w:rPr>
        <w:t xml:space="preserve">3.4. </w:t>
      </w:r>
      <w:r>
        <w:rPr>
          <w:color w:val="000000" w:themeColor="text1"/>
          <w:sz w:val="28"/>
        </w:rPr>
        <w:t>Привлекать лидеров этнических диаспор и национально-культурных автономий к разъяснительной работе среди приезжающих иностранных граждан.</w:t>
      </w:r>
      <w:r>
        <w:rPr>
          <w:sz w:val="28"/>
        </w:rPr>
        <w:br/>
        <w:t xml:space="preserve">     </w:t>
      </w:r>
      <w:r w:rsidR="0076239C">
        <w:rPr>
          <w:sz w:val="28"/>
        </w:rPr>
        <w:t xml:space="preserve">     </w:t>
      </w:r>
      <w:r>
        <w:rPr>
          <w:sz w:val="28"/>
        </w:rPr>
        <w:t xml:space="preserve">3.5. </w:t>
      </w:r>
      <w:r>
        <w:rPr>
          <w:color w:val="000000" w:themeColor="text1"/>
          <w:sz w:val="28"/>
        </w:rPr>
        <w:t xml:space="preserve">Осуществлять постоянный мониторинг и анализ происходящих </w:t>
      </w:r>
      <w:r>
        <w:rPr>
          <w:color w:val="000000" w:themeColor="text1"/>
          <w:sz w:val="28"/>
        </w:rPr>
        <w:br/>
        <w:t xml:space="preserve">на территории Песчанокопского района миграционных процессов </w:t>
      </w:r>
      <w:r>
        <w:rPr>
          <w:color w:val="000000" w:themeColor="text1"/>
          <w:sz w:val="28"/>
        </w:rPr>
        <w:br/>
        <w:t xml:space="preserve">и их влияния на социально-экономические, демографические, культурные, </w:t>
      </w:r>
      <w:r>
        <w:rPr>
          <w:color w:val="000000" w:themeColor="text1"/>
          <w:sz w:val="28"/>
        </w:rPr>
        <w:br/>
        <w:t xml:space="preserve">этно-конфессиональные и иные аспекты жизни российского общества с целью последующей корректировки мер государственной миграционной политики Российской Федерации; состояния конфликтности в межнациональных отношениях; степени </w:t>
      </w:r>
      <w:proofErr w:type="spellStart"/>
      <w:r>
        <w:rPr>
          <w:color w:val="000000" w:themeColor="text1"/>
          <w:sz w:val="28"/>
        </w:rPr>
        <w:t>радикализации</w:t>
      </w:r>
      <w:proofErr w:type="spellEnd"/>
      <w:r>
        <w:rPr>
          <w:color w:val="000000" w:themeColor="text1"/>
          <w:sz w:val="28"/>
        </w:rPr>
        <w:t xml:space="preserve"> иностранных граждан на территории вселения.</w:t>
      </w:r>
      <w:r>
        <w:rPr>
          <w:sz w:val="28"/>
        </w:rPr>
        <w:br/>
        <w:t xml:space="preserve">    </w:t>
      </w:r>
      <w:r w:rsidR="0076239C">
        <w:rPr>
          <w:sz w:val="28"/>
        </w:rPr>
        <w:t xml:space="preserve">     </w:t>
      </w:r>
      <w:r>
        <w:rPr>
          <w:sz w:val="28"/>
        </w:rPr>
        <w:t xml:space="preserve">3.6. </w:t>
      </w:r>
      <w:r>
        <w:rPr>
          <w:color w:val="000000" w:themeColor="text1"/>
          <w:sz w:val="28"/>
        </w:rPr>
        <w:t xml:space="preserve">Осуществлять мониторинг </w:t>
      </w:r>
      <w:proofErr w:type="spellStart"/>
      <w:r>
        <w:rPr>
          <w:color w:val="000000" w:themeColor="text1"/>
          <w:sz w:val="28"/>
        </w:rPr>
        <w:t>блогосферы</w:t>
      </w:r>
      <w:proofErr w:type="spellEnd"/>
      <w:r>
        <w:rPr>
          <w:color w:val="000000" w:themeColor="text1"/>
          <w:sz w:val="28"/>
        </w:rPr>
        <w:t xml:space="preserve"> и других сетевых ресурсов </w:t>
      </w:r>
      <w:r>
        <w:rPr>
          <w:color w:val="000000" w:themeColor="text1"/>
          <w:sz w:val="28"/>
        </w:rPr>
        <w:br/>
        <w:t>с целью выявления экстремистских групп, установления радикально настроенных лиц, оказания на них профилактического воздействия в первую очередь в рамках государственной информационной системы мониторинга.</w:t>
      </w:r>
    </w:p>
    <w:p w:rsidR="00820931" w:rsidRDefault="00AB29EA" w:rsidP="0076239C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3.7.</w:t>
      </w:r>
      <w:r>
        <w:rPr>
          <w:color w:val="000000" w:themeColor="text1"/>
          <w:sz w:val="28"/>
        </w:rPr>
        <w:t xml:space="preserve">Подготавливать и распространить ознакомительные материалы (буклеты, брошюры, их электронных версии) для иностранных граждан о нормах, ценностях и стереотипах поведения, присущих местному населению, полезных информационных ресурсах и контактах по вопросам миграционного </w:t>
      </w:r>
      <w:r>
        <w:rPr>
          <w:color w:val="000000" w:themeColor="text1"/>
          <w:sz w:val="28"/>
        </w:rPr>
        <w:lastRenderedPageBreak/>
        <w:t>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участников.</w:t>
      </w:r>
      <w:proofErr w:type="gramEnd"/>
    </w:p>
    <w:p w:rsidR="00820931" w:rsidRDefault="00820931">
      <w:pPr>
        <w:pStyle w:val="3"/>
        <w:rPr>
          <w:sz w:val="32"/>
        </w:rPr>
      </w:pPr>
    </w:p>
    <w:p w:rsidR="00820931" w:rsidRPr="0081536A" w:rsidRDefault="00AB29EA">
      <w:pPr>
        <w:pStyle w:val="3"/>
        <w:rPr>
          <w:sz w:val="28"/>
          <w:szCs w:val="28"/>
        </w:rPr>
      </w:pPr>
      <w:r w:rsidRPr="0081536A">
        <w:rPr>
          <w:sz w:val="28"/>
          <w:szCs w:val="28"/>
        </w:rPr>
        <w:t>4. Права Комиссии</w:t>
      </w:r>
    </w:p>
    <w:p w:rsidR="00820931" w:rsidRDefault="00AB29EA" w:rsidP="0076239C">
      <w:pPr>
        <w:ind w:firstLine="709"/>
        <w:jc w:val="both"/>
        <w:rPr>
          <w:sz w:val="28"/>
        </w:rPr>
      </w:pPr>
      <w:r>
        <w:br/>
      </w:r>
      <w:r>
        <w:rPr>
          <w:sz w:val="28"/>
        </w:rPr>
        <w:t xml:space="preserve"> </w:t>
      </w:r>
      <w:r w:rsidR="0076239C">
        <w:rPr>
          <w:sz w:val="28"/>
        </w:rPr>
        <w:t xml:space="preserve">       </w:t>
      </w:r>
      <w:r>
        <w:rPr>
          <w:sz w:val="28"/>
        </w:rPr>
        <w:t xml:space="preserve"> 4.1. Взаимодействовать с  органами местного самоуправления в деятельности, необходимой для достижения целей Комиссии.</w:t>
      </w:r>
      <w:r>
        <w:rPr>
          <w:sz w:val="28"/>
        </w:rPr>
        <w:br/>
        <w:t xml:space="preserve">       </w:t>
      </w:r>
      <w:r w:rsidR="0076239C">
        <w:rPr>
          <w:sz w:val="28"/>
        </w:rPr>
        <w:t xml:space="preserve">   </w:t>
      </w:r>
      <w:r>
        <w:rPr>
          <w:sz w:val="28"/>
        </w:rPr>
        <w:t xml:space="preserve">4.2. Запрашивать и получать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вопросам своей компетенции необходимые документы, материалы от органов государственной власти, органов местного самоуправления, учреждений, общественных организаций, религиозных и национальных объединений.</w:t>
      </w:r>
      <w:r>
        <w:rPr>
          <w:sz w:val="28"/>
        </w:rPr>
        <w:br/>
        <w:t xml:space="preserve">    </w:t>
      </w:r>
      <w:r w:rsidR="0076239C">
        <w:rPr>
          <w:sz w:val="28"/>
        </w:rPr>
        <w:t xml:space="preserve">      </w:t>
      </w:r>
      <w:r>
        <w:rPr>
          <w:sz w:val="28"/>
        </w:rPr>
        <w:t>4.3. Передавать в установленном порядке необходимую информацию о деятельности Комиссии  органам государственной власти, органам местного самоуправления, учреждениям, общественным организациям, религиозным и национальным объединениям, средствам массовой информации.</w:t>
      </w:r>
      <w:r>
        <w:rPr>
          <w:sz w:val="28"/>
        </w:rPr>
        <w:br/>
        <w:t xml:space="preserve">  </w:t>
      </w:r>
      <w:r w:rsidR="0076239C">
        <w:rPr>
          <w:sz w:val="28"/>
        </w:rPr>
        <w:t xml:space="preserve">        </w:t>
      </w:r>
      <w:r>
        <w:rPr>
          <w:sz w:val="28"/>
        </w:rPr>
        <w:t>4.4. Приглашать на заседание Комиссии для участия  экспертов, общественных, религиозных и политических деятелей, должностных лиц органов государственной власти и органов местного самоуправления.</w:t>
      </w:r>
      <w:r>
        <w:rPr>
          <w:sz w:val="28"/>
        </w:rPr>
        <w:br/>
        <w:t xml:space="preserve">    </w:t>
      </w:r>
      <w:r w:rsidR="0076239C">
        <w:rPr>
          <w:sz w:val="28"/>
        </w:rPr>
        <w:t xml:space="preserve">      </w:t>
      </w:r>
      <w:r>
        <w:rPr>
          <w:sz w:val="28"/>
        </w:rPr>
        <w:t>4.5. Рассматривать и вносить предложения по вопросам защиты прав и свобод граждан, представляющих национальные меньшинства, в представительные органы местного самоуправления.</w:t>
      </w:r>
    </w:p>
    <w:p w:rsidR="00820931" w:rsidRDefault="00820931">
      <w:pPr>
        <w:jc w:val="both"/>
        <w:rPr>
          <w:sz w:val="28"/>
        </w:rPr>
      </w:pPr>
    </w:p>
    <w:p w:rsidR="00820931" w:rsidRPr="0081536A" w:rsidRDefault="00AB29EA">
      <w:pPr>
        <w:pStyle w:val="3"/>
        <w:jc w:val="both"/>
        <w:rPr>
          <w:sz w:val="28"/>
          <w:szCs w:val="28"/>
        </w:rPr>
      </w:pPr>
      <w:r w:rsidRPr="0081536A">
        <w:rPr>
          <w:sz w:val="28"/>
          <w:szCs w:val="28"/>
        </w:rPr>
        <w:t>5. Структура, порядок формирования и деятельности Комиссии</w:t>
      </w:r>
    </w:p>
    <w:p w:rsidR="000776D0" w:rsidRDefault="00AB29EA" w:rsidP="000776D0">
      <w:pPr>
        <w:ind w:firstLine="709"/>
        <w:jc w:val="both"/>
        <w:rPr>
          <w:sz w:val="28"/>
        </w:rPr>
      </w:pPr>
      <w:r>
        <w:br/>
      </w:r>
      <w:r>
        <w:rPr>
          <w:sz w:val="28"/>
        </w:rPr>
        <w:t xml:space="preserve">     </w:t>
      </w:r>
      <w:r w:rsidR="000776D0">
        <w:rPr>
          <w:sz w:val="28"/>
        </w:rPr>
        <w:t xml:space="preserve">     </w:t>
      </w:r>
      <w:r>
        <w:rPr>
          <w:sz w:val="28"/>
        </w:rPr>
        <w:t>5.1. Состав Комиссии утверждается постановлением Администрации Песчанокопского района.</w:t>
      </w:r>
    </w:p>
    <w:p w:rsidR="00820931" w:rsidRDefault="00AB29EA" w:rsidP="000776D0">
      <w:pPr>
        <w:ind w:firstLine="709"/>
        <w:jc w:val="both"/>
        <w:rPr>
          <w:sz w:val="28"/>
        </w:rPr>
      </w:pPr>
      <w:r>
        <w:rPr>
          <w:sz w:val="28"/>
        </w:rPr>
        <w:br/>
        <w:t xml:space="preserve">     </w:t>
      </w:r>
      <w:r w:rsidR="000776D0">
        <w:rPr>
          <w:sz w:val="28"/>
        </w:rPr>
        <w:t xml:space="preserve">     </w:t>
      </w:r>
      <w:r>
        <w:rPr>
          <w:sz w:val="28"/>
        </w:rPr>
        <w:t>5.2. Председателем Комиссии является заместитель главы Администрации Песчанокопского района по вопросам безопасности.</w:t>
      </w:r>
      <w:r>
        <w:rPr>
          <w:sz w:val="28"/>
        </w:rPr>
        <w:br/>
        <w:t>Председатель Комиссии:</w:t>
      </w:r>
    </w:p>
    <w:p w:rsidR="000776D0" w:rsidRDefault="00AB29EA" w:rsidP="0076239C">
      <w:pPr>
        <w:ind w:firstLine="709"/>
        <w:jc w:val="both"/>
        <w:rPr>
          <w:sz w:val="28"/>
        </w:rPr>
      </w:pPr>
      <w:r>
        <w:rPr>
          <w:sz w:val="2"/>
        </w:rPr>
        <w:br/>
      </w:r>
      <w:r w:rsidR="000776D0">
        <w:rPr>
          <w:sz w:val="28"/>
        </w:rPr>
        <w:t xml:space="preserve">          </w:t>
      </w:r>
      <w:r>
        <w:rPr>
          <w:sz w:val="28"/>
        </w:rPr>
        <w:t>-утверждает повестку, созывает и ведет заседание Комиссии;</w:t>
      </w:r>
      <w:r>
        <w:rPr>
          <w:sz w:val="28"/>
        </w:rPr>
        <w:br/>
      </w:r>
      <w:r w:rsidR="000776D0">
        <w:rPr>
          <w:sz w:val="28"/>
        </w:rPr>
        <w:t xml:space="preserve">          </w:t>
      </w:r>
      <w:proofErr w:type="gramStart"/>
      <w:r>
        <w:rPr>
          <w:sz w:val="28"/>
        </w:rPr>
        <w:t>-с</w:t>
      </w:r>
      <w:proofErr w:type="gramEnd"/>
      <w:r>
        <w:rPr>
          <w:sz w:val="28"/>
        </w:rPr>
        <w:t>одействует реализации решений Комиссии;</w:t>
      </w:r>
      <w:r>
        <w:rPr>
          <w:sz w:val="28"/>
        </w:rPr>
        <w:br/>
      </w:r>
      <w:r w:rsidR="000776D0">
        <w:rPr>
          <w:sz w:val="28"/>
        </w:rPr>
        <w:t xml:space="preserve">          </w:t>
      </w:r>
      <w:r>
        <w:rPr>
          <w:sz w:val="28"/>
        </w:rPr>
        <w:t>-контролирует выполнение решений Комиссии.</w:t>
      </w:r>
      <w:r>
        <w:rPr>
          <w:sz w:val="28"/>
        </w:rPr>
        <w:br/>
        <w:t xml:space="preserve"> </w:t>
      </w:r>
      <w:r w:rsidR="000776D0">
        <w:rPr>
          <w:sz w:val="28"/>
        </w:rPr>
        <w:t xml:space="preserve">         </w:t>
      </w:r>
      <w:r>
        <w:rPr>
          <w:sz w:val="28"/>
        </w:rPr>
        <w:t>5.3. Секретарем Комиссии является специалист по вопросам профилактики правонарушений, взаимодействия  с политическими партиями, общественными организациями, казачеством Администрации Песчанокопского района.</w:t>
      </w:r>
      <w:r>
        <w:rPr>
          <w:sz w:val="28"/>
        </w:rPr>
        <w:br/>
      </w:r>
      <w:r w:rsidR="000776D0">
        <w:rPr>
          <w:sz w:val="28"/>
        </w:rPr>
        <w:t xml:space="preserve">           </w:t>
      </w:r>
      <w:r>
        <w:rPr>
          <w:sz w:val="28"/>
        </w:rPr>
        <w:t>Ответственный секретарь Комиссии:</w:t>
      </w:r>
    </w:p>
    <w:p w:rsidR="000776D0" w:rsidRDefault="00AB29EA" w:rsidP="0076239C">
      <w:pPr>
        <w:ind w:firstLine="709"/>
        <w:jc w:val="both"/>
        <w:rPr>
          <w:sz w:val="28"/>
        </w:rPr>
      </w:pPr>
      <w:r>
        <w:rPr>
          <w:sz w:val="28"/>
        </w:rPr>
        <w:t>-обеспечивает подготовку заседаний Комиссии;</w:t>
      </w:r>
    </w:p>
    <w:p w:rsidR="00820931" w:rsidRDefault="00AB29EA" w:rsidP="0076239C">
      <w:pPr>
        <w:ind w:firstLine="709"/>
        <w:jc w:val="both"/>
        <w:rPr>
          <w:sz w:val="28"/>
        </w:rPr>
      </w:pPr>
      <w:r>
        <w:rPr>
          <w:sz w:val="28"/>
        </w:rPr>
        <w:t>-организует взаимодействие с членами Комиссии, уполномоченными представителями органов исполнительной и законодательной власти Ростовской области, правоохранительных органов, а также средствами массовой информации;</w:t>
      </w:r>
    </w:p>
    <w:p w:rsidR="000776D0" w:rsidRDefault="00AB29EA" w:rsidP="0076239C">
      <w:pPr>
        <w:ind w:firstLine="709"/>
        <w:jc w:val="both"/>
        <w:rPr>
          <w:sz w:val="28"/>
        </w:rPr>
      </w:pPr>
      <w:r>
        <w:rPr>
          <w:sz w:val="2"/>
        </w:rPr>
        <w:br/>
      </w:r>
      <w:r w:rsidR="000776D0">
        <w:rPr>
          <w:sz w:val="28"/>
        </w:rPr>
        <w:lastRenderedPageBreak/>
        <w:t xml:space="preserve">          </w:t>
      </w:r>
      <w:r>
        <w:rPr>
          <w:sz w:val="28"/>
        </w:rPr>
        <w:t>- контролирует делопроизводство и документооборот, связанный с работой Комиссии;</w:t>
      </w:r>
    </w:p>
    <w:p w:rsidR="000776D0" w:rsidRDefault="00AB29EA" w:rsidP="0076239C">
      <w:pPr>
        <w:ind w:firstLine="709"/>
        <w:jc w:val="both"/>
        <w:rPr>
          <w:sz w:val="28"/>
        </w:rPr>
      </w:pPr>
      <w:r>
        <w:rPr>
          <w:sz w:val="28"/>
        </w:rPr>
        <w:t>-подписывает протоколы заседаний и иные документы Комиссии;</w:t>
      </w:r>
    </w:p>
    <w:p w:rsidR="000776D0" w:rsidRDefault="00AB29EA" w:rsidP="0076239C">
      <w:pPr>
        <w:ind w:firstLine="709"/>
        <w:jc w:val="both"/>
        <w:rPr>
          <w:sz w:val="28"/>
        </w:rPr>
      </w:pPr>
      <w:r>
        <w:rPr>
          <w:sz w:val="28"/>
        </w:rPr>
        <w:t>-информирует Комиссию о ходе выполнения решений Комиссии</w:t>
      </w:r>
      <w:r w:rsidR="000776D0">
        <w:rPr>
          <w:sz w:val="28"/>
        </w:rPr>
        <w:t>;</w:t>
      </w:r>
    </w:p>
    <w:p w:rsidR="000776D0" w:rsidRDefault="00AB29EA" w:rsidP="0076239C">
      <w:pPr>
        <w:ind w:firstLine="709"/>
        <w:jc w:val="both"/>
        <w:rPr>
          <w:sz w:val="28"/>
        </w:rPr>
      </w:pPr>
      <w:r>
        <w:rPr>
          <w:sz w:val="28"/>
        </w:rPr>
        <w:t>-осуществляет представительство от имени Комиссии;</w:t>
      </w:r>
    </w:p>
    <w:p w:rsidR="000776D0" w:rsidRDefault="00AB29EA" w:rsidP="0076239C">
      <w:pPr>
        <w:ind w:firstLine="709"/>
        <w:jc w:val="both"/>
        <w:rPr>
          <w:sz w:val="28"/>
        </w:rPr>
      </w:pPr>
      <w:r>
        <w:rPr>
          <w:sz w:val="28"/>
        </w:rPr>
        <w:t>-выполняет функции председателя Комиссии в его отсутствие.</w:t>
      </w:r>
      <w:r>
        <w:rPr>
          <w:sz w:val="28"/>
        </w:rPr>
        <w:br/>
        <w:t xml:space="preserve">  </w:t>
      </w:r>
      <w:r w:rsidR="000776D0">
        <w:rPr>
          <w:sz w:val="28"/>
        </w:rPr>
        <w:t xml:space="preserve">       </w:t>
      </w:r>
      <w:r>
        <w:rPr>
          <w:sz w:val="28"/>
        </w:rPr>
        <w:t xml:space="preserve"> 5.4. Комиссия может приглашать на свои заседания представителей государственных и иных учреждений и организаций, а также не вошедших в его состав национальных объединений.</w:t>
      </w:r>
    </w:p>
    <w:p w:rsidR="000776D0" w:rsidRDefault="00AB29EA" w:rsidP="0076239C">
      <w:pPr>
        <w:ind w:firstLine="709"/>
        <w:jc w:val="both"/>
        <w:rPr>
          <w:sz w:val="28"/>
        </w:rPr>
      </w:pPr>
      <w:r>
        <w:rPr>
          <w:sz w:val="28"/>
        </w:rPr>
        <w:t>5.5. Комиссия организует свою деятельность в соответствии с планом работы.</w:t>
      </w:r>
    </w:p>
    <w:p w:rsidR="000776D0" w:rsidRDefault="00AB29EA" w:rsidP="0076239C">
      <w:pPr>
        <w:ind w:firstLine="709"/>
        <w:jc w:val="both"/>
        <w:rPr>
          <w:sz w:val="28"/>
        </w:rPr>
      </w:pPr>
      <w:r>
        <w:rPr>
          <w:sz w:val="28"/>
        </w:rPr>
        <w:t>5.6. Заседания Комиссии проводятся по мере необходимости.</w:t>
      </w:r>
      <w:r w:rsidR="000776D0">
        <w:rPr>
          <w:sz w:val="28"/>
        </w:rPr>
        <w:t xml:space="preserve"> </w:t>
      </w:r>
    </w:p>
    <w:p w:rsidR="000776D0" w:rsidRDefault="00AB29EA" w:rsidP="0076239C">
      <w:pPr>
        <w:ind w:firstLine="709"/>
        <w:jc w:val="both"/>
        <w:rPr>
          <w:sz w:val="28"/>
        </w:rPr>
      </w:pPr>
      <w:r>
        <w:rPr>
          <w:sz w:val="28"/>
        </w:rPr>
        <w:t>5.7. Заседание Комиссии правомочно, если на нем присутствует более половины членов Комиссии. Решения принимаются простым большинством голосов от присутствующих на заседании.</w:t>
      </w:r>
    </w:p>
    <w:p w:rsidR="00820931" w:rsidRDefault="00AB29EA" w:rsidP="0076239C">
      <w:pPr>
        <w:ind w:firstLine="709"/>
        <w:jc w:val="both"/>
        <w:rPr>
          <w:sz w:val="28"/>
        </w:rPr>
      </w:pPr>
      <w:r>
        <w:rPr>
          <w:sz w:val="28"/>
        </w:rPr>
        <w:t>5.8. Решения Комиссии имеют рекомендательный характер и оформляются протоколами заседаний.</w:t>
      </w:r>
    </w:p>
    <w:p w:rsidR="00820931" w:rsidRDefault="00AB29EA" w:rsidP="0076239C">
      <w:pPr>
        <w:ind w:firstLine="709"/>
        <w:jc w:val="both"/>
        <w:rPr>
          <w:sz w:val="28"/>
        </w:rPr>
      </w:pPr>
      <w:r>
        <w:rPr>
          <w:sz w:val="2"/>
        </w:rPr>
        <w:br/>
      </w:r>
      <w:r>
        <w:rPr>
          <w:sz w:val="28"/>
        </w:rPr>
        <w:t xml:space="preserve">  </w:t>
      </w:r>
      <w:r w:rsidR="000776D0">
        <w:rPr>
          <w:sz w:val="28"/>
        </w:rPr>
        <w:t xml:space="preserve">       </w:t>
      </w:r>
      <w:r>
        <w:rPr>
          <w:sz w:val="28"/>
        </w:rPr>
        <w:t>5.9. Комиссия осуществляет свою деятельность во взаимодействии с исполнительной и законодательной властью Ростовской области, правоохранительными органами, а также средствами массовой информации.</w:t>
      </w:r>
      <w:r>
        <w:rPr>
          <w:sz w:val="28"/>
        </w:rPr>
        <w:br/>
        <w:t xml:space="preserve">    </w:t>
      </w:r>
      <w:r w:rsidR="000776D0">
        <w:rPr>
          <w:sz w:val="28"/>
        </w:rPr>
        <w:t xml:space="preserve">     </w:t>
      </w:r>
      <w:r>
        <w:rPr>
          <w:sz w:val="28"/>
        </w:rPr>
        <w:t>5.10. Организационное и методическое обеспечение деятельности Комиссии осуществляет отдел по взаимодействию с уполномоченными органами в сфере законности и правопорядка Администрации Песчанокопского района.</w:t>
      </w:r>
    </w:p>
    <w:p w:rsidR="00820931" w:rsidRDefault="00820931">
      <w:pPr>
        <w:jc w:val="both"/>
        <w:rPr>
          <w:sz w:val="28"/>
        </w:rPr>
      </w:pPr>
    </w:p>
    <w:p w:rsidR="000776D0" w:rsidRDefault="000776D0">
      <w:pPr>
        <w:jc w:val="both"/>
        <w:rPr>
          <w:sz w:val="28"/>
        </w:rPr>
      </w:pPr>
    </w:p>
    <w:p w:rsidR="00820931" w:rsidRDefault="00820931">
      <w:pPr>
        <w:jc w:val="both"/>
      </w:pPr>
    </w:p>
    <w:p w:rsidR="000776D0" w:rsidRDefault="00AB29EA" w:rsidP="000776D0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820931" w:rsidRDefault="00AB29EA" w:rsidP="000776D0">
      <w:r>
        <w:rPr>
          <w:sz w:val="28"/>
        </w:rPr>
        <w:t xml:space="preserve">Администрации </w:t>
      </w:r>
      <w:r w:rsidR="000776D0">
        <w:rPr>
          <w:sz w:val="28"/>
        </w:rPr>
        <w:t xml:space="preserve"> </w:t>
      </w:r>
      <w:r>
        <w:rPr>
          <w:sz w:val="28"/>
        </w:rPr>
        <w:t xml:space="preserve">района                                                             </w:t>
      </w:r>
      <w:r w:rsidR="000776D0">
        <w:rPr>
          <w:sz w:val="28"/>
        </w:rPr>
        <w:t xml:space="preserve">          </w:t>
      </w:r>
      <w:r>
        <w:rPr>
          <w:sz w:val="28"/>
        </w:rPr>
        <w:t xml:space="preserve"> О.В. Купина</w:t>
      </w:r>
    </w:p>
    <w:p w:rsidR="00820931" w:rsidRDefault="00820931" w:rsidP="000776D0">
      <w:pPr>
        <w:sectPr w:rsidR="00820931" w:rsidSect="0076239C">
          <w:footerReference w:type="default" r:id="rId10"/>
          <w:pgSz w:w="11906" w:h="16838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820931" w:rsidRDefault="00AB29EA" w:rsidP="000776D0">
      <w:pPr>
        <w:spacing w:line="322" w:lineRule="exact"/>
        <w:ind w:left="10632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820931" w:rsidRDefault="00AB29EA" w:rsidP="000776D0">
      <w:pPr>
        <w:spacing w:line="322" w:lineRule="exact"/>
        <w:ind w:left="10632" w:right="-172"/>
        <w:rPr>
          <w:sz w:val="28"/>
        </w:rPr>
      </w:pPr>
      <w:r>
        <w:rPr>
          <w:sz w:val="28"/>
        </w:rPr>
        <w:t xml:space="preserve">к постановлению Администрации                     </w:t>
      </w:r>
    </w:p>
    <w:p w:rsidR="00820931" w:rsidRDefault="00AB29EA" w:rsidP="000776D0">
      <w:pPr>
        <w:spacing w:line="322" w:lineRule="exact"/>
        <w:ind w:left="10632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820931" w:rsidRDefault="00AB29EA" w:rsidP="000776D0">
      <w:pPr>
        <w:spacing w:line="322" w:lineRule="exact"/>
        <w:ind w:left="10632"/>
        <w:rPr>
          <w:sz w:val="26"/>
        </w:rPr>
      </w:pPr>
      <w:r>
        <w:rPr>
          <w:sz w:val="28"/>
        </w:rPr>
        <w:t xml:space="preserve">от </w:t>
      </w:r>
      <w:r w:rsidR="00F3446E">
        <w:rPr>
          <w:sz w:val="28"/>
        </w:rPr>
        <w:t>16.04.2024</w:t>
      </w:r>
      <w:r w:rsidR="000776D0">
        <w:rPr>
          <w:sz w:val="28"/>
        </w:rPr>
        <w:t xml:space="preserve"> </w:t>
      </w:r>
      <w:r>
        <w:rPr>
          <w:sz w:val="28"/>
        </w:rPr>
        <w:t xml:space="preserve"> № </w:t>
      </w:r>
      <w:r w:rsidR="00F3446E">
        <w:rPr>
          <w:sz w:val="28"/>
        </w:rPr>
        <w:t>325</w:t>
      </w:r>
      <w:bookmarkStart w:id="0" w:name="_GoBack"/>
      <w:bookmarkEnd w:id="0"/>
    </w:p>
    <w:p w:rsidR="00820931" w:rsidRDefault="00820931">
      <w:pPr>
        <w:spacing w:line="322" w:lineRule="exact"/>
        <w:ind w:left="200"/>
        <w:jc w:val="center"/>
        <w:rPr>
          <w:rFonts w:ascii="XO Thames" w:hAnsi="XO Thames"/>
          <w:sz w:val="28"/>
        </w:rPr>
      </w:pPr>
    </w:p>
    <w:p w:rsidR="00820931" w:rsidRPr="000776D0" w:rsidRDefault="00AB29EA">
      <w:pPr>
        <w:spacing w:line="276" w:lineRule="auto"/>
        <w:jc w:val="center"/>
        <w:rPr>
          <w:sz w:val="28"/>
        </w:rPr>
      </w:pPr>
      <w:r w:rsidRPr="000776D0">
        <w:rPr>
          <w:sz w:val="28"/>
        </w:rPr>
        <w:t>КОМПЛЕКСНЫЙ ПЛАН</w:t>
      </w:r>
    </w:p>
    <w:p w:rsidR="00820931" w:rsidRPr="000776D0" w:rsidRDefault="00AB29EA">
      <w:pPr>
        <w:spacing w:line="276" w:lineRule="auto"/>
        <w:jc w:val="center"/>
        <w:rPr>
          <w:sz w:val="28"/>
        </w:rPr>
      </w:pPr>
      <w:r w:rsidRPr="000776D0">
        <w:rPr>
          <w:sz w:val="28"/>
        </w:rPr>
        <w:t>мероприятий по социальной и культурной адаптации и интеграции иностранных граждан</w:t>
      </w:r>
    </w:p>
    <w:p w:rsidR="00820931" w:rsidRPr="000776D0" w:rsidRDefault="00AB29EA">
      <w:pPr>
        <w:spacing w:line="276" w:lineRule="auto"/>
        <w:jc w:val="center"/>
        <w:rPr>
          <w:sz w:val="28"/>
        </w:rPr>
      </w:pPr>
      <w:r w:rsidRPr="000776D0">
        <w:rPr>
          <w:sz w:val="28"/>
        </w:rPr>
        <w:t>на территории Песчанокопского района в 2024 году</w:t>
      </w:r>
    </w:p>
    <w:p w:rsidR="00820931" w:rsidRPr="000776D0" w:rsidRDefault="00820931">
      <w:pPr>
        <w:spacing w:line="276" w:lineRule="auto"/>
        <w:jc w:val="center"/>
        <w:rPr>
          <w:rFonts w:ascii="XO Thames" w:hAnsi="XO Thames"/>
          <w:sz w:val="8"/>
        </w:rPr>
      </w:pPr>
    </w:p>
    <w:tbl>
      <w:tblPr>
        <w:tblW w:w="153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"/>
        <w:gridCol w:w="7981"/>
        <w:gridCol w:w="4110"/>
        <w:gridCol w:w="2301"/>
      </w:tblGrid>
      <w:tr w:rsidR="00820931" w:rsidTr="000776D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№ </w:t>
            </w:r>
            <w:proofErr w:type="gramStart"/>
            <w:r w:rsidRPr="000776D0">
              <w:rPr>
                <w:sz w:val="28"/>
              </w:rPr>
              <w:t>п</w:t>
            </w:r>
            <w:proofErr w:type="gramEnd"/>
            <w:r w:rsidRPr="000776D0">
              <w:rPr>
                <w:sz w:val="28"/>
              </w:rPr>
              <w:t>/п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0776D0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Н</w:t>
            </w:r>
            <w:r w:rsidR="00AB29EA" w:rsidRPr="000776D0">
              <w:rPr>
                <w:sz w:val="28"/>
              </w:rPr>
              <w:t>аименование мероприятия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0776D0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О</w:t>
            </w:r>
            <w:r w:rsidR="00AB29EA" w:rsidRPr="000776D0">
              <w:rPr>
                <w:sz w:val="28"/>
              </w:rPr>
              <w:t>тветственный исполнитель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0776D0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С</w:t>
            </w:r>
            <w:r w:rsidR="00AB29EA" w:rsidRPr="000776D0">
              <w:rPr>
                <w:sz w:val="28"/>
              </w:rPr>
              <w:t>рок исполнения</w:t>
            </w:r>
          </w:p>
        </w:tc>
      </w:tr>
      <w:tr w:rsidR="00820931" w:rsidTr="000776D0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1.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 w:rsidP="000776D0">
            <w:pPr>
              <w:jc w:val="both"/>
              <w:rPr>
                <w:rFonts w:ascii="XO Thames" w:hAnsi="XO Thames"/>
                <w:sz w:val="28"/>
              </w:rPr>
            </w:pPr>
            <w:r>
              <w:rPr>
                <w:sz w:val="28"/>
              </w:rPr>
              <w:t>Совместно с главами администраций сельских поселений района системная совместная работу по противодействию незаконной миграции и нелегальной трудовой деятельности иностранных граждан и лиц без гражданства в части надлежащего взаимодействия и системного обмена информацией, организации и осуществления своевременного и адекватного реагирования на п</w:t>
            </w:r>
            <w:r w:rsidR="000776D0">
              <w:rPr>
                <w:sz w:val="28"/>
              </w:rPr>
              <w:t>оступающие сигналы о нарушениях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МВД России по Песчанокопскому району</w:t>
            </w:r>
          </w:p>
          <w:p w:rsidR="00820931" w:rsidRDefault="00AB2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главы администраций с/</w:t>
            </w:r>
            <w:proofErr w:type="gramStart"/>
            <w:r>
              <w:rPr>
                <w:sz w:val="28"/>
              </w:rPr>
              <w:t>п</w:t>
            </w:r>
            <w:proofErr w:type="gramEnd"/>
          </w:p>
          <w:p w:rsidR="00820931" w:rsidRDefault="00820931">
            <w:pPr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820931" w:rsidRDefault="00820931">
            <w:pPr>
              <w:jc w:val="center"/>
              <w:rPr>
                <w:rFonts w:ascii="XO Thames" w:hAnsi="XO Thames"/>
                <w:sz w:val="28"/>
              </w:rPr>
            </w:pPr>
          </w:p>
        </w:tc>
      </w:tr>
      <w:tr w:rsidR="00820931" w:rsidTr="00C64251">
        <w:trPr>
          <w:trHeight w:val="171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2.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Информирование граждан об изменениях норм законодательства РФ и результатах проводимых мероприятий по предупреждению нелегальной миграции с использованием официального сайта и средств массовой информации</w:t>
            </w:r>
          </w:p>
          <w:p w:rsidR="000776D0" w:rsidRDefault="000776D0">
            <w:pPr>
              <w:jc w:val="both"/>
              <w:rPr>
                <w:rFonts w:ascii="Calibri" w:hAnsi="Calibri"/>
                <w:sz w:val="28"/>
              </w:rPr>
            </w:pPr>
          </w:p>
          <w:p w:rsidR="000776D0" w:rsidRPr="00C64251" w:rsidRDefault="000776D0">
            <w:pPr>
              <w:jc w:val="both"/>
              <w:rPr>
                <w:sz w:val="1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МВД России по Песчанокопскому району, Администрация Песчанокопского района</w:t>
            </w:r>
          </w:p>
          <w:p w:rsidR="00820931" w:rsidRDefault="00820931">
            <w:pPr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Ежеквартально,</w:t>
            </w:r>
          </w:p>
          <w:p w:rsidR="00820931" w:rsidRDefault="00AB29EA">
            <w:pPr>
              <w:jc w:val="center"/>
              <w:rPr>
                <w:rFonts w:ascii="XO Thames" w:hAnsi="XO Thames"/>
                <w:sz w:val="28"/>
              </w:rPr>
            </w:pPr>
            <w:r>
              <w:rPr>
                <w:sz w:val="28"/>
              </w:rPr>
              <w:t xml:space="preserve">в 10-ти </w:t>
            </w:r>
            <w:proofErr w:type="spellStart"/>
            <w:r>
              <w:rPr>
                <w:sz w:val="28"/>
              </w:rPr>
              <w:t>дневный</w:t>
            </w:r>
            <w:proofErr w:type="spellEnd"/>
            <w:r>
              <w:rPr>
                <w:sz w:val="28"/>
              </w:rPr>
              <w:t xml:space="preserve"> срок в случае изменения законодательства</w:t>
            </w:r>
          </w:p>
        </w:tc>
      </w:tr>
      <w:tr w:rsidR="00820931" w:rsidTr="000776D0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3.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tabs>
                <w:tab w:val="left" w:pos="72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Проведение мероприятий и регулярных проверок совместно с заинтересованными органами:</w:t>
            </w:r>
          </w:p>
          <w:p w:rsidR="00820931" w:rsidRDefault="00AB29EA">
            <w:pPr>
              <w:tabs>
                <w:tab w:val="left" w:pos="72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-объектов жилищного фонда, гостиниц, объектов нежилого </w:t>
            </w:r>
            <w:r>
              <w:rPr>
                <w:sz w:val="28"/>
              </w:rPr>
              <w:lastRenderedPageBreak/>
              <w:t>фонда на предмет проживания нелегальных мигрантов;</w:t>
            </w:r>
          </w:p>
          <w:p w:rsidR="00820931" w:rsidRDefault="00AB29EA">
            <w:pPr>
              <w:jc w:val="both"/>
              <w:rPr>
                <w:sz w:val="28"/>
              </w:rPr>
            </w:pPr>
            <w:r>
              <w:rPr>
                <w:sz w:val="28"/>
              </w:rPr>
              <w:t>-организаций, учреждений, рынков на предмет осуществления на их территории мигрантами незаконных тру</w:t>
            </w:r>
            <w:r w:rsidR="000776D0">
              <w:rPr>
                <w:sz w:val="28"/>
              </w:rPr>
              <w:t>довой деятельности и проживания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отдел МВД России по Песчанокопскому району</w:t>
            </w:r>
          </w:p>
          <w:p w:rsidR="00820931" w:rsidRDefault="00AB2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главы администраций с/</w:t>
            </w:r>
            <w:proofErr w:type="gramStart"/>
            <w:r>
              <w:rPr>
                <w:sz w:val="28"/>
              </w:rPr>
              <w:t>п</w:t>
            </w:r>
            <w:proofErr w:type="gramEnd"/>
          </w:p>
          <w:p w:rsidR="00820931" w:rsidRDefault="00820931">
            <w:pPr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течени</w:t>
            </w:r>
            <w:r w:rsidR="000776D0">
              <w:rPr>
                <w:sz w:val="28"/>
              </w:rPr>
              <w:t>е</w:t>
            </w:r>
            <w:r>
              <w:rPr>
                <w:sz w:val="28"/>
              </w:rPr>
              <w:t xml:space="preserve"> года</w:t>
            </w:r>
          </w:p>
          <w:p w:rsidR="00820931" w:rsidRDefault="00820931">
            <w:pPr>
              <w:jc w:val="center"/>
              <w:rPr>
                <w:rFonts w:ascii="XO Thames" w:hAnsi="XO Thames"/>
                <w:sz w:val="28"/>
              </w:rPr>
            </w:pPr>
          </w:p>
        </w:tc>
      </w:tr>
      <w:tr w:rsidR="00820931" w:rsidTr="000776D0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lastRenderedPageBreak/>
              <w:t>4.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both"/>
              <w:rPr>
                <w:sz w:val="28"/>
              </w:rPr>
            </w:pPr>
            <w:r w:rsidRPr="000776D0">
              <w:rPr>
                <w:sz w:val="28"/>
              </w:rPr>
              <w:t>На постоянной основе проведение проверок фактического проживания иностранных граждан и ЛБГ на административных участках и информиро</w:t>
            </w:r>
            <w:r w:rsidR="000776D0">
              <w:rPr>
                <w:sz w:val="28"/>
              </w:rPr>
              <w:t>вания заинтересованных ведомств</w:t>
            </w:r>
          </w:p>
          <w:p w:rsidR="00820931" w:rsidRPr="000776D0" w:rsidRDefault="00820931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отдел МВД России по Песчанокопскому району</w:t>
            </w: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главы администраций с/</w:t>
            </w:r>
            <w:proofErr w:type="gramStart"/>
            <w:r w:rsidRPr="000776D0">
              <w:rPr>
                <w:sz w:val="28"/>
              </w:rPr>
              <w:t>п</w:t>
            </w:r>
            <w:proofErr w:type="gramEnd"/>
          </w:p>
          <w:p w:rsidR="00820931" w:rsidRPr="000776D0" w:rsidRDefault="00820931">
            <w:pPr>
              <w:jc w:val="center"/>
              <w:rPr>
                <w:sz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 w:rsidP="000776D0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В течени</w:t>
            </w:r>
            <w:r w:rsidR="000776D0">
              <w:rPr>
                <w:sz w:val="28"/>
              </w:rPr>
              <w:t>е</w:t>
            </w:r>
            <w:r w:rsidRPr="000776D0">
              <w:rPr>
                <w:sz w:val="28"/>
              </w:rPr>
              <w:t xml:space="preserve"> года</w:t>
            </w:r>
          </w:p>
        </w:tc>
      </w:tr>
      <w:tr w:rsidR="00820931" w:rsidTr="000776D0">
        <w:trPr>
          <w:trHeight w:val="18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5.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Районный фестиваль «Под Покровом Петра и </w:t>
            </w:r>
            <w:proofErr w:type="spellStart"/>
            <w:r w:rsidRPr="000776D0">
              <w:rPr>
                <w:sz w:val="28"/>
              </w:rPr>
              <w:t>Февронии</w:t>
            </w:r>
            <w:proofErr w:type="spellEnd"/>
            <w:r w:rsidRPr="000776D0">
              <w:rPr>
                <w:sz w:val="28"/>
              </w:rPr>
              <w:t>», посвящённый Дню семьи, любви и верности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МБУК РДК «Юбилейный» </w:t>
            </w:r>
            <w:proofErr w:type="gramStart"/>
            <w:r w:rsidRPr="000776D0">
              <w:rPr>
                <w:sz w:val="28"/>
              </w:rPr>
              <w:t>ПР</w:t>
            </w:r>
            <w:proofErr w:type="gramEnd"/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Вед</w:t>
            </w:r>
            <w:proofErr w:type="gramStart"/>
            <w:r w:rsidRPr="000776D0">
              <w:rPr>
                <w:sz w:val="28"/>
              </w:rPr>
              <w:t>.</w:t>
            </w:r>
            <w:proofErr w:type="gramEnd"/>
            <w:r w:rsidRPr="000776D0">
              <w:rPr>
                <w:sz w:val="28"/>
              </w:rPr>
              <w:t xml:space="preserve"> </w:t>
            </w:r>
            <w:proofErr w:type="gramStart"/>
            <w:r w:rsidRPr="000776D0">
              <w:rPr>
                <w:sz w:val="28"/>
              </w:rPr>
              <w:t>м</w:t>
            </w:r>
            <w:proofErr w:type="gramEnd"/>
            <w:r w:rsidRPr="000776D0">
              <w:rPr>
                <w:sz w:val="28"/>
              </w:rPr>
              <w:t>етодист Афанасьева Т.В.</w:t>
            </w: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Методист Гончарова  Н.Е.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 8 июля</w:t>
            </w:r>
          </w:p>
        </w:tc>
      </w:tr>
      <w:tr w:rsidR="00820931" w:rsidTr="000776D0">
        <w:trPr>
          <w:trHeight w:val="13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6.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Районный праздник «С любовью и верой в Россию»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МБУК РДК «Юбилейный» </w:t>
            </w:r>
            <w:proofErr w:type="gramStart"/>
            <w:r w:rsidRPr="000776D0">
              <w:rPr>
                <w:sz w:val="28"/>
              </w:rPr>
              <w:t>ПР</w:t>
            </w:r>
            <w:proofErr w:type="gramEnd"/>
          </w:p>
          <w:p w:rsidR="00820931" w:rsidRPr="000776D0" w:rsidRDefault="00AB29EA">
            <w:pPr>
              <w:jc w:val="center"/>
              <w:rPr>
                <w:sz w:val="28"/>
              </w:rPr>
            </w:pPr>
            <w:proofErr w:type="gramStart"/>
            <w:r w:rsidRPr="000776D0">
              <w:rPr>
                <w:sz w:val="28"/>
              </w:rPr>
              <w:t>Худ</w:t>
            </w:r>
            <w:proofErr w:type="gramEnd"/>
            <w:r w:rsidRPr="000776D0">
              <w:rPr>
                <w:sz w:val="28"/>
              </w:rPr>
              <w:t xml:space="preserve"> рук. Бронникова Н.В.</w:t>
            </w:r>
          </w:p>
          <w:p w:rsidR="00820931" w:rsidRPr="00C64251" w:rsidRDefault="00820931">
            <w:pPr>
              <w:jc w:val="center"/>
              <w:rPr>
                <w:sz w:val="1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820931">
            <w:pPr>
              <w:jc w:val="center"/>
              <w:rPr>
                <w:sz w:val="28"/>
              </w:rPr>
            </w:pP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12 июня</w:t>
            </w:r>
          </w:p>
        </w:tc>
      </w:tr>
      <w:tr w:rsidR="00820931" w:rsidTr="000776D0">
        <w:trPr>
          <w:trHeight w:val="73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7.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Акция – концерт «И гордо реет флаг державный», посвящённый Дню Российскому флагу</w:t>
            </w:r>
          </w:p>
          <w:p w:rsidR="00820931" w:rsidRPr="000776D0" w:rsidRDefault="00820931">
            <w:pPr>
              <w:jc w:val="center"/>
              <w:rPr>
                <w:sz w:val="28"/>
              </w:rPr>
            </w:pPr>
          </w:p>
          <w:p w:rsidR="00820931" w:rsidRPr="000776D0" w:rsidRDefault="00820931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МБУК РДК «Юбилейный» </w:t>
            </w:r>
            <w:proofErr w:type="gramStart"/>
            <w:r w:rsidRPr="000776D0">
              <w:rPr>
                <w:sz w:val="28"/>
              </w:rPr>
              <w:t>ПР</w:t>
            </w:r>
            <w:proofErr w:type="gramEnd"/>
            <w:r w:rsidRPr="000776D0">
              <w:rPr>
                <w:sz w:val="28"/>
              </w:rPr>
              <w:t xml:space="preserve"> Худ рук. Бронникова Н.В.</w:t>
            </w:r>
          </w:p>
          <w:p w:rsidR="00820931" w:rsidRPr="000776D0" w:rsidRDefault="00820931">
            <w:pPr>
              <w:jc w:val="center"/>
              <w:rPr>
                <w:sz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820931">
            <w:pPr>
              <w:jc w:val="center"/>
              <w:rPr>
                <w:sz w:val="28"/>
              </w:rPr>
            </w:pP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22 августа</w:t>
            </w:r>
          </w:p>
        </w:tc>
      </w:tr>
      <w:tr w:rsidR="00820931" w:rsidTr="000776D0">
        <w:trPr>
          <w:trHeight w:val="8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8.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Межрайонный фестиваль национальных культур «Венок дружбы»</w:t>
            </w:r>
          </w:p>
          <w:p w:rsidR="00820931" w:rsidRPr="000776D0" w:rsidRDefault="00820931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МБУК РДК «Юбилейный» </w:t>
            </w:r>
            <w:proofErr w:type="gramStart"/>
            <w:r w:rsidRPr="000776D0">
              <w:rPr>
                <w:sz w:val="28"/>
              </w:rPr>
              <w:t>ПР</w:t>
            </w:r>
            <w:proofErr w:type="gramEnd"/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Вед</w:t>
            </w:r>
            <w:proofErr w:type="gramStart"/>
            <w:r w:rsidRPr="000776D0">
              <w:rPr>
                <w:sz w:val="28"/>
              </w:rPr>
              <w:t>.</w:t>
            </w:r>
            <w:proofErr w:type="gramEnd"/>
            <w:r w:rsidRPr="000776D0">
              <w:rPr>
                <w:sz w:val="28"/>
              </w:rPr>
              <w:t xml:space="preserve"> </w:t>
            </w:r>
            <w:proofErr w:type="gramStart"/>
            <w:r w:rsidRPr="000776D0">
              <w:rPr>
                <w:sz w:val="28"/>
              </w:rPr>
              <w:t>м</w:t>
            </w:r>
            <w:proofErr w:type="gramEnd"/>
            <w:r w:rsidRPr="000776D0">
              <w:rPr>
                <w:sz w:val="28"/>
              </w:rPr>
              <w:t>етодист Афанасьева Т.В.</w:t>
            </w: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Методист Гончарова  Н.Е.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820931">
            <w:pPr>
              <w:jc w:val="center"/>
              <w:rPr>
                <w:sz w:val="28"/>
              </w:rPr>
            </w:pP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4 ноября</w:t>
            </w:r>
          </w:p>
        </w:tc>
      </w:tr>
      <w:tr w:rsidR="00820931" w:rsidTr="00C64251">
        <w:trPr>
          <w:trHeight w:val="82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9.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Default="00AB29EA">
            <w:pPr>
              <w:jc w:val="center"/>
              <w:rPr>
                <w:i/>
                <w:sz w:val="28"/>
              </w:rPr>
            </w:pPr>
            <w:r w:rsidRPr="000776D0">
              <w:rPr>
                <w:sz w:val="28"/>
              </w:rPr>
              <w:t xml:space="preserve">Цикл мероприятий «В единстве народа – сила страны» </w:t>
            </w:r>
            <w:r w:rsidRPr="000776D0">
              <w:rPr>
                <w:i/>
                <w:sz w:val="28"/>
              </w:rPr>
              <w:t>(День народного единства)</w:t>
            </w:r>
          </w:p>
          <w:p w:rsidR="000776D0" w:rsidRPr="00C64251" w:rsidRDefault="000776D0">
            <w:pPr>
              <w:jc w:val="center"/>
              <w:rPr>
                <w:sz w:val="6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МБУК </w:t>
            </w:r>
            <w:proofErr w:type="gramStart"/>
            <w:r w:rsidRPr="000776D0">
              <w:rPr>
                <w:sz w:val="28"/>
              </w:rPr>
              <w:t>ПР</w:t>
            </w:r>
            <w:proofErr w:type="gramEnd"/>
            <w:r w:rsidRPr="000776D0">
              <w:rPr>
                <w:sz w:val="28"/>
              </w:rPr>
              <w:t xml:space="preserve"> «МЦБ»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Ноябрь</w:t>
            </w:r>
          </w:p>
        </w:tc>
      </w:tr>
      <w:tr w:rsidR="00820931" w:rsidTr="000776D0">
        <w:trPr>
          <w:trHeight w:val="7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10.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proofErr w:type="spellStart"/>
            <w:r w:rsidRPr="000776D0">
              <w:rPr>
                <w:sz w:val="28"/>
              </w:rPr>
              <w:t>Пещеходная</w:t>
            </w:r>
            <w:proofErr w:type="spellEnd"/>
            <w:r w:rsidRPr="000776D0">
              <w:rPr>
                <w:sz w:val="28"/>
              </w:rPr>
              <w:t xml:space="preserve"> экскурсия «Память сердца»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МБУК «Историко-краеведческий музей Песчанокопского района» </w:t>
            </w:r>
            <w:proofErr w:type="spellStart"/>
            <w:r w:rsidRPr="000776D0">
              <w:rPr>
                <w:sz w:val="28"/>
              </w:rPr>
              <w:t>Овчинникова</w:t>
            </w:r>
            <w:proofErr w:type="spellEnd"/>
            <w:r w:rsidRPr="000776D0">
              <w:rPr>
                <w:sz w:val="28"/>
              </w:rPr>
              <w:t xml:space="preserve"> О.А.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По мере необходимости</w:t>
            </w:r>
          </w:p>
        </w:tc>
      </w:tr>
      <w:tr w:rsidR="00820931" w:rsidTr="000776D0">
        <w:trPr>
          <w:trHeight w:val="25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lastRenderedPageBreak/>
              <w:t>11.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Экскурсии по экспозициям музея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МБУК «Историко-краеведческий музей Песчанокопского района» Директор </w:t>
            </w:r>
            <w:proofErr w:type="spellStart"/>
            <w:r w:rsidRPr="000776D0">
              <w:rPr>
                <w:sz w:val="28"/>
              </w:rPr>
              <w:t>Шеневская</w:t>
            </w:r>
            <w:proofErr w:type="spellEnd"/>
            <w:r w:rsidRPr="000776D0">
              <w:rPr>
                <w:sz w:val="28"/>
              </w:rPr>
              <w:t xml:space="preserve"> А.И.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По мере необходимости</w:t>
            </w:r>
          </w:p>
        </w:tc>
      </w:tr>
      <w:tr w:rsidR="00820931" w:rsidTr="000776D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12.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«День солидарности в борьбе с терроризмом» в образовательных организациях района.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Отдел образования Администрации Песчанокопского района</w:t>
            </w: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Ведущий специалист </w:t>
            </w:r>
            <w:r w:rsidR="00C64251">
              <w:rPr>
                <w:sz w:val="28"/>
              </w:rPr>
              <w:t xml:space="preserve">                            </w:t>
            </w:r>
            <w:r w:rsidRPr="000776D0">
              <w:rPr>
                <w:sz w:val="28"/>
              </w:rPr>
              <w:t>Г.А. Толмачева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820931">
            <w:pPr>
              <w:jc w:val="center"/>
              <w:rPr>
                <w:sz w:val="28"/>
              </w:rPr>
            </w:pP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3 сентября</w:t>
            </w:r>
          </w:p>
        </w:tc>
      </w:tr>
      <w:tr w:rsidR="00820931" w:rsidTr="000776D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13.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«Неделя психологии» в образовательных организациях района.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Отдел образования Администрации Песчанокопского района</w:t>
            </w: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Ведущий специалист </w:t>
            </w:r>
            <w:r w:rsidR="00C64251">
              <w:rPr>
                <w:sz w:val="28"/>
              </w:rPr>
              <w:t xml:space="preserve">                     </w:t>
            </w:r>
            <w:r w:rsidRPr="000776D0">
              <w:rPr>
                <w:sz w:val="28"/>
              </w:rPr>
              <w:t>Г.А. Толмачева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820931">
            <w:pPr>
              <w:jc w:val="center"/>
              <w:rPr>
                <w:sz w:val="28"/>
              </w:rPr>
            </w:pP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Ноябрь</w:t>
            </w:r>
          </w:p>
        </w:tc>
      </w:tr>
      <w:tr w:rsidR="00820931" w:rsidTr="000776D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14.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Районный родительский форум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Отдел образования Администрации Песчанокопского района</w:t>
            </w: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Ведущий специалист </w:t>
            </w:r>
            <w:r w:rsidR="00C64251">
              <w:rPr>
                <w:sz w:val="28"/>
              </w:rPr>
              <w:t xml:space="preserve">                       </w:t>
            </w:r>
            <w:r w:rsidRPr="000776D0">
              <w:rPr>
                <w:sz w:val="28"/>
              </w:rPr>
              <w:t>Г.А. Толмачева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820931">
            <w:pPr>
              <w:jc w:val="center"/>
              <w:rPr>
                <w:sz w:val="28"/>
              </w:rPr>
            </w:pPr>
          </w:p>
          <w:p w:rsidR="00820931" w:rsidRPr="000776D0" w:rsidRDefault="00AB29EA" w:rsidP="000776D0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В течени</w:t>
            </w:r>
            <w:r w:rsidR="000776D0">
              <w:rPr>
                <w:sz w:val="28"/>
              </w:rPr>
              <w:t>е</w:t>
            </w:r>
            <w:r w:rsidRPr="000776D0">
              <w:rPr>
                <w:sz w:val="28"/>
              </w:rPr>
              <w:t xml:space="preserve"> года</w:t>
            </w:r>
          </w:p>
        </w:tc>
      </w:tr>
      <w:tr w:rsidR="00820931" w:rsidTr="000776D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15.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Праздничные мероприятия в образовательных организациях района, посвящённые Дню матери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Отдел образования Администрации Песчанокопского района</w:t>
            </w:r>
          </w:p>
          <w:p w:rsid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Ведущий специалист </w:t>
            </w: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Г.А. Толмачева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820931">
            <w:pPr>
              <w:jc w:val="center"/>
              <w:rPr>
                <w:sz w:val="28"/>
              </w:rPr>
            </w:pP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Ноябрь</w:t>
            </w:r>
          </w:p>
        </w:tc>
      </w:tr>
      <w:tr w:rsidR="00820931" w:rsidTr="000776D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16.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  <w:highlight w:val="white"/>
              </w:rPr>
              <w:t>Муниципальный этап Всероссийского конкурса на лучшее сочинение о своей культуре на русском языке и лучшее описание русской культуры на родном языке 2024 года.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Отдел образования Администрации Песчанокопского района</w:t>
            </w: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lastRenderedPageBreak/>
              <w:t xml:space="preserve">Ведущий специалист </w:t>
            </w:r>
            <w:r w:rsidR="00C64251">
              <w:rPr>
                <w:sz w:val="28"/>
              </w:rPr>
              <w:t xml:space="preserve">                         </w:t>
            </w:r>
            <w:r w:rsidRPr="000776D0">
              <w:rPr>
                <w:sz w:val="28"/>
              </w:rPr>
              <w:t>Г.А. Толмачева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820931">
            <w:pPr>
              <w:jc w:val="center"/>
              <w:rPr>
                <w:sz w:val="28"/>
              </w:rPr>
            </w:pP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Апрел</w:t>
            </w:r>
            <w:proofErr w:type="gramStart"/>
            <w:r w:rsidRPr="000776D0">
              <w:rPr>
                <w:sz w:val="28"/>
              </w:rPr>
              <w:t>ь-</w:t>
            </w:r>
            <w:proofErr w:type="gramEnd"/>
            <w:r w:rsidRPr="000776D0">
              <w:rPr>
                <w:sz w:val="28"/>
              </w:rPr>
              <w:t xml:space="preserve"> май 2024</w:t>
            </w:r>
          </w:p>
        </w:tc>
      </w:tr>
      <w:tr w:rsidR="00820931" w:rsidTr="000776D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lastRenderedPageBreak/>
              <w:t>17.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  <w:highlight w:val="white"/>
              </w:rPr>
            </w:pPr>
            <w:r w:rsidRPr="000776D0">
              <w:rPr>
                <w:sz w:val="28"/>
              </w:rPr>
              <w:t>Муниципальный этап ВФСК ГТО « На ГТО всей семьей!»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Директор МБУ ДО СШ Песчанокопского района </w:t>
            </w:r>
            <w:proofErr w:type="spellStart"/>
            <w:r w:rsidRPr="000776D0">
              <w:rPr>
                <w:sz w:val="28"/>
              </w:rPr>
              <w:t>Гузиёва</w:t>
            </w:r>
            <w:proofErr w:type="spellEnd"/>
            <w:r w:rsidRPr="000776D0">
              <w:rPr>
                <w:sz w:val="28"/>
              </w:rPr>
              <w:t xml:space="preserve"> Е.В.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820931">
            <w:pPr>
              <w:jc w:val="center"/>
              <w:rPr>
                <w:sz w:val="28"/>
              </w:rPr>
            </w:pP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Март</w:t>
            </w:r>
          </w:p>
        </w:tc>
      </w:tr>
      <w:tr w:rsidR="00820931" w:rsidTr="000776D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18.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Праздник «От счастья ключи в семье ищи», посвященный Дню семьи, любви и верности.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Директор МБОУ ЦВР </w:t>
            </w:r>
            <w:proofErr w:type="spellStart"/>
            <w:r w:rsidRPr="000776D0">
              <w:rPr>
                <w:sz w:val="28"/>
              </w:rPr>
              <w:t>Картамышева</w:t>
            </w:r>
            <w:proofErr w:type="spellEnd"/>
            <w:r w:rsidRPr="000776D0">
              <w:rPr>
                <w:sz w:val="28"/>
              </w:rPr>
              <w:t xml:space="preserve"> А.А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Июль</w:t>
            </w:r>
          </w:p>
        </w:tc>
      </w:tr>
      <w:tr w:rsidR="00820931" w:rsidTr="000776D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19.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Семейный фестиваль «У нас на Дону ремесло ко двору»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Директор МБОУ ЦВР </w:t>
            </w:r>
            <w:proofErr w:type="spellStart"/>
            <w:r w:rsidRPr="000776D0">
              <w:rPr>
                <w:sz w:val="28"/>
              </w:rPr>
              <w:t>Картамышева</w:t>
            </w:r>
            <w:proofErr w:type="spellEnd"/>
            <w:r w:rsidRPr="000776D0">
              <w:rPr>
                <w:sz w:val="28"/>
              </w:rPr>
              <w:t xml:space="preserve"> А.А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Декабрь 2024</w:t>
            </w:r>
          </w:p>
        </w:tc>
      </w:tr>
      <w:tr w:rsidR="00820931" w:rsidTr="000776D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20.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tabs>
                <w:tab w:val="left" w:pos="1215"/>
              </w:tabs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Определение нуждающихся иностранных граждан (инвалиды, семьи с детьми, малоимущие) в мерах социальной поддержки </w:t>
            </w:r>
            <w:proofErr w:type="gramStart"/>
            <w:r w:rsidRPr="000776D0">
              <w:rPr>
                <w:sz w:val="28"/>
              </w:rPr>
              <w:t>согласно</w:t>
            </w:r>
            <w:proofErr w:type="gramEnd"/>
            <w:r w:rsidRPr="000776D0">
              <w:rPr>
                <w:sz w:val="28"/>
              </w:rPr>
              <w:t xml:space="preserve"> действующего законодательства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 xml:space="preserve">Управление Социальной Защиты Населения Администрации Песчанокопского района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820931">
            <w:pPr>
              <w:jc w:val="center"/>
              <w:rPr>
                <w:sz w:val="28"/>
              </w:rPr>
            </w:pP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Постоянно</w:t>
            </w:r>
          </w:p>
        </w:tc>
      </w:tr>
      <w:tr w:rsidR="00820931" w:rsidTr="000776D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21.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Обеспечение детей мигрантов местами в образовательных учреждениях в соответствии с действующим законодательством Российской Федерации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outlineLvl w:val="1"/>
              <w:rPr>
                <w:sz w:val="28"/>
              </w:rPr>
            </w:pPr>
            <w:r w:rsidRPr="000776D0">
              <w:rPr>
                <w:sz w:val="28"/>
              </w:rPr>
              <w:t>Отдел образования Администрации Песчанокопского района</w:t>
            </w:r>
          </w:p>
          <w:p w:rsidR="00820931" w:rsidRPr="00C64251" w:rsidRDefault="00820931">
            <w:pPr>
              <w:jc w:val="center"/>
              <w:rPr>
                <w:sz w:val="10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820931">
            <w:pPr>
              <w:jc w:val="center"/>
              <w:outlineLvl w:val="1"/>
              <w:rPr>
                <w:sz w:val="28"/>
              </w:rPr>
            </w:pPr>
          </w:p>
          <w:p w:rsidR="00820931" w:rsidRPr="000776D0" w:rsidRDefault="00AB29EA">
            <w:pPr>
              <w:jc w:val="center"/>
              <w:outlineLvl w:val="1"/>
              <w:rPr>
                <w:sz w:val="28"/>
              </w:rPr>
            </w:pPr>
            <w:r w:rsidRPr="000776D0">
              <w:rPr>
                <w:sz w:val="28"/>
              </w:rPr>
              <w:t>Постоянно</w:t>
            </w:r>
          </w:p>
        </w:tc>
      </w:tr>
      <w:tr w:rsidR="00820931" w:rsidTr="000776D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22.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Организация психолого-педагогического сопровождения детей мигрантов в образовательных учреждениях Песчанокопского района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Отдел образования Администрации Песчанокопского района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820931">
            <w:pPr>
              <w:jc w:val="center"/>
              <w:rPr>
                <w:sz w:val="28"/>
              </w:rPr>
            </w:pP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Постоянно</w:t>
            </w:r>
          </w:p>
        </w:tc>
      </w:tr>
      <w:tr w:rsidR="00820931" w:rsidTr="000776D0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C64251" w:rsidRDefault="00AB29EA">
            <w:pPr>
              <w:jc w:val="center"/>
              <w:rPr>
                <w:sz w:val="28"/>
              </w:rPr>
            </w:pPr>
            <w:r w:rsidRPr="00C64251">
              <w:rPr>
                <w:sz w:val="28"/>
              </w:rPr>
              <w:t>23.</w:t>
            </w:r>
          </w:p>
        </w:tc>
        <w:tc>
          <w:tcPr>
            <w:tcW w:w="7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Проведение работы по разъяснению работодателям и иностранным гражданам порядка осуществления временной трудовой деятельности на территории Песчанокопского района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ГКУ РО «Центр занятости населения Песчанокопского района» совместно с ОМВД России по Песчанокопскому району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931" w:rsidRPr="000776D0" w:rsidRDefault="00820931">
            <w:pPr>
              <w:jc w:val="center"/>
              <w:rPr>
                <w:sz w:val="28"/>
              </w:rPr>
            </w:pPr>
          </w:p>
          <w:p w:rsidR="00820931" w:rsidRPr="000776D0" w:rsidRDefault="00AB29EA">
            <w:pPr>
              <w:jc w:val="center"/>
              <w:rPr>
                <w:sz w:val="28"/>
              </w:rPr>
            </w:pPr>
            <w:r w:rsidRPr="000776D0">
              <w:rPr>
                <w:sz w:val="28"/>
              </w:rPr>
              <w:t>Постоянно</w:t>
            </w:r>
          </w:p>
        </w:tc>
      </w:tr>
    </w:tbl>
    <w:p w:rsidR="00C64251" w:rsidRPr="00C64251" w:rsidRDefault="00C64251" w:rsidP="000776D0">
      <w:pPr>
        <w:ind w:left="200"/>
        <w:rPr>
          <w:sz w:val="20"/>
        </w:rPr>
      </w:pPr>
    </w:p>
    <w:p w:rsidR="000776D0" w:rsidRDefault="00AB29EA" w:rsidP="000776D0">
      <w:pPr>
        <w:ind w:left="200"/>
        <w:rPr>
          <w:sz w:val="28"/>
        </w:rPr>
      </w:pPr>
      <w:r>
        <w:rPr>
          <w:sz w:val="28"/>
        </w:rPr>
        <w:t xml:space="preserve">Управляющий делами </w:t>
      </w:r>
    </w:p>
    <w:p w:rsidR="00820931" w:rsidRDefault="00AB29EA" w:rsidP="000776D0">
      <w:pPr>
        <w:ind w:left="200"/>
        <w:rPr>
          <w:sz w:val="28"/>
        </w:rPr>
      </w:pPr>
      <w:r>
        <w:rPr>
          <w:sz w:val="28"/>
        </w:rPr>
        <w:t xml:space="preserve">Администрации района                                                  </w:t>
      </w:r>
      <w:r w:rsidR="000776D0">
        <w:rPr>
          <w:sz w:val="28"/>
        </w:rPr>
        <w:t xml:space="preserve">                                                                                 </w:t>
      </w:r>
      <w:r>
        <w:rPr>
          <w:sz w:val="28"/>
        </w:rPr>
        <w:t xml:space="preserve">            О.В. Купина</w:t>
      </w:r>
    </w:p>
    <w:sectPr w:rsidR="00820931" w:rsidSect="00C64251">
      <w:pgSz w:w="16839" w:h="11907" w:orient="landscape" w:code="9"/>
      <w:pgMar w:top="1701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9C" w:rsidRDefault="0076239C" w:rsidP="0076239C">
      <w:r>
        <w:separator/>
      </w:r>
    </w:p>
  </w:endnote>
  <w:endnote w:type="continuationSeparator" w:id="0">
    <w:p w:rsidR="0076239C" w:rsidRDefault="0076239C" w:rsidP="0076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453112"/>
      <w:docPartObj>
        <w:docPartGallery w:val="Page Numbers (Bottom of Page)"/>
        <w:docPartUnique/>
      </w:docPartObj>
    </w:sdtPr>
    <w:sdtEndPr/>
    <w:sdtContent>
      <w:p w:rsidR="0076239C" w:rsidRDefault="0076239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46E">
          <w:rPr>
            <w:noProof/>
          </w:rPr>
          <w:t>2</w:t>
        </w:r>
        <w:r>
          <w:fldChar w:fldCharType="end"/>
        </w:r>
      </w:p>
    </w:sdtContent>
  </w:sdt>
  <w:p w:rsidR="0076239C" w:rsidRDefault="0076239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9C" w:rsidRDefault="0076239C" w:rsidP="0076239C">
      <w:r>
        <w:separator/>
      </w:r>
    </w:p>
  </w:footnote>
  <w:footnote w:type="continuationSeparator" w:id="0">
    <w:p w:rsidR="0076239C" w:rsidRDefault="0076239C" w:rsidP="0076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80402"/>
    <w:multiLevelType w:val="multilevel"/>
    <w:tmpl w:val="BFE8DD7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931"/>
    <w:rsid w:val="000776D0"/>
    <w:rsid w:val="00594491"/>
    <w:rsid w:val="0076239C"/>
    <w:rsid w:val="0081536A"/>
    <w:rsid w:val="00820931"/>
    <w:rsid w:val="00AB29EA"/>
    <w:rsid w:val="00C64251"/>
    <w:rsid w:val="00F3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List Paragraph"/>
    <w:basedOn w:val="a"/>
    <w:link w:val="a6"/>
    <w:pPr>
      <w:ind w:left="720"/>
    </w:pPr>
  </w:style>
  <w:style w:type="character" w:customStyle="1" w:styleId="a6">
    <w:name w:val="Абзац списка Знак"/>
    <w:basedOn w:val="1"/>
    <w:link w:val="a5"/>
    <w:rPr>
      <w:sz w:val="24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1">
    <w:name w:val="Заголовок"/>
    <w:basedOn w:val="a"/>
    <w:next w:val="a0"/>
    <w:link w:val="a7"/>
    <w:pPr>
      <w:keepNext/>
      <w:spacing w:before="240" w:after="120"/>
    </w:pPr>
    <w:rPr>
      <w:rFonts w:ascii="Arial" w:hAnsi="Arial"/>
      <w:sz w:val="28"/>
    </w:rPr>
  </w:style>
  <w:style w:type="character" w:customStyle="1" w:styleId="a7">
    <w:name w:val="Заголовок"/>
    <w:basedOn w:val="1"/>
    <w:link w:val="a1"/>
    <w:rPr>
      <w:rFonts w:ascii="Arial" w:hAnsi="Arial"/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a8">
    <w:name w:val="Заголовок таблицы"/>
    <w:basedOn w:val="a9"/>
    <w:link w:val="aa"/>
    <w:pPr>
      <w:jc w:val="center"/>
    </w:pPr>
    <w:rPr>
      <w:b/>
    </w:rPr>
  </w:style>
  <w:style w:type="character" w:customStyle="1" w:styleId="aa">
    <w:name w:val="Заголовок таблицы"/>
    <w:basedOn w:val="ab"/>
    <w:link w:val="a8"/>
    <w:rPr>
      <w:b/>
      <w:sz w:val="24"/>
    </w:rPr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ac">
    <w:name w:val="header"/>
    <w:basedOn w:val="a"/>
    <w:link w:val="ad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e">
    <w:name w:val="Маркеры списка"/>
    <w:link w:val="af"/>
    <w:rPr>
      <w:rFonts w:ascii="OpenSymbol" w:hAnsi="OpenSymbol"/>
    </w:rPr>
  </w:style>
  <w:style w:type="character" w:customStyle="1" w:styleId="af">
    <w:name w:val="Маркеры списка"/>
    <w:link w:val="ae"/>
    <w:rPr>
      <w:rFonts w:ascii="OpenSymbol" w:hAnsi="OpenSymbol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"/>
    <w:link w:val="25"/>
    <w:rPr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f0">
    <w:name w:val="footer"/>
    <w:basedOn w:val="a"/>
    <w:link w:val="af1"/>
    <w:uiPriority w:val="99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basedOn w:val="1"/>
    <w:link w:val="af0"/>
    <w:uiPriority w:val="99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a9">
    <w:name w:val="Содержимое таблицы"/>
    <w:basedOn w:val="a"/>
    <w:link w:val="ab"/>
  </w:style>
  <w:style w:type="character" w:customStyle="1" w:styleId="ab">
    <w:name w:val="Содержимое таблицы"/>
    <w:basedOn w:val="1"/>
    <w:link w:val="a9"/>
    <w:rPr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character" w:customStyle="1" w:styleId="50">
    <w:name w:val="Заголовок 5 Знак"/>
    <w:basedOn w:val="a7"/>
    <w:link w:val="5"/>
    <w:rPr>
      <w:rFonts w:ascii="Arial" w:hAnsi="Arial"/>
      <w:b/>
      <w:sz w:val="24"/>
    </w:rPr>
  </w:style>
  <w:style w:type="paragraph" w:styleId="27">
    <w:name w:val="Body Text Indent 2"/>
    <w:basedOn w:val="a"/>
    <w:link w:val="28"/>
    <w:pPr>
      <w:ind w:firstLine="567"/>
      <w:jc w:val="both"/>
    </w:pPr>
    <w:rPr>
      <w:spacing w:val="6"/>
    </w:rPr>
  </w:style>
  <w:style w:type="character" w:customStyle="1" w:styleId="28">
    <w:name w:val="Основной текст с отступом 2 Знак"/>
    <w:basedOn w:val="1"/>
    <w:link w:val="27"/>
    <w:rPr>
      <w:spacing w:val="6"/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af4">
    <w:name w:val="List"/>
    <w:basedOn w:val="a0"/>
    <w:link w:val="af5"/>
  </w:style>
  <w:style w:type="character" w:customStyle="1" w:styleId="af5">
    <w:name w:val="Список Знак"/>
    <w:basedOn w:val="af6"/>
    <w:link w:val="af4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a0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basedOn w:val="1"/>
    <w:link w:val="a0"/>
    <w:rPr>
      <w:sz w:val="24"/>
    </w:rPr>
  </w:style>
  <w:style w:type="paragraph" w:customStyle="1" w:styleId="14">
    <w:name w:val="Гиперссылка1"/>
    <w:link w:val="af7"/>
    <w:rPr>
      <w:color w:val="000080"/>
      <w:u w:val="single"/>
    </w:rPr>
  </w:style>
  <w:style w:type="character" w:styleId="af7">
    <w:name w:val="Hyperlink"/>
    <w:link w:val="14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7">
    <w:name w:val="Основной шрифт абзаца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1c">
    <w:name w:val="Строгий1"/>
    <w:link w:val="af8"/>
    <w:rPr>
      <w:b/>
    </w:rPr>
  </w:style>
  <w:style w:type="character" w:styleId="af8">
    <w:name w:val="Strong"/>
    <w:link w:val="1c"/>
    <w:rPr>
      <w:b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53">
    <w:name w:val="Основной текст5"/>
    <w:basedOn w:val="a"/>
    <w:link w:val="54"/>
    <w:pPr>
      <w:spacing w:after="120" w:line="0" w:lineRule="atLeast"/>
      <w:ind w:hanging="1440"/>
      <w:jc w:val="center"/>
    </w:pPr>
    <w:rPr>
      <w:sz w:val="23"/>
    </w:rPr>
  </w:style>
  <w:style w:type="character" w:customStyle="1" w:styleId="54">
    <w:name w:val="Основной текст5"/>
    <w:basedOn w:val="1"/>
    <w:link w:val="53"/>
    <w:rPr>
      <w:sz w:val="23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f9">
    <w:name w:val="Отчетный"/>
    <w:basedOn w:val="a"/>
    <w:link w:val="afa"/>
    <w:pPr>
      <w:spacing w:after="120" w:line="360" w:lineRule="auto"/>
      <w:ind w:firstLine="720"/>
      <w:jc w:val="both"/>
    </w:pPr>
    <w:rPr>
      <w:sz w:val="26"/>
    </w:rPr>
  </w:style>
  <w:style w:type="character" w:customStyle="1" w:styleId="afa">
    <w:name w:val="Отчетный"/>
    <w:basedOn w:val="1"/>
    <w:link w:val="af9"/>
    <w:rPr>
      <w:sz w:val="26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afb">
    <w:name w:val="Subtitle"/>
    <w:basedOn w:val="a1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a7"/>
    <w:link w:val="afb"/>
    <w:rPr>
      <w:rFonts w:ascii="Arial" w:hAnsi="Arial"/>
      <w:i/>
      <w:sz w:val="28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afd">
    <w:name w:val="Символ нумерации"/>
    <w:link w:val="afe"/>
  </w:style>
  <w:style w:type="character" w:customStyle="1" w:styleId="afe">
    <w:name w:val="Символ нумерации"/>
    <w:link w:val="afd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basedOn w:val="a"/>
    <w:next w:val="afb"/>
    <w:link w:val="aff0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0">
    <w:name w:val="Название Знак"/>
    <w:basedOn w:val="1"/>
    <w:link w:val="aff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29">
    <w:name w:val="Название2"/>
    <w:basedOn w:val="a"/>
    <w:link w:val="2a"/>
    <w:pPr>
      <w:spacing w:before="120" w:after="120"/>
    </w:pPr>
    <w:rPr>
      <w:i/>
    </w:rPr>
  </w:style>
  <w:style w:type="character" w:customStyle="1" w:styleId="2a">
    <w:name w:val="Название2"/>
    <w:basedOn w:val="1"/>
    <w:link w:val="29"/>
    <w:rPr>
      <w:i/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styleId="aff1">
    <w:name w:val="Body Text Indent"/>
    <w:basedOn w:val="a"/>
    <w:link w:val="aff2"/>
    <w:pPr>
      <w:spacing w:after="120"/>
      <w:ind w:left="283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Pr>
      <w:color w:val="000000"/>
      <w:sz w:val="28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table" w:styleId="aff3">
    <w:name w:val="Table Grid"/>
    <w:basedOn w:val="a3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2024-04-12T11:40:00Z</cp:lastPrinted>
  <dcterms:created xsi:type="dcterms:W3CDTF">2024-04-12T10:38:00Z</dcterms:created>
  <dcterms:modified xsi:type="dcterms:W3CDTF">2024-04-16T06:53:00Z</dcterms:modified>
</cp:coreProperties>
</file>