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Default="002E4C1E" w:rsidP="00B44C50">
      <w:pPr>
        <w:pStyle w:val="3"/>
        <w:rPr>
          <w:rFonts w:ascii="Palatino Linotype" w:hAnsi="Palatino Linotype"/>
          <w:sz w:val="32"/>
          <w:szCs w:val="32"/>
        </w:rPr>
      </w:pPr>
      <w:r w:rsidRPr="00B44C50">
        <w:rPr>
          <w:rFonts w:ascii="Palatino Linotype" w:hAnsi="Palatino Linotype"/>
          <w:sz w:val="32"/>
          <w:szCs w:val="32"/>
        </w:rPr>
        <w:t xml:space="preserve">Обоснование изменений </w:t>
      </w:r>
      <w:r w:rsidR="003E59AB">
        <w:rPr>
          <w:rFonts w:ascii="Palatino Linotype" w:hAnsi="Palatino Linotype"/>
          <w:sz w:val="32"/>
          <w:szCs w:val="32"/>
        </w:rPr>
        <w:t xml:space="preserve">правил </w:t>
      </w:r>
    </w:p>
    <w:p w:rsidR="002E4C1E" w:rsidRPr="005937D2" w:rsidRDefault="003E59AB" w:rsidP="00B44C50">
      <w:pPr>
        <w:pStyle w:val="3"/>
        <w:rPr>
          <w:rFonts w:ascii="Palatino Linotype" w:hAnsi="Palatino Linotype"/>
          <w:sz w:val="32"/>
          <w:szCs w:val="32"/>
        </w:rPr>
      </w:pPr>
      <w:r w:rsidRPr="005937D2">
        <w:rPr>
          <w:rFonts w:ascii="Palatino Linotype" w:hAnsi="Palatino Linotype"/>
          <w:sz w:val="32"/>
          <w:szCs w:val="32"/>
        </w:rPr>
        <w:t>землепользования и застройки</w:t>
      </w:r>
    </w:p>
    <w:p w:rsidR="00B44C50" w:rsidRPr="005937D2" w:rsidRDefault="005937D2" w:rsidP="00B44C50">
      <w:pPr>
        <w:jc w:val="center"/>
        <w:rPr>
          <w:b/>
          <w:sz w:val="32"/>
          <w:szCs w:val="32"/>
        </w:rPr>
      </w:pPr>
      <w:r w:rsidRPr="005937D2">
        <w:rPr>
          <w:b/>
          <w:sz w:val="32"/>
          <w:szCs w:val="32"/>
          <w:lang w:eastAsia="ru-RU"/>
        </w:rPr>
        <w:t>Зареченского</w:t>
      </w:r>
      <w:r w:rsidR="00B44C50" w:rsidRPr="005937D2">
        <w:rPr>
          <w:b/>
          <w:sz w:val="32"/>
          <w:szCs w:val="32"/>
        </w:rPr>
        <w:t xml:space="preserve"> </w:t>
      </w:r>
      <w:proofErr w:type="spellStart"/>
      <w:r w:rsidR="00B44C50" w:rsidRPr="005937D2">
        <w:rPr>
          <w:b/>
          <w:sz w:val="32"/>
          <w:szCs w:val="32"/>
        </w:rPr>
        <w:t>сп</w:t>
      </w:r>
      <w:proofErr w:type="spellEnd"/>
    </w:p>
    <w:p w:rsidR="000327AF" w:rsidRPr="005937D2" w:rsidRDefault="000327AF" w:rsidP="000327AF">
      <w:pPr>
        <w:pStyle w:val="1"/>
        <w:spacing w:after="240"/>
        <w:rPr>
          <w:sz w:val="28"/>
          <w:szCs w:val="28"/>
          <w:lang w:eastAsia="ru-RU"/>
        </w:rPr>
      </w:pPr>
      <w:bookmarkStart w:id="0" w:name="_Toc54079852"/>
      <w:bookmarkStart w:id="1" w:name="_Toc45094871"/>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5937D2">
        <w:rPr>
          <w:sz w:val="28"/>
          <w:szCs w:val="28"/>
          <w:lang w:eastAsia="ru-RU"/>
        </w:rPr>
        <w:t>Зареченского</w:t>
      </w:r>
      <w:r w:rsidRPr="00181204">
        <w:rPr>
          <w:sz w:val="28"/>
          <w:szCs w:val="28"/>
        </w:rPr>
        <w:t xml:space="preserve"> 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w:t>
      </w:r>
      <w:bookmarkStart w:id="2" w:name="_GoBack"/>
      <w:bookmarkEnd w:id="2"/>
      <w:r w:rsidRPr="00181204">
        <w:rPr>
          <w:sz w:val="28"/>
          <w:szCs w:val="28"/>
        </w:rPr>
        <w:t>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5937D2" w:rsidRPr="005937D2" w:rsidRDefault="005937D2" w:rsidP="005937D2">
      <w:pPr>
        <w:ind w:firstLine="709"/>
        <w:jc w:val="both"/>
        <w:rPr>
          <w:sz w:val="28"/>
          <w:szCs w:val="28"/>
        </w:rPr>
      </w:pPr>
      <w:r w:rsidRPr="005937D2">
        <w:rPr>
          <w:sz w:val="28"/>
          <w:szCs w:val="28"/>
        </w:rPr>
        <w:t>3.</w:t>
      </w:r>
      <w:r w:rsidRPr="005937D2">
        <w:rPr>
          <w:sz w:val="28"/>
          <w:szCs w:val="28"/>
        </w:rPr>
        <w:tab/>
        <w:t>Материалы генерального плана Зареченского сельского поселения Песчанокопского района Ростовской области, разработанные ОАО «</w:t>
      </w:r>
      <w:proofErr w:type="spellStart"/>
      <w:r w:rsidRPr="005937D2">
        <w:rPr>
          <w:sz w:val="28"/>
          <w:szCs w:val="28"/>
        </w:rPr>
        <w:t>НИИПГрадостроительства</w:t>
      </w:r>
      <w:proofErr w:type="spellEnd"/>
      <w:r w:rsidRPr="005937D2">
        <w:rPr>
          <w:sz w:val="28"/>
          <w:szCs w:val="28"/>
        </w:rPr>
        <w:t>», г. Санкт-Петербург, в 2012 г.</w:t>
      </w:r>
    </w:p>
    <w:p w:rsidR="005937D2" w:rsidRDefault="005937D2" w:rsidP="005937D2">
      <w:pPr>
        <w:ind w:firstLine="709"/>
        <w:jc w:val="both"/>
        <w:rPr>
          <w:sz w:val="28"/>
          <w:szCs w:val="28"/>
        </w:rPr>
      </w:pPr>
      <w:r w:rsidRPr="005937D2">
        <w:rPr>
          <w:sz w:val="28"/>
          <w:szCs w:val="28"/>
        </w:rPr>
        <w:lastRenderedPageBreak/>
        <w:t>4.</w:t>
      </w:r>
      <w:r w:rsidRPr="005937D2">
        <w:rPr>
          <w:sz w:val="28"/>
          <w:szCs w:val="28"/>
        </w:rPr>
        <w:tab/>
        <w:t>Правила землепользования и застройки Зареченского сельского поселения Песчанокопского района, разработанные в 2012 году (ред. 13.02.2020)</w:t>
      </w:r>
      <w:r w:rsidRPr="005937D2">
        <w:rPr>
          <w:sz w:val="28"/>
          <w:szCs w:val="28"/>
        </w:rPr>
        <w:tab/>
      </w:r>
    </w:p>
    <w:p w:rsidR="000327AF" w:rsidRPr="005937D2" w:rsidRDefault="000327AF" w:rsidP="005937D2">
      <w:pPr>
        <w:ind w:firstLine="709"/>
        <w:jc w:val="both"/>
        <w:rPr>
          <w:sz w:val="28"/>
          <w:szCs w:val="28"/>
        </w:rPr>
      </w:pPr>
      <w:r w:rsidRPr="005937D2">
        <w:rPr>
          <w:sz w:val="28"/>
          <w:szCs w:val="28"/>
        </w:rPr>
        <w:t xml:space="preserve">5. </w:t>
      </w:r>
      <w:r w:rsidRPr="005937D2">
        <w:rPr>
          <w:sz w:val="28"/>
          <w:szCs w:val="28"/>
        </w:rPr>
        <w:tab/>
        <w:t>Кадастровые планы территорий.</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3E4571">
        <w:rPr>
          <w:sz w:val="28"/>
          <w:szCs w:val="28"/>
          <w:lang w:eastAsia="ru-RU"/>
        </w:rPr>
        <w:t>Зареченского</w:t>
      </w:r>
      <w:r w:rsidRPr="00181204">
        <w:rPr>
          <w:sz w:val="28"/>
          <w:szCs w:val="28"/>
        </w:rPr>
        <w:t xml:space="preserve"> 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327AF"/>
    <w:rsid w:val="00136AF8"/>
    <w:rsid w:val="00181204"/>
    <w:rsid w:val="002E4C1E"/>
    <w:rsid w:val="003E4571"/>
    <w:rsid w:val="003E59AB"/>
    <w:rsid w:val="004869D3"/>
    <w:rsid w:val="004D5E97"/>
    <w:rsid w:val="005937D2"/>
    <w:rsid w:val="006A740B"/>
    <w:rsid w:val="00B4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3</cp:revision>
  <dcterms:created xsi:type="dcterms:W3CDTF">2020-11-12T12:12:00Z</dcterms:created>
  <dcterms:modified xsi:type="dcterms:W3CDTF">2020-11-12T12:16:00Z</dcterms:modified>
</cp:coreProperties>
</file>