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CE8" w:rsidRDefault="0091564D">
      <w:pPr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Количество и характер обращений граждан, </w:t>
      </w:r>
      <w:proofErr w:type="gramStart"/>
      <w:r>
        <w:rPr>
          <w:rFonts w:ascii="Times New Roman" w:hAnsi="Times New Roman"/>
          <w:b/>
          <w:sz w:val="32"/>
        </w:rPr>
        <w:t>поступивших</w:t>
      </w:r>
      <w:proofErr w:type="gramEnd"/>
      <w:r>
        <w:rPr>
          <w:rFonts w:ascii="Times New Roman" w:hAnsi="Times New Roman"/>
          <w:b/>
          <w:sz w:val="32"/>
        </w:rPr>
        <w:t xml:space="preserve"> в Администрацию Песчанокоп</w:t>
      </w:r>
      <w:r w:rsidR="00664590">
        <w:rPr>
          <w:rFonts w:ascii="Times New Roman" w:hAnsi="Times New Roman"/>
          <w:b/>
          <w:sz w:val="32"/>
        </w:rPr>
        <w:t>ского района в III квартале 2023</w:t>
      </w:r>
      <w:r>
        <w:rPr>
          <w:rFonts w:ascii="Times New Roman" w:hAnsi="Times New Roman"/>
          <w:b/>
          <w:sz w:val="32"/>
        </w:rPr>
        <w:t xml:space="preserve"> года</w:t>
      </w:r>
    </w:p>
    <w:p w:rsidR="00565CE8" w:rsidRDefault="00565CE8">
      <w:pPr>
        <w:spacing w:after="0"/>
        <w:jc w:val="both"/>
        <w:rPr>
          <w:rFonts w:ascii="Times New Roman" w:hAnsi="Times New Roman"/>
          <w:sz w:val="32"/>
        </w:rPr>
      </w:pPr>
    </w:p>
    <w:p w:rsidR="0091564D" w:rsidRDefault="0066459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III квартале  2023</w:t>
      </w:r>
      <w:r w:rsidR="0091564D">
        <w:rPr>
          <w:rFonts w:ascii="Times New Roman" w:hAnsi="Times New Roman"/>
          <w:sz w:val="28"/>
        </w:rPr>
        <w:t xml:space="preserve"> года поступило </w:t>
      </w:r>
      <w:r>
        <w:rPr>
          <w:rFonts w:ascii="Times New Roman" w:hAnsi="Times New Roman"/>
          <w:b/>
          <w:sz w:val="28"/>
        </w:rPr>
        <w:t xml:space="preserve">32 </w:t>
      </w:r>
      <w:r>
        <w:rPr>
          <w:rFonts w:ascii="Times New Roman" w:hAnsi="Times New Roman"/>
          <w:sz w:val="28"/>
        </w:rPr>
        <w:t>обращения (в 2022</w:t>
      </w:r>
      <w:r w:rsidR="0091564D">
        <w:rPr>
          <w:rFonts w:ascii="Times New Roman" w:hAnsi="Times New Roman"/>
          <w:sz w:val="28"/>
        </w:rPr>
        <w:t xml:space="preserve"> году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61 </w:t>
      </w:r>
      <w:r>
        <w:rPr>
          <w:rFonts w:ascii="Times New Roman" w:hAnsi="Times New Roman"/>
          <w:sz w:val="28"/>
        </w:rPr>
        <w:t>обращение</w:t>
      </w:r>
      <w:r w:rsidR="0091564D">
        <w:rPr>
          <w:rFonts w:ascii="Times New Roman" w:hAnsi="Times New Roman"/>
          <w:sz w:val="28"/>
        </w:rPr>
        <w:t>), содержалось</w:t>
      </w:r>
      <w:r>
        <w:rPr>
          <w:rFonts w:ascii="Times New Roman" w:hAnsi="Times New Roman"/>
          <w:b/>
          <w:sz w:val="28"/>
        </w:rPr>
        <w:t xml:space="preserve"> </w:t>
      </w:r>
      <w:r w:rsidR="0091564D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35</w:t>
      </w:r>
      <w:r w:rsidR="0091564D">
        <w:rPr>
          <w:rFonts w:ascii="Times New Roman" w:hAnsi="Times New Roman"/>
          <w:sz w:val="28"/>
        </w:rPr>
        <w:t xml:space="preserve"> вопросов (в 2021 году - </w:t>
      </w:r>
      <w:r>
        <w:rPr>
          <w:rFonts w:ascii="Times New Roman" w:hAnsi="Times New Roman"/>
          <w:b/>
          <w:sz w:val="28"/>
        </w:rPr>
        <w:t>69</w:t>
      </w:r>
      <w:r w:rsidR="0091564D">
        <w:rPr>
          <w:rFonts w:ascii="Times New Roman" w:hAnsi="Times New Roman"/>
          <w:sz w:val="28"/>
        </w:rPr>
        <w:t xml:space="preserve"> вопросов), из них </w:t>
      </w:r>
      <w:r w:rsidR="00E165F7">
        <w:rPr>
          <w:rFonts w:ascii="Times New Roman" w:hAnsi="Times New Roman"/>
          <w:b/>
          <w:sz w:val="28"/>
        </w:rPr>
        <w:t>17</w:t>
      </w:r>
      <w:r w:rsidR="0091564D">
        <w:rPr>
          <w:rFonts w:ascii="Times New Roman" w:hAnsi="Times New Roman"/>
          <w:b/>
          <w:sz w:val="28"/>
        </w:rPr>
        <w:t xml:space="preserve"> </w:t>
      </w:r>
      <w:r w:rsidR="00E165F7">
        <w:rPr>
          <w:rFonts w:ascii="Times New Roman" w:hAnsi="Times New Roman"/>
          <w:sz w:val="28"/>
        </w:rPr>
        <w:t>(48,5</w:t>
      </w:r>
      <w:r w:rsidR="00F40733">
        <w:rPr>
          <w:rFonts w:ascii="Times New Roman" w:hAnsi="Times New Roman"/>
          <w:sz w:val="28"/>
        </w:rPr>
        <w:t xml:space="preserve"> </w:t>
      </w:r>
      <w:r w:rsidR="0091564D">
        <w:rPr>
          <w:rFonts w:ascii="Times New Roman" w:hAnsi="Times New Roman"/>
          <w:sz w:val="28"/>
        </w:rPr>
        <w:t>%) обращений  в письменной форме, через электронную приемную Ростовской области</w:t>
      </w:r>
      <w:r w:rsidR="00F40733">
        <w:rPr>
          <w:rFonts w:ascii="Times New Roman" w:hAnsi="Times New Roman"/>
          <w:b/>
          <w:sz w:val="28"/>
        </w:rPr>
        <w:t xml:space="preserve"> 3</w:t>
      </w:r>
      <w:r w:rsidR="00E165F7">
        <w:rPr>
          <w:rFonts w:ascii="Times New Roman" w:hAnsi="Times New Roman"/>
          <w:sz w:val="28"/>
        </w:rPr>
        <w:t xml:space="preserve"> (8,5</w:t>
      </w:r>
      <w:r w:rsidR="00F40733">
        <w:rPr>
          <w:rFonts w:ascii="Times New Roman" w:hAnsi="Times New Roman"/>
          <w:sz w:val="28"/>
        </w:rPr>
        <w:t xml:space="preserve"> </w:t>
      </w:r>
      <w:r w:rsidR="009D0263">
        <w:rPr>
          <w:rFonts w:ascii="Times New Roman" w:hAnsi="Times New Roman"/>
          <w:sz w:val="28"/>
        </w:rPr>
        <w:t>%) обращений</w:t>
      </w:r>
      <w:r w:rsidR="0091564D">
        <w:rPr>
          <w:rFonts w:ascii="Times New Roman" w:hAnsi="Times New Roman"/>
          <w:sz w:val="28"/>
        </w:rPr>
        <w:t xml:space="preserve">, </w:t>
      </w:r>
      <w:r w:rsidR="009D0263">
        <w:rPr>
          <w:rFonts w:ascii="Times New Roman" w:hAnsi="Times New Roman"/>
          <w:sz w:val="28"/>
        </w:rPr>
        <w:t xml:space="preserve">через </w:t>
      </w:r>
      <w:r w:rsidR="0091564D">
        <w:rPr>
          <w:rFonts w:ascii="Times New Roman" w:hAnsi="Times New Roman"/>
          <w:sz w:val="28"/>
        </w:rPr>
        <w:t>эл. почту</w:t>
      </w:r>
      <w:r w:rsidR="00F40733">
        <w:rPr>
          <w:rFonts w:ascii="Times New Roman" w:hAnsi="Times New Roman"/>
          <w:b/>
          <w:sz w:val="28"/>
        </w:rPr>
        <w:t xml:space="preserve"> 4</w:t>
      </w:r>
      <w:r w:rsidR="0091564D">
        <w:rPr>
          <w:rFonts w:ascii="Times New Roman" w:hAnsi="Times New Roman"/>
          <w:b/>
          <w:sz w:val="28"/>
        </w:rPr>
        <w:t xml:space="preserve"> </w:t>
      </w:r>
      <w:r w:rsidR="00E165F7">
        <w:rPr>
          <w:rFonts w:ascii="Times New Roman" w:hAnsi="Times New Roman"/>
          <w:sz w:val="28"/>
        </w:rPr>
        <w:t>(11,4</w:t>
      </w:r>
      <w:r w:rsidR="00F40733">
        <w:rPr>
          <w:rFonts w:ascii="Times New Roman" w:hAnsi="Times New Roman"/>
          <w:sz w:val="28"/>
        </w:rPr>
        <w:t xml:space="preserve"> </w:t>
      </w:r>
      <w:r w:rsidR="0091564D">
        <w:rPr>
          <w:rFonts w:ascii="Times New Roman" w:hAnsi="Times New Roman"/>
          <w:sz w:val="28"/>
        </w:rPr>
        <w:t>%) обращений, устных</w:t>
      </w:r>
      <w:r w:rsidR="009D0263">
        <w:rPr>
          <w:rFonts w:ascii="Times New Roman" w:hAnsi="Times New Roman"/>
          <w:sz w:val="28"/>
        </w:rPr>
        <w:t xml:space="preserve"> </w:t>
      </w:r>
      <w:r w:rsidR="00E165F7">
        <w:rPr>
          <w:rFonts w:ascii="Times New Roman" w:hAnsi="Times New Roman"/>
          <w:b/>
          <w:sz w:val="28"/>
        </w:rPr>
        <w:t>11</w:t>
      </w:r>
      <w:r w:rsidR="00E165F7">
        <w:rPr>
          <w:rFonts w:ascii="Times New Roman" w:hAnsi="Times New Roman"/>
          <w:sz w:val="28"/>
        </w:rPr>
        <w:t xml:space="preserve"> (</w:t>
      </w:r>
      <w:r w:rsidR="009D0263">
        <w:rPr>
          <w:rFonts w:ascii="Times New Roman" w:hAnsi="Times New Roman"/>
          <w:sz w:val="28"/>
        </w:rPr>
        <w:t>3</w:t>
      </w:r>
      <w:r w:rsidR="00E165F7">
        <w:rPr>
          <w:rFonts w:ascii="Times New Roman" w:hAnsi="Times New Roman"/>
          <w:sz w:val="28"/>
        </w:rPr>
        <w:t>1,4</w:t>
      </w:r>
      <w:r w:rsidR="009D0263">
        <w:rPr>
          <w:rFonts w:ascii="Times New Roman" w:hAnsi="Times New Roman"/>
          <w:sz w:val="28"/>
        </w:rPr>
        <w:t>%) обращений</w:t>
      </w:r>
      <w:r w:rsidR="00E165F7">
        <w:rPr>
          <w:rFonts w:ascii="Times New Roman" w:hAnsi="Times New Roman"/>
          <w:sz w:val="28"/>
        </w:rPr>
        <w:t>.</w:t>
      </w:r>
      <w:r w:rsidR="00E165F7" w:rsidRPr="00E165F7">
        <w:t xml:space="preserve"> </w:t>
      </w:r>
      <w:r w:rsidR="00E165F7" w:rsidRPr="00E165F7">
        <w:rPr>
          <w:rFonts w:ascii="Times New Roman" w:hAnsi="Times New Roman"/>
          <w:sz w:val="28"/>
        </w:rPr>
        <w:t>В ходе личного приема, проведенного главой Администрации Пес</w:t>
      </w:r>
      <w:r w:rsidR="00E165F7">
        <w:rPr>
          <w:rFonts w:ascii="Times New Roman" w:hAnsi="Times New Roman"/>
          <w:sz w:val="28"/>
        </w:rPr>
        <w:t xml:space="preserve">чанокопского района, поступило </w:t>
      </w:r>
      <w:r w:rsidR="00E165F7" w:rsidRPr="00E165F7">
        <w:rPr>
          <w:rFonts w:ascii="Times New Roman" w:hAnsi="Times New Roman"/>
          <w:b/>
          <w:sz w:val="28"/>
        </w:rPr>
        <w:t>11</w:t>
      </w:r>
      <w:r w:rsidR="00E165F7" w:rsidRPr="00E165F7">
        <w:rPr>
          <w:rFonts w:ascii="Times New Roman" w:hAnsi="Times New Roman"/>
          <w:sz w:val="28"/>
        </w:rPr>
        <w:t xml:space="preserve"> обращений. </w:t>
      </w:r>
    </w:p>
    <w:p w:rsidR="00E165F7" w:rsidRDefault="0091564D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>
        <w:rPr>
          <w:rFonts w:ascii="Times New Roman" w:hAnsi="Times New Roman"/>
          <w:sz w:val="28"/>
        </w:rPr>
        <w:t>Колич</w:t>
      </w:r>
      <w:r w:rsidR="00E165F7">
        <w:rPr>
          <w:rFonts w:ascii="Times New Roman" w:hAnsi="Times New Roman"/>
          <w:sz w:val="28"/>
        </w:rPr>
        <w:t xml:space="preserve">ество обращений уменьшилось  </w:t>
      </w:r>
      <w:r w:rsidR="009D0263">
        <w:rPr>
          <w:rFonts w:ascii="Times New Roman" w:hAnsi="Times New Roman"/>
          <w:sz w:val="28"/>
        </w:rPr>
        <w:t xml:space="preserve">на </w:t>
      </w:r>
      <w:r w:rsidR="00E165F7">
        <w:rPr>
          <w:rFonts w:ascii="Times New Roman" w:hAnsi="Times New Roman"/>
          <w:b/>
          <w:sz w:val="28"/>
        </w:rPr>
        <w:t>29</w:t>
      </w:r>
      <w:r>
        <w:rPr>
          <w:rFonts w:ascii="Times New Roman" w:hAnsi="Times New Roman"/>
          <w:sz w:val="28"/>
        </w:rPr>
        <w:t xml:space="preserve"> обращений относительно аналогичного отчетного периода. Из Правительства Ростовской области для рассмотрения было переадресовано </w:t>
      </w:r>
      <w:r w:rsidR="009D0263">
        <w:rPr>
          <w:rFonts w:ascii="Times New Roman" w:hAnsi="Times New Roman"/>
          <w:b/>
          <w:sz w:val="28"/>
        </w:rPr>
        <w:t xml:space="preserve">9 </w:t>
      </w:r>
      <w:r w:rsidR="00E165F7">
        <w:rPr>
          <w:rFonts w:ascii="Times New Roman" w:hAnsi="Times New Roman"/>
          <w:sz w:val="28"/>
        </w:rPr>
        <w:t>(28,1</w:t>
      </w:r>
      <w:r w:rsidR="009D026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%) обращений, в том числе  из Администрации Президента РФ - </w:t>
      </w:r>
      <w:r w:rsidR="00F40733">
        <w:rPr>
          <w:rFonts w:ascii="Times New Roman" w:hAnsi="Times New Roman"/>
          <w:b/>
          <w:sz w:val="28"/>
        </w:rPr>
        <w:t xml:space="preserve"> 2</w:t>
      </w:r>
      <w:r w:rsidR="00E165F7">
        <w:rPr>
          <w:rFonts w:ascii="Times New Roman" w:hAnsi="Times New Roman"/>
          <w:sz w:val="28"/>
        </w:rPr>
        <w:t xml:space="preserve"> (6,2</w:t>
      </w:r>
      <w:r w:rsidR="00F4073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%) обращений. </w:t>
      </w:r>
      <w:r w:rsidR="009D0263">
        <w:rPr>
          <w:rFonts w:ascii="Times New Roman" w:hAnsi="Times New Roman"/>
          <w:sz w:val="28"/>
        </w:rPr>
        <w:t xml:space="preserve">Из </w:t>
      </w:r>
      <w:r w:rsidR="00E165F7">
        <w:rPr>
          <w:rFonts w:ascii="Times New Roman" w:hAnsi="Times New Roman"/>
          <w:sz w:val="28"/>
        </w:rPr>
        <w:t xml:space="preserve">Министерства жилищно-коммунального хозяйства </w:t>
      </w:r>
      <w:r>
        <w:rPr>
          <w:rFonts w:ascii="Times New Roman" w:hAnsi="Times New Roman"/>
          <w:sz w:val="28"/>
        </w:rPr>
        <w:t xml:space="preserve">- </w:t>
      </w:r>
      <w:r w:rsidR="00E165F7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 xml:space="preserve"> </w:t>
      </w:r>
      <w:r w:rsidR="00C74D61">
        <w:rPr>
          <w:rFonts w:ascii="Times New Roman" w:hAnsi="Times New Roman"/>
          <w:sz w:val="28"/>
        </w:rPr>
        <w:t>(</w:t>
      </w:r>
      <w:r w:rsidR="00E165F7">
        <w:rPr>
          <w:rFonts w:ascii="Times New Roman" w:hAnsi="Times New Roman"/>
          <w:sz w:val="28"/>
        </w:rPr>
        <w:t>3,1</w:t>
      </w:r>
      <w:r w:rsidR="00C74D61">
        <w:rPr>
          <w:rFonts w:ascii="Times New Roman" w:hAnsi="Times New Roman"/>
          <w:sz w:val="28"/>
        </w:rPr>
        <w:t xml:space="preserve"> </w:t>
      </w:r>
      <w:r w:rsidR="009D0263">
        <w:rPr>
          <w:rFonts w:ascii="Times New Roman" w:hAnsi="Times New Roman"/>
          <w:sz w:val="28"/>
        </w:rPr>
        <w:t>%</w:t>
      </w:r>
      <w:r w:rsidR="00E165F7">
        <w:rPr>
          <w:rFonts w:ascii="Times New Roman" w:hAnsi="Times New Roman"/>
          <w:sz w:val="28"/>
        </w:rPr>
        <w:t>) обращение</w:t>
      </w:r>
      <w:r w:rsidR="00A22F30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 целях объективного и всестороннего рассмотрения некоторые обращения   рассматривались коллегиального и с выездом на место.  Так коллегиально было рассмотрено</w:t>
      </w:r>
      <w:r w:rsidR="00E165F7">
        <w:rPr>
          <w:rFonts w:ascii="Times New Roman" w:hAnsi="Times New Roman"/>
          <w:b/>
          <w:sz w:val="28"/>
        </w:rPr>
        <w:t xml:space="preserve"> 7</w:t>
      </w:r>
      <w:r w:rsidR="00F40733">
        <w:rPr>
          <w:rFonts w:ascii="Times New Roman" w:hAnsi="Times New Roman"/>
          <w:sz w:val="28"/>
        </w:rPr>
        <w:t xml:space="preserve"> обращений</w:t>
      </w:r>
      <w:r>
        <w:rPr>
          <w:rFonts w:ascii="Times New Roman" w:hAnsi="Times New Roman"/>
          <w:sz w:val="28"/>
        </w:rPr>
        <w:t xml:space="preserve">  и</w:t>
      </w:r>
      <w:r w:rsidR="00E165F7">
        <w:rPr>
          <w:rFonts w:ascii="Times New Roman" w:hAnsi="Times New Roman"/>
          <w:b/>
          <w:sz w:val="28"/>
        </w:rPr>
        <w:t xml:space="preserve"> </w:t>
      </w:r>
      <w:r w:rsidR="00D73786">
        <w:rPr>
          <w:rFonts w:ascii="Times New Roman" w:hAnsi="Times New Roman"/>
          <w:b/>
          <w:sz w:val="28"/>
        </w:rPr>
        <w:t>11</w:t>
      </w:r>
      <w:r>
        <w:rPr>
          <w:rFonts w:ascii="Times New Roman" w:hAnsi="Times New Roman"/>
          <w:sz w:val="28"/>
        </w:rPr>
        <w:t xml:space="preserve"> обращений с выездом на место. Из </w:t>
      </w:r>
      <w:r w:rsidR="00D73786">
        <w:rPr>
          <w:rFonts w:ascii="Times New Roman" w:hAnsi="Times New Roman"/>
          <w:b/>
          <w:sz w:val="28"/>
        </w:rPr>
        <w:t xml:space="preserve">35 </w:t>
      </w:r>
      <w:r w:rsidR="00F40733">
        <w:rPr>
          <w:rFonts w:ascii="Times New Roman" w:hAnsi="Times New Roman"/>
          <w:sz w:val="28"/>
        </w:rPr>
        <w:t>вопросов, были поддержаны –</w:t>
      </w:r>
      <w:r w:rsidR="00D73786">
        <w:rPr>
          <w:rFonts w:ascii="Times New Roman" w:hAnsi="Times New Roman"/>
          <w:sz w:val="28"/>
        </w:rPr>
        <w:t xml:space="preserve"> </w:t>
      </w:r>
      <w:r w:rsidR="00D73786">
        <w:rPr>
          <w:rFonts w:ascii="Times New Roman" w:hAnsi="Times New Roman"/>
          <w:b/>
          <w:sz w:val="28"/>
        </w:rPr>
        <w:t>2</w:t>
      </w:r>
      <w:r w:rsidR="00F40733" w:rsidRPr="00F40733">
        <w:rPr>
          <w:rFonts w:ascii="Times New Roman" w:hAnsi="Times New Roman"/>
          <w:b/>
          <w:sz w:val="28"/>
        </w:rPr>
        <w:t xml:space="preserve">7 </w:t>
      </w:r>
      <w:r w:rsidR="00F40733">
        <w:rPr>
          <w:rFonts w:ascii="Times New Roman" w:hAnsi="Times New Roman"/>
          <w:sz w:val="28"/>
        </w:rPr>
        <w:t>вопросов</w:t>
      </w:r>
      <w:r>
        <w:rPr>
          <w:rFonts w:ascii="Times New Roman" w:hAnsi="Times New Roman"/>
          <w:sz w:val="28"/>
        </w:rPr>
        <w:t xml:space="preserve">, в том числе меры приняты по </w:t>
      </w:r>
      <w:r w:rsidR="00D73786">
        <w:rPr>
          <w:rFonts w:ascii="Times New Roman" w:hAnsi="Times New Roman"/>
          <w:b/>
          <w:sz w:val="28"/>
        </w:rPr>
        <w:t>15</w:t>
      </w:r>
      <w:r>
        <w:rPr>
          <w:rFonts w:ascii="Times New Roman" w:hAnsi="Times New Roman"/>
          <w:sz w:val="28"/>
        </w:rPr>
        <w:t xml:space="preserve"> вопросам, по </w:t>
      </w:r>
      <w:r w:rsidR="00D73786">
        <w:rPr>
          <w:rFonts w:ascii="Times New Roman" w:hAnsi="Times New Roman"/>
          <w:b/>
          <w:sz w:val="28"/>
        </w:rPr>
        <w:t>8</w:t>
      </w:r>
      <w:r>
        <w:rPr>
          <w:rFonts w:ascii="Times New Roman" w:hAnsi="Times New Roman"/>
          <w:sz w:val="28"/>
        </w:rPr>
        <w:t xml:space="preserve"> вопросам - были даны разъяснения.</w:t>
      </w:r>
      <w:r w:rsidR="004851D3"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</w:t>
      </w:r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Наибольшее количество  обращений в Администрацию Песчанокопского района поступило по разделу </w:t>
      </w:r>
      <w:r w:rsidRPr="004851D3">
        <w:rPr>
          <w:rFonts w:ascii="TimesNewRomanPSMT" w:eastAsia="Calibri" w:hAnsi="TimesNewRomanPSMT" w:cs="TimesNewRomanPSMT"/>
          <w:b/>
          <w:sz w:val="28"/>
          <w:szCs w:val="28"/>
          <w:lang w:eastAsia="en-US"/>
        </w:rPr>
        <w:t>«Экономика»</w:t>
      </w: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-</w:t>
      </w:r>
      <w:r w:rsidR="00D73786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14 вопросов (это 40</w:t>
      </w: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% от общего количества поступивших вопросов) из них:</w:t>
      </w:r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- Разрешение земельных споров;</w:t>
      </w:r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- Благоустройство и ремонт подъездных дорог, в том числе тротуаров;</w:t>
      </w:r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- Строительство и реконструкция  дорог;</w:t>
      </w:r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- Водоснабжение населения;</w:t>
      </w:r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- Градостроительство. Архитектура и проектирование и др.;</w:t>
      </w:r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- Городской, сельский и междугородний пассажирский транспорт;</w:t>
      </w:r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- Защита прав на землю и рассмотрение земельных споров; </w:t>
      </w:r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- Загрязнение окружающей среды;</w:t>
      </w:r>
    </w:p>
    <w:p w:rsidR="00D73786" w:rsidRPr="004851D3" w:rsidRDefault="004851D3" w:rsidP="00D73786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Вторым, по количеству поступивших обращений, является раздел</w:t>
      </w:r>
      <w:r w:rsidR="00D73786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</w:t>
      </w:r>
      <w:r w:rsidR="00D73786" w:rsidRPr="004851D3">
        <w:rPr>
          <w:rFonts w:ascii="TimesNewRomanPSMT" w:eastAsia="Calibri" w:hAnsi="TimesNewRomanPSMT" w:cs="TimesNewRomanPSMT"/>
          <w:b/>
          <w:sz w:val="28"/>
          <w:szCs w:val="28"/>
          <w:lang w:eastAsia="en-US"/>
        </w:rPr>
        <w:t>«Государство, общество и политика»</w:t>
      </w:r>
      <w:r w:rsidR="00D73786">
        <w:rPr>
          <w:rFonts w:ascii="TimesNewRomanPSMT" w:eastAsia="Calibri" w:hAnsi="TimesNewRomanPSMT" w:cs="TimesNewRomanPSMT"/>
          <w:sz w:val="28"/>
          <w:szCs w:val="28"/>
          <w:lang w:eastAsia="en-US"/>
        </w:rPr>
        <w:t>, к которому отнесено 9 вопросов (это 25,7</w:t>
      </w:r>
      <w:r w:rsidR="00D73786"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% от общего количества поступивших вопросов), из них:</w:t>
      </w:r>
    </w:p>
    <w:p w:rsidR="00D73786" w:rsidRPr="004851D3" w:rsidRDefault="00D73786" w:rsidP="00D73786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- Пассажирские перевозки инвалидов;</w:t>
      </w:r>
    </w:p>
    <w:p w:rsidR="00D73786" w:rsidRPr="004851D3" w:rsidRDefault="00D73786" w:rsidP="00D73786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- Деятельность органов самоуправления;</w:t>
      </w:r>
    </w:p>
    <w:p w:rsidR="00D73786" w:rsidRPr="004851D3" w:rsidRDefault="00D73786" w:rsidP="00D73786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- Оплата коммунальных услуг и электроэнергии, в том числе и льготы;</w:t>
      </w:r>
    </w:p>
    <w:p w:rsidR="00D73786" w:rsidRPr="004851D3" w:rsidRDefault="00D73786" w:rsidP="00D73786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- Обеспечение жильем инвалидов и семей, имеющих детей инвалидов и др.</w:t>
      </w:r>
    </w:p>
    <w:p w:rsidR="004851D3" w:rsidRPr="004851D3" w:rsidRDefault="00D73786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>В разделе</w:t>
      </w:r>
      <w:r w:rsidR="004851D3"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</w:t>
      </w:r>
      <w:r w:rsidR="004851D3" w:rsidRPr="004851D3">
        <w:rPr>
          <w:rFonts w:ascii="TimesNewRomanPSMT" w:eastAsia="Calibri" w:hAnsi="TimesNewRomanPSMT" w:cs="TimesNewRomanPSMT"/>
          <w:b/>
          <w:sz w:val="28"/>
          <w:szCs w:val="28"/>
          <w:lang w:eastAsia="en-US"/>
        </w:rPr>
        <w:t>«Социальная сфера»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- 8</w:t>
      </w:r>
      <w:r w:rsidR="00811927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вопросов  (22,8</w:t>
      </w:r>
      <w:r w:rsidR="004851D3"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% от общего количества поступивших вопросов). Самыми распространенными из них являются: </w:t>
      </w:r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- Выплаты пособий и компенсаций на детей;</w:t>
      </w:r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- Социальное обеспечение, материальная помощь </w:t>
      </w:r>
      <w:proofErr w:type="gramStart"/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многодетным</w:t>
      </w:r>
      <w:proofErr w:type="gramEnd"/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;</w:t>
      </w:r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- Оказание финансовой помощи;</w:t>
      </w:r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- Медицинское обслуживание сельских жителей;</w:t>
      </w:r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- Лечение и оказание медицинской помощи;</w:t>
      </w:r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- Разрешения трудовых конфликтов;</w:t>
      </w:r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- Условия и охрана труда;</w:t>
      </w:r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- Работа медицинских учреждений и их сотрудников и др.</w:t>
      </w:r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lastRenderedPageBreak/>
        <w:t xml:space="preserve">В тематическом разделе </w:t>
      </w:r>
      <w:r w:rsidRPr="004851D3">
        <w:rPr>
          <w:rFonts w:ascii="TimesNewRomanPSMT" w:eastAsia="Calibri" w:hAnsi="TimesNewRomanPSMT" w:cs="TimesNewRomanPSMT"/>
          <w:b/>
          <w:sz w:val="28"/>
          <w:szCs w:val="28"/>
          <w:lang w:eastAsia="en-US"/>
        </w:rPr>
        <w:t>«Оборона, безопасность, законность»</w:t>
      </w:r>
      <w:r w:rsidR="00811927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 были рассмотрены  2 вопроса</w:t>
      </w: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 (</w:t>
      </w:r>
      <w:r w:rsidR="00811927">
        <w:rPr>
          <w:rFonts w:ascii="TimesNewRomanPSMT" w:eastAsia="Calibri" w:hAnsi="TimesNewRomanPSMT" w:cs="TimesNewRomanPSMT"/>
          <w:sz w:val="28"/>
          <w:szCs w:val="28"/>
          <w:lang w:eastAsia="en-US"/>
        </w:rPr>
        <w:t>5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>,7</w:t>
      </w: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% от общего количества поступивших вопросов), из них</w:t>
      </w:r>
      <w:proofErr w:type="gramStart"/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:</w:t>
      </w:r>
      <w:proofErr w:type="gramEnd"/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- Паспортная система. Регистрация по месту жительства и месту пребывания (установление факта имеющего юридическое значение </w:t>
      </w:r>
      <w:proofErr w:type="gramStart"/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-у</w:t>
      </w:r>
      <w:proofErr w:type="gramEnd"/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становление факта принадлежности правоустанавливающего документа.);</w:t>
      </w:r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- Конфликты на бытовой почве. Трудовые конфликты. Разрешение трудовых споров; </w:t>
      </w:r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Также в тематический раздел </w:t>
      </w:r>
      <w:r w:rsidRPr="004851D3">
        <w:rPr>
          <w:rFonts w:ascii="TimesNewRomanPSMT" w:eastAsia="Calibri" w:hAnsi="TimesNewRomanPSMT" w:cs="TimesNewRomanPSMT"/>
          <w:b/>
          <w:sz w:val="28"/>
          <w:szCs w:val="28"/>
          <w:lang w:eastAsia="en-US"/>
        </w:rPr>
        <w:t>«Жилищно-коммунальная сфера»</w:t>
      </w: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поступило </w:t>
      </w:r>
      <w:r w:rsidR="00811927">
        <w:rPr>
          <w:rFonts w:ascii="TimesNewRomanPSMT" w:eastAsia="Calibri" w:hAnsi="TimesNewRomanPSMT" w:cs="TimesNewRomanPSMT"/>
          <w:sz w:val="28"/>
          <w:szCs w:val="28"/>
          <w:lang w:eastAsia="en-US"/>
        </w:rPr>
        <w:t>2 вопроса (5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,7 </w:t>
      </w: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% от общего количества поступивших вопросов), из них:</w:t>
      </w:r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- Разрешение жилищных споров;</w:t>
      </w:r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- Оплата </w:t>
      </w:r>
      <w:proofErr w:type="spellStart"/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жилищно</w:t>
      </w:r>
      <w:proofErr w:type="spellEnd"/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- коммунальных услуг;</w:t>
      </w:r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- Перебои в водоснабжении;</w:t>
      </w:r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- Отключение </w:t>
      </w:r>
      <w:proofErr w:type="spellStart"/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водо</w:t>
      </w:r>
      <w:proofErr w:type="spellEnd"/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-, газ</w:t>
      </w:r>
      <w:proofErr w:type="gramStart"/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о-</w:t>
      </w:r>
      <w:proofErr w:type="gramEnd"/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, и энергоснабжения за неуплату;</w:t>
      </w:r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- Обеспечение жильем;</w:t>
      </w:r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-Предоставления субсидий на жилье, индивидуального жилищного строительства и др.;</w:t>
      </w:r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Среди сельских поселений наибольшее количество обращений поступило от жителей:</w:t>
      </w:r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Песчанокопского сельск</w:t>
      </w:r>
      <w:r w:rsidR="00811927">
        <w:rPr>
          <w:rFonts w:ascii="TimesNewRomanPSMT" w:eastAsia="Calibri" w:hAnsi="TimesNewRomanPSMT" w:cs="TimesNewRomanPSMT"/>
          <w:sz w:val="28"/>
          <w:szCs w:val="28"/>
          <w:lang w:eastAsia="en-US"/>
        </w:rPr>
        <w:t>ого поселения - 11 обращений (31,4</w:t>
      </w: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%)</w:t>
      </w:r>
      <w:r w:rsidR="00811927">
        <w:rPr>
          <w:rFonts w:ascii="TimesNewRomanPSMT" w:eastAsia="Calibri" w:hAnsi="TimesNewRomanPSMT" w:cs="TimesNewRomanPSMT"/>
          <w:sz w:val="28"/>
          <w:szCs w:val="28"/>
          <w:lang w:eastAsia="en-US"/>
        </w:rPr>
        <w:t>;</w:t>
      </w: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</w:t>
      </w:r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proofErr w:type="spellStart"/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Развиль</w:t>
      </w:r>
      <w:r w:rsidR="00811927">
        <w:rPr>
          <w:rFonts w:ascii="TimesNewRomanPSMT" w:eastAsia="Calibri" w:hAnsi="TimesNewRomanPSMT" w:cs="TimesNewRomanPSMT"/>
          <w:sz w:val="28"/>
          <w:szCs w:val="28"/>
          <w:lang w:eastAsia="en-US"/>
        </w:rPr>
        <w:t>ненского</w:t>
      </w:r>
      <w:proofErr w:type="spellEnd"/>
      <w:r w:rsidR="00811927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сельского поселения - 6 обращений (18</w:t>
      </w: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,7%);</w:t>
      </w:r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eastAsia="Calibri"/>
          <w:color w:val="auto"/>
          <w:szCs w:val="22"/>
          <w:lang w:eastAsia="en-US"/>
        </w:rPr>
      </w:pPr>
      <w:proofErr w:type="spellStart"/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Ле</w:t>
      </w:r>
      <w:r w:rsidR="00811927">
        <w:rPr>
          <w:rFonts w:ascii="TimesNewRomanPSMT" w:eastAsia="Calibri" w:hAnsi="TimesNewRomanPSMT" w:cs="TimesNewRomanPSMT"/>
          <w:sz w:val="28"/>
          <w:szCs w:val="28"/>
          <w:lang w:eastAsia="en-US"/>
        </w:rPr>
        <w:t>тницкого</w:t>
      </w:r>
      <w:proofErr w:type="spellEnd"/>
      <w:r w:rsidR="00811927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сельского поселения – 6 обращений </w:t>
      </w:r>
      <w:proofErr w:type="gramStart"/>
      <w:r w:rsidR="00811927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( </w:t>
      </w:r>
      <w:proofErr w:type="gramEnd"/>
      <w:r w:rsidR="00811927">
        <w:rPr>
          <w:rFonts w:ascii="TimesNewRomanPSMT" w:eastAsia="Calibri" w:hAnsi="TimesNewRomanPSMT" w:cs="TimesNewRomanPSMT"/>
          <w:sz w:val="28"/>
          <w:szCs w:val="28"/>
          <w:lang w:eastAsia="en-US"/>
        </w:rPr>
        <w:t>18,7</w:t>
      </w: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%)</w:t>
      </w:r>
      <w:r w:rsidR="00811927">
        <w:rPr>
          <w:rFonts w:eastAsia="Calibri"/>
          <w:color w:val="auto"/>
          <w:szCs w:val="22"/>
          <w:lang w:eastAsia="en-US"/>
        </w:rPr>
        <w:t>;</w:t>
      </w:r>
    </w:p>
    <w:p w:rsid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Заре</w:t>
      </w:r>
      <w:r w:rsidR="00811927">
        <w:rPr>
          <w:rFonts w:ascii="TimesNewRomanPSMT" w:eastAsia="Calibri" w:hAnsi="TimesNewRomanPSMT" w:cs="TimesNewRomanPSMT"/>
          <w:sz w:val="28"/>
          <w:szCs w:val="28"/>
          <w:lang w:eastAsia="en-US"/>
        </w:rPr>
        <w:t>ченского сельского поселения – 5 обращения (15,6</w:t>
      </w: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%);</w:t>
      </w:r>
    </w:p>
    <w:p w:rsidR="00811927" w:rsidRPr="004851D3" w:rsidRDefault="00811927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Богор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>одицкого сельского поселения – 2 обращения (6,2</w:t>
      </w: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%)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>;</w:t>
      </w:r>
    </w:p>
    <w:p w:rsidR="004851D3" w:rsidRPr="004851D3" w:rsidRDefault="004851D3" w:rsidP="004851D3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proofErr w:type="spellStart"/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Рассыпн</w:t>
      </w:r>
      <w:r w:rsidR="00811927">
        <w:rPr>
          <w:rFonts w:ascii="TimesNewRomanPSMT" w:eastAsia="Calibri" w:hAnsi="TimesNewRomanPSMT" w:cs="TimesNewRomanPSMT"/>
          <w:sz w:val="28"/>
          <w:szCs w:val="28"/>
          <w:lang w:eastAsia="en-US"/>
        </w:rPr>
        <w:t>енского</w:t>
      </w:r>
      <w:proofErr w:type="spellEnd"/>
      <w:r w:rsidR="00811927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сельского поселения  - 1 обращения </w:t>
      </w:r>
      <w:proofErr w:type="gramStart"/>
      <w:r w:rsidR="00811927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( </w:t>
      </w:r>
      <w:proofErr w:type="gramEnd"/>
      <w:r w:rsidR="00811927">
        <w:rPr>
          <w:rFonts w:ascii="TimesNewRomanPSMT" w:eastAsia="Calibri" w:hAnsi="TimesNewRomanPSMT" w:cs="TimesNewRomanPSMT"/>
          <w:sz w:val="28"/>
          <w:szCs w:val="28"/>
          <w:lang w:eastAsia="en-US"/>
        </w:rPr>
        <w:t>3,1</w:t>
      </w:r>
      <w:r w:rsidRPr="004851D3">
        <w:rPr>
          <w:rFonts w:ascii="TimesNewRomanPSMT" w:eastAsia="Calibri" w:hAnsi="TimesNewRomanPSMT" w:cs="TimesNewRomanPSMT"/>
          <w:sz w:val="28"/>
          <w:szCs w:val="28"/>
          <w:lang w:eastAsia="en-US"/>
        </w:rPr>
        <w:t>%);</w:t>
      </w:r>
    </w:p>
    <w:p w:rsidR="00565CE8" w:rsidRDefault="00565CE8">
      <w:pPr>
        <w:spacing w:after="0"/>
        <w:ind w:firstLine="426"/>
        <w:jc w:val="both"/>
        <w:rPr>
          <w:rFonts w:ascii="Times New Roman" w:hAnsi="Times New Roman"/>
          <w:sz w:val="28"/>
        </w:rPr>
      </w:pPr>
    </w:p>
    <w:p w:rsidR="00565CE8" w:rsidRDefault="00565CE8">
      <w:pPr>
        <w:widowControl w:val="0"/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:rsidR="00565CE8" w:rsidRDefault="0091564D">
      <w:pPr>
        <w:widowControl w:val="0"/>
        <w:spacing w:after="0" w:line="21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Анализ работы с обращениями граждан, </w:t>
      </w:r>
    </w:p>
    <w:p w:rsidR="00565CE8" w:rsidRDefault="0091564D">
      <w:pPr>
        <w:widowControl w:val="0"/>
        <w:spacing w:after="0" w:line="216" w:lineRule="auto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поступившими</w:t>
      </w:r>
      <w:proofErr w:type="gramEnd"/>
      <w:r>
        <w:rPr>
          <w:rFonts w:ascii="Times New Roman" w:hAnsi="Times New Roman"/>
          <w:b/>
          <w:sz w:val="28"/>
        </w:rPr>
        <w:t xml:space="preserve"> в Администрацию Песчанокопского района</w:t>
      </w:r>
    </w:p>
    <w:p w:rsidR="00565CE8" w:rsidRDefault="00811927">
      <w:pPr>
        <w:widowControl w:val="0"/>
        <w:spacing w:after="0" w:line="21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в III квартале 2023</w:t>
      </w:r>
      <w:r w:rsidR="0091564D">
        <w:rPr>
          <w:rFonts w:ascii="Times New Roman" w:hAnsi="Times New Roman"/>
          <w:b/>
          <w:sz w:val="28"/>
        </w:rPr>
        <w:t xml:space="preserve"> года</w:t>
      </w:r>
    </w:p>
    <w:tbl>
      <w:tblPr>
        <w:tblW w:w="0" w:type="auto"/>
        <w:tblInd w:w="-51" w:type="dxa"/>
        <w:tblLayout w:type="fixed"/>
        <w:tblLook w:val="04A0" w:firstRow="1" w:lastRow="0" w:firstColumn="1" w:lastColumn="0" w:noHBand="0" w:noVBand="1"/>
      </w:tblPr>
      <w:tblGrid>
        <w:gridCol w:w="5205"/>
        <w:gridCol w:w="777"/>
        <w:gridCol w:w="828"/>
        <w:gridCol w:w="829"/>
        <w:gridCol w:w="1380"/>
        <w:gridCol w:w="1380"/>
      </w:tblGrid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июль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август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III  квартал 2024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III  квартал 2022</w:t>
            </w:r>
          </w:p>
        </w:tc>
      </w:tr>
      <w:tr w:rsidR="00811927" w:rsidTr="00811927">
        <w:tc>
          <w:tcPr>
            <w:tcW w:w="52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 Поступило обращений всего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</w:t>
            </w:r>
          </w:p>
        </w:tc>
      </w:tr>
      <w:tr w:rsidR="00811927" w:rsidTr="00811927">
        <w:trPr>
          <w:trHeight w:val="255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вопросов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2649A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69</w:t>
            </w:r>
          </w:p>
        </w:tc>
      </w:tr>
      <w:tr w:rsidR="00811927" w:rsidTr="00811927">
        <w:trPr>
          <w:trHeight w:val="525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 них: </w:t>
            </w:r>
            <w:proofErr w:type="gramStart"/>
            <w:r>
              <w:rPr>
                <w:rFonts w:ascii="Times New Roman" w:hAnsi="Times New Roman"/>
                <w:sz w:val="20"/>
              </w:rPr>
              <w:t>-п</w:t>
            </w:r>
            <w:proofErr w:type="gramEnd"/>
            <w:r>
              <w:rPr>
                <w:rFonts w:ascii="Times New Roman" w:hAnsi="Times New Roman"/>
                <w:sz w:val="20"/>
              </w:rPr>
              <w:t>исьменных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 w:rsidP="008B76C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2649A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23</w:t>
            </w:r>
          </w:p>
        </w:tc>
      </w:tr>
      <w:tr w:rsidR="00811927" w:rsidTr="00811927">
        <w:trPr>
          <w:trHeight w:val="630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-устных                                                         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 w:rsidP="00315FE4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 w:rsidP="008B76C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2649A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</w:tr>
      <w:tr w:rsidR="00811927" w:rsidTr="00811927">
        <w:trPr>
          <w:trHeight w:val="555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- коллективных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 w:rsidP="008B76C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2649A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811927" w:rsidTr="00811927">
        <w:trPr>
          <w:trHeight w:val="705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-электронная приемная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 w:rsidP="008B76C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2649A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</w:tr>
      <w:tr w:rsidR="00811927" w:rsidTr="00811927">
        <w:trPr>
          <w:trHeight w:val="540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- электронная почта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 w:rsidP="00315FE4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 w:rsidP="00315FE4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 w:rsidP="008B76C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2649A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</w:tr>
      <w:tr w:rsidR="00811927" w:rsidTr="00811927">
        <w:trPr>
          <w:trHeight w:val="394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- повторных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 w:rsidP="008B76C5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811927" w:rsidTr="00811927">
        <w:tc>
          <w:tcPr>
            <w:tcW w:w="52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 Поступило обращений: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 w:rsidP="008B76C5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11927" w:rsidTr="00811927">
        <w:trPr>
          <w:trHeight w:val="497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из вышестоящих Федеральных органов власти (напрямую)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811927" w:rsidTr="00811927">
        <w:tc>
          <w:tcPr>
            <w:tcW w:w="52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от депутатов (напрямую)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DFEC"/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811927" w:rsidTr="00811927">
        <w:tc>
          <w:tcPr>
            <w:tcW w:w="52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из Правительства области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82649A" w:rsidP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</w:t>
            </w: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от Президента РФ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DFEC"/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</w:tr>
      <w:tr w:rsidR="00811927" w:rsidTr="00811927">
        <w:tc>
          <w:tcPr>
            <w:tcW w:w="52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из других областных инстанций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 непосредственно из сел района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другие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c>
          <w:tcPr>
            <w:tcW w:w="52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 Получено из сел района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Песчанокопское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28</w:t>
            </w: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Рассыпное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Летник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Жуковское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Поливянское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Николаевское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Развильное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2649A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Красная Поляна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Дальнее Поле, </w:t>
            </w:r>
            <w:proofErr w:type="spellStart"/>
            <w:r>
              <w:rPr>
                <w:rFonts w:ascii="Times New Roman" w:hAnsi="Times New Roman"/>
                <w:sz w:val="20"/>
              </w:rPr>
              <w:t>Гок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Сальск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811927" w:rsidTr="00811927">
        <w:trPr>
          <w:trHeight w:val="375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Ростов-на-Дону</w:t>
            </w:r>
          </w:p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811927" w:rsidTr="00811927">
        <w:trPr>
          <w:trHeight w:val="201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 w:rsidP="00F12E42">
            <w:pPr>
              <w:widowControl w:val="0"/>
              <w:spacing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Иное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</w:tr>
      <w:tr w:rsidR="00811927" w:rsidTr="00811927">
        <w:tc>
          <w:tcPr>
            <w:tcW w:w="52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5. Принято граждан на личном приеме: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</w:rPr>
              <w:t>Апольским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И.И.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</w:t>
            </w: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</w:rPr>
              <w:t>Горбец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С.Н.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</w:rPr>
              <w:t>Хомец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М.О.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Кравцовым А.Н.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Купиной О.В.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Прудниковым А.А.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Митиной Е.В.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 выезде информационных групп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</w:tr>
      <w:tr w:rsidR="00811927" w:rsidTr="00811927">
        <w:trPr>
          <w:trHeight w:val="238"/>
        </w:trPr>
        <w:tc>
          <w:tcPr>
            <w:tcW w:w="52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6. Взято на контроль: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11927" w:rsidTr="00811927">
        <w:trPr>
          <w:trHeight w:val="230"/>
        </w:trPr>
        <w:tc>
          <w:tcPr>
            <w:tcW w:w="52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Главой Администрации района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вышестоящими органами власти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установлен дополнит</w:t>
            </w:r>
            <w:proofErr w:type="gramStart"/>
            <w:r>
              <w:rPr>
                <w:rFonts w:ascii="Times New Roman" w:hAnsi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>онтроль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</w:tr>
      <w:tr w:rsidR="00811927" w:rsidTr="00811927">
        <w:trPr>
          <w:trHeight w:val="220"/>
        </w:trPr>
        <w:tc>
          <w:tcPr>
            <w:tcW w:w="5205" w:type="dxa"/>
            <w:tcBorders>
              <w:top w:val="single" w:sz="8" w:space="0" w:color="000000"/>
              <w:left w:val="single" w:sz="4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7. Рассмотрено: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4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4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составом комиссии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с выездом на место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</w:t>
            </w:r>
          </w:p>
        </w:tc>
      </w:tr>
      <w:tr w:rsidR="00811927" w:rsidTr="00811927">
        <w:tc>
          <w:tcPr>
            <w:tcW w:w="52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8. Рассмотрено с нарушением срока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c>
          <w:tcPr>
            <w:tcW w:w="52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9. Результаты рассмотрения обращений: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поддержано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47</w:t>
            </w: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меры приняты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разъяснено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</w:t>
            </w: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не поддержано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переадресация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</w:t>
            </w:r>
          </w:p>
        </w:tc>
      </w:tr>
      <w:tr w:rsidR="00811927" w:rsidTr="00811927">
        <w:tc>
          <w:tcPr>
            <w:tcW w:w="52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10. Находится в стадии рассмотрения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-из них просрочено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c>
          <w:tcPr>
            <w:tcW w:w="52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11. Количество обращений по характеру вопросов по разделам: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1192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0001 Государство, общество, политика: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</w:tr>
      <w:tr w:rsidR="00811927" w:rsidTr="00811927">
        <w:trPr>
          <w:trHeight w:val="368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Личный прием должностными лицами органов местного самоуправления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811927" w:rsidTr="00811927">
        <w:trPr>
          <w:trHeight w:val="208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Общероссийские классификаторы технико-экономической и социальной информации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rPr>
          <w:trHeight w:val="354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811927" w:rsidTr="00811927">
        <w:trPr>
          <w:trHeight w:val="354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Деятельность органов местного самоуправления, их должностных лиц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rPr>
          <w:trHeight w:val="264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Наследование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rPr>
          <w:trHeight w:val="139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Пассажирские перевозки инвалидов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811927" w:rsidTr="00811927">
        <w:trPr>
          <w:trHeight w:val="354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Договоры и другие обязательства (за исключением международного частного права)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rPr>
          <w:trHeight w:val="354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Деятельность акционерных инвестиционных фондов, паевых инвестиционных фондов негосударственных пенсионных фондов, их управляющих компаний и специализированных депозитариев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rPr>
          <w:trHeight w:val="354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811927" w:rsidTr="00811927">
        <w:trPr>
          <w:trHeight w:val="354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Свобода конкуренции. Конкурентная среда. Монополии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rPr>
          <w:trHeight w:val="354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Присвоение почетных званий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rPr>
          <w:trHeight w:val="354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Благодарности, приглашения, поздравления органу местного самоуправления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rPr>
          <w:trHeight w:val="354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Запросы об архивных данных (за исключением зарубежных стран)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811927" w:rsidTr="00811927">
        <w:trPr>
          <w:trHeight w:val="354"/>
        </w:trPr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0002 Социальная сфера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19</w:t>
            </w:r>
          </w:p>
        </w:tc>
      </w:tr>
      <w:tr w:rsidR="00811927" w:rsidTr="00811927">
        <w:trPr>
          <w:trHeight w:val="354"/>
        </w:trPr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Охрана семьи, материнства, отцовства и детства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rPr>
          <w:trHeight w:val="403"/>
        </w:trPr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Пересмотр размеров пенсий</w:t>
            </w:r>
          </w:p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rPr>
          <w:trHeight w:val="207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B73F9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E320F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</w:tr>
      <w:tr w:rsidR="00811927" w:rsidTr="00811927">
        <w:trPr>
          <w:trHeight w:val="354"/>
        </w:trPr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Исчисление пособий гражданам, имеющим детей</w:t>
            </w:r>
          </w:p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</w:tr>
      <w:tr w:rsidR="00811927" w:rsidTr="00811927">
        <w:trPr>
          <w:trHeight w:val="354"/>
        </w:trPr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Безработица. Биржи труда. Трудоустройство. Общественные работы и </w:t>
            </w:r>
            <w:proofErr w:type="spellStart"/>
            <w:r>
              <w:rPr>
                <w:rFonts w:ascii="Times New Roman" w:hAnsi="Times New Roman"/>
                <w:sz w:val="20"/>
              </w:rPr>
              <w:t>т</w:t>
            </w:r>
            <w:proofErr w:type="gramStart"/>
            <w:r>
              <w:rPr>
                <w:rFonts w:ascii="Times New Roman" w:hAnsi="Times New Roman"/>
                <w:sz w:val="20"/>
              </w:rPr>
              <w:t>.д</w:t>
            </w:r>
            <w:proofErr w:type="spellEnd"/>
            <w:proofErr w:type="gramEnd"/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rPr>
          <w:trHeight w:val="299"/>
        </w:trPr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Оказание финансовой помощи </w:t>
            </w:r>
          </w:p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</w:tr>
      <w:tr w:rsidR="00811927" w:rsidTr="00811927">
        <w:trPr>
          <w:trHeight w:val="311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Права и обязанности родителей и детей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E320F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rPr>
          <w:trHeight w:val="354"/>
        </w:trPr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Поступление в образовательные организации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rPr>
          <w:trHeight w:val="354"/>
        </w:trPr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Материальная помощь пенсионерам и малообеспеченным слоям населения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</w:tr>
      <w:tr w:rsidR="00811927" w:rsidTr="00811927">
        <w:trPr>
          <w:trHeight w:val="354"/>
        </w:trPr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Конфликтные ситуации в образовательных учреждениях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rPr>
          <w:trHeight w:val="354"/>
        </w:trPr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Запросы об архивных данных (за исключением зарубежных стран)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rPr>
          <w:trHeight w:val="311"/>
        </w:trPr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медицинских учреждений и их сотрудников</w:t>
            </w:r>
          </w:p>
          <w:p w:rsidR="00811927" w:rsidRDefault="008119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</w:tr>
      <w:tr w:rsidR="00811927" w:rsidTr="00811927">
        <w:trPr>
          <w:trHeight w:val="369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Охрана здоровья. Медицинская помощь и лечение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E320F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811927" w:rsidTr="00811927">
        <w:trPr>
          <w:trHeight w:val="354"/>
        </w:trPr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Лечение и оказание медицинской помощи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</w:tr>
      <w:tr w:rsidR="00811927" w:rsidTr="00811927">
        <w:trPr>
          <w:trHeight w:val="354"/>
        </w:trPr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Оказание услуг почтовой связи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E320F7" w:rsidTr="00811927">
        <w:trPr>
          <w:trHeight w:val="354"/>
        </w:trPr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E320F7" w:rsidRDefault="00E320F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Государственные общеобразовательные школы, кадетские и иные образовательные учреждения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E320F7" w:rsidRDefault="00E320F7" w:rsidP="00E320F7">
            <w:pPr>
              <w:jc w:val="center"/>
            </w:pPr>
            <w:r w:rsidRPr="00B32805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E320F7" w:rsidRDefault="00E320F7" w:rsidP="00E320F7">
            <w:pPr>
              <w:jc w:val="center"/>
            </w:pPr>
            <w:r w:rsidRPr="00B32805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E320F7" w:rsidRDefault="00E320F7" w:rsidP="00E320F7">
            <w:pPr>
              <w:jc w:val="center"/>
            </w:pPr>
            <w:r w:rsidRPr="00B32805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320F7" w:rsidRDefault="00E320F7" w:rsidP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E320F7" w:rsidTr="00811927">
        <w:trPr>
          <w:trHeight w:val="354"/>
        </w:trPr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E320F7" w:rsidRDefault="00E320F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"Переподготовка и повышение квалификации медицинских работников"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E320F7" w:rsidRDefault="00E320F7" w:rsidP="00E320F7">
            <w:pPr>
              <w:jc w:val="center"/>
            </w:pPr>
            <w:r w:rsidRPr="00B32805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E320F7" w:rsidRDefault="00E320F7" w:rsidP="00E320F7">
            <w:pPr>
              <w:jc w:val="center"/>
            </w:pPr>
            <w:r w:rsidRPr="00B32805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E320F7" w:rsidRDefault="00E320F7" w:rsidP="00E320F7">
            <w:pPr>
              <w:jc w:val="center"/>
            </w:pPr>
            <w:r w:rsidRPr="00B32805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320F7" w:rsidRDefault="00E320F7" w:rsidP="00E320F7">
            <w:pPr>
              <w:jc w:val="center"/>
            </w:pPr>
            <w:r w:rsidRPr="00E12C91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E320F7" w:rsidTr="00811927">
        <w:trPr>
          <w:trHeight w:val="354"/>
        </w:trPr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E320F7" w:rsidRDefault="00E320F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Социальное обеспечение, материальная помощь многодетным, пенсионерам и малообеспеченным слоям населения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E320F7" w:rsidRDefault="00E320F7" w:rsidP="00E320F7">
            <w:pPr>
              <w:jc w:val="center"/>
            </w:pPr>
            <w:r w:rsidRPr="00B32805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E320F7" w:rsidRDefault="00E320F7" w:rsidP="00E320F7">
            <w:pPr>
              <w:jc w:val="center"/>
            </w:pPr>
            <w:r w:rsidRPr="00B32805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E320F7" w:rsidRDefault="00E320F7" w:rsidP="00E320F7">
            <w:pPr>
              <w:jc w:val="center"/>
            </w:pPr>
            <w:r w:rsidRPr="00B32805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320F7" w:rsidRDefault="00E320F7" w:rsidP="00E320F7">
            <w:pPr>
              <w:jc w:val="center"/>
            </w:pPr>
            <w:r w:rsidRPr="00E12C91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E320F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0F7" w:rsidRDefault="00E320F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Образовательный процесс. Укрепление материальной базы системы образования и финансирование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0F7" w:rsidRDefault="00E320F7" w:rsidP="00E320F7">
            <w:pPr>
              <w:jc w:val="center"/>
            </w:pPr>
            <w:r w:rsidRPr="00B32805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0F7" w:rsidRDefault="00E320F7" w:rsidP="00E320F7">
            <w:pPr>
              <w:jc w:val="center"/>
            </w:pPr>
            <w:r w:rsidRPr="00B32805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0F7" w:rsidRDefault="00E320F7" w:rsidP="00E320F7">
            <w:pPr>
              <w:jc w:val="center"/>
            </w:pPr>
            <w:r w:rsidRPr="00B32805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320F7" w:rsidRDefault="00E320F7" w:rsidP="00E320F7">
            <w:pPr>
              <w:jc w:val="center"/>
            </w:pPr>
            <w:r w:rsidRPr="00E12C91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E320F7" w:rsidTr="0081192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0F7" w:rsidRDefault="00E320F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Детские дошкольные воспитательные учреждения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0F7" w:rsidRDefault="00E320F7" w:rsidP="00E320F7">
            <w:pPr>
              <w:jc w:val="center"/>
            </w:pPr>
            <w:r w:rsidRPr="0048530F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0F7" w:rsidRDefault="00E320F7" w:rsidP="00E320F7">
            <w:pPr>
              <w:jc w:val="center"/>
            </w:pPr>
            <w:r w:rsidRPr="0048530F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320F7" w:rsidRDefault="00E320F7" w:rsidP="00E320F7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E320F7" w:rsidTr="00811927">
        <w:trPr>
          <w:trHeight w:val="319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0F7" w:rsidRDefault="00E320F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в сфере физической культуры и спорта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0F7" w:rsidRDefault="00E320F7" w:rsidP="00E320F7">
            <w:pPr>
              <w:jc w:val="center"/>
            </w:pPr>
            <w:r w:rsidRPr="0048530F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0F7" w:rsidRDefault="00E320F7" w:rsidP="00E320F7">
            <w:pPr>
              <w:jc w:val="center"/>
            </w:pPr>
            <w:r w:rsidRPr="0048530F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320F7" w:rsidRDefault="00E320F7" w:rsidP="00E320F7">
            <w:pPr>
              <w:jc w:val="center"/>
            </w:pPr>
            <w:r w:rsidRPr="00E12C91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0003 Экономика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11927" w:rsidRDefault="00FF0708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33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Транспортное обслуживание населения, пассажирские перевозки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Содержание транспортной инфраструктуры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и ремонт подъездных дорог, в том числе тротуаров</w:t>
            </w:r>
          </w:p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Дорожное хозяйство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городов и поселков. Обустройство придомовых территорий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Уличное освещение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</w:tr>
      <w:tr w:rsidR="00E320F7" w:rsidTr="00811927">
        <w:trPr>
          <w:trHeight w:val="529"/>
        </w:trPr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>
            <w:pPr>
              <w:widowControl w:val="0"/>
              <w:spacing w:after="2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Полномочия государственных органов и органов местного самоуправления в области земельных отношений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44CA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C275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E320F7" w:rsidTr="00811927">
        <w:trPr>
          <w:trHeight w:val="115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>
            <w:pPr>
              <w:widowControl w:val="0"/>
              <w:spacing w:after="2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Строительство и реконструкция дорог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44CA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C275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320F7" w:rsidRDefault="00E320F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E320F7" w:rsidRDefault="00E320F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</w:tr>
      <w:tr w:rsidR="00E320F7" w:rsidTr="00811927">
        <w:trPr>
          <w:trHeight w:val="495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>
            <w:pPr>
              <w:widowControl w:val="0"/>
              <w:spacing w:after="2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Строительство и ремонт мостов и гидротехнических сооружений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44CA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17756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C275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320F7" w:rsidRDefault="00E320F7" w:rsidP="00E320F7">
            <w:pPr>
              <w:jc w:val="center"/>
            </w:pPr>
            <w:r w:rsidRPr="00185AE7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E320F7" w:rsidRDefault="00E320F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E320F7" w:rsidTr="00811927">
        <w:trPr>
          <w:trHeight w:val="265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>
            <w:pPr>
              <w:widowControl w:val="0"/>
              <w:spacing w:after="2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Эксплуатация и сохранность автомобильных дорог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44CA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17756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C275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320F7" w:rsidRDefault="00E320F7" w:rsidP="00E320F7">
            <w:pPr>
              <w:jc w:val="center"/>
            </w:pPr>
            <w:r w:rsidRPr="00185AE7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E320F7" w:rsidRDefault="00E320F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E320F7" w:rsidTr="00811927">
        <w:trPr>
          <w:trHeight w:val="829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>
            <w:pPr>
              <w:widowControl w:val="0"/>
              <w:spacing w:after="2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Оказание услуг по передаче данных и предоставлению доступа к информационно-телекоммуникационной сети "Интернет"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44CA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17756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C275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320F7" w:rsidRDefault="00E320F7" w:rsidP="00E320F7">
            <w:pPr>
              <w:jc w:val="center"/>
            </w:pPr>
            <w:r w:rsidRPr="00185AE7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E320F7" w:rsidRDefault="00E320F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E320F7" w:rsidTr="00811927">
        <w:trPr>
          <w:trHeight w:val="196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Нарушение режима </w:t>
            </w:r>
            <w:proofErr w:type="spellStart"/>
            <w:r>
              <w:rPr>
                <w:rFonts w:ascii="Times New Roman" w:hAnsi="Times New Roman"/>
                <w:sz w:val="20"/>
              </w:rPr>
              <w:t>водоохранных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зон водных объектов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44CA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17756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C275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320F7" w:rsidRDefault="00E320F7" w:rsidP="00E320F7">
            <w:pPr>
              <w:jc w:val="center"/>
            </w:pPr>
            <w:r w:rsidRPr="00185AE7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E320F7" w:rsidRDefault="00E320F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E320F7" w:rsidTr="00811927">
        <w:trPr>
          <w:trHeight w:val="853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>
            <w:pPr>
              <w:widowControl w:val="0"/>
              <w:spacing w:after="2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Качество оказания медицинской помощи взрослым в стационарных условиях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44CA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17756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C275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320F7" w:rsidRDefault="00E320F7" w:rsidP="00E320F7">
            <w:pPr>
              <w:jc w:val="center"/>
            </w:pPr>
            <w:r w:rsidRPr="00185AE7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E320F7" w:rsidRDefault="00E320F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E320F7" w:rsidTr="00811927">
        <w:trPr>
          <w:trHeight w:val="254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>
            <w:pPr>
              <w:widowControl w:val="0"/>
              <w:spacing w:after="2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Дорожные знаки и дорожная разметка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44CA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C275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320F7" w:rsidRDefault="00E320F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E320F7" w:rsidRDefault="00E320F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</w:tr>
      <w:tr w:rsidR="00E320F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Изменения статуса земельных участков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44CA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BD02FD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C275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320F7" w:rsidRDefault="00E320F7" w:rsidP="00E320F7">
            <w:pPr>
              <w:jc w:val="center"/>
            </w:pPr>
            <w:r w:rsidRPr="003C02B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E320F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Ответственность за нарушение земельного законодательства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44CA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BD02FD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C275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320F7" w:rsidRDefault="00E320F7" w:rsidP="00E320F7">
            <w:pPr>
              <w:jc w:val="center"/>
            </w:pPr>
            <w:r w:rsidRPr="003C02B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E320F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Гуманное отношение к животным. Создание приютов для безнадзорных животных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44CA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BD02FD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C275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320F7" w:rsidRDefault="00E320F7" w:rsidP="00E320F7">
            <w:pPr>
              <w:jc w:val="center"/>
            </w:pPr>
            <w:r w:rsidRPr="003C02B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E320F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Водоснабжение поселений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44CA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BD02FD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C275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320F7" w:rsidRDefault="00E320F7" w:rsidP="00E320F7">
            <w:pPr>
              <w:jc w:val="center"/>
            </w:pPr>
            <w:r w:rsidRPr="003C02B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E320F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Распределение рыбопромысловых участков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44CA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BD02FD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C275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320F7" w:rsidRDefault="00E320F7" w:rsidP="00E320F7">
            <w:pPr>
              <w:jc w:val="center"/>
            </w:pPr>
            <w:r w:rsidRPr="003C02B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E320F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сельхозпродукции и закупочные цены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44CA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BD02FD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C275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320F7" w:rsidRDefault="00E320F7" w:rsidP="00E320F7">
            <w:pPr>
              <w:jc w:val="center"/>
            </w:pPr>
            <w:r w:rsidRPr="003C02B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E320F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Землеустройство. Землеустроительный процесс. Установление границ. Мониторинг земель. Кадастровая деятельность (деятельность кадастровых инженеров)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44CA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BD02FD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C275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320F7" w:rsidRDefault="00E320F7" w:rsidP="00E320F7">
            <w:pPr>
              <w:jc w:val="center"/>
            </w:pPr>
            <w:r w:rsidRPr="003C02B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E320F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Защита прав на землю и рассмотрение земельных споров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44CA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C275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</w:tr>
      <w:tr w:rsidR="00E320F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Земельные споры (судебные)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44CA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E61C15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C275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320F7" w:rsidRDefault="00E320F7" w:rsidP="00E320F7">
            <w:pPr>
              <w:jc w:val="center"/>
            </w:pPr>
            <w:r w:rsidRPr="004D2B1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E320F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Разрешительные процедуры на капитальное строительство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44CA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E61C15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C275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320F7" w:rsidRDefault="00E320F7" w:rsidP="00E320F7">
            <w:pPr>
              <w:jc w:val="center"/>
            </w:pPr>
            <w:r w:rsidRPr="004D2B1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E320F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генеалогических и других архивных данных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44CA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E61C15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C275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320F7" w:rsidRDefault="00E320F7" w:rsidP="00E320F7">
            <w:pPr>
              <w:jc w:val="center"/>
            </w:pPr>
            <w:r w:rsidRPr="004D2B1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E320F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Газификация поселений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44CA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E61C15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C275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320F7" w:rsidRDefault="00E320F7" w:rsidP="00E320F7">
            <w:pPr>
              <w:jc w:val="center"/>
            </w:pPr>
            <w:r w:rsidRPr="004D2B1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E320F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Приватизация земельных участков.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44CA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E61C15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C275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320F7" w:rsidRDefault="00E320F7" w:rsidP="00E320F7">
            <w:pPr>
              <w:jc w:val="center"/>
            </w:pPr>
            <w:r w:rsidRPr="004D2B1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E320F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Градостроительство. Архитектура и проектирование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44CA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E61C15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C275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320F7" w:rsidRDefault="00E320F7" w:rsidP="00E320F7">
            <w:pPr>
              <w:jc w:val="center"/>
            </w:pPr>
            <w:r w:rsidRPr="004D2B1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E320F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Земледелие и производство продукции растениеводства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44CA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E61C15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C275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320F7" w:rsidRDefault="00E320F7" w:rsidP="00E320F7">
            <w:pPr>
              <w:jc w:val="center"/>
            </w:pPr>
            <w:r w:rsidRPr="004D2B1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E320F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Информационные ресурсы. Пользование информационными ресурсами.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44CA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E61C15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C275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320F7" w:rsidRDefault="00E320F7" w:rsidP="00E320F7">
            <w:pPr>
              <w:jc w:val="center"/>
            </w:pPr>
            <w:r w:rsidRPr="004D2B1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E320F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Применение органами местного самоуправления законодательства о градостроительной деятельности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44CAC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F7" w:rsidRDefault="00E320F7" w:rsidP="00E320F7">
            <w:pPr>
              <w:jc w:val="center"/>
            </w:pPr>
            <w:r w:rsidRPr="007C275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320F7" w:rsidRDefault="00E320F7" w:rsidP="00E320F7">
            <w:pPr>
              <w:jc w:val="center"/>
            </w:pPr>
            <w:r w:rsidRPr="004D2B1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E320F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0004 Оборона, безопасность, законность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11927" w:rsidRDefault="00FF0708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Паспортная система. Регистрация по месту жительства и месту пребывания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Обжалования судебных решений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811927" w:rsidTr="00811927">
        <w:trPr>
          <w:trHeight w:val="449"/>
        </w:trPr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Разрешение гражданско-правовых споров и иных имущественных дел</w:t>
            </w:r>
          </w:p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</w:tr>
      <w:tr w:rsidR="00811927" w:rsidTr="00811927">
        <w:trPr>
          <w:trHeight w:val="184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санитарно-карантинного контроля</w:t>
            </w: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E320F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E320F7">
        <w:trPr>
          <w:trHeight w:val="60"/>
        </w:trPr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/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/>
        </w:tc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/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11927" w:rsidP="00E320F7">
            <w:pPr>
              <w:jc w:val="center"/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/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Конфликты на бытовой почве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Органы ЗАГСА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Права на наследство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Независимость и объективность при вынесении судебных решений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Регистрация политических партий, общественных объединений, религиозных организаций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0005 Жилищно-коммунальная сфера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11927" w:rsidRDefault="00FF0708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  <w:bookmarkStart w:id="0" w:name="_GoBack"/>
            <w:bookmarkEnd w:id="0"/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Эксплуатация и ремонт приватизированных квартир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Реформа жилищно-коммунального хозяйства (ЖКХ). Правовые основы рынка жилья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rPr>
          <w:trHeight w:val="391"/>
        </w:trPr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rPr>
          <w:trHeight w:val="173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Гостиничное хозяйство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1192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rPr>
          <w:trHeight w:val="276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Ремонт и эксплуатация ливневой канализации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1192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Борьба с антисанитарией. Уборка мусора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Улучшение жилищных условий, предоставление жилого помещения по договору социального найма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Оплата жилищно-коммунальных услуг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Перебои в водоотведении и </w:t>
            </w:r>
            <w:proofErr w:type="spellStart"/>
            <w:r>
              <w:rPr>
                <w:rFonts w:ascii="Times New Roman" w:hAnsi="Times New Roman"/>
                <w:sz w:val="20"/>
              </w:rPr>
              <w:t>канализовании</w:t>
            </w:r>
            <w:proofErr w:type="spellEnd"/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Постановка на учет и восстановление в очереди на получение жилья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Вопросы частного домовладения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жильем ветеранов, инвалидов и семей, имеющих детей-инвалидов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Коммунально-бытовое хозяйство и предоставление услуг в условиях рынка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Перебои в электроснабжении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субсидий на жилье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Тарифы и льготы по оплате коммунальных услуг и электроэнергии.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Перебои в водоснабжении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E320F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коммунальных услуг ненадлежащего качества (водоснабжение, отопление, канализация)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811927" w:rsidTr="00811927"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Выполнение работ по капитальному ремонту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811927" w:rsidRDefault="0081192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</w:tbl>
    <w:p w:rsidR="00565CE8" w:rsidRDefault="00565CE8">
      <w:pPr>
        <w:widowControl w:val="0"/>
        <w:spacing w:after="0" w:line="240" w:lineRule="auto"/>
        <w:rPr>
          <w:rFonts w:ascii="Times New Roman" w:hAnsi="Times New Roman"/>
          <w:sz w:val="20"/>
        </w:rPr>
      </w:pPr>
    </w:p>
    <w:p w:rsidR="00565CE8" w:rsidRDefault="00565CE8">
      <w:pPr>
        <w:spacing w:line="216" w:lineRule="auto"/>
        <w:rPr>
          <w:rFonts w:ascii="Times New Roman" w:hAnsi="Times New Roman"/>
          <w:b/>
          <w:sz w:val="20"/>
        </w:rPr>
      </w:pPr>
    </w:p>
    <w:sectPr w:rsidR="00565CE8">
      <w:pgSz w:w="11906" w:h="16838"/>
      <w:pgMar w:top="709" w:right="566" w:bottom="568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5CE8"/>
    <w:rsid w:val="00315FE4"/>
    <w:rsid w:val="004851D3"/>
    <w:rsid w:val="00565CE8"/>
    <w:rsid w:val="005D0198"/>
    <w:rsid w:val="00627D60"/>
    <w:rsid w:val="00664590"/>
    <w:rsid w:val="00811927"/>
    <w:rsid w:val="0082649A"/>
    <w:rsid w:val="008B76C5"/>
    <w:rsid w:val="008F67B3"/>
    <w:rsid w:val="0091564D"/>
    <w:rsid w:val="009D0263"/>
    <w:rsid w:val="00A22F30"/>
    <w:rsid w:val="00A307ED"/>
    <w:rsid w:val="00B73F92"/>
    <w:rsid w:val="00C74D61"/>
    <w:rsid w:val="00D73786"/>
    <w:rsid w:val="00E165F7"/>
    <w:rsid w:val="00E320F7"/>
    <w:rsid w:val="00F12E42"/>
    <w:rsid w:val="00F40733"/>
    <w:rsid w:val="00F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73786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8045A-AD0A-4011-97D3-6D961825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6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Татаркина Нина Сергеевна</cp:lastModifiedBy>
  <cp:revision>7</cp:revision>
  <dcterms:created xsi:type="dcterms:W3CDTF">2023-01-10T06:42:00Z</dcterms:created>
  <dcterms:modified xsi:type="dcterms:W3CDTF">2024-04-08T13:01:00Z</dcterms:modified>
</cp:coreProperties>
</file>