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7616"/>
        <w:gridCol w:w="201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Исходящий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gridSpan w:val="2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Песчанокопский район</w:t>
            </w:r>
          </w:p>
        </w:tc>
      </w:tr>
    </w:tbl>
    <w:p>
      <w:pPr>
        <w:rPr>
          <w:vanish/>
        </w:rPr>
      </w:pPr>
    </w:p>
    <w:tbl>
      <w:tblPr>
        <w:tblStyle w:val="mce-item-table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95"/>
        <w:gridCol w:w="5060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41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Рег №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1095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04.12.2024 </w:t>
            </w:r>
          </w:p>
        </w:tc>
        <w:tc>
          <w:tcPr>
            <w:tcW w:w="50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Группа: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Постановления Администрации Песчанокопского района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20"/>
        <w:gridCol w:w="837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1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Подписал: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8374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Апольский И.И.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W w:w="9645" w:type="dxa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80"/>
        <w:gridCol w:w="8665"/>
      </w:tblGrid>
      <w:tr>
        <w:tblPrEx>
          <w:tblW w:w="9645" w:type="dxa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Состав: </w:t>
            </w:r>
          </w:p>
        </w:tc>
        <w:tc>
          <w:tcPr>
            <w:tcW w:w="866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993"/>
        <w:gridCol w:w="3806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99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Краткое содержание: </w:t>
            </w:r>
          </w:p>
        </w:tc>
        <w:tc>
          <w:tcPr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 внесении изменений в постановление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Администрации Песчанокопского района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от 05.12.2019 №1082 «Об утверждении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муниципальной программы Песчанокоп-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ского района «Комплексное развитие</w:t>
            </w:r>
          </w:p>
          <w:p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сельских территорий»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77"/>
        <w:gridCol w:w="851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33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Исполнитель: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Черненко Н.А. - Ведущий специалист отдела социально-экономического развития и привлечения инвестиций Администрации Песчанокопского района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839"/>
        <w:gridCol w:w="86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2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Связки:</w:t>
            </w:r>
          </w:p>
        </w:tc>
        <w:tc>
          <w:tcPr>
            <w:tcW w:w="865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Изменено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1082 от 05.12.2019 Постановления Администрации Песчанокопского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1069 от 14.11.2024 Постановления Администрации Песчанокопского района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Журнал передачи документа: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3552"/>
        <w:gridCol w:w="2650"/>
        <w:gridCol w:w="2711"/>
      </w:tblGrid>
      <w:tr>
        <w:tblPrEx>
          <w:tblW w:w="97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12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Держатель документа</w:t>
            </w:r>
          </w:p>
        </w:tc>
        <w:tc>
          <w:tcPr>
            <w:tcW w:w="2485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Дата передачи</w:t>
            </w:r>
          </w:p>
        </w:tc>
        <w:tc>
          <w:tcPr>
            <w:tcW w:w="2545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Ориг./копия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Лунева М.М. - Начальник отдела социально-экономического развития и привлечения инвестиций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Черненко Н.А. - Ведущий специалист отдела социально-экономического развития и привлечения инвестиций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Абрамова Г.Н. - Заведующий копировально-множительным бюро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Сидоренко С.А. - Руководитель пресс-службы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Лосевский А.А. - Начальник отдела информационных технологий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sz w:val="20"/>
          <w:szCs w:val="20"/>
          <w:u w:val="single"/>
        </w:rPr>
        <w:t>Адресаты</w:t>
      </w:r>
      <w:r>
        <w:rPr>
          <w:sz w:val="20"/>
          <w:szCs w:val="20"/>
        </w:rPr>
        <w:t>: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Лунева М.М.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Черненко Н.А.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Абрамова Г.Н.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Сидоренко С.А.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Лосевский А.А.</w:t>
      </w:r>
      <w:r>
        <w:rPr>
          <w:b/>
          <w:bCs/>
          <w:sz w:val="20"/>
          <w:szCs w:val="20"/>
        </w:rPr>
        <w:t xml:space="preserve"> (04.12.2024)</w:t>
      </w:r>
    </w:p>
    <w:sectPr>
      <w:pgSz w:w="11906" w:h="16838"/>
      <w:pgMar w:top="850" w:right="850" w:bottom="850" w:left="85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model-content">
    <w:name w:val="div_model-content"/>
    <w:basedOn w:val="Normal"/>
    <w:pPr>
      <w:keepNext w:val="0"/>
      <w:keepLines/>
    </w:pPr>
  </w:style>
  <w:style w:type="table" w:customStyle="1" w:styleId="mce-item-table">
    <w:name w:val="mce-item-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Электронные Офисные Системы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subject>РК</dc:subject>
  <dc:creator>ЭОС</dc:creator>
  <cp:revision>0</cp:revision>
</cp:coreProperties>
</file>