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bookmarkStart w:id="1" w:name="_GoBack"/>
      <w:r>
        <w:rPr>
          <w:sz w:val="32"/>
        </w:rPr>
        <w:drawing>
          <wp:inline>
            <wp:extent cx="657225" cy="8667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5722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tabs>
          <w:tab w:leader="none" w:pos="7605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Российская Федерация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Ростовская область</w:t>
      </w:r>
    </w:p>
    <w:p w14:paraId="06000000">
      <w:pPr>
        <w:ind/>
        <w:jc w:val="center"/>
      </w:pPr>
      <w:r>
        <w:rPr>
          <w:b w:val="1"/>
          <w:sz w:val="32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</w:pPr>
    </w:p>
    <w:p w14:paraId="08000000">
      <w:pPr>
        <w:keepNext w:val="1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9000000">
      <w:pPr>
        <w:spacing w:line="228" w:lineRule="auto"/>
        <w:ind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</w:rPr>
        <w:t xml:space="preserve">__.__.2021г.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№ </w:t>
      </w:r>
      <w:r>
        <w:rPr>
          <w:rFonts w:ascii="Times New Roman CYR" w:hAnsi="Times New Roman CYR"/>
          <w:sz w:val="28"/>
        </w:rPr>
        <w:t xml:space="preserve">_ </w:t>
      </w:r>
      <w:bookmarkEnd w:id="1"/>
    </w:p>
    <w:p w14:paraId="0A000000">
      <w:pPr>
        <w:rPr>
          <w:sz w:val="16"/>
        </w:rPr>
      </w:pPr>
    </w:p>
    <w:p w14:paraId="0B000000">
      <w:pPr>
        <w:rPr>
          <w:sz w:val="28"/>
        </w:rPr>
      </w:pPr>
      <w:r>
        <w:rPr>
          <w:sz w:val="28"/>
        </w:rPr>
        <w:t>Об избрании председателя Собрания депутатов –</w:t>
      </w:r>
    </w:p>
    <w:p w14:paraId="0C000000">
      <w:pPr>
        <w:rPr>
          <w:sz w:val="28"/>
        </w:rPr>
      </w:pPr>
      <w:r>
        <w:rPr>
          <w:sz w:val="28"/>
        </w:rPr>
        <w:t>главы Песчанокопского района</w:t>
      </w: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2943"/>
        <w:gridCol w:w="3721"/>
        <w:gridCol w:w="3333"/>
      </w:tblGrid>
      <w:tr>
        <w:tc>
          <w:tcPr>
            <w:tcW w:type="dxa" w:w="2943"/>
          </w:tcPr>
          <w:p w14:paraId="0F000000">
            <w:pPr>
              <w:rPr>
                <w:sz w:val="28"/>
              </w:rPr>
            </w:pPr>
          </w:p>
        </w:tc>
        <w:tc>
          <w:tcPr>
            <w:tcW w:type="dxa" w:w="3721"/>
          </w:tcPr>
          <w:p w14:paraId="10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33"/>
          </w:tcPr>
          <w:p w14:paraId="11000000">
            <w:pPr>
              <w:ind/>
              <w:jc w:val="both"/>
              <w:rPr>
                <w:sz w:val="28"/>
              </w:rPr>
            </w:pPr>
          </w:p>
        </w:tc>
      </w:tr>
    </w:tbl>
    <w:p w14:paraId="12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со статьей 26 Устава муниципального образования «Песчанокопский район» и статьей 6 Регламента Собрания депутатов Песчанокопского района, Собрание депутатов Песчанокопского района</w:t>
      </w:r>
    </w:p>
    <w:p w14:paraId="13000000">
      <w:pPr>
        <w:ind w:firstLine="708"/>
        <w:jc w:val="both"/>
        <w:rPr>
          <w:sz w:val="28"/>
        </w:rPr>
      </w:pPr>
    </w:p>
    <w:p w14:paraId="14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РЕШИЛО:</w:t>
      </w:r>
    </w:p>
    <w:p w14:paraId="15000000">
      <w:pPr>
        <w:rPr>
          <w:b w:val="1"/>
          <w:sz w:val="28"/>
        </w:rPr>
      </w:pPr>
    </w:p>
    <w:p w14:paraId="16000000">
      <w:pPr>
        <w:ind w:firstLine="709"/>
        <w:jc w:val="both"/>
        <w:rPr>
          <w:sz w:val="28"/>
        </w:rPr>
      </w:pPr>
      <w:r>
        <w:rPr>
          <w:sz w:val="28"/>
        </w:rPr>
        <w:t xml:space="preserve">1. Избрать председателем Собрания депутатов – главой Песчанокопского района </w:t>
      </w:r>
      <w:r>
        <w:rPr>
          <w:sz w:val="28"/>
        </w:rPr>
        <w:t>_________________________________________________</w:t>
      </w:r>
      <w:r>
        <w:rPr>
          <w:sz w:val="28"/>
        </w:rPr>
        <w:t>.</w:t>
      </w:r>
    </w:p>
    <w:p w14:paraId="17000000">
      <w:pPr>
        <w:pStyle w:val="Style_4"/>
        <w:widowControl w:val="1"/>
        <w:spacing w:line="240" w:lineRule="auto"/>
        <w:ind w:firstLine="709"/>
        <w:rPr>
          <w:rStyle w:val="Style_5_ch"/>
          <w:sz w:val="28"/>
        </w:rPr>
      </w:pPr>
      <w:r>
        <w:rPr>
          <w:sz w:val="28"/>
        </w:rPr>
        <w:t>2. Настоящее решение вступает в силу со дня его принятия и подлежит официальному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14:paraId="18000000">
      <w:pPr>
        <w:ind w:firstLine="709"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</w:p>
    <w:p w14:paraId="1A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785"/>
        <w:gridCol w:w="5246"/>
      </w:tblGrid>
      <w:tr>
        <w:trPr>
          <w:trHeight w:hRule="atLeast" w:val="296"/>
        </w:trPr>
        <w:tc>
          <w:tcPr>
            <w:tcW w:type="dxa" w:w="4785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Председательствующий</w:t>
            </w:r>
          </w:p>
        </w:tc>
        <w:tc>
          <w:tcPr>
            <w:tcW w:type="dxa" w:w="5246"/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Ш.К.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Кахриманов</w:t>
            </w:r>
            <w:r>
              <w:rPr>
                <w:sz w:val="28"/>
              </w:rPr>
              <w:t xml:space="preserve">                                  </w:t>
            </w:r>
          </w:p>
        </w:tc>
      </w:tr>
    </w:tbl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  <w:r>
        <w:rPr>
          <w:sz w:val="28"/>
        </w:rPr>
        <w:t>Решение вносит: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Собрание депутатов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14:paraId="24000000">
      <w:pPr>
        <w:ind w:firstLine="709"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</w:p>
    <w:sectPr>
      <w:headerReference r:id="rId2" w:type="first"/>
      <w:foot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ft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rPr>
        <w:sz w:val="28"/>
      </w:rPr>
    </w:pPr>
    <w:r>
      <w:rPr>
        <w:sz w:val="28"/>
      </w:rP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13" w:type="paragraph">
    <w:name w:val="Body Text"/>
    <w:basedOn w:val="Style_6"/>
    <w:link w:val="Style_13_ch"/>
    <w:pPr>
      <w:ind/>
      <w:jc w:val="both"/>
    </w:pPr>
    <w:rPr>
      <w:sz w:val="28"/>
    </w:rPr>
  </w:style>
  <w:style w:styleId="Style_13_ch" w:type="character">
    <w:name w:val="Body Text"/>
    <w:basedOn w:val="Style_6_ch"/>
    <w:link w:val="Style_13"/>
    <w:rPr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4" w:type="paragraph">
    <w:name w:val="Style4"/>
    <w:basedOn w:val="Style_6"/>
    <w:link w:val="Style_4_ch"/>
    <w:pPr>
      <w:widowControl w:val="0"/>
      <w:spacing w:line="278" w:lineRule="exact"/>
      <w:ind w:firstLine="446"/>
      <w:jc w:val="both"/>
    </w:pPr>
  </w:style>
  <w:style w:styleId="Style_4_ch" w:type="character">
    <w:name w:val="Style4"/>
    <w:basedOn w:val="Style_6_ch"/>
    <w:link w:val="Style_4"/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5" w:type="paragraph">
    <w:name w:val="Font Style13"/>
    <w:link w:val="Style_5_ch"/>
    <w:rPr>
      <w:sz w:val="26"/>
    </w:rPr>
  </w:style>
  <w:style w:styleId="Style_5_ch" w:type="character">
    <w:name w:val="Font Style13"/>
    <w:link w:val="Style_5"/>
    <w:rPr>
      <w:sz w:val="26"/>
    </w:rPr>
  </w:style>
  <w:style w:styleId="Style_16" w:type="paragraph">
    <w:name w:val="Знак"/>
    <w:basedOn w:val="Style_6"/>
    <w:link w:val="Style_16_ch"/>
    <w:pPr>
      <w:spacing w:afterAutospacing="on" w:beforeAutospacing="on"/>
      <w:ind/>
    </w:pPr>
    <w:rPr>
      <w:rFonts w:ascii="Tahoma" w:hAnsi="Tahoma"/>
      <w:sz w:val="20"/>
    </w:rPr>
  </w:style>
  <w:style w:styleId="Style_16_ch" w:type="character">
    <w:name w:val="Знак"/>
    <w:basedOn w:val="Style_6_ch"/>
    <w:link w:val="Style_16"/>
    <w:rPr>
      <w:rFonts w:ascii="Tahoma" w:hAnsi="Tahoma"/>
      <w:sz w:val="20"/>
    </w:rPr>
  </w:style>
  <w:style w:styleId="Style_17" w:type="paragraph">
    <w:name w:val="Знак Знак Знак Знак Знак Знак Знак Знак Знак Знак"/>
    <w:basedOn w:val="Style_6"/>
    <w:link w:val="Style_17_ch"/>
    <w:rPr>
      <w:rFonts w:ascii="Verdana" w:hAnsi="Verdana"/>
      <w:sz w:val="20"/>
    </w:rPr>
  </w:style>
  <w:style w:styleId="Style_17_ch" w:type="character">
    <w:name w:val="Знак Знак Знак Знак Знак Знак Знак Знак Знак Знак"/>
    <w:basedOn w:val="Style_6_ch"/>
    <w:link w:val="Style_17"/>
    <w:rPr>
      <w:rFonts w:ascii="Verdana" w:hAnsi="Verdana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basedOn w:val="Style_6"/>
    <w:next w:val="Style_6"/>
    <w:link w:val="Style_19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19_ch" w:type="character">
    <w:name w:val="heading 5"/>
    <w:basedOn w:val="Style_6_ch"/>
    <w:link w:val="Style_19"/>
    <w:rPr>
      <w:b w:val="1"/>
      <w:i w:val="1"/>
      <w:sz w:val="26"/>
    </w:rPr>
  </w:style>
  <w:style w:styleId="Style_20" w:type="paragraph">
    <w:name w:val="heading 1"/>
    <w:basedOn w:val="Style_6"/>
    <w:next w:val="Style_6"/>
    <w:link w:val="Style_20_ch"/>
    <w:uiPriority w:val="9"/>
    <w:qFormat/>
    <w:pPr>
      <w:keepNext w:val="1"/>
      <w:ind/>
      <w:outlineLvl w:val="0"/>
    </w:pPr>
    <w:rPr>
      <w:sz w:val="28"/>
    </w:rPr>
  </w:style>
  <w:style w:styleId="Style_20_ch" w:type="character">
    <w:name w:val="heading 1"/>
    <w:basedOn w:val="Style_6_ch"/>
    <w:link w:val="Style_20"/>
    <w:rPr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9"/>
    <w:next w:val="Style_6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6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1" w:type="paragraph">
    <w:name w:val="Номер страницы1"/>
    <w:basedOn w:val="Style_14"/>
    <w:link w:val="Style_1_ch"/>
  </w:style>
  <w:style w:styleId="Style_1_ch" w:type="character">
    <w:name w:val="Номер страницы1"/>
    <w:basedOn w:val="Style_14_ch"/>
    <w:link w:val="Style_1"/>
  </w:style>
  <w:style w:styleId="Style_28" w:type="paragraph">
    <w:name w:val="toc 5"/>
    <w:next w:val="Style_6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Subtitle"/>
    <w:next w:val="Style_6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6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6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Balloon Text"/>
    <w:basedOn w:val="Style_6"/>
    <w:link w:val="Style_33_ch"/>
    <w:rPr>
      <w:rFonts w:ascii="Tahoma" w:hAnsi="Tahoma"/>
      <w:sz w:val="16"/>
    </w:rPr>
  </w:style>
  <w:style w:styleId="Style_33_ch" w:type="character">
    <w:name w:val="Balloon Text"/>
    <w:basedOn w:val="Style_6_ch"/>
    <w:link w:val="Style_33"/>
    <w:rPr>
      <w:rFonts w:ascii="Tahoma" w:hAnsi="Tahoma"/>
      <w:sz w:val="16"/>
    </w:rPr>
  </w:style>
  <w:style w:styleId="Style_34" w:type="paragraph">
    <w:name w:val="heading 2"/>
    <w:next w:val="Style_6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2021-10-18T14:08:27Z</dcterms:modified>
</cp:coreProperties>
</file>