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5211" w:type="dxa"/>
        <w:tblLayout w:type="fixed"/>
        <w:tblLook w:val="04A0" w:firstRow="1" w:lastRow="0" w:firstColumn="1" w:lastColumn="0" w:noHBand="0" w:noVBand="1"/>
      </w:tblPr>
      <w:tblGrid>
        <w:gridCol w:w="5103"/>
      </w:tblGrid>
      <w:tr w:rsidR="00944E29" w:rsidRPr="00944E29" w:rsidTr="00944E29">
        <w:trPr>
          <w:trHeight w:val="1560"/>
        </w:trPr>
        <w:tc>
          <w:tcPr>
            <w:tcW w:w="5103" w:type="dxa"/>
          </w:tcPr>
          <w:p w:rsidR="00944E29" w:rsidRPr="00944E29" w:rsidRDefault="00944E29" w:rsidP="007E15FC">
            <w:pPr>
              <w:spacing w:after="0" w:line="240" w:lineRule="auto"/>
              <w:ind w:left="459"/>
              <w:rPr>
                <w:rFonts w:ascii="Times New Roman" w:eastAsia="Times New Roman" w:hAnsi="Times New Roman" w:cs="Times New Roman"/>
                <w:color w:val="000000"/>
                <w:sz w:val="28"/>
                <w:szCs w:val="28"/>
                <w:lang w:eastAsia="ru-RU"/>
              </w:rPr>
            </w:pPr>
            <w:r w:rsidRPr="00944E29">
              <w:rPr>
                <w:rFonts w:ascii="Times New Roman" w:eastAsia="Times New Roman" w:hAnsi="Times New Roman" w:cs="Times New Roman"/>
                <w:color w:val="000000"/>
                <w:sz w:val="28"/>
                <w:szCs w:val="28"/>
                <w:lang w:eastAsia="ru-RU"/>
              </w:rPr>
              <w:t>Приложение№2</w:t>
            </w:r>
          </w:p>
          <w:p w:rsidR="00944E29" w:rsidRPr="00944E29" w:rsidRDefault="00944E29" w:rsidP="007E15FC">
            <w:pPr>
              <w:spacing w:after="0" w:line="240" w:lineRule="auto"/>
              <w:ind w:left="459"/>
              <w:rPr>
                <w:rFonts w:ascii="Times New Roman" w:eastAsia="Times New Roman" w:hAnsi="Times New Roman" w:cs="Times New Roman"/>
                <w:color w:val="000000"/>
                <w:sz w:val="28"/>
                <w:szCs w:val="28"/>
                <w:lang w:eastAsia="ru-RU"/>
              </w:rPr>
            </w:pPr>
            <w:r w:rsidRPr="00944E29">
              <w:rPr>
                <w:rFonts w:ascii="Times New Roman" w:eastAsia="Times New Roman" w:hAnsi="Times New Roman" w:cs="Times New Roman"/>
                <w:color w:val="000000"/>
                <w:sz w:val="28"/>
                <w:szCs w:val="28"/>
                <w:lang w:eastAsia="ru-RU"/>
              </w:rPr>
              <w:t>к постановлению Администрации</w:t>
            </w:r>
          </w:p>
          <w:p w:rsidR="00944E29" w:rsidRPr="00944E29" w:rsidRDefault="00944E29" w:rsidP="007E15FC">
            <w:pPr>
              <w:spacing w:after="0" w:line="240" w:lineRule="auto"/>
              <w:ind w:left="459"/>
              <w:rPr>
                <w:rFonts w:ascii="Times New Roman" w:eastAsia="Times New Roman" w:hAnsi="Times New Roman" w:cs="Times New Roman"/>
                <w:color w:val="000000"/>
                <w:sz w:val="28"/>
                <w:szCs w:val="28"/>
                <w:lang w:eastAsia="ru-RU"/>
              </w:rPr>
            </w:pPr>
            <w:r w:rsidRPr="00944E29">
              <w:rPr>
                <w:rFonts w:ascii="Times New Roman" w:eastAsia="Times New Roman" w:hAnsi="Times New Roman" w:cs="Times New Roman"/>
                <w:color w:val="000000"/>
                <w:sz w:val="28"/>
                <w:szCs w:val="28"/>
                <w:lang w:eastAsia="ru-RU"/>
              </w:rPr>
              <w:t>Песчанокопского района</w:t>
            </w:r>
          </w:p>
          <w:p w:rsidR="00944E29" w:rsidRPr="00944E29" w:rsidRDefault="00944E29" w:rsidP="007E15FC">
            <w:pPr>
              <w:spacing w:after="0" w:line="240" w:lineRule="auto"/>
              <w:ind w:left="459"/>
              <w:rPr>
                <w:rFonts w:ascii="Times New Roman" w:eastAsia="Times New Roman" w:hAnsi="Times New Roman" w:cs="Times New Roman"/>
                <w:color w:val="000000"/>
                <w:sz w:val="28"/>
                <w:szCs w:val="28"/>
                <w:lang w:eastAsia="ru-RU"/>
              </w:rPr>
            </w:pPr>
            <w:r w:rsidRPr="00944E29">
              <w:rPr>
                <w:rFonts w:ascii="Times New Roman" w:eastAsia="Times New Roman" w:hAnsi="Times New Roman" w:cs="Times New Roman"/>
                <w:color w:val="000000"/>
                <w:sz w:val="28"/>
                <w:szCs w:val="28"/>
                <w:lang w:eastAsia="ru-RU"/>
              </w:rPr>
              <w:t xml:space="preserve">от </w:t>
            </w:r>
            <w:r w:rsidR="00297CA6">
              <w:rPr>
                <w:rFonts w:ascii="Times New Roman" w:eastAsia="Times New Roman" w:hAnsi="Times New Roman" w:cs="Times New Roman"/>
                <w:color w:val="000000"/>
                <w:sz w:val="28"/>
                <w:szCs w:val="28"/>
                <w:lang w:eastAsia="ru-RU"/>
              </w:rPr>
              <w:t>18.11.2022</w:t>
            </w:r>
            <w:r w:rsidR="00BB7B22">
              <w:rPr>
                <w:rFonts w:ascii="Times New Roman" w:eastAsia="Times New Roman" w:hAnsi="Times New Roman" w:cs="Times New Roman"/>
                <w:color w:val="000000"/>
                <w:sz w:val="28"/>
                <w:szCs w:val="28"/>
                <w:lang w:eastAsia="ru-RU"/>
              </w:rPr>
              <w:t xml:space="preserve"> </w:t>
            </w:r>
            <w:r w:rsidR="00365B6E">
              <w:rPr>
                <w:rFonts w:ascii="Times New Roman" w:eastAsia="Times New Roman" w:hAnsi="Times New Roman" w:cs="Times New Roman"/>
                <w:color w:val="000000"/>
                <w:sz w:val="28"/>
                <w:szCs w:val="28"/>
                <w:lang w:eastAsia="ru-RU"/>
              </w:rPr>
              <w:t xml:space="preserve"> </w:t>
            </w:r>
            <w:r w:rsidR="007E15FC">
              <w:rPr>
                <w:rFonts w:ascii="Times New Roman" w:eastAsia="Times New Roman" w:hAnsi="Times New Roman" w:cs="Times New Roman"/>
                <w:color w:val="000000"/>
                <w:sz w:val="28"/>
                <w:szCs w:val="28"/>
                <w:lang w:eastAsia="ru-RU"/>
              </w:rPr>
              <w:t>№</w:t>
            </w:r>
            <w:r w:rsidR="00BB7B22">
              <w:rPr>
                <w:rFonts w:ascii="Times New Roman" w:eastAsia="Times New Roman" w:hAnsi="Times New Roman" w:cs="Times New Roman"/>
                <w:color w:val="000000"/>
                <w:sz w:val="28"/>
                <w:szCs w:val="28"/>
                <w:lang w:eastAsia="ru-RU"/>
              </w:rPr>
              <w:t xml:space="preserve"> </w:t>
            </w:r>
            <w:r w:rsidR="007E15FC">
              <w:rPr>
                <w:rFonts w:ascii="Times New Roman" w:eastAsia="Times New Roman" w:hAnsi="Times New Roman" w:cs="Times New Roman"/>
                <w:color w:val="000000"/>
                <w:sz w:val="28"/>
                <w:szCs w:val="28"/>
                <w:lang w:eastAsia="ru-RU"/>
              </w:rPr>
              <w:t xml:space="preserve"> </w:t>
            </w:r>
            <w:r w:rsidR="00297CA6">
              <w:rPr>
                <w:rFonts w:ascii="Times New Roman" w:eastAsia="Times New Roman" w:hAnsi="Times New Roman" w:cs="Times New Roman"/>
                <w:color w:val="000000"/>
                <w:sz w:val="28"/>
                <w:szCs w:val="28"/>
                <w:lang w:eastAsia="ru-RU"/>
              </w:rPr>
              <w:t>1048</w:t>
            </w:r>
          </w:p>
          <w:p w:rsidR="00944E29" w:rsidRPr="00944E29" w:rsidRDefault="00944E29" w:rsidP="00944E29">
            <w:pPr>
              <w:spacing w:after="0" w:line="240" w:lineRule="auto"/>
              <w:ind w:left="33" w:right="-5"/>
              <w:jc w:val="center"/>
              <w:rPr>
                <w:rFonts w:ascii="Times New Roman" w:eastAsia="Times New Roman" w:hAnsi="Times New Roman" w:cs="Times New Roman"/>
                <w:color w:val="000000"/>
                <w:spacing w:val="-3"/>
                <w:sz w:val="28"/>
                <w:szCs w:val="20"/>
                <w:lang w:eastAsia="ru-RU"/>
              </w:rPr>
            </w:pPr>
            <w:r w:rsidRPr="00944E29">
              <w:rPr>
                <w:rFonts w:ascii="Times New Roman" w:eastAsia="Times New Roman" w:hAnsi="Times New Roman" w:cs="Times New Roman"/>
                <w:color w:val="000000"/>
                <w:sz w:val="28"/>
                <w:szCs w:val="20"/>
                <w:lang w:eastAsia="ru-RU"/>
              </w:rPr>
              <w:t xml:space="preserve">                              </w:t>
            </w:r>
          </w:p>
        </w:tc>
      </w:tr>
    </w:tbl>
    <w:p w:rsidR="00944E29" w:rsidRDefault="00944E29" w:rsidP="00944E29">
      <w:pPr>
        <w:spacing w:beforeAutospacing="1" w:after="240" w:afterAutospacing="1" w:line="240" w:lineRule="auto"/>
        <w:ind w:left="-284" w:firstLine="426"/>
        <w:jc w:val="both"/>
        <w:rPr>
          <w:rFonts w:ascii="Times New Roman" w:eastAsia="Times New Roman" w:hAnsi="Times New Roman" w:cs="Times New Roman"/>
          <w:color w:val="000000"/>
          <w:sz w:val="28"/>
          <w:szCs w:val="20"/>
          <w:lang w:eastAsia="ru-RU"/>
        </w:rPr>
      </w:pPr>
    </w:p>
    <w:p w:rsidR="00BB7B22" w:rsidRDefault="00BB7B22" w:rsidP="00944E29">
      <w:pPr>
        <w:spacing w:beforeAutospacing="1" w:after="240" w:afterAutospacing="1" w:line="240" w:lineRule="auto"/>
        <w:ind w:left="-284" w:firstLine="426"/>
        <w:jc w:val="both"/>
        <w:rPr>
          <w:rFonts w:ascii="Times New Roman" w:eastAsia="Times New Roman" w:hAnsi="Times New Roman" w:cs="Times New Roman"/>
          <w:color w:val="000000"/>
          <w:sz w:val="28"/>
          <w:szCs w:val="20"/>
          <w:lang w:eastAsia="ru-RU"/>
        </w:rPr>
      </w:pPr>
    </w:p>
    <w:p w:rsidR="00BB7B22" w:rsidRPr="00944E29" w:rsidRDefault="00BB7B22" w:rsidP="00944E29">
      <w:pPr>
        <w:spacing w:beforeAutospacing="1" w:after="240" w:afterAutospacing="1" w:line="240" w:lineRule="auto"/>
        <w:ind w:left="-284" w:firstLine="426"/>
        <w:jc w:val="both"/>
        <w:rPr>
          <w:rFonts w:ascii="Times New Roman" w:eastAsia="Times New Roman" w:hAnsi="Times New Roman" w:cs="Times New Roman"/>
          <w:color w:val="000000"/>
          <w:sz w:val="28"/>
          <w:szCs w:val="20"/>
          <w:lang w:eastAsia="ru-RU"/>
        </w:rPr>
      </w:pPr>
    </w:p>
    <w:p w:rsidR="00944E29" w:rsidRPr="00944E29" w:rsidRDefault="00944E29" w:rsidP="00EA6D95">
      <w:pPr>
        <w:spacing w:before="100" w:beforeAutospacing="1" w:after="100" w:afterAutospacing="1" w:line="240" w:lineRule="auto"/>
        <w:ind w:left="-284" w:firstLine="426"/>
        <w:jc w:val="both"/>
        <w:rPr>
          <w:rFonts w:ascii="Times New Roman" w:eastAsia="Times New Roman" w:hAnsi="Times New Roman" w:cs="Times New Roman"/>
          <w:color w:val="000000"/>
          <w:sz w:val="28"/>
          <w:szCs w:val="20"/>
          <w:lang w:eastAsia="ru-RU"/>
        </w:rPr>
      </w:pPr>
    </w:p>
    <w:p w:rsidR="00944E29" w:rsidRPr="00944E29" w:rsidRDefault="00944E29" w:rsidP="00944E29">
      <w:pPr>
        <w:spacing w:beforeAutospacing="1" w:after="240" w:afterAutospacing="1" w:line="240" w:lineRule="auto"/>
        <w:ind w:left="-284" w:firstLine="426"/>
        <w:jc w:val="both"/>
        <w:rPr>
          <w:rFonts w:ascii="Times New Roman" w:eastAsia="Times New Roman" w:hAnsi="Times New Roman" w:cs="Times New Roman"/>
          <w:color w:val="000000"/>
          <w:sz w:val="28"/>
          <w:szCs w:val="20"/>
          <w:lang w:eastAsia="ru-RU"/>
        </w:rPr>
      </w:pPr>
    </w:p>
    <w:p w:rsidR="00944E29" w:rsidRPr="00944E29" w:rsidRDefault="00944E29" w:rsidP="00944E29">
      <w:pPr>
        <w:spacing w:beforeAutospacing="1" w:after="240" w:afterAutospacing="1" w:line="240" w:lineRule="auto"/>
        <w:ind w:left="-284" w:firstLine="426"/>
        <w:jc w:val="both"/>
        <w:rPr>
          <w:rFonts w:ascii="Times New Roman" w:eastAsia="Times New Roman" w:hAnsi="Times New Roman" w:cs="Times New Roman"/>
          <w:color w:val="000000"/>
          <w:sz w:val="28"/>
          <w:szCs w:val="20"/>
          <w:lang w:eastAsia="ru-RU"/>
        </w:rPr>
      </w:pPr>
    </w:p>
    <w:p w:rsidR="00944E29" w:rsidRPr="00944E29" w:rsidRDefault="00944E29" w:rsidP="00944E29">
      <w:pPr>
        <w:spacing w:beforeAutospacing="1" w:after="240" w:afterAutospacing="1" w:line="240" w:lineRule="auto"/>
        <w:ind w:left="-284" w:firstLine="426"/>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jc w:val="center"/>
        <w:rPr>
          <w:rFonts w:ascii="Times New Roman" w:eastAsia="Times New Roman" w:hAnsi="Times New Roman" w:cs="Times New Roman"/>
          <w:b/>
          <w:color w:val="000000"/>
          <w:sz w:val="28"/>
          <w:szCs w:val="20"/>
          <w:lang w:eastAsia="ru-RU"/>
        </w:rPr>
      </w:pPr>
      <w:r w:rsidRPr="00944E29">
        <w:rPr>
          <w:rFonts w:ascii="Times New Roman" w:eastAsia="Times New Roman" w:hAnsi="Times New Roman" w:cs="Times New Roman"/>
          <w:b/>
          <w:color w:val="000000"/>
          <w:sz w:val="28"/>
          <w:szCs w:val="20"/>
          <w:lang w:eastAsia="ru-RU"/>
        </w:rPr>
        <w:t>КОНКУРСНАЯ ДОКУМЕНТАЦИЯ</w:t>
      </w:r>
      <w:r w:rsidRPr="00944E29">
        <w:rPr>
          <w:rFonts w:ascii="Times New Roman" w:eastAsia="Times New Roman" w:hAnsi="Times New Roman" w:cs="Times New Roman"/>
          <w:b/>
          <w:color w:val="000000"/>
          <w:sz w:val="28"/>
          <w:szCs w:val="20"/>
          <w:lang w:eastAsia="ru-RU"/>
        </w:rPr>
        <w:br/>
      </w:r>
      <w:r w:rsidRPr="00944E29">
        <w:rPr>
          <w:rFonts w:ascii="Times New Roman" w:eastAsia="Times New Roman" w:hAnsi="Times New Roman" w:cs="Times New Roman"/>
          <w:color w:val="000000"/>
          <w:sz w:val="28"/>
          <w:szCs w:val="20"/>
          <w:lang w:eastAsia="ru-RU"/>
        </w:rPr>
        <w:t>ПО ПРОВЕДЕНИЮ ОТКРЫТОГО КОНКУРСА</w:t>
      </w:r>
    </w:p>
    <w:p w:rsidR="00944E29" w:rsidRPr="00944E29" w:rsidRDefault="00944E29" w:rsidP="00944E29">
      <w:pPr>
        <w:spacing w:after="0" w:line="240" w:lineRule="auto"/>
        <w:ind w:left="-284"/>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на право осуществления перевозок по муниципальным маршрутам</w:t>
      </w:r>
    </w:p>
    <w:p w:rsidR="00944E29" w:rsidRPr="00944E29" w:rsidRDefault="00944E29" w:rsidP="00944E29">
      <w:pPr>
        <w:spacing w:after="0" w:line="240" w:lineRule="auto"/>
        <w:ind w:left="-284"/>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 регулярных перевозок по нерегулируемым тарифам</w:t>
      </w:r>
    </w:p>
    <w:p w:rsidR="00944E29" w:rsidRPr="00944E29" w:rsidRDefault="00944E29" w:rsidP="00944E29">
      <w:pPr>
        <w:spacing w:after="0" w:line="240" w:lineRule="auto"/>
        <w:ind w:left="-284"/>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на территории Песчанокопского района</w:t>
      </w:r>
    </w:p>
    <w:p w:rsidR="00944E29" w:rsidRPr="00944E29" w:rsidRDefault="00944E29" w:rsidP="00944E29">
      <w:pPr>
        <w:spacing w:beforeAutospacing="1" w:after="240" w:afterAutospacing="1" w:line="240" w:lineRule="auto"/>
        <w:ind w:left="-284" w:firstLine="426"/>
        <w:jc w:val="both"/>
        <w:rPr>
          <w:rFonts w:ascii="Times New Roman" w:eastAsia="Times New Roman" w:hAnsi="Times New Roman" w:cs="Times New Roman"/>
          <w:color w:val="000000"/>
          <w:sz w:val="28"/>
          <w:szCs w:val="20"/>
          <w:lang w:eastAsia="ru-RU"/>
        </w:rPr>
      </w:pPr>
    </w:p>
    <w:p w:rsidR="00944E29" w:rsidRPr="00944E29" w:rsidRDefault="00944E29" w:rsidP="00944E29">
      <w:pPr>
        <w:spacing w:beforeAutospacing="1" w:after="240" w:afterAutospacing="1" w:line="240" w:lineRule="auto"/>
        <w:ind w:left="-284" w:firstLine="426"/>
        <w:jc w:val="both"/>
        <w:rPr>
          <w:rFonts w:ascii="Times New Roman" w:eastAsia="Times New Roman" w:hAnsi="Times New Roman" w:cs="Times New Roman"/>
          <w:color w:val="000000"/>
          <w:sz w:val="28"/>
          <w:szCs w:val="20"/>
          <w:lang w:eastAsia="ru-RU"/>
        </w:rPr>
      </w:pPr>
    </w:p>
    <w:p w:rsidR="00944E29" w:rsidRPr="00944E29" w:rsidRDefault="00944E29" w:rsidP="00944E29">
      <w:pPr>
        <w:spacing w:beforeAutospacing="1" w:after="240" w:afterAutospacing="1" w:line="240" w:lineRule="auto"/>
        <w:ind w:left="-284" w:firstLine="426"/>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br/>
      </w:r>
    </w:p>
    <w:p w:rsidR="00944E29" w:rsidRPr="00944E29" w:rsidRDefault="00944E29" w:rsidP="00944E29">
      <w:pPr>
        <w:spacing w:after="0" w:line="240" w:lineRule="auto"/>
        <w:ind w:left="-284" w:firstLine="426"/>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426"/>
        <w:jc w:val="center"/>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40" w:hanging="76"/>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с. Песчанокопское</w:t>
      </w:r>
    </w:p>
    <w:p w:rsidR="00944E29" w:rsidRPr="00944E29" w:rsidRDefault="00944E29" w:rsidP="00944E29">
      <w:pPr>
        <w:tabs>
          <w:tab w:val="left" w:pos="4350"/>
        </w:tabs>
        <w:spacing w:after="0" w:line="240" w:lineRule="auto"/>
        <w:ind w:left="-240" w:hanging="76"/>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2022 г.</w:t>
      </w: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tbl>
      <w:tblPr>
        <w:tblW w:w="0" w:type="auto"/>
        <w:tblLayout w:type="fixed"/>
        <w:tblLook w:val="04A0" w:firstRow="1" w:lastRow="0" w:firstColumn="1" w:lastColumn="0" w:noHBand="0" w:noVBand="1"/>
      </w:tblPr>
      <w:tblGrid>
        <w:gridCol w:w="8508"/>
        <w:gridCol w:w="1560"/>
      </w:tblGrid>
      <w:tr w:rsidR="00944E29" w:rsidRPr="00944E29" w:rsidTr="00944E29">
        <w:trPr>
          <w:trHeight w:val="481"/>
        </w:trPr>
        <w:tc>
          <w:tcPr>
            <w:tcW w:w="10068" w:type="dxa"/>
            <w:gridSpan w:val="2"/>
          </w:tcPr>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r w:rsidRPr="00944E29">
              <w:rPr>
                <w:rFonts w:ascii="Times New Roman" w:eastAsia="Times New Roman" w:hAnsi="Times New Roman" w:cs="Times New Roman"/>
                <w:b/>
                <w:color w:val="000000"/>
                <w:sz w:val="28"/>
                <w:szCs w:val="20"/>
                <w:lang w:eastAsia="ru-RU"/>
              </w:rPr>
              <w:t>СОДЕРЖАНИЕ</w:t>
            </w:r>
          </w:p>
        </w:tc>
      </w:tr>
      <w:tr w:rsidR="00944E29" w:rsidRPr="00944E29" w:rsidTr="00944E29">
        <w:trPr>
          <w:trHeight w:val="368"/>
        </w:trPr>
        <w:tc>
          <w:tcPr>
            <w:tcW w:w="10068" w:type="dxa"/>
            <w:gridSpan w:val="2"/>
          </w:tcPr>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Стр.</w:t>
            </w:r>
          </w:p>
        </w:tc>
      </w:tr>
      <w:tr w:rsidR="00944E29" w:rsidRPr="00944E29" w:rsidTr="00944E29">
        <w:trPr>
          <w:trHeight w:val="364"/>
        </w:trPr>
        <w:tc>
          <w:tcPr>
            <w:tcW w:w="8508" w:type="dxa"/>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ЧАСТЬ I. ОТКРЫТЫЙ КОНКУРС</w:t>
            </w:r>
            <w:r w:rsidRPr="00944E29">
              <w:rPr>
                <w:rFonts w:ascii="Times New Roman" w:eastAsia="Times New Roman" w:hAnsi="Times New Roman" w:cs="Times New Roman"/>
                <w:color w:val="000000"/>
                <w:sz w:val="28"/>
                <w:szCs w:val="20"/>
                <w:lang w:eastAsia="ru-RU"/>
              </w:rPr>
              <w:tab/>
            </w:r>
          </w:p>
        </w:tc>
        <w:tc>
          <w:tcPr>
            <w:tcW w:w="1560" w:type="dxa"/>
          </w:tcPr>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3</w:t>
            </w:r>
          </w:p>
        </w:tc>
      </w:tr>
      <w:tr w:rsidR="00944E29" w:rsidRPr="00944E29" w:rsidTr="00944E29">
        <w:trPr>
          <w:trHeight w:val="144"/>
        </w:trPr>
        <w:tc>
          <w:tcPr>
            <w:tcW w:w="8508" w:type="dxa"/>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ЧАСТЬ II. ПРИЛОЖЕНИЯ К КОНКУРСНОЙ ДОКУМЕНТАЦИИ</w:t>
            </w:r>
          </w:p>
        </w:tc>
        <w:tc>
          <w:tcPr>
            <w:tcW w:w="1560" w:type="dxa"/>
          </w:tcPr>
          <w:p w:rsidR="00944E29" w:rsidRPr="00944E29" w:rsidRDefault="00944E29" w:rsidP="00944E29">
            <w:pPr>
              <w:spacing w:after="0" w:line="240" w:lineRule="auto"/>
              <w:jc w:val="right"/>
              <w:rPr>
                <w:rFonts w:ascii="Times New Roman" w:eastAsia="Times New Roman" w:hAnsi="Times New Roman" w:cs="Times New Roman"/>
                <w:color w:val="000000"/>
                <w:sz w:val="28"/>
                <w:szCs w:val="20"/>
                <w:highlight w:val="yellow"/>
                <w:lang w:eastAsia="ru-RU"/>
              </w:rPr>
            </w:pPr>
            <w:r w:rsidRPr="00944E29">
              <w:rPr>
                <w:rFonts w:ascii="Times New Roman" w:eastAsia="Times New Roman" w:hAnsi="Times New Roman" w:cs="Times New Roman"/>
                <w:color w:val="000000"/>
                <w:sz w:val="28"/>
                <w:szCs w:val="20"/>
                <w:lang w:eastAsia="ru-RU"/>
              </w:rPr>
              <w:t>18</w:t>
            </w:r>
          </w:p>
        </w:tc>
      </w:tr>
    </w:tbl>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42" w:hanging="42"/>
        <w:jc w:val="center"/>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42" w:hanging="42"/>
        <w:jc w:val="center"/>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42" w:hanging="42"/>
        <w:jc w:val="center"/>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color w:val="000000"/>
          <w:sz w:val="28"/>
          <w:szCs w:val="28"/>
          <w:lang w:eastAsia="ru-RU"/>
        </w:rPr>
      </w:pPr>
      <w:r w:rsidRPr="00944E29">
        <w:rPr>
          <w:rFonts w:ascii="Times New Roman" w:eastAsia="Times New Roman" w:hAnsi="Times New Roman" w:cs="Times New Roman"/>
          <w:color w:val="000000"/>
          <w:sz w:val="28"/>
          <w:szCs w:val="28"/>
          <w:lang w:eastAsia="ru-RU"/>
        </w:rPr>
        <w:lastRenderedPageBreak/>
        <w:t>ЧАСТЬ I. ОТКРЫТЫЙ КОНКУРС</w:t>
      </w:r>
    </w:p>
    <w:p w:rsidR="00944E29" w:rsidRPr="00944E29" w:rsidRDefault="00944E29" w:rsidP="00944E29">
      <w:pPr>
        <w:numPr>
          <w:ilvl w:val="0"/>
          <w:numId w:val="2"/>
        </w:numPr>
        <w:spacing w:after="0" w:line="240" w:lineRule="auto"/>
        <w:jc w:val="center"/>
        <w:rPr>
          <w:rFonts w:ascii="Times New Roman" w:eastAsia="Times New Roman" w:hAnsi="Times New Roman" w:cs="Times New Roman"/>
          <w:b/>
          <w:color w:val="000000"/>
          <w:sz w:val="28"/>
          <w:szCs w:val="28"/>
          <w:lang w:eastAsia="ru-RU"/>
        </w:rPr>
      </w:pPr>
      <w:r w:rsidRPr="00944E29">
        <w:rPr>
          <w:rFonts w:ascii="Times New Roman" w:eastAsia="Times New Roman" w:hAnsi="Times New Roman" w:cs="Times New Roman"/>
          <w:b/>
          <w:color w:val="000000"/>
          <w:sz w:val="28"/>
          <w:szCs w:val="28"/>
          <w:lang w:eastAsia="ru-RU"/>
        </w:rPr>
        <w:t>Законодательное регулирование</w:t>
      </w:r>
    </w:p>
    <w:p w:rsidR="00944E29" w:rsidRPr="00944E29" w:rsidRDefault="00944E29" w:rsidP="00944E29">
      <w:pPr>
        <w:spacing w:after="0" w:line="240" w:lineRule="auto"/>
        <w:ind w:left="720"/>
        <w:rPr>
          <w:rFonts w:ascii="Times New Roman" w:eastAsia="Times New Roman" w:hAnsi="Times New Roman" w:cs="Times New Roman"/>
          <w:b/>
          <w:color w:val="000000"/>
          <w:sz w:val="28"/>
          <w:szCs w:val="28"/>
          <w:lang w:eastAsia="ru-RU"/>
        </w:rPr>
      </w:pPr>
    </w:p>
    <w:p w:rsidR="00944E29" w:rsidRPr="00944E29" w:rsidRDefault="00944E29" w:rsidP="00944E29">
      <w:pPr>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1.1. Проведение открытого конкурса на право осуществления перевозок по муниципальным маршрутам регулярных перевозок по нерегулируемым тарифам (далее – открытый конкурс) осуществляется в соответствии с Федеральным законом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(далее – Федеральный закон от 13.07.2015 № 220-ФЗ), постановлением Правительства Ростовской области от 27.01.2016 № 25 «Об организации регулярных перевозок пассажиров и багажа автомобильным транспортом по межмуниципальным маршрутам регулярных перевозок на территории Ростовской области», постановлением Администрации Песчанокопского района от 26.10.2016 №622 «Об организации регулярных перевозок пассажиров и багажа автомобильным транспортом по муниципальным маршрутам на территории Песчанокопского района».</w:t>
      </w:r>
    </w:p>
    <w:p w:rsidR="00944E29" w:rsidRPr="00944E29" w:rsidRDefault="00944E29" w:rsidP="00944E29">
      <w:pPr>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1.2. Организатор открытого конкурса. </w:t>
      </w:r>
    </w:p>
    <w:p w:rsidR="00944E29" w:rsidRPr="00944E29" w:rsidRDefault="00944E29" w:rsidP="00944E29">
      <w:pPr>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Организатором открытого конкурса является Администрация Песчанокопского района Ростовской области (далее – организатор открытого конкурса).</w:t>
      </w:r>
    </w:p>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b/>
          <w:color w:val="000000"/>
          <w:sz w:val="28"/>
          <w:szCs w:val="28"/>
          <w:lang w:eastAsia="ru-RU"/>
        </w:rPr>
      </w:pPr>
      <w:r w:rsidRPr="00944E29">
        <w:rPr>
          <w:rFonts w:ascii="Times New Roman" w:eastAsia="Times New Roman" w:hAnsi="Times New Roman" w:cs="Times New Roman"/>
          <w:b/>
          <w:color w:val="000000"/>
          <w:sz w:val="28"/>
          <w:szCs w:val="28"/>
          <w:lang w:eastAsia="ru-RU"/>
        </w:rPr>
        <w:t>2. Основные понятия,</w:t>
      </w:r>
    </w:p>
    <w:p w:rsidR="00944E29" w:rsidRPr="00944E29" w:rsidRDefault="00944E29" w:rsidP="00944E29">
      <w:pPr>
        <w:spacing w:after="0" w:line="240" w:lineRule="auto"/>
        <w:jc w:val="center"/>
        <w:rPr>
          <w:rFonts w:ascii="Times New Roman" w:eastAsia="Times New Roman" w:hAnsi="Times New Roman" w:cs="Times New Roman"/>
          <w:b/>
          <w:color w:val="000000"/>
          <w:sz w:val="28"/>
          <w:szCs w:val="28"/>
          <w:lang w:eastAsia="ru-RU"/>
        </w:rPr>
      </w:pPr>
      <w:r w:rsidRPr="00944E29">
        <w:rPr>
          <w:rFonts w:ascii="Times New Roman" w:eastAsia="Times New Roman" w:hAnsi="Times New Roman" w:cs="Times New Roman"/>
          <w:b/>
          <w:color w:val="000000"/>
          <w:sz w:val="28"/>
          <w:szCs w:val="28"/>
          <w:lang w:eastAsia="ru-RU"/>
        </w:rPr>
        <w:t>используемые в настоящей конкурсной документации</w:t>
      </w:r>
    </w:p>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Для целей настоящей конкурсной документации используются следующие основные понятия:</w:t>
      </w:r>
    </w:p>
    <w:p w:rsidR="00944E29" w:rsidRPr="00944E29" w:rsidRDefault="00944E29" w:rsidP="00944E29">
      <w:pPr>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Претендент – юридические лица независимо от организационно-правовой формы и формы собственности, индивидуальные предприниматели, уполномоченный участник договора простого товарищества, подавшие организатору открытого конкурса заявку на участие в открытом конкурсе.</w:t>
      </w:r>
    </w:p>
    <w:p w:rsidR="00944E29" w:rsidRPr="00944E29" w:rsidRDefault="00944E29" w:rsidP="00944E29">
      <w:pPr>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Участник открытого конкурса – претендент, допущенный к участию в открытом конкурсе и признанный конкурсной комиссией по проведению открытого конкурса на право осуществления перевозок по муниципальным маршрутам регулярных перевозок по нерегулируемым тарифам (далее –конкурсная комиссия) участником открытого конкурса.</w:t>
      </w:r>
    </w:p>
    <w:p w:rsidR="00944E29" w:rsidRPr="00944E29" w:rsidRDefault="00944E29" w:rsidP="00944E29">
      <w:pPr>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Единственный участник открытого конкурса – участник открытого конкурса, который единственный подал заявку по одному или нескольким лотам или единственный признан конкурсной комиссией участником открытого конкурса по одному или нескольким лотам открытого конкурса.</w:t>
      </w:r>
    </w:p>
    <w:p w:rsidR="00944E29" w:rsidRPr="00944E29" w:rsidRDefault="00944E29" w:rsidP="00944E29">
      <w:pPr>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Победитель открытого конкурса – участник открытого конкурса, заявке на участие в открытом конкурсе которого присвоен первый номер, а в случае, если нескольким заявкам на участие в открытом конкурсе присвоен первый номер – участник открытого конкурса, заявка которого получила высшую оценку по сумме критериев, указанных в пунктах 1 и 2 приложения № 5 к конкурсной документации. Если высшую оценку по сумме указанных критериев получили несколько этих </w:t>
      </w:r>
      <w:r w:rsidRPr="00944E29">
        <w:rPr>
          <w:rFonts w:ascii="Times New Roman" w:eastAsia="Times New Roman" w:hAnsi="Times New Roman" w:cs="Times New Roman"/>
          <w:color w:val="000000"/>
          <w:sz w:val="28"/>
          <w:szCs w:val="20"/>
          <w:lang w:eastAsia="ru-RU"/>
        </w:rPr>
        <w:lastRenderedPageBreak/>
        <w:t>заявок, победителем открытого конкурса признается тот участник открытого конкурса, заявке которого соответствует лучшее значение критерия, указанного в пункте 4 приложения № 5 к конкурсной документации, а при отсутствии такого участника - участник открытого конкурса, заявке которого соответствует лучшее значение критерия, указанного в пункте 3 приложения № 5 к конкурсной документации.</w:t>
      </w:r>
    </w:p>
    <w:p w:rsidR="00944E29" w:rsidRPr="00944E29" w:rsidRDefault="00944E29" w:rsidP="00944E29">
      <w:pPr>
        <w:spacing w:after="0" w:line="240" w:lineRule="auto"/>
        <w:ind w:firstLine="709"/>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42"/>
        <w:jc w:val="center"/>
        <w:rPr>
          <w:rFonts w:ascii="Times New Roman" w:eastAsia="Times New Roman" w:hAnsi="Times New Roman" w:cs="Times New Roman"/>
          <w:b/>
          <w:color w:val="000000"/>
          <w:sz w:val="28"/>
          <w:szCs w:val="20"/>
          <w:lang w:eastAsia="ru-RU"/>
        </w:rPr>
      </w:pPr>
      <w:r w:rsidRPr="00944E29">
        <w:rPr>
          <w:rFonts w:ascii="Times New Roman" w:eastAsia="Times New Roman" w:hAnsi="Times New Roman" w:cs="Times New Roman"/>
          <w:b/>
          <w:color w:val="000000"/>
          <w:sz w:val="28"/>
          <w:szCs w:val="20"/>
          <w:lang w:eastAsia="ru-RU"/>
        </w:rPr>
        <w:t>3. Предмет открытого конкурса</w:t>
      </w:r>
    </w:p>
    <w:p w:rsidR="00944E29" w:rsidRPr="00944E29" w:rsidRDefault="00944E29" w:rsidP="00944E29">
      <w:pPr>
        <w:spacing w:after="0" w:line="240" w:lineRule="auto"/>
        <w:ind w:left="42"/>
        <w:jc w:val="center"/>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Предметом открытого конкурса является право на получение свидетельств об осуществлении перевозок по муниципальным маршрутам регулярных перевозок пассажиров и багажа автомобильным транспортом по нерегулируемым тарифам на территории Песчанокопского района.</w:t>
      </w:r>
    </w:p>
    <w:p w:rsidR="00944E29" w:rsidRPr="00944E29" w:rsidRDefault="00944E29" w:rsidP="00944E29">
      <w:pPr>
        <w:spacing w:after="0" w:line="240" w:lineRule="auto"/>
        <w:ind w:left="42"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Предмет открытого конкурса содержит данные о лотах согласно приложению №1 к конкурсной документации, включающих в себя:</w:t>
      </w:r>
    </w:p>
    <w:p w:rsidR="00944E29" w:rsidRPr="00944E29" w:rsidRDefault="00944E29" w:rsidP="00944E29">
      <w:pPr>
        <w:spacing w:after="0" w:line="240" w:lineRule="auto"/>
        <w:ind w:left="42"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а) порядковый(е) номер(а) маршрута(ов) регулярных перевозок;</w:t>
      </w:r>
    </w:p>
    <w:p w:rsidR="00944E29" w:rsidRPr="00944E29" w:rsidRDefault="00944E29" w:rsidP="00944E29">
      <w:pPr>
        <w:spacing w:after="0" w:line="240" w:lineRule="auto"/>
        <w:ind w:left="42"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б) наименование маршрута(ов) регулярных перевозок;</w:t>
      </w:r>
    </w:p>
    <w:p w:rsidR="00944E29" w:rsidRPr="00944E29" w:rsidRDefault="00944E29" w:rsidP="00944E29">
      <w:pPr>
        <w:spacing w:after="0" w:line="240" w:lineRule="auto"/>
        <w:ind w:left="42"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в) вид регулярных перевозок;</w:t>
      </w:r>
    </w:p>
    <w:p w:rsidR="00944E29" w:rsidRPr="00944E29" w:rsidRDefault="00944E29" w:rsidP="00944E29">
      <w:pPr>
        <w:spacing w:after="0" w:line="240" w:lineRule="auto"/>
        <w:ind w:left="42"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г) вид(ы) транспортного(ых) средств(а), класс(ы) транспортного(ых) средств(а), максимальное количество транспортных средств каждого класса;</w:t>
      </w:r>
    </w:p>
    <w:p w:rsidR="00944E29" w:rsidRPr="00944E29" w:rsidRDefault="00944E29" w:rsidP="00944E29">
      <w:pPr>
        <w:spacing w:after="0" w:line="240" w:lineRule="auto"/>
        <w:ind w:left="42"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д) режим работы, количество рейсов в день;</w:t>
      </w:r>
    </w:p>
    <w:p w:rsidR="00944E29" w:rsidRPr="00944E29" w:rsidRDefault="00944E29" w:rsidP="00944E29">
      <w:pPr>
        <w:spacing w:after="0" w:line="240" w:lineRule="auto"/>
        <w:ind w:left="42"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е) время начала и окончания маршрута;</w:t>
      </w:r>
    </w:p>
    <w:p w:rsidR="00944E29" w:rsidRPr="00944E29" w:rsidRDefault="00944E29" w:rsidP="00944E29">
      <w:pPr>
        <w:spacing w:after="0" w:line="240" w:lineRule="auto"/>
        <w:ind w:left="42"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ж) протяженность маршрута; </w:t>
      </w:r>
    </w:p>
    <w:p w:rsidR="00944E29" w:rsidRPr="00944E29" w:rsidRDefault="00944E29" w:rsidP="00944E29">
      <w:pPr>
        <w:spacing w:after="0" w:line="240" w:lineRule="auto"/>
        <w:ind w:left="42"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з) наименование улиц автомобильных дорог, по которым осуществляется движение ТС по маршруту;</w:t>
      </w:r>
    </w:p>
    <w:p w:rsidR="00944E29" w:rsidRPr="00944E29" w:rsidRDefault="00944E29" w:rsidP="00944E29">
      <w:pPr>
        <w:spacing w:after="0" w:line="240" w:lineRule="auto"/>
        <w:ind w:left="42"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и) наименование промежуточных остановочных пунктов или наименование поселений, в границах которых расположены промежуточные остановочные пункты;</w:t>
      </w:r>
    </w:p>
    <w:p w:rsidR="00944E29" w:rsidRPr="00944E29" w:rsidRDefault="00944E29" w:rsidP="00944E29">
      <w:pPr>
        <w:spacing w:after="0" w:line="240" w:lineRule="auto"/>
        <w:ind w:left="42"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 порядок посадки и высадки пассажиров.</w:t>
      </w:r>
    </w:p>
    <w:p w:rsidR="00944E29" w:rsidRPr="00944E29" w:rsidRDefault="00944E29" w:rsidP="00944E29">
      <w:pPr>
        <w:spacing w:after="0" w:line="240" w:lineRule="auto"/>
        <w:ind w:left="42" w:firstLine="667"/>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42"/>
        <w:jc w:val="center"/>
        <w:rPr>
          <w:rFonts w:ascii="Times New Roman" w:eastAsia="Times New Roman" w:hAnsi="Times New Roman" w:cs="Times New Roman"/>
          <w:b/>
          <w:color w:val="000000"/>
          <w:sz w:val="28"/>
          <w:szCs w:val="20"/>
          <w:lang w:eastAsia="ru-RU"/>
        </w:rPr>
      </w:pPr>
      <w:r w:rsidRPr="00944E29">
        <w:rPr>
          <w:rFonts w:ascii="Times New Roman" w:eastAsia="Times New Roman" w:hAnsi="Times New Roman" w:cs="Times New Roman"/>
          <w:b/>
          <w:color w:val="000000"/>
          <w:sz w:val="28"/>
          <w:szCs w:val="20"/>
          <w:lang w:eastAsia="ru-RU"/>
        </w:rPr>
        <w:t>4. Порядок проведения открытого конкурса</w:t>
      </w:r>
    </w:p>
    <w:p w:rsidR="00944E29" w:rsidRPr="00944E29" w:rsidRDefault="00944E29" w:rsidP="00944E29">
      <w:pPr>
        <w:spacing w:after="0" w:line="240" w:lineRule="auto"/>
        <w:ind w:left="42"/>
        <w:jc w:val="center"/>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42"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4.1. Администрация Песчанокопского района Ростовской области на своем официальном сайте </w:t>
      </w:r>
      <w:r w:rsidRPr="00944E29">
        <w:rPr>
          <w:rFonts w:ascii="Times New Roman" w:eastAsia="Times New Roman" w:hAnsi="Times New Roman" w:cs="Times New Roman"/>
          <w:b/>
          <w:color w:val="000000"/>
          <w:sz w:val="28"/>
          <w:szCs w:val="20"/>
          <w:lang w:eastAsia="ru-RU"/>
        </w:rPr>
        <w:t>https://peschanrn.donland.ru/</w:t>
      </w:r>
      <w:r w:rsidRPr="00944E29">
        <w:rPr>
          <w:rFonts w:ascii="Times New Roman" w:eastAsia="Times New Roman" w:hAnsi="Times New Roman" w:cs="Times New Roman"/>
          <w:color w:val="000000"/>
          <w:sz w:val="28"/>
          <w:szCs w:val="20"/>
          <w:lang w:eastAsia="ru-RU"/>
        </w:rPr>
        <w:t xml:space="preserve"> (далее – официальный сайт) размещает извещение о проведении открытого конкурса и конкурсную документацию.</w:t>
      </w:r>
    </w:p>
    <w:p w:rsidR="00944E29" w:rsidRPr="00944E29" w:rsidRDefault="00944E29" w:rsidP="00944E29">
      <w:pPr>
        <w:spacing w:after="0" w:line="240" w:lineRule="auto"/>
        <w:ind w:left="42"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4.2. Датой начала срока подачи заявок на участие в открытом конкурсе является день, следующий за днем размещения на официальном сайте извещения о проведении открытого конкурса и конкурсной документации.</w:t>
      </w:r>
    </w:p>
    <w:p w:rsidR="00944E29" w:rsidRPr="00944E29" w:rsidRDefault="00944E29" w:rsidP="00944E29">
      <w:pPr>
        <w:spacing w:after="0" w:line="240" w:lineRule="auto"/>
        <w:ind w:left="42"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4.3. Заявка на участие в открытом конкурсе подается Претендентом в письменной форме в запечатанном конверте, не позволяющем просматривать содержимое заявки до его вскрытия, по форме согласно приложению № 2 к конкурсной документации, и заполняется в соответствии с инструкцией по заполнению заявки на участие в открытом конкурсе согласно приложению № 14 к конкурсной документации. На конверте указывается номер лота, на участие в котором подается данная заявка.</w:t>
      </w:r>
    </w:p>
    <w:p w:rsidR="00944E29" w:rsidRPr="00944E29" w:rsidRDefault="00944E29" w:rsidP="00944E29">
      <w:pPr>
        <w:spacing w:after="0" w:line="240" w:lineRule="auto"/>
        <w:ind w:left="42"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lastRenderedPageBreak/>
        <w:t>4.4.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каждый том такой заявки должны содержать опись входящих в их состав документов, быть скреплены печатью Претендента при наличии печати (для юридического лица) и подписаны Претендентом или лицом, уполномоченным Претендентом открытого конкурса. Соблюдение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На конверте указывается наименование открытого конкурса (лота), позволяющее определить открытый конкурс (лот), на участие в котором подается заявка. При этом ненадлежащее исполнение Претендентом открытого конкурса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944E29" w:rsidRPr="00944E29" w:rsidRDefault="00944E29" w:rsidP="00944E29">
      <w:pPr>
        <w:spacing w:after="0" w:line="240" w:lineRule="auto"/>
        <w:ind w:left="42"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4.5. Конверт с заявкой на участие в открытом конкурсе Претендент подает в сроки и по форме, которые установлены конкурсной документацией. Конверты с заявками на участие в конкурсе принимаются и регистрируются в журнале регистрации конвертов с заявками на участие в открытом конкурсе, в рабочие дни с 8 до 17 часов, перерыв с 12 до 13 часов, по адресу: </w:t>
      </w:r>
      <w:r w:rsidRPr="00944E29">
        <w:rPr>
          <w:rFonts w:ascii="Times New Roman" w:eastAsia="Times New Roman" w:hAnsi="Times New Roman" w:cs="Times New Roman"/>
          <w:color w:val="000000"/>
          <w:spacing w:val="-6"/>
          <w:sz w:val="28"/>
          <w:szCs w:val="20"/>
          <w:lang w:eastAsia="ru-RU"/>
        </w:rPr>
        <w:t>с. Песчанокопское, ул. Суворова, 4, 2 этаж, кабинет 43</w:t>
      </w:r>
      <w:r w:rsidRPr="00944E29">
        <w:rPr>
          <w:rFonts w:ascii="Times New Roman" w:eastAsia="Times New Roman" w:hAnsi="Times New Roman" w:cs="Times New Roman"/>
          <w:color w:val="000000"/>
          <w:sz w:val="28"/>
          <w:szCs w:val="20"/>
          <w:lang w:eastAsia="ru-RU"/>
        </w:rPr>
        <w:t>. Лицу, подавшему конверт с заявкой на участие в открытом конкурсе, организатор открытого конкурса по требованию выдает расписку в получении конверта с такой заявкой с указанием даты и времени его получения.</w:t>
      </w:r>
    </w:p>
    <w:p w:rsidR="00944E29" w:rsidRPr="00944E29" w:rsidRDefault="00944E29" w:rsidP="00944E29">
      <w:pPr>
        <w:spacing w:after="0" w:line="240" w:lineRule="auto"/>
        <w:ind w:left="42"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4.6. Претендент вправе подать только одну заявку на участие в открытом конкурсе с приложением необходимых документов в отношении каждого лота.</w:t>
      </w:r>
    </w:p>
    <w:p w:rsidR="00944E29" w:rsidRPr="00944E29" w:rsidRDefault="00944E29" w:rsidP="00944E29">
      <w:pPr>
        <w:spacing w:after="0" w:line="240" w:lineRule="auto"/>
        <w:ind w:left="42"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4.7. Прием заявок на участие в открытом конкурсе прекращается в день, указанный в извещении о проведении открытого конкурса, непосредственно перед началом процедуры вскрытия конвертов с заявками на участие в открытом конкурсе по соответствующему лоту.</w:t>
      </w:r>
    </w:p>
    <w:p w:rsidR="00944E29" w:rsidRPr="00944E29" w:rsidRDefault="00944E29" w:rsidP="00944E29">
      <w:pPr>
        <w:spacing w:after="0" w:line="240" w:lineRule="auto"/>
        <w:ind w:left="42"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4.8. Место, дата и время вскрытия конвертов с заявками на участие в открытом конкурсе указаны в извещении о проведении открытого конкурса.</w:t>
      </w:r>
    </w:p>
    <w:p w:rsidR="00944E29" w:rsidRPr="00944E29" w:rsidRDefault="00944E29" w:rsidP="00944E29">
      <w:pPr>
        <w:tabs>
          <w:tab w:val="left" w:pos="142"/>
        </w:tabs>
        <w:spacing w:after="0" w:line="240" w:lineRule="auto"/>
        <w:ind w:left="42" w:firstLine="667"/>
        <w:jc w:val="both"/>
        <w:rPr>
          <w:rFonts w:ascii="Times New Roman" w:eastAsia="Times New Roman" w:hAnsi="Times New Roman" w:cs="Times New Roman"/>
          <w:b/>
          <w:i/>
          <w:color w:val="000000"/>
          <w:sz w:val="28"/>
          <w:szCs w:val="20"/>
          <w:u w:val="single"/>
          <w:lang w:eastAsia="ru-RU"/>
        </w:rPr>
      </w:pPr>
      <w:r w:rsidRPr="00944E29">
        <w:rPr>
          <w:rFonts w:ascii="Times New Roman" w:eastAsia="Times New Roman" w:hAnsi="Times New Roman" w:cs="Times New Roman"/>
          <w:color w:val="000000"/>
          <w:sz w:val="28"/>
          <w:szCs w:val="20"/>
          <w:lang w:eastAsia="ru-RU"/>
        </w:rPr>
        <w:t>4.9. В случае установления конкурсной комиссией факта подачи Претендентом двух и более заявок на участие в открытом конкурсе в отношении одного и того же лота при условии, что поданные ранее заявки таким Претендентом не отозваны, все заявки на участие в открытом конкурсе такого Претендента рассмотрению конкурсной комиссией не подлежат.</w:t>
      </w:r>
    </w:p>
    <w:p w:rsidR="00944E29" w:rsidRPr="00944E29" w:rsidRDefault="00944E29" w:rsidP="00944E29">
      <w:pPr>
        <w:tabs>
          <w:tab w:val="left" w:pos="142"/>
        </w:tabs>
        <w:spacing w:after="0" w:line="240" w:lineRule="auto"/>
        <w:ind w:left="42"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4.10. Претенденты или их представители вправе присутствовать при вскрытии конвертов с заявками на участие в открытом конкурсе.</w:t>
      </w:r>
    </w:p>
    <w:p w:rsidR="00944E29" w:rsidRPr="00944E29" w:rsidRDefault="00944E29" w:rsidP="00944E29">
      <w:pPr>
        <w:tabs>
          <w:tab w:val="left" w:pos="142"/>
        </w:tabs>
        <w:spacing w:after="0" w:line="240" w:lineRule="auto"/>
        <w:ind w:left="42"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4.11. Организатор открытого конкурса обязан обеспечить осуществление аудиозаписи вскрытия конвертов с заявками на участие в открытом конкурсе, а также вправе проводить видеозапись. Любой Претендент, присутствующий при вскрытии конвертов с такими заявками, вправе осуществлять аудио- и (или) видеозапись вскрытия этих конвертов.</w:t>
      </w:r>
    </w:p>
    <w:p w:rsidR="00944E29" w:rsidRPr="00944E29" w:rsidRDefault="00944E29" w:rsidP="00944E29">
      <w:pPr>
        <w:tabs>
          <w:tab w:val="left" w:pos="142"/>
        </w:tabs>
        <w:spacing w:after="0" w:line="240" w:lineRule="auto"/>
        <w:ind w:left="42"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4.12. При вскрытии конвертов с заявками на участие в открытом конкурсе организатором открытого конкурса объявляются наименование Претендента, его </w:t>
      </w:r>
      <w:r w:rsidRPr="00944E29">
        <w:rPr>
          <w:rFonts w:ascii="Times New Roman" w:eastAsia="Times New Roman" w:hAnsi="Times New Roman" w:cs="Times New Roman"/>
          <w:color w:val="000000"/>
          <w:sz w:val="28"/>
          <w:szCs w:val="20"/>
          <w:lang w:eastAsia="ru-RU"/>
        </w:rPr>
        <w:lastRenderedPageBreak/>
        <w:t>адрес регистрации, перечень сведений и документов, предусмотренных конкурсной документацией. Указанные сведения наряду с информацией о месте, дате и времени вскрытия конвертов, заносятся в протокол вскрытия конвертов с заявками на участие в открытом конкурсе. В случае если по окончании срока подачи заявок на участие в открытом конкурсе подана только одна заявка или не подано ни одной заявки на участие в открытом конкурсе, в указанный протокол вносится информация о признании открытого конкурса несостоявшимся.</w:t>
      </w:r>
    </w:p>
    <w:p w:rsidR="00944E29" w:rsidRPr="00944E29" w:rsidRDefault="00944E29" w:rsidP="00944E29">
      <w:pPr>
        <w:widowControl w:val="0"/>
        <w:spacing w:after="0" w:line="240" w:lineRule="auto"/>
        <w:ind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4.13. Протокол вскрытия конвертов с заявками на участие в открытом конкурсе ведется секретарем конкурсной комиссии и подписывается всеми присутствующими членами конкурсной комиссии непосредственно после вскрытия конвертов с заявками на участие в открытом конкурсе. Указанный протокол размещается организатором открытого конкурса на официальном сайте не позднее рабочего дня, следующего за датой подписания такого протокола.</w:t>
      </w:r>
    </w:p>
    <w:p w:rsidR="00944E29" w:rsidRPr="00944E29" w:rsidRDefault="00944E29" w:rsidP="00944E2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4.14. Конверт с заявкой на участие в открытом конкурсе, поступивший после окончания приема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(юридический) адрес, возвращается организатором конкурса лицу, ее подавшему, в течение трех рабочих дней, следующих после даты вскрытия конвертов с заявками на участие в открытом конкурсе.</w:t>
      </w:r>
    </w:p>
    <w:p w:rsidR="00944E29" w:rsidRPr="00944E29" w:rsidRDefault="00944E29" w:rsidP="00944E29">
      <w:pPr>
        <w:spacing w:after="0" w:line="240" w:lineRule="auto"/>
        <w:ind w:left="42"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4.15. После вскрытия конвертов с заявками на участие в открытом конкурсе конкурсной комиссией производится рассмотрение заявок на участие в открытом конкурсе. Место и дата рассмотрения заявок на участие в открытом конкурсе указаны в извещении о проведении открытого конкурса.</w:t>
      </w:r>
    </w:p>
    <w:p w:rsidR="00944E29" w:rsidRPr="00944E29" w:rsidRDefault="00944E29" w:rsidP="00944E29">
      <w:pPr>
        <w:spacing w:after="0" w:line="240" w:lineRule="auto"/>
        <w:ind w:left="42"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4.16. Заявка на участие в открытом конкурсе признается надлежащей, если она соответствует требованиям конкурсной документации, а Претендент, подавший такую заявку, соответствует требованиям, установленным пунктом 5.1 раздела 5 конкурсной документации.</w:t>
      </w:r>
    </w:p>
    <w:p w:rsidR="00944E29" w:rsidRPr="00944E29" w:rsidRDefault="00944E29" w:rsidP="00944E29">
      <w:pPr>
        <w:spacing w:after="0" w:line="240" w:lineRule="auto"/>
        <w:ind w:left="42"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4.17. Конкурсная комиссия отклоняет заявку на участие в открытом конкурсе, если Претендент, подавший такую заявку, не соответствует требованиям к участнику открытого конкурса, указанным в пункте 5.1 раздела 5 конкурсной документации, и (или) такая заявка признана не соответствующей требованиям, указанным в конкурсной документации.</w:t>
      </w:r>
    </w:p>
    <w:p w:rsidR="00944E29" w:rsidRPr="00944E29" w:rsidRDefault="00944E29" w:rsidP="00944E29">
      <w:pPr>
        <w:spacing w:after="0" w:line="240" w:lineRule="auto"/>
        <w:ind w:left="42"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4.18. В случае установления недостоверности информации, содержащейся в документах, представленных Претендентом в соответствии с пунктом 5.1 раздела 5, разделом 6, разделом 8 конкурсной документации, конкурсная комиссия обязана отстранить такого участника от участия в открытом конкурсе на любом этапе его проведения вплоть до момента выдачи победителю открытого конкурса, единственному участнику открытого конкурса, свидетельства об осуществлении перевозок по маршруту регулярных перевозок и карт соответствующего маршрута.</w:t>
      </w:r>
    </w:p>
    <w:p w:rsidR="00944E29" w:rsidRPr="00944E29" w:rsidRDefault="00944E29" w:rsidP="00944E29">
      <w:pPr>
        <w:spacing w:after="0" w:line="240" w:lineRule="auto"/>
        <w:ind w:left="42"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4.19. Результаты рассмотрения заявок на участие в открытом конкурсе фиксируются в протоколе рассмотрения заявок на участие в открытом конкурсе и подведения итогов открытого конкурса.</w:t>
      </w:r>
    </w:p>
    <w:p w:rsidR="00944E29" w:rsidRPr="00944E29" w:rsidRDefault="00944E29" w:rsidP="00944E29">
      <w:pPr>
        <w:spacing w:after="0" w:line="240" w:lineRule="auto"/>
        <w:ind w:left="42"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4.20. Конкурсная комиссия осуществляет оценку и сопоставление заявок на участие в открытом конкурсе, которые не были отклонены, для выявления </w:t>
      </w:r>
      <w:r w:rsidRPr="00944E29">
        <w:rPr>
          <w:rFonts w:ascii="Times New Roman" w:eastAsia="Times New Roman" w:hAnsi="Times New Roman" w:cs="Times New Roman"/>
          <w:color w:val="000000"/>
          <w:sz w:val="28"/>
          <w:szCs w:val="20"/>
          <w:lang w:eastAsia="ru-RU"/>
        </w:rPr>
        <w:lastRenderedPageBreak/>
        <w:t>победителя открытого конкурса на основе критериев, указанных в приложении № 5 к конкурсной документации.</w:t>
      </w:r>
    </w:p>
    <w:p w:rsidR="00944E29" w:rsidRPr="00944E29" w:rsidRDefault="00944E29" w:rsidP="00944E29">
      <w:pPr>
        <w:spacing w:after="0" w:line="240" w:lineRule="auto"/>
        <w:ind w:left="42"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4.21. На основании результатов рассмотрения, оценки и сопоставления заявок на участие в открытом конкурсе конкурсная комиссия присваивает каждой заявке на участие в открытом конкурсе порядковый номер в порядке уменьшения ее оценки. Заявке на участие в открытом конкурсе, получившей высшую оценку, присваивается первый номер.</w:t>
      </w:r>
    </w:p>
    <w:p w:rsidR="00944E29" w:rsidRPr="00944E29" w:rsidRDefault="00944E29" w:rsidP="00944E2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4.22. Победителем открытого конкурса признается участник открытого конкурса, которому присвоен первый номер.</w:t>
      </w:r>
    </w:p>
    <w:p w:rsidR="00944E29" w:rsidRPr="00944E29" w:rsidRDefault="00944E29" w:rsidP="00944E2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4.23. В случае если заявкам на участие в открытом конкурсе нескольких участников присвоен первый номер, победителем открытого конкурса признается тот участник открытого конкурса, заявка на участие в открытом конкурсе которого получила высшую оценку по сумме критериев, указанных в пунктах 1 и 2 приложения № 5 к конкурсной документации. Если высшую оценку по сумме указанных критериев получили несколько этих заявок, победителем открытого конкурса признается тот участник открытого конкурса, заявке которого соответствует лучшее значение критерия, указанного в пункте 4 приложения № 5 к конкурсной документации, а при отсутствии такого участника - участник открытого конкурса, заявке которого соответствует лучшее значение критерия, указанного в пункте 3 приложения № 5 к конкурсной документации.</w:t>
      </w:r>
    </w:p>
    <w:p w:rsidR="00944E29" w:rsidRPr="00944E29" w:rsidRDefault="00944E29" w:rsidP="00944E2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4.24. В случае если по результатам сопоставления заявок в соответствии с пунктом 4.23 раздела 4 конкурсной документации нескольким заявкам присвоен первый номер, порядковые номера таких заявок присваиваются в зависимости от даты и времени их поступления. Меньший порядковый номер присваивается заявке, которая поступила ранее других заявок. Победителем открытого конкурса признается участник открытого конкурса, заявка которого подана ранее других заявок, получивших высшую оценку.</w:t>
      </w:r>
    </w:p>
    <w:p w:rsidR="00944E29" w:rsidRPr="00944E29" w:rsidRDefault="00944E29" w:rsidP="00944E2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4.25. В случае если на основании результатов рассмотрения, оценки и сопоставления заявок на участие в открытом конкурсе конкурсной комиссией принято решение о признании участником открытого конкурса только одного Претендента, такой Претендент признается единственным участником открытого конкурса.</w:t>
      </w:r>
    </w:p>
    <w:p w:rsidR="00944E29" w:rsidRPr="00944E29" w:rsidRDefault="00944E29" w:rsidP="00944E29">
      <w:pPr>
        <w:spacing w:after="0" w:line="240" w:lineRule="auto"/>
        <w:ind w:firstLine="708"/>
        <w:jc w:val="both"/>
        <w:rPr>
          <w:rFonts w:ascii="Times New Roman" w:eastAsia="Times New Roman" w:hAnsi="Times New Roman" w:cs="Times New Roman"/>
          <w:b/>
          <w:i/>
          <w:color w:val="000000"/>
          <w:sz w:val="28"/>
          <w:szCs w:val="20"/>
          <w:lang w:eastAsia="ru-RU"/>
        </w:rPr>
      </w:pPr>
      <w:r w:rsidRPr="00944E29">
        <w:rPr>
          <w:rFonts w:ascii="Times New Roman" w:eastAsia="Times New Roman" w:hAnsi="Times New Roman" w:cs="Times New Roman"/>
          <w:color w:val="000000"/>
          <w:sz w:val="28"/>
          <w:szCs w:val="20"/>
          <w:lang w:eastAsia="ru-RU"/>
        </w:rPr>
        <w:t>4.26. Заявка на участие в открытом конкурсе единственного участника открытого конкурса не оценивается по шкале для оценки критериев при оценке и сопоставлении заявок на участие в открытом конкурсе на право осуществления перевозок по муниципальному маршруту регулярных перевозок в соответствии с приложением № 5 к конкурсной документации.</w:t>
      </w:r>
    </w:p>
    <w:p w:rsidR="00944E29" w:rsidRPr="00944E29" w:rsidRDefault="00944E29" w:rsidP="00944E2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4.27. В случае если по окончании срока подачи заявок на участие в открытом конкурсе не подано ни одной заявки или по результатам рассмотрения заявок на участие в открытом конкурсе все заявки были признаны конкурсной комиссией не соответствующими требованиям конкурсной документации, открытый конкурс признается несостоявшимся. В случае если конкурсной документацией предусмотрено два и более лота, открытый конкурс признается несостоявшимся только в отношении того лота, в отношении которого по окончании срока подачи заявок на участие в открытом конкурсе не подано ни одной заявки или ни один из </w:t>
      </w:r>
      <w:r w:rsidRPr="00944E29">
        <w:rPr>
          <w:rFonts w:ascii="Times New Roman" w:eastAsia="Times New Roman" w:hAnsi="Times New Roman" w:cs="Times New Roman"/>
          <w:color w:val="000000"/>
          <w:sz w:val="28"/>
          <w:szCs w:val="20"/>
          <w:lang w:eastAsia="ru-RU"/>
        </w:rPr>
        <w:lastRenderedPageBreak/>
        <w:t>Претендентов не признан участником открытого конкурса.</w:t>
      </w:r>
    </w:p>
    <w:p w:rsidR="00944E29" w:rsidRPr="00944E29" w:rsidRDefault="00944E29" w:rsidP="00944E29">
      <w:pPr>
        <w:tabs>
          <w:tab w:val="left" w:pos="142"/>
        </w:tabs>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4.28. Срок рассмотрения, оценки и сопоставления заявок на участие в открытом конкурсе и подведения итогов открытого конкурса не может превышать двадцать календарных дней со дня вскрытия конвертов с заявками на участие в открытом конкурсе.</w:t>
      </w:r>
    </w:p>
    <w:p w:rsidR="00944E29" w:rsidRPr="00944E29" w:rsidRDefault="00944E29" w:rsidP="00944E2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4.29. Результаты рассмотрения, оценки и сопоставления заявок на участие в открытом конкурсе фиксируются секретарем конкурсной комиссии в протоколе рассмотрения заявок на участие в открытом конкурсе и подведения итогов открытого конкурса, который подписывается членами конкурсной комиссии, присутствовавшими на указанной процедуре.</w:t>
      </w:r>
    </w:p>
    <w:p w:rsidR="00944E29" w:rsidRPr="00944E29" w:rsidRDefault="00944E29" w:rsidP="00944E2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4.30. Протокол должен содержать сведения о Претендентах, подавших заявки на участие в открытом конкурсе, решение о признании Претендента участником открытого конкурса или единственным участником открытого конкурса либо об отказе в признании Претендента участником открытого конкурса с обоснованием такого решения и с указанием требований конкурсной документации, которым не соответствует Претендент, а также информацию о месте и дате рассмотрения, оценки и сопоставления заявок на участие в открытом конкурсе и подведения итогов открытого конкурса, о месте, дате и времени осмотра транспортных средств, предусмотренных заявкой участника открытого конкурса, признанного Победителем открытого конкурса или единственным участником открытого конкурса, в порядке, предусмотренном пунктом 8.12. раздела 8 конкурсной документации. Указанный протокол размещается организатором открытого конкурса на официальном сайте не позднее рабочего дня, следующего после дня подписания протокола. </w:t>
      </w:r>
    </w:p>
    <w:p w:rsidR="00944E29" w:rsidRPr="00944E29" w:rsidRDefault="00944E29" w:rsidP="00944E2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4.31. Свидетельство(а) об осуществлении перевозок по маршруту регулярных перевозок и карта(ы) маршрута регулярных перевозок выдаются участнику открытого конкурса, признанного Победителем открытого конкурса или единственным участником открытого конкурса, организатором открытого конкурса в порядке, установленном в пункте 8.12. раздела 8 конкурсной документации.</w:t>
      </w:r>
    </w:p>
    <w:p w:rsidR="00944E29" w:rsidRPr="00944E29" w:rsidRDefault="00944E29" w:rsidP="00944E2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4.32. Свидетельство(а) об осуществлении перевозок по маршруту регулярных перевозок и карта(ы) маршрута регулярных перевозок выдаются сроком на пять лет.</w:t>
      </w:r>
    </w:p>
    <w:p w:rsidR="00944E29" w:rsidRPr="00944E29" w:rsidRDefault="00944E29" w:rsidP="00944E2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4.33. Протоколы, составленные в ходе проведения открытого конкурса, заявки на участие в открытом конкурсе и прилагаемые к ним документы, конкурсная документация и разъяснения конкурсной документации, а также аудиозапись процедуры вскрытия конвертов с заявками на участие в открытом конкурсе хранятся организатором конкурса не менее чем пять лет.</w:t>
      </w:r>
    </w:p>
    <w:p w:rsidR="00944E29" w:rsidRPr="00944E29" w:rsidRDefault="00944E29" w:rsidP="00944E2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4.34. Любой участник открытого конкурса после размещения протокола рассмотрения заявок на участие в открытом конкурсе и подведения итогов открытого конкурса вправе направить организатору открытого конкурса в письменной форме запрос о разъяснении результатов открытого конкурса по форме согласно приложению № 11 к конкурсной документации. Организатор открытого конкурса в течение трех рабочих дней со дня поступления такого запроса обязан представить участнику открытого конкурса, направившему запрос о разъяснении результатов открытого конкурса, в письменной форме соответствующие разъяснения по форме согласно приложению № 12 к конкурсной документации.</w:t>
      </w:r>
    </w:p>
    <w:p w:rsidR="00944E29" w:rsidRPr="00944E29" w:rsidRDefault="00944E29" w:rsidP="00944E2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4.35. Претенденты вправе направить не более чем три запроса о разъяснении </w:t>
      </w:r>
      <w:r w:rsidRPr="00944E29">
        <w:rPr>
          <w:rFonts w:ascii="Times New Roman" w:eastAsia="Times New Roman" w:hAnsi="Times New Roman" w:cs="Times New Roman"/>
          <w:color w:val="000000"/>
          <w:sz w:val="28"/>
          <w:szCs w:val="20"/>
          <w:lang w:eastAsia="ru-RU"/>
        </w:rPr>
        <w:lastRenderedPageBreak/>
        <w:t>результатов открытого конкурса.</w:t>
      </w:r>
    </w:p>
    <w:p w:rsidR="00944E29" w:rsidRPr="00944E29" w:rsidRDefault="00944E29" w:rsidP="00944E29">
      <w:pPr>
        <w:tabs>
          <w:tab w:val="left" w:pos="142"/>
        </w:tabs>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4.36. Конкурсная комиссия вправе запросить у соответствующих органов и организаций информацию, необходимую для проверки достоверности сведений, содержащихся в составе заявок на участие в открытом конкурсе.</w:t>
      </w:r>
    </w:p>
    <w:p w:rsidR="00944E29" w:rsidRPr="00944E29" w:rsidRDefault="00944E29" w:rsidP="00944E29">
      <w:pPr>
        <w:tabs>
          <w:tab w:val="left" w:pos="142"/>
        </w:tabs>
        <w:spacing w:after="0" w:line="240" w:lineRule="auto"/>
        <w:ind w:left="42"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4.37. Организатор конкурса вправе отменить проведение открытого конкурса не позднее, чем за пять дней до дня окончания подачи заявки. Извещение об отмене проведения открытого конкурса размещается организатором открытого конкурса на официальном сайте в течение двух рабочих дней со дня принятия решения об отмене проведения открытого конкурса.</w:t>
      </w:r>
    </w:p>
    <w:p w:rsidR="00944E29" w:rsidRPr="00944E29" w:rsidRDefault="00944E29" w:rsidP="00944E29">
      <w:pPr>
        <w:tabs>
          <w:tab w:val="left" w:pos="142"/>
        </w:tabs>
        <w:spacing w:after="0" w:line="240" w:lineRule="auto"/>
        <w:rPr>
          <w:rFonts w:ascii="Times New Roman" w:eastAsia="Times New Roman" w:hAnsi="Times New Roman" w:cs="Times New Roman"/>
          <w:b/>
          <w:color w:val="000000"/>
          <w:sz w:val="28"/>
          <w:szCs w:val="20"/>
          <w:lang w:eastAsia="ru-RU"/>
        </w:rPr>
      </w:pPr>
    </w:p>
    <w:p w:rsidR="00944E29" w:rsidRPr="00944E29" w:rsidRDefault="00944E29" w:rsidP="00944E29">
      <w:pPr>
        <w:tabs>
          <w:tab w:val="left" w:pos="142"/>
        </w:tabs>
        <w:spacing w:after="0" w:line="240" w:lineRule="auto"/>
        <w:jc w:val="center"/>
        <w:rPr>
          <w:rFonts w:ascii="Times New Roman" w:eastAsia="Times New Roman" w:hAnsi="Times New Roman" w:cs="Times New Roman"/>
          <w:b/>
          <w:color w:val="000000"/>
          <w:sz w:val="28"/>
          <w:szCs w:val="20"/>
          <w:lang w:eastAsia="ru-RU"/>
        </w:rPr>
      </w:pPr>
      <w:r w:rsidRPr="00944E29">
        <w:rPr>
          <w:rFonts w:ascii="Times New Roman" w:eastAsia="Times New Roman" w:hAnsi="Times New Roman" w:cs="Times New Roman"/>
          <w:b/>
          <w:color w:val="000000"/>
          <w:sz w:val="28"/>
          <w:szCs w:val="20"/>
          <w:lang w:eastAsia="ru-RU"/>
        </w:rPr>
        <w:t>5. Условия признания Претендента участником открытого конкурса</w:t>
      </w:r>
    </w:p>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p>
    <w:p w:rsidR="00944E29" w:rsidRPr="00944E29" w:rsidRDefault="00944E29" w:rsidP="00944E29">
      <w:pPr>
        <w:tabs>
          <w:tab w:val="left" w:pos="142"/>
        </w:tabs>
        <w:spacing w:after="0" w:line="240" w:lineRule="auto"/>
        <w:ind w:left="42"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5.1. К участию в открытом конкурсе допускаются Претенденты, соответствующие следующим требованиям:</w:t>
      </w:r>
    </w:p>
    <w:p w:rsidR="00944E29" w:rsidRPr="00944E29" w:rsidRDefault="00944E29" w:rsidP="00944E29">
      <w:pPr>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5.1.1. Наличие лицензии на осуществление деятельности по перевозкам пассажиров и иных лиц автобусами.</w:t>
      </w:r>
    </w:p>
    <w:p w:rsidR="00944E29" w:rsidRPr="00944E29" w:rsidRDefault="00944E29" w:rsidP="00944E29">
      <w:pPr>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5.1.2. </w:t>
      </w:r>
      <w:bookmarkStart w:id="0" w:name="Par350"/>
      <w:bookmarkEnd w:id="0"/>
      <w:r w:rsidRPr="00944E29">
        <w:rPr>
          <w:rFonts w:ascii="Times New Roman" w:eastAsia="Times New Roman" w:hAnsi="Times New Roman" w:cs="Times New Roman"/>
          <w:color w:val="000000"/>
          <w:sz w:val="28"/>
          <w:szCs w:val="20"/>
          <w:lang w:eastAsia="ru-RU"/>
        </w:rPr>
        <w:t>Принятие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 перевозок подтвердить в сроки, определенные конкурсной документацией, наличие на праве собственности или на ином законном основании транспортных средств с характеристиками, предусмотренных его заявкой на участие в открытом конкурсе и соответствующих предмету открытого конкурса.</w:t>
      </w:r>
    </w:p>
    <w:p w:rsidR="00944E29" w:rsidRPr="00944E29" w:rsidRDefault="00944E29" w:rsidP="00944E29">
      <w:pPr>
        <w:widowControl w:val="0"/>
        <w:spacing w:after="0" w:line="240" w:lineRule="auto"/>
        <w:ind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5.1.3. </w:t>
      </w:r>
      <w:bookmarkStart w:id="1" w:name="Par351"/>
      <w:bookmarkEnd w:id="1"/>
      <w:r w:rsidRPr="00944E29">
        <w:rPr>
          <w:rFonts w:ascii="Times New Roman" w:eastAsia="Times New Roman" w:hAnsi="Times New Roman" w:cs="Times New Roman"/>
          <w:color w:val="000000"/>
          <w:sz w:val="28"/>
          <w:szCs w:val="20"/>
          <w:lang w:eastAsia="ru-RU"/>
        </w:rPr>
        <w:t>Непроведение ликвидации Претендента – юридического лица и отсутствие решения арбитражного суда о признании банкротом Претендента– юридического лица или индивидуального предпринимателя и об открытии конкурсного производства.</w:t>
      </w:r>
    </w:p>
    <w:p w:rsidR="00944E29" w:rsidRPr="00944E29" w:rsidRDefault="00944E29" w:rsidP="00944E29">
      <w:pPr>
        <w:spacing w:after="0" w:line="240" w:lineRule="auto"/>
        <w:ind w:left="42"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5.1.4 Отсутствие у Претендента задолженности по обязательным платежам в бюджеты бюджетной системы Российской Федерации за последний завершенный отчетный период.</w:t>
      </w:r>
    </w:p>
    <w:p w:rsidR="00944E29" w:rsidRPr="00944E29" w:rsidRDefault="00944E29" w:rsidP="00944E29">
      <w:pPr>
        <w:spacing w:after="0" w:line="240" w:lineRule="auto"/>
        <w:ind w:left="42"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5.1.5. Наличие договора простого товарищества в письменной форме (для участников договора простого товарищества).</w:t>
      </w:r>
    </w:p>
    <w:p w:rsidR="00944E29" w:rsidRPr="00944E29" w:rsidRDefault="00944E29" w:rsidP="00944E29">
      <w:pPr>
        <w:spacing w:after="0" w:line="240" w:lineRule="auto"/>
        <w:ind w:left="42"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5.1.6. Отсутствие в отношении Претендента обстоятельств, предусмотренных частью 8 статьи 29 Федерального закона от 13.07.2015 № 220-ФЗ.</w:t>
      </w:r>
    </w:p>
    <w:p w:rsidR="00944E29" w:rsidRPr="00944E29" w:rsidRDefault="00944E29" w:rsidP="00944E29">
      <w:pPr>
        <w:spacing w:after="0" w:line="240" w:lineRule="auto"/>
        <w:ind w:left="42"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5.2. Требования, предусмотренные подпунктами 5.1.1, 5.1.</w:t>
      </w:r>
      <w:hyperlink w:anchor="Par350" w:tooltip="3) непроведение ликвидации участника открытого конкурса - 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 w:history="1">
        <w:r w:rsidRPr="00944E29">
          <w:rPr>
            <w:rFonts w:ascii="Times New Roman" w:eastAsia="Times New Roman" w:hAnsi="Times New Roman" w:cs="Times New Roman"/>
            <w:color w:val="000000"/>
            <w:sz w:val="28"/>
            <w:szCs w:val="20"/>
            <w:lang w:eastAsia="ru-RU"/>
          </w:rPr>
          <w:t>3</w:t>
        </w:r>
      </w:hyperlink>
      <w:r w:rsidRPr="00944E29">
        <w:rPr>
          <w:rFonts w:ascii="Times New Roman" w:eastAsia="Times New Roman" w:hAnsi="Times New Roman" w:cs="Times New Roman"/>
          <w:color w:val="000000"/>
          <w:sz w:val="28"/>
          <w:szCs w:val="20"/>
          <w:lang w:eastAsia="ru-RU"/>
        </w:rPr>
        <w:t xml:space="preserve"> и 5.1.</w:t>
      </w:r>
      <w:hyperlink w:anchor="Par351" w:tooltip="4) отсутствие у участника конкурса задолженности по обязательным платежам в бюджеты бюджетной системы Российской Федерации за последний завершенный отчетный период;" w:history="1">
        <w:r w:rsidRPr="00944E29">
          <w:rPr>
            <w:rFonts w:ascii="Times New Roman" w:eastAsia="Times New Roman" w:hAnsi="Times New Roman" w:cs="Times New Roman"/>
            <w:color w:val="000000"/>
            <w:sz w:val="28"/>
            <w:szCs w:val="20"/>
            <w:lang w:eastAsia="ru-RU"/>
          </w:rPr>
          <w:t>4 пункта 5.1</w:t>
        </w:r>
      </w:hyperlink>
      <w:r w:rsidRPr="00944E29">
        <w:rPr>
          <w:rFonts w:ascii="Times New Roman" w:eastAsia="Times New Roman" w:hAnsi="Times New Roman" w:cs="Times New Roman"/>
          <w:color w:val="000000"/>
          <w:sz w:val="28"/>
          <w:szCs w:val="20"/>
          <w:lang w:eastAsia="ru-RU"/>
        </w:rPr>
        <w:t xml:space="preserve"> настоящего раздела, применяются в отношении каждого участника договора простого товарищества.</w:t>
      </w:r>
    </w:p>
    <w:p w:rsidR="00944E29" w:rsidRPr="00944E29" w:rsidRDefault="00944E29" w:rsidP="00944E29">
      <w:pPr>
        <w:tabs>
          <w:tab w:val="left" w:pos="142"/>
        </w:tabs>
        <w:spacing w:after="0" w:line="240" w:lineRule="auto"/>
        <w:ind w:left="42"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5.3. Не допускаются к участию в открытом конкурсе Претенденты, не представившие хотя бы один из документов или копий документов, предусмотренных пунктом 5.1 конкурсной документации или представившие документы или их копии, содержащие недостоверные сведения или представившие документы или их копии, не соответствующие предмету открытого конкурса.</w:t>
      </w:r>
    </w:p>
    <w:p w:rsidR="00944E29" w:rsidRPr="00944E29" w:rsidRDefault="00944E29" w:rsidP="00944E29">
      <w:pPr>
        <w:spacing w:after="0" w:line="240" w:lineRule="auto"/>
        <w:ind w:left="42"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5.4. Отстранение Претендента или участника открытого конкурса от участия в открытом конкурсе или отказ от выдачи единственному участнику открытого конкурса или Победителю открытого конкурса свидетельств(а) об осуществлении перевозок по одному или нескольким муниципальным маршрутам регулярных </w:t>
      </w:r>
      <w:r w:rsidRPr="00944E29">
        <w:rPr>
          <w:rFonts w:ascii="Times New Roman" w:eastAsia="Times New Roman" w:hAnsi="Times New Roman" w:cs="Times New Roman"/>
          <w:color w:val="000000"/>
          <w:sz w:val="28"/>
          <w:szCs w:val="20"/>
          <w:lang w:eastAsia="ru-RU"/>
        </w:rPr>
        <w:lastRenderedPageBreak/>
        <w:t>перевозок осуществляется в любой момент до выдачи такого(их) свидетельств(а), если организатор открытого конкурса или конкурсная комиссия установит, что Претендент, участник открытого конкурса, единственный участник открытого конкурса или Победитель открытого конкурса не соответствует требованиям, указанным в пункте 5.1 настоящего раздела конкурсной документации, предоставил недостоверную информацию в отношении своего соответствия указанным требованиям, а также предоставил недостоверную информацию, или не предоставил информацию, предусмотренную разделом 8 конкурсной документации.</w:t>
      </w:r>
    </w:p>
    <w:p w:rsidR="00944E29" w:rsidRPr="00944E29" w:rsidRDefault="00944E29" w:rsidP="00944E29">
      <w:pPr>
        <w:spacing w:after="0" w:line="240" w:lineRule="auto"/>
        <w:ind w:left="42"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5.5. Информация об отстранении Претендента или участника открытого конкурса от участия в открытом конкурсе вносится в протокол рассмотрения заявок на участие в открытом конкурсе и подведения итогов открытого конкурса с обоснованием такого решения и с указанием требований конкурсной документации, которым не соответствует Претендент или участник открытого конкурса.</w:t>
      </w:r>
    </w:p>
    <w:p w:rsidR="00944E29" w:rsidRPr="00944E29" w:rsidRDefault="00944E29" w:rsidP="00944E29">
      <w:pPr>
        <w:spacing w:after="0" w:line="240" w:lineRule="auto"/>
        <w:ind w:left="42"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5.6. Решение об отказе от выдачи единственному участнику открытого конкурса или Победителю открытого конкурса свидетельств(а) об осуществлении перевозок по одному или нескольким муниципальным маршрутам регулярных перевозок оформляется протоколом об отказе от выдачи единственному участнику открытого конкурса или Победителю открытого конкурса свидетельств(а)об осуществлении перевозок по одному или нескольким муниципальным маршрутам регулярных перевозок с обоснованием такого решения и с указанием информации, которая является недостоверной или которая не представлена единственным участником открытого конкурса или Победителем открытого конкурса.</w:t>
      </w:r>
    </w:p>
    <w:p w:rsidR="00944E29" w:rsidRPr="00944E29" w:rsidRDefault="00944E29" w:rsidP="00944E29">
      <w:pPr>
        <w:spacing w:after="0" w:line="240" w:lineRule="auto"/>
        <w:ind w:left="42"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5.7. Отказ в допуске к участию в открытом конкурсе по иным основаниям, кроме случаев, указанных в пункте 5.3 настоящей конкурсной документации, не допускается.</w:t>
      </w:r>
    </w:p>
    <w:p w:rsidR="00944E29" w:rsidRPr="00944E29" w:rsidRDefault="00944E29" w:rsidP="00944E29">
      <w:pPr>
        <w:spacing w:after="0" w:line="240" w:lineRule="auto"/>
        <w:ind w:left="42"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5.8. Отстранение Претендента или участника открытого конкурса от участия в открытом конкурсе или отказ от выдачи единственному участнику открытого конкурса или Победителю открытого конкурса свидетельств(а)об осуществлении перевозок по одному или нескольким муниципальным маршрутам регулярных перевозок по иным основаниям, кроме случаев, указанных в пункте 5.4 настоящей конкурсной документации, не допускается.</w:t>
      </w:r>
    </w:p>
    <w:p w:rsidR="00944E29" w:rsidRPr="00944E29" w:rsidRDefault="00944E29" w:rsidP="00944E29">
      <w:pPr>
        <w:spacing w:after="0" w:line="240" w:lineRule="auto"/>
        <w:ind w:left="42"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5.9. В течение трех рабочих дней со дня установления организатором открытого конкурса факта предоставления единственным участником открытого конкурса или Победителем открытого конкурса недостоверной информации в отношении своего соответствия требованиям конкурсной документации, а также недостоверной информации или не представления информации в соответствии с разделом 8 конкурсной документации, организатор открытого конкурса организовывает заседание конкурсной комиссии, на котором рассматривается вопрос об отказе от выдачи единственному участнику открытого конкурса или Победителю открытого конкурса свидетельств(а)об осуществлении перевозок по одному или нескольким муниципальным маршрутам регулярных перевозок.</w:t>
      </w:r>
    </w:p>
    <w:p w:rsidR="00944E29" w:rsidRPr="00944E29" w:rsidRDefault="00944E29" w:rsidP="00944E29">
      <w:pPr>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5.10. Протокол об отказе от выдачи единственному участнику открытого конкурса или Победителю открытого конкурса свидетельств(а)об осуществлении перевозок по одному или нескольким муниципальным маршрутам регулярных перевозок подписывается всеми присутствующими членами комиссии и в течение </w:t>
      </w:r>
      <w:r w:rsidRPr="00944E29">
        <w:rPr>
          <w:rFonts w:ascii="Times New Roman" w:eastAsia="Times New Roman" w:hAnsi="Times New Roman" w:cs="Times New Roman"/>
          <w:color w:val="000000"/>
          <w:sz w:val="28"/>
          <w:szCs w:val="20"/>
          <w:lang w:eastAsia="ru-RU"/>
        </w:rPr>
        <w:lastRenderedPageBreak/>
        <w:t>рабочего дня, следующего за днем подписания протокола, размещается на официальном сайте организатора открытого конкурса.</w:t>
      </w:r>
    </w:p>
    <w:p w:rsidR="00944E29" w:rsidRPr="00944E29" w:rsidRDefault="00944E29" w:rsidP="00944E29">
      <w:pPr>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5.11. В случае, если Победитель открытого конкурса отказался от права на получение хотя бы одного свидетельства об осуществлении перевозок по предусмотренным конкурсной документацией маршрутам регулярных перевозок или не смог подтвердить наличие у него транспортных средств, предусмотренных его заявкой на участие в открытом конкурсе, право на получение свидетельств об осуществлении перевозок по данным маршрутам предоставляется участнику открытого конкурса, заявке на участие в открытом конкурсе которого присвоен второй номер.</w:t>
      </w:r>
    </w:p>
    <w:p w:rsidR="00944E29" w:rsidRPr="00944E29" w:rsidRDefault="00944E29" w:rsidP="00944E29">
      <w:pPr>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5.12. Если участник открытого конкурса, которому предоставлено право на получение свидетельств об осуществлении перевозок по предусмотренным конкурсной документацией маршрутам регулярных перевозок, отказался от права на получение хотя бы одного из свидетельств об осуществлении перевозок по данным маршрутам или не смог подтвердить наличие у него транспортных средств, предусмотренных его заявкой на участие в открытом конкурсе, такой конкурс признается несостоявшимся и назначается повторное проведение открытого конкурса.</w:t>
      </w:r>
    </w:p>
    <w:p w:rsidR="00944E29" w:rsidRPr="00944E29" w:rsidRDefault="00944E29" w:rsidP="00944E29">
      <w:pPr>
        <w:widowControl w:val="0"/>
        <w:tabs>
          <w:tab w:val="left" w:pos="142"/>
        </w:tabs>
        <w:spacing w:after="0" w:line="240" w:lineRule="auto"/>
        <w:jc w:val="center"/>
        <w:rPr>
          <w:rFonts w:ascii="Times New Roman" w:eastAsia="Times New Roman" w:hAnsi="Times New Roman" w:cs="Times New Roman"/>
          <w:b/>
          <w:color w:val="000000"/>
          <w:sz w:val="28"/>
          <w:szCs w:val="20"/>
          <w:lang w:eastAsia="ru-RU"/>
        </w:rPr>
      </w:pPr>
    </w:p>
    <w:p w:rsidR="00944E29" w:rsidRPr="00944E29" w:rsidRDefault="00944E29" w:rsidP="00944E29">
      <w:pPr>
        <w:widowControl w:val="0"/>
        <w:tabs>
          <w:tab w:val="left" w:pos="142"/>
        </w:tabs>
        <w:spacing w:after="0" w:line="240" w:lineRule="auto"/>
        <w:jc w:val="center"/>
        <w:rPr>
          <w:rFonts w:ascii="Times New Roman" w:eastAsia="Times New Roman" w:hAnsi="Times New Roman" w:cs="Times New Roman"/>
          <w:b/>
          <w:color w:val="000000"/>
          <w:sz w:val="28"/>
          <w:szCs w:val="20"/>
          <w:lang w:eastAsia="ru-RU"/>
        </w:rPr>
      </w:pPr>
      <w:r w:rsidRPr="00944E29">
        <w:rPr>
          <w:rFonts w:ascii="Times New Roman" w:eastAsia="Times New Roman" w:hAnsi="Times New Roman" w:cs="Times New Roman"/>
          <w:b/>
          <w:color w:val="000000"/>
          <w:sz w:val="28"/>
          <w:szCs w:val="20"/>
          <w:lang w:eastAsia="ru-RU"/>
        </w:rPr>
        <w:t>6. Документы и информация,</w:t>
      </w:r>
    </w:p>
    <w:p w:rsidR="00944E29" w:rsidRPr="00944E29" w:rsidRDefault="00944E29" w:rsidP="00944E29">
      <w:pPr>
        <w:widowControl w:val="0"/>
        <w:tabs>
          <w:tab w:val="left" w:pos="142"/>
        </w:tabs>
        <w:spacing w:after="0" w:line="240" w:lineRule="auto"/>
        <w:jc w:val="center"/>
        <w:rPr>
          <w:rFonts w:ascii="Times New Roman" w:eastAsia="Times New Roman" w:hAnsi="Times New Roman" w:cs="Times New Roman"/>
          <w:b/>
          <w:color w:val="000000"/>
          <w:sz w:val="28"/>
          <w:szCs w:val="20"/>
          <w:lang w:eastAsia="ru-RU"/>
        </w:rPr>
      </w:pPr>
      <w:r w:rsidRPr="00944E29">
        <w:rPr>
          <w:rFonts w:ascii="Times New Roman" w:eastAsia="Times New Roman" w:hAnsi="Times New Roman" w:cs="Times New Roman"/>
          <w:b/>
          <w:color w:val="000000"/>
          <w:sz w:val="28"/>
          <w:szCs w:val="20"/>
          <w:lang w:eastAsia="ru-RU"/>
        </w:rPr>
        <w:t>предоставляемые для участия в открытом конкурсе</w:t>
      </w:r>
    </w:p>
    <w:p w:rsidR="00944E29" w:rsidRPr="00944E29" w:rsidRDefault="00944E29" w:rsidP="00944E29">
      <w:pPr>
        <w:widowControl w:val="0"/>
        <w:tabs>
          <w:tab w:val="left" w:pos="142"/>
        </w:tabs>
        <w:spacing w:after="0" w:line="240" w:lineRule="auto"/>
        <w:ind w:left="42" w:firstLine="710"/>
        <w:jc w:val="both"/>
        <w:rPr>
          <w:rFonts w:ascii="Times New Roman" w:eastAsia="Times New Roman" w:hAnsi="Times New Roman" w:cs="Times New Roman"/>
          <w:color w:val="000000"/>
          <w:sz w:val="24"/>
          <w:szCs w:val="20"/>
          <w:lang w:eastAsia="ru-RU"/>
        </w:rPr>
      </w:pPr>
    </w:p>
    <w:p w:rsidR="00944E29" w:rsidRPr="00944E29" w:rsidRDefault="00944E29" w:rsidP="00944E29">
      <w:pPr>
        <w:spacing w:after="0" w:line="240" w:lineRule="auto"/>
        <w:ind w:left="42"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6.1. Для участия в открытом конкурсе Претендент подает в письменной форме в запечатанном конверте, не позволяющем просматривать содержимое заявки до вскрытия конверта, заявку на участие в открытом конкурсе по форме согласно приложению № 2 к конкурсной документации и следующие документы:</w:t>
      </w:r>
    </w:p>
    <w:p w:rsidR="00944E29" w:rsidRPr="00944E29" w:rsidRDefault="00944E29" w:rsidP="00944E29">
      <w:pPr>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6.1.1. Заверенную копию лицензии на осуществление деятельности по перевозкам пассажиров и иных лиц автобусами.</w:t>
      </w:r>
    </w:p>
    <w:p w:rsidR="00944E29" w:rsidRPr="00944E29" w:rsidRDefault="00944E29" w:rsidP="00944E29">
      <w:pPr>
        <w:tabs>
          <w:tab w:val="left" w:pos="142"/>
        </w:tabs>
        <w:spacing w:after="0" w:line="240" w:lineRule="auto"/>
        <w:ind w:left="42" w:firstLine="710"/>
        <w:jc w:val="both"/>
        <w:rPr>
          <w:rFonts w:ascii="Times New Roman" w:eastAsia="Times New Roman" w:hAnsi="Times New Roman" w:cs="Times New Roman"/>
          <w:color w:val="000000"/>
          <w:sz w:val="28"/>
          <w:szCs w:val="20"/>
          <w:highlight w:val="yellow"/>
          <w:lang w:eastAsia="ru-RU"/>
        </w:rPr>
      </w:pPr>
      <w:r w:rsidRPr="00944E29">
        <w:rPr>
          <w:rFonts w:ascii="Times New Roman" w:eastAsia="Times New Roman" w:hAnsi="Times New Roman" w:cs="Times New Roman"/>
          <w:color w:val="000000"/>
          <w:sz w:val="28"/>
          <w:szCs w:val="20"/>
          <w:lang w:eastAsia="ru-RU"/>
        </w:rPr>
        <w:t>6.1.2. Документ, подтверждающий соответствие Претендента требованию, предусмотренному подпунктом 5.1.2 пункта 5.1 раздела 5 конкурсной документации по форме согласно приложению № 8 к конкурсной документации.</w:t>
      </w:r>
    </w:p>
    <w:p w:rsidR="00944E29" w:rsidRPr="00944E29" w:rsidRDefault="00944E29" w:rsidP="00944E29">
      <w:pPr>
        <w:widowControl w:val="0"/>
        <w:spacing w:after="0" w:line="240" w:lineRule="auto"/>
        <w:ind w:left="42"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6.1.3. Справку по форме согласно приложению № 6 к конкурсной документации, подтверждающую не проведение ликвидации Претендента – юридического лица и отсутствие решения арбитражного суда о признании банкротом Претендента – юридического лица или индивидуального предпринимателя и об открытии конкурсного производства.</w:t>
      </w:r>
    </w:p>
    <w:p w:rsidR="00944E29" w:rsidRPr="00944E29" w:rsidRDefault="00944E29" w:rsidP="00944E29">
      <w:pPr>
        <w:tabs>
          <w:tab w:val="left" w:pos="142"/>
        </w:tabs>
        <w:spacing w:after="0" w:line="240" w:lineRule="auto"/>
        <w:ind w:left="42"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6.1.4. Справку по форме согласно приложению № 7 к конкурсной документации, подтверждающую отсутствие у Претендента задолженности по обязательным платежам в бюджеты бюджетной системы Российской Федерации за последний завершенный отчетный период.</w:t>
      </w:r>
    </w:p>
    <w:p w:rsidR="00944E29" w:rsidRPr="00944E29" w:rsidRDefault="00944E29" w:rsidP="00944E29">
      <w:pPr>
        <w:tabs>
          <w:tab w:val="left" w:pos="142"/>
        </w:tabs>
        <w:spacing w:after="0" w:line="240" w:lineRule="auto"/>
        <w:ind w:left="42"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6.1.5. Заверенную копию договора простого товарищества в письменной форме (для участников договора простого товарищества).</w:t>
      </w:r>
    </w:p>
    <w:p w:rsidR="00944E29" w:rsidRPr="00944E29" w:rsidRDefault="00944E29" w:rsidP="00944E29">
      <w:pPr>
        <w:tabs>
          <w:tab w:val="left" w:pos="142"/>
        </w:tabs>
        <w:spacing w:after="0" w:line="240" w:lineRule="auto"/>
        <w:ind w:left="42"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6.1.6. Документ, подтверждающий соответствие Претендента требованиям, предусмотренным подпунктом 5.1.6 пункта 5.1 раздела 5 конкурсной документации, по форме согласно приложению № 13.</w:t>
      </w:r>
    </w:p>
    <w:p w:rsidR="00944E29" w:rsidRPr="00944E29" w:rsidRDefault="00944E29" w:rsidP="00944E29">
      <w:pPr>
        <w:tabs>
          <w:tab w:val="left" w:pos="142"/>
        </w:tabs>
        <w:spacing w:after="0" w:line="240" w:lineRule="auto"/>
        <w:ind w:left="42"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lastRenderedPageBreak/>
        <w:t>Документы и заверенные копии документов, указанные в подпунктах 6.1.1, 6.1.3, 6.1.4, 6.1.6 настоящего раздела, предоставляются в отношении каждого участника договора простого товарищества.</w:t>
      </w:r>
    </w:p>
    <w:p w:rsidR="00944E29" w:rsidRPr="00944E29" w:rsidRDefault="00944E29" w:rsidP="00944E29">
      <w:pPr>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6.2. Для начисления заявке на участие в открытом конкурсе баллов в соответствии со шкалой оценки критериев при оценке и сопоставлении заявок на участие в открытом конкурсе на право осуществления перевозок по муниципальному маршруту регулярных перевозок согласно приложению № 5 к конкурсной документации Претендент предоставляет в составе заявки следующие документы:</w:t>
      </w:r>
    </w:p>
    <w:p w:rsidR="00944E29" w:rsidRPr="00944E29" w:rsidRDefault="00944E29" w:rsidP="00944E29">
      <w:pPr>
        <w:tabs>
          <w:tab w:val="left" w:pos="142"/>
        </w:tabs>
        <w:spacing w:after="0" w:line="240" w:lineRule="auto"/>
        <w:ind w:left="42"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6.2.1. Для начисления баллов по критерию «Опыт пассажирских перевозок» представляются нотариально заверенные копии государственных или муниципальных контрактов либо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w:t>
      </w:r>
    </w:p>
    <w:p w:rsidR="00944E29" w:rsidRPr="00944E29" w:rsidRDefault="00944E29" w:rsidP="00944E29">
      <w:pPr>
        <w:tabs>
          <w:tab w:val="left" w:pos="142"/>
        </w:tabs>
        <w:spacing w:after="0" w:line="240" w:lineRule="auto"/>
        <w:ind w:left="42"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Нотариально заверенные копии государственных или муниципальных контрактов либо свидетельства об осуществлении перевозок по маршруту регулярных перевозок, заключенные с органами исполнительной власти субъектов Российской Федерации или органами местного самоуправления договора, предусматривающие осуществление перевозок по маршрутам регулярных перевозок, или иные документов, предусмотренные нормативными правовыми актами субъектов Российской Федерации, муниципальными нормативными правовыми актами предоставляются в отношении каждого участника договора простого товарищества.</w:t>
      </w:r>
    </w:p>
    <w:p w:rsidR="00944E29" w:rsidRPr="00944E29" w:rsidRDefault="00944E29" w:rsidP="00944E29">
      <w:pPr>
        <w:widowControl w:val="0"/>
        <w:spacing w:after="0" w:line="240" w:lineRule="auto"/>
        <w:ind w:firstLine="708"/>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6.2.3. Для начисления баллов по «Критериям, влияющим на качество перевозок» учитывается информация, указанная в приложении № 8 к конкурсной документации.</w:t>
      </w:r>
    </w:p>
    <w:p w:rsidR="00944E29" w:rsidRPr="00944E29" w:rsidRDefault="00944E29" w:rsidP="00944E29">
      <w:pPr>
        <w:tabs>
          <w:tab w:val="left" w:pos="142"/>
        </w:tabs>
        <w:spacing w:after="0" w:line="240" w:lineRule="auto"/>
        <w:ind w:left="42"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6.2.4. Для начисления баллов по критерию «Максимальный срок эксплуатации транспортных средств» учитывается информация, указанная в приложении № 8 к конкурсной документации.</w:t>
      </w:r>
    </w:p>
    <w:p w:rsidR="00944E29" w:rsidRPr="00944E29" w:rsidRDefault="00944E29" w:rsidP="00944E29">
      <w:pPr>
        <w:tabs>
          <w:tab w:val="left" w:pos="142"/>
        </w:tabs>
        <w:spacing w:after="0" w:line="240" w:lineRule="auto"/>
        <w:ind w:left="42"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6.3. В случае отсутствия информации в приложении № 8 конкурсной документации, необходимой для начисления баллов, баллы по таким критериям не начисляются.</w:t>
      </w:r>
    </w:p>
    <w:p w:rsidR="00944E29" w:rsidRPr="00944E29" w:rsidRDefault="00944E29" w:rsidP="00944E29">
      <w:pPr>
        <w:widowControl w:val="0"/>
        <w:spacing w:after="0" w:line="240" w:lineRule="auto"/>
        <w:ind w:left="42"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6.4. Документы и их копии, прилагаемые к заявке на участие в открытом конкурсе, должны быть поименованы в описи по форме согласно приложению № 3 к конкурсной документации.</w:t>
      </w:r>
    </w:p>
    <w:p w:rsidR="00944E29" w:rsidRPr="00944E29" w:rsidRDefault="00944E29" w:rsidP="00944E29">
      <w:pPr>
        <w:spacing w:after="0" w:line="240" w:lineRule="auto"/>
        <w:ind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6.5. В случае представления в составе заявки информации о количестве транспортных средств, превышающем количество транспортных средств, указанных в приложении №1 к конкурсной документации, баллы начисляются только за те транспортные средства, которые указаны первыми в порядке нумерации в приложении № 8 к конкурсной документации.</w:t>
      </w:r>
    </w:p>
    <w:p w:rsidR="00944E29" w:rsidRPr="00944E29" w:rsidRDefault="00944E29" w:rsidP="00944E29">
      <w:pPr>
        <w:spacing w:after="0" w:line="240" w:lineRule="auto"/>
        <w:ind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6.6. Претендент имеет право изменить поданную им заявку на участие в открытом конкурсе до окончания срока приема заявок на участие в открытом </w:t>
      </w:r>
      <w:r w:rsidRPr="00944E29">
        <w:rPr>
          <w:rFonts w:ascii="Times New Roman" w:eastAsia="Times New Roman" w:hAnsi="Times New Roman" w:cs="Times New Roman"/>
          <w:color w:val="000000"/>
          <w:sz w:val="28"/>
          <w:szCs w:val="20"/>
          <w:lang w:eastAsia="ru-RU"/>
        </w:rPr>
        <w:lastRenderedPageBreak/>
        <w:t>конкурсе путем представления организатору открытого конкурса письменного заявления об отзыве данной заявки и повторного представления заявки на участие в открытом конкурсе до окончания срока приема заявок на участие в открытом конкурсе.</w:t>
      </w:r>
    </w:p>
    <w:p w:rsidR="00944E29" w:rsidRPr="00944E29" w:rsidRDefault="00944E29" w:rsidP="00944E29">
      <w:pPr>
        <w:spacing w:after="0" w:line="240" w:lineRule="auto"/>
        <w:ind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6.7. Претендент вправе отказаться от участия в открытом конкурсе до окончания срока приема заявок на участие в открытом конкурсе путем представления организатору открытого конкурса письменного заявления об отзыве данной заявки на участие в открытом конкурсе.</w:t>
      </w:r>
    </w:p>
    <w:p w:rsidR="00944E29" w:rsidRPr="00944E29" w:rsidRDefault="00944E29" w:rsidP="00944E29">
      <w:pPr>
        <w:widowControl w:val="0"/>
        <w:tabs>
          <w:tab w:val="left" w:pos="142"/>
        </w:tabs>
        <w:spacing w:after="0" w:line="240" w:lineRule="auto"/>
        <w:rPr>
          <w:rFonts w:ascii="Times New Roman" w:eastAsia="Times New Roman" w:hAnsi="Times New Roman" w:cs="Times New Roman"/>
          <w:b/>
          <w:color w:val="000000"/>
          <w:sz w:val="28"/>
          <w:szCs w:val="20"/>
          <w:lang w:eastAsia="ru-RU"/>
        </w:rPr>
      </w:pPr>
    </w:p>
    <w:p w:rsidR="00944E29" w:rsidRPr="00944E29" w:rsidRDefault="00944E29" w:rsidP="00944E29">
      <w:pPr>
        <w:widowControl w:val="0"/>
        <w:tabs>
          <w:tab w:val="left" w:pos="142"/>
        </w:tabs>
        <w:spacing w:after="0" w:line="240" w:lineRule="auto"/>
        <w:ind w:left="42"/>
        <w:jc w:val="center"/>
        <w:rPr>
          <w:rFonts w:ascii="Times New Roman" w:eastAsia="Times New Roman" w:hAnsi="Times New Roman" w:cs="Times New Roman"/>
          <w:b/>
          <w:color w:val="000000"/>
          <w:sz w:val="28"/>
          <w:szCs w:val="20"/>
          <w:lang w:eastAsia="ru-RU"/>
        </w:rPr>
      </w:pPr>
      <w:r w:rsidRPr="00944E29">
        <w:rPr>
          <w:rFonts w:ascii="Times New Roman" w:eastAsia="Times New Roman" w:hAnsi="Times New Roman" w:cs="Times New Roman"/>
          <w:b/>
          <w:color w:val="000000"/>
          <w:sz w:val="28"/>
          <w:szCs w:val="20"/>
          <w:lang w:eastAsia="ru-RU"/>
        </w:rPr>
        <w:t xml:space="preserve">7. Формы, порядок, даты начала и окончания срока предоставления </w:t>
      </w:r>
      <w:r w:rsidRPr="00944E29">
        <w:rPr>
          <w:rFonts w:ascii="Times New Roman" w:eastAsia="Times New Roman" w:hAnsi="Times New Roman" w:cs="Times New Roman"/>
          <w:b/>
          <w:color w:val="000000"/>
          <w:sz w:val="28"/>
          <w:szCs w:val="20"/>
          <w:lang w:eastAsia="ru-RU"/>
        </w:rPr>
        <w:br/>
        <w:t>участникам конкурса разъяснений положений конкурсной документации</w:t>
      </w:r>
    </w:p>
    <w:p w:rsidR="00944E29" w:rsidRPr="00944E29" w:rsidRDefault="00944E29" w:rsidP="00944E29">
      <w:pPr>
        <w:widowControl w:val="0"/>
        <w:tabs>
          <w:tab w:val="left" w:pos="142"/>
        </w:tabs>
        <w:spacing w:after="0" w:line="240" w:lineRule="auto"/>
        <w:ind w:left="42" w:firstLine="710"/>
        <w:jc w:val="both"/>
        <w:rPr>
          <w:rFonts w:ascii="Times New Roman" w:eastAsia="Times New Roman" w:hAnsi="Times New Roman" w:cs="Times New Roman"/>
          <w:color w:val="000000"/>
          <w:sz w:val="24"/>
          <w:szCs w:val="20"/>
          <w:lang w:eastAsia="ru-RU"/>
        </w:rPr>
      </w:pPr>
    </w:p>
    <w:p w:rsidR="00944E29" w:rsidRPr="00944E29" w:rsidRDefault="00944E29" w:rsidP="00944E29">
      <w:pPr>
        <w:widowControl w:val="0"/>
        <w:spacing w:after="0" w:line="240" w:lineRule="auto"/>
        <w:ind w:left="42"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7.1. Любое юридическое лицо независимо от организационно-правовой формы и формы собственности, индивидуальный предприниматель, участник договора простого товарищества вправе направить в письменной форме организатору открытого конкурса запрос о разъяснении положений конкурсной документации по форме согласно приложению № 9 к конкурсной документации.</w:t>
      </w:r>
    </w:p>
    <w:p w:rsidR="00944E29" w:rsidRPr="00944E29" w:rsidRDefault="00944E29" w:rsidP="00944E29">
      <w:pPr>
        <w:tabs>
          <w:tab w:val="left" w:pos="142"/>
        </w:tabs>
        <w:spacing w:after="0" w:line="240" w:lineRule="auto"/>
        <w:ind w:left="42"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7.2. В течение трех рабочих дней со дня поступления указанного запроса организатор открытого конкурса обязан направить заявителю в письменной форме разъяснения положений конкурсной документации по форме согласно приложению № 10 к конкурсной документации, если указанный запрос поступил к организатору открытого конкурса не позднее чем за пять дней до дня окончания срока подачи заявок на участие в открытом конкурсе. </w:t>
      </w:r>
    </w:p>
    <w:p w:rsidR="00944E29" w:rsidRPr="00944E29" w:rsidRDefault="00944E29" w:rsidP="00944E29">
      <w:pPr>
        <w:tabs>
          <w:tab w:val="left" w:pos="142"/>
        </w:tabs>
        <w:spacing w:after="0" w:line="240" w:lineRule="auto"/>
        <w:ind w:left="42"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7.3. В течение трех рабочих дней со дня направления разъяснений положений конкурсной документации по данному запросу такие разъяснения должны быть размещены организатором открытого конкурса на официальном сайте с указанием предмета запроса, но без указания заявителя, от которого поступил запрос. Разъяснения положений конкурсной документации не должны изменять ее суть.</w:t>
      </w:r>
    </w:p>
    <w:p w:rsidR="00944E29" w:rsidRPr="00944E29" w:rsidRDefault="00944E29" w:rsidP="00944E29">
      <w:pPr>
        <w:spacing w:after="0" w:line="240" w:lineRule="auto"/>
        <w:ind w:left="42"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7.4. Заявитель вправе направить не более чем три запроса о разъяснении положений конкурсной документации в отношении одного открытого конкурса.</w:t>
      </w:r>
    </w:p>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r w:rsidRPr="00944E29">
        <w:rPr>
          <w:rFonts w:ascii="Times New Roman" w:eastAsia="Times New Roman" w:hAnsi="Times New Roman" w:cs="Times New Roman"/>
          <w:b/>
          <w:color w:val="000000"/>
          <w:sz w:val="28"/>
          <w:szCs w:val="20"/>
          <w:lang w:eastAsia="ru-RU"/>
        </w:rPr>
        <w:t>8. Порядок исполнения победителем (единственным участником)</w:t>
      </w:r>
    </w:p>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r w:rsidRPr="00944E29">
        <w:rPr>
          <w:rFonts w:ascii="Times New Roman" w:eastAsia="Times New Roman" w:hAnsi="Times New Roman" w:cs="Times New Roman"/>
          <w:b/>
          <w:color w:val="000000"/>
          <w:sz w:val="28"/>
          <w:szCs w:val="20"/>
          <w:lang w:eastAsia="ru-RU"/>
        </w:rPr>
        <w:t>открытого конкурса обязательств, принятых на себя при его проведении</w:t>
      </w:r>
    </w:p>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8.1. Участник открытого конкурса, получивший право на осуществление перевозок по муниципальному(ым) маршруту(ам) регулярных перевозок, обязан подтвердить в срок не позднее 30 календарных дней со дня размещения организатором открытого конкурса протокола рассмотрения заявок на участие в открытом конкурсе и подведения итогов открытого конкурса на официальном сайте, наличие предусмотренных его заявкой на участие в открытом конкурсе на праве собственности или на ином законном основании транспортных средств, сведения о которых включены в реестр транспортных средств лицензиата – участника открытого конкурса в соответствии с требованиями Постановления Правительства РФ от 07.10.2020 № 1616.</w:t>
      </w:r>
      <w:r w:rsidRPr="00944E29">
        <w:rPr>
          <w:rFonts w:ascii="Times New Roman" w:eastAsia="Times New Roman" w:hAnsi="Times New Roman" w:cs="Times New Roman"/>
          <w:color w:val="000000"/>
          <w:sz w:val="28"/>
          <w:szCs w:val="20"/>
          <w:highlight w:val="yellow"/>
          <w:lang w:eastAsia="ru-RU"/>
        </w:rPr>
        <w:t xml:space="preserve"> </w:t>
      </w:r>
    </w:p>
    <w:p w:rsidR="00944E29" w:rsidRPr="00944E29" w:rsidRDefault="00944E29" w:rsidP="00944E29">
      <w:pPr>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lastRenderedPageBreak/>
        <w:t>8.2. Подтверждением класса транспортного средства является заверенная участником открытого конкурса копия одобрения типа транспортного средства. Для подтверждения класса транспортного средства, не имеющего одобрения типа транспортного средства, допускается предоставление участником открытого конкурса заверенных копий технических характеристик транспортного средства, сервисных книжек и других подобных документов, позволяющих достоверно определить длину транспортного средства.</w:t>
      </w:r>
    </w:p>
    <w:p w:rsidR="00944E29" w:rsidRPr="00944E29" w:rsidRDefault="00944E29" w:rsidP="00944E29">
      <w:pPr>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8.3. Подтверждением категории и класса транспортного средства</w:t>
      </w:r>
      <w:r w:rsidR="00A42491">
        <w:rPr>
          <w:rFonts w:ascii="Times New Roman" w:eastAsia="Times New Roman" w:hAnsi="Times New Roman" w:cs="Times New Roman"/>
          <w:color w:val="000000"/>
          <w:sz w:val="28"/>
          <w:szCs w:val="20"/>
          <w:lang w:eastAsia="ru-RU"/>
        </w:rPr>
        <w:t xml:space="preserve"> </w:t>
      </w:r>
      <w:r w:rsidRPr="00944E29">
        <w:rPr>
          <w:rFonts w:ascii="Times New Roman" w:eastAsia="Times New Roman" w:hAnsi="Times New Roman" w:cs="Times New Roman"/>
          <w:color w:val="000000"/>
          <w:sz w:val="28"/>
          <w:szCs w:val="20"/>
          <w:lang w:eastAsia="ru-RU"/>
        </w:rPr>
        <w:t>в соответствии с Приложением № 1 «Перечень объектов технического регулирования, на которые распространяется действие технического регламента Таможенного союза «О безопасности колесных транспортных средств» к Решению Комиссии Таможенного союза от 09.12.2011 № 877 (в редакции от 21.06.2019) «О принятии технического регламента Таможенного союза «О безопасности колесных транспортных средств» является заверенная участником открытого конкурса копия одобрения типа транспортного средства. Для подтверждения категории и класса транспортного средства, не имеющего одобрения типа транспортного средства, а также в дополнение к одобрению типа транспортного средства, допускается предоставление участником открытого конкурса заверенных копий технических характеристик транспортного средства, сервисных книжек и других подобных документов, позволяющих достоверно определить количество мест для сидения, технически допустимую максимальную массу транспортного средства, вместимость транспортного средства и наличие (отсутствие) выделенной площади для стоящих пассажиров.</w:t>
      </w:r>
    </w:p>
    <w:p w:rsidR="00944E29" w:rsidRPr="00944E29" w:rsidRDefault="00944E29" w:rsidP="00944E2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8.4. Подтверждением исполнения участником открытого конкурса взятых на себя обязательств в соответствии с Приложением № 8 к конкурсной документации является представление в адрес организатора открытого конкурса нотариально заверенных копий свидетельств о регистрации транспортных средств и паспортов транспортных средств, которые планируется использовать</w:t>
      </w:r>
      <w:r w:rsidRPr="00944E29">
        <w:rPr>
          <w:rFonts w:ascii="Times New Roman" w:eastAsia="Times New Roman" w:hAnsi="Times New Roman" w:cs="Times New Roman"/>
          <w:color w:val="FF0000"/>
          <w:sz w:val="28"/>
          <w:szCs w:val="20"/>
          <w:lang w:eastAsia="ru-RU"/>
        </w:rPr>
        <w:t xml:space="preserve"> </w:t>
      </w:r>
      <w:r w:rsidRPr="00944E29">
        <w:rPr>
          <w:rFonts w:ascii="Times New Roman" w:eastAsia="Times New Roman" w:hAnsi="Times New Roman" w:cs="Times New Roman"/>
          <w:color w:val="000000"/>
          <w:sz w:val="28"/>
          <w:szCs w:val="20"/>
          <w:lang w:eastAsia="ru-RU"/>
        </w:rPr>
        <w:t>для регулярных перевозок на маршруте. Представление нотариально заверенной копии паспорта транспортного средства не требуется, если на транспортное средство оформлен электронный паспорт транспортного средства.</w:t>
      </w:r>
    </w:p>
    <w:p w:rsidR="00944E29" w:rsidRPr="00944E29" w:rsidRDefault="00944E29" w:rsidP="00944E29">
      <w:pPr>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В случае если заявленные транспортные средства принадлежат участнику открытого конкурса, в отношении которого принято решение о выдаче свидетельства и карт маршрута регулярных перевозок, не на праве собственности, в обязательном порядке прилагаются нотариально заверенные копии договоров аренды, лизинга и прочих подобных документов.</w:t>
      </w:r>
    </w:p>
    <w:p w:rsidR="00944E29" w:rsidRPr="00944E29" w:rsidRDefault="00944E29" w:rsidP="00944E29">
      <w:pPr>
        <w:widowControl w:val="0"/>
        <w:spacing w:after="0" w:line="240" w:lineRule="auto"/>
        <w:ind w:firstLine="708"/>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8.5. Подтверждением наличия транспортного средства, оборудованного вспомогательными средствами для перемещения человека, сидящего в кресле-коляске, при посадке в транспортное средство или высадке из него и имеющее зону для размещения, оборудованную вспомогательными средствами для закрепления кресла-коляски в транспортном средстве, являются цветные фотографические изображения транспортного средства, позволяющие достоверно идентифицировать наличие соответствующих приспособлений и устройств. Также должны быть представлены заверенные копии документов, подтверждающих заводское оснащение, а в случае переоборудования транспортного средства указанными </w:t>
      </w:r>
      <w:r w:rsidRPr="00944E29">
        <w:rPr>
          <w:rFonts w:ascii="Times New Roman" w:eastAsia="Times New Roman" w:hAnsi="Times New Roman" w:cs="Times New Roman"/>
          <w:color w:val="000000"/>
          <w:sz w:val="28"/>
          <w:szCs w:val="20"/>
          <w:lang w:eastAsia="ru-RU"/>
        </w:rPr>
        <w:lastRenderedPageBreak/>
        <w:t>приспособлениями и устройствами, необходимо представить нотариально заверенную копию оформленного и зарегистрированного в установленном порядке территориальным подразделением органа государственного управления в сфере безопасности дорожного движения свидетельства о соответствии транспортного средства с внесенными в его конструкцию изменениями требованиям безопасности.</w:t>
      </w:r>
    </w:p>
    <w:p w:rsidR="00944E29" w:rsidRPr="00944E29" w:rsidRDefault="00944E29" w:rsidP="00944E29">
      <w:pPr>
        <w:widowControl w:val="0"/>
        <w:spacing w:after="0" w:line="240" w:lineRule="auto"/>
        <w:ind w:firstLine="708"/>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8.6. Подтверждением наличия транспортного средства, имеющего багажное отделение, являются цветные фотографические изображения транспортного средства, позволяющие достоверно идентифицировать наличие багажного отделения. Также должны быть представлены заверенные копии документов, подтверждающих наличие багажного отделения в заводском исполнении, а в случае оборудования транспортного средства багажным отделением, необходимо представить нотариально заверенную копию оформленного и зарегистрированного в установленном порядке территориальным подразделением органа государственного управления в сфере безопасности дорожного движения свидетельства о соответствии транспортного средства с внесенными в его конструкцию изменениями требованиям безопасности.</w:t>
      </w:r>
    </w:p>
    <w:p w:rsidR="00944E29" w:rsidRPr="00944E29" w:rsidRDefault="00944E29" w:rsidP="00944E29">
      <w:pPr>
        <w:widowControl w:val="0"/>
        <w:spacing w:after="0" w:line="240" w:lineRule="auto"/>
        <w:ind w:firstLine="708"/>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8.7. Подтверждением наличия в транспортном средстве кондиционера являются цветные фотографические изображения транспортного средства, позволяющие достоверно идентифицировать наличие кондиционера. Также должны быть представлены заверенные копии документов, подтверждающие наличие кондиционера в заводском исполнении, а в случае оборудования транспортного средства кондиционером, необходимо представить нотариально заверенную копию оформленного и зарегистрированного в установленном порядке территориальным подразделением органа государственного управления в сфере безопасности дорожного движения свидетельства о соответствии транспортного средства с внесенными в его конструкцию изменениями требованиям безопасности.</w:t>
      </w:r>
    </w:p>
    <w:p w:rsidR="00944E29" w:rsidRPr="00944E29" w:rsidRDefault="00944E29" w:rsidP="00944E29">
      <w:pPr>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8.8. Подтверждением наличия транспортного средства, оснащенного электронным информационным табло в качестве указателя маршрута регулярных перевозок в соответствии с требованиями Правил перевозок пассажиров и багажа автомобильным транспортом и городским наземным электрическим транспортом, утвержденных Постановлением Правительства Российской Федерации от 01.10.2020 № 1586 «Об утверждении Правил перевозок пассажиров и багажа автомобильным транспортом и городским наземным электрическим транспортом», являются цветные фотографические изображения транспортного средства, позволяющие достоверно идентифицировать наличие электронных информационных табло в транспортном средстве, при этом на изображении также должен быть виден государственный регистрационный знак транспортного средства. Также должны быть представлены заверенные копии документов, подтверждающие наличие в транспортном средстве электронных информационных табло в заводском исполнении. В случае оборудования транспортного средства электронными информационными табло необходимо представить надлежащим образом заверенные копии документов, подтверждающих оборудование заявленных транспортных средств электронными информационными табло (договор на установку оборудования с актом выполненных работ и прочие подобные документы).</w:t>
      </w:r>
    </w:p>
    <w:p w:rsidR="00944E29" w:rsidRPr="00944E29" w:rsidRDefault="00944E29" w:rsidP="00944E29">
      <w:pPr>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8.9. Подтверждением наличия транспортного средства, оснащенного системой безналичной оплаты проезда, является предоставление заверенных копий </w:t>
      </w:r>
      <w:r w:rsidRPr="00944E29">
        <w:rPr>
          <w:rFonts w:ascii="Times New Roman" w:eastAsia="Times New Roman" w:hAnsi="Times New Roman" w:cs="Times New Roman"/>
          <w:color w:val="000000"/>
          <w:sz w:val="28"/>
          <w:szCs w:val="20"/>
          <w:lang w:eastAsia="ru-RU"/>
        </w:rPr>
        <w:lastRenderedPageBreak/>
        <w:t>документов, подтверждающих оснащение заявленных транспортных средств соответствующими устройствами (договор на установку оборудования с актом выполненных работ, акт приема-передачи и установки оборудования и другие подобные документы) и заверенные копии договоров на оказание услуг по предоставлению безналичной системы оплаты.</w:t>
      </w:r>
    </w:p>
    <w:p w:rsidR="00944E29" w:rsidRPr="00944E29" w:rsidRDefault="00944E29" w:rsidP="00944E29">
      <w:pPr>
        <w:widowControl w:val="0"/>
        <w:spacing w:after="0" w:line="240" w:lineRule="auto"/>
        <w:ind w:firstLine="708"/>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8.10. Подтверждением типа двигателя является предоставление нотариально заверенной копии паспорта транспортного средства, заверенной копии свидетельства о регистрации транспортного средства, в которых содержатся сведения о типе двигателя и (или) особые отметки, подтверждающие наличие в заводском исполнении или дополнительного оборудования для использования двух и более видов топлива, зарегистрированного в установленном порядке территориальным подразделением органа государственного управления в сфере безопасности дорожного движения и заверенная участником открытого конкурса, копия одобрения типа транспортного средства.</w:t>
      </w:r>
    </w:p>
    <w:p w:rsidR="00944E29" w:rsidRPr="00944E29" w:rsidRDefault="00944E29" w:rsidP="00944E29">
      <w:pPr>
        <w:widowControl w:val="0"/>
        <w:spacing w:after="0" w:line="240" w:lineRule="auto"/>
        <w:ind w:firstLine="708"/>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8.11. Конкурсная комиссия вправе запросить у соответствующих органов</w:t>
      </w:r>
      <w:r w:rsidR="00A42491">
        <w:rPr>
          <w:rFonts w:ascii="Times New Roman" w:eastAsia="Times New Roman" w:hAnsi="Times New Roman" w:cs="Times New Roman"/>
          <w:color w:val="000000"/>
          <w:sz w:val="28"/>
          <w:szCs w:val="20"/>
          <w:lang w:eastAsia="ru-RU"/>
        </w:rPr>
        <w:t xml:space="preserve"> </w:t>
      </w:r>
      <w:r w:rsidRPr="00944E29">
        <w:rPr>
          <w:rFonts w:ascii="Times New Roman" w:eastAsia="Times New Roman" w:hAnsi="Times New Roman" w:cs="Times New Roman"/>
          <w:color w:val="000000"/>
          <w:sz w:val="28"/>
          <w:szCs w:val="20"/>
          <w:lang w:eastAsia="ru-RU"/>
        </w:rPr>
        <w:t>и организаций информацию, необходимую для проверки достоверности сведений, представленных участником открытого конкурса, а также наличие транспортных средств в реестре лицензий, ведение которог</w:t>
      </w:r>
      <w:r w:rsidR="00A42491">
        <w:rPr>
          <w:rFonts w:ascii="Times New Roman" w:eastAsia="Times New Roman" w:hAnsi="Times New Roman" w:cs="Times New Roman"/>
          <w:color w:val="000000"/>
          <w:sz w:val="28"/>
          <w:szCs w:val="20"/>
          <w:lang w:eastAsia="ru-RU"/>
        </w:rPr>
        <w:t xml:space="preserve">о осуществляется в соответствии </w:t>
      </w:r>
      <w:r w:rsidRPr="00944E29">
        <w:rPr>
          <w:rFonts w:ascii="Times New Roman" w:eastAsia="Times New Roman" w:hAnsi="Times New Roman" w:cs="Times New Roman"/>
          <w:color w:val="000000"/>
          <w:sz w:val="28"/>
          <w:szCs w:val="20"/>
          <w:lang w:eastAsia="ru-RU"/>
        </w:rPr>
        <w:t>с Положением о лицензировании деятельности по перевозкам пассажиров и иных лиц автобусами, утвержденным Постановлением</w:t>
      </w:r>
      <w:r w:rsidR="00A42491">
        <w:rPr>
          <w:rFonts w:ascii="Times New Roman" w:eastAsia="Times New Roman" w:hAnsi="Times New Roman" w:cs="Times New Roman"/>
          <w:color w:val="000000"/>
          <w:sz w:val="28"/>
          <w:szCs w:val="20"/>
          <w:lang w:eastAsia="ru-RU"/>
        </w:rPr>
        <w:t xml:space="preserve"> Правительства РФ от 07.10.2020 </w:t>
      </w:r>
      <w:r w:rsidRPr="00944E29">
        <w:rPr>
          <w:rFonts w:ascii="Times New Roman" w:eastAsia="Times New Roman" w:hAnsi="Times New Roman" w:cs="Times New Roman"/>
          <w:color w:val="000000"/>
          <w:sz w:val="28"/>
          <w:szCs w:val="20"/>
          <w:lang w:eastAsia="ru-RU"/>
        </w:rPr>
        <w:t>№ 1616.</w:t>
      </w:r>
    </w:p>
    <w:p w:rsidR="00944E29" w:rsidRPr="00944E29" w:rsidRDefault="00944E29" w:rsidP="00944E29">
      <w:pPr>
        <w:widowControl w:val="0"/>
        <w:spacing w:after="0" w:line="240" w:lineRule="auto"/>
        <w:ind w:firstLine="708"/>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8.12. После получения документов, указанных в пунктах 8.2 – 8.10 настоящего раздела, по истечении срока, указанного в пункте 8.1 настоящего раздела,</w:t>
      </w:r>
      <w:r w:rsidRPr="00944E29">
        <w:rPr>
          <w:rFonts w:ascii="Arial" w:eastAsia="Times New Roman" w:hAnsi="Arial" w:cs="Times New Roman"/>
          <w:color w:val="000000"/>
          <w:sz w:val="20"/>
          <w:szCs w:val="20"/>
          <w:lang w:eastAsia="ru-RU"/>
        </w:rPr>
        <w:t xml:space="preserve"> </w:t>
      </w:r>
      <w:r w:rsidRPr="00944E29">
        <w:rPr>
          <w:rFonts w:ascii="Times New Roman" w:eastAsia="Times New Roman" w:hAnsi="Times New Roman" w:cs="Times New Roman"/>
          <w:color w:val="000000"/>
          <w:sz w:val="28"/>
          <w:szCs w:val="20"/>
          <w:lang w:eastAsia="ru-RU"/>
        </w:rPr>
        <w:t>организатор открытого конкурса организует осмотр соответствующих транспортных средств.</w:t>
      </w:r>
    </w:p>
    <w:p w:rsidR="00944E29" w:rsidRPr="00944E29" w:rsidRDefault="00944E29" w:rsidP="00944E29">
      <w:pPr>
        <w:widowControl w:val="0"/>
        <w:spacing w:after="0" w:line="240" w:lineRule="auto"/>
        <w:ind w:firstLine="708"/>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Осмотр транспортных средств проводится конкурсной комиссией, при необходимости, с участием иных лиц, в срок, не превышающий десяти рабочих дней со дня, следующего за днем окончания срока, указанного в пункте 8.1 настоящего раздела.</w:t>
      </w:r>
    </w:p>
    <w:p w:rsidR="00944E29" w:rsidRPr="00944E29" w:rsidRDefault="00944E29" w:rsidP="00944E29">
      <w:pPr>
        <w:widowControl w:val="0"/>
        <w:spacing w:after="0" w:line="240" w:lineRule="auto"/>
        <w:ind w:firstLine="708"/>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По итогам осмотра транспортных средств соответствующего участника конкурсной комиссией в срок не позднее рабочего дня, следующего за днём окончания данного осмотра, составляется ак</w:t>
      </w:r>
      <w:r w:rsidR="00A42491">
        <w:rPr>
          <w:rFonts w:ascii="Times New Roman" w:eastAsia="Times New Roman" w:hAnsi="Times New Roman" w:cs="Times New Roman"/>
          <w:color w:val="000000"/>
          <w:sz w:val="28"/>
          <w:szCs w:val="20"/>
          <w:lang w:eastAsia="ru-RU"/>
        </w:rPr>
        <w:t xml:space="preserve">т осмотра транспортных средств, </w:t>
      </w:r>
      <w:r w:rsidRPr="00944E29">
        <w:rPr>
          <w:rFonts w:ascii="Times New Roman" w:eastAsia="Times New Roman" w:hAnsi="Times New Roman" w:cs="Times New Roman"/>
          <w:color w:val="000000"/>
          <w:sz w:val="28"/>
          <w:szCs w:val="20"/>
          <w:lang w:eastAsia="ru-RU"/>
        </w:rPr>
        <w:t>в котором должны содержаться сведения о месте, дате и времени его составления, о транспортных средствах, представленных на осмотр, а также отметки о наличии либо отсутствии соответствия каждого из представленных на осмотр транспортных средств транспортным средствам, указанным</w:t>
      </w:r>
      <w:r w:rsidR="00A42491">
        <w:rPr>
          <w:rFonts w:ascii="Times New Roman" w:eastAsia="Times New Roman" w:hAnsi="Times New Roman" w:cs="Times New Roman"/>
          <w:color w:val="000000"/>
          <w:sz w:val="28"/>
          <w:szCs w:val="20"/>
          <w:lang w:eastAsia="ru-RU"/>
        </w:rPr>
        <w:t xml:space="preserve"> в заявке на участие в конкурсе </w:t>
      </w:r>
      <w:r w:rsidRPr="00944E29">
        <w:rPr>
          <w:rFonts w:ascii="Times New Roman" w:eastAsia="Times New Roman" w:hAnsi="Times New Roman" w:cs="Times New Roman"/>
          <w:color w:val="000000"/>
          <w:sz w:val="28"/>
          <w:szCs w:val="20"/>
          <w:lang w:eastAsia="ru-RU"/>
        </w:rPr>
        <w:t>и в отношении которых представлены документы в соответствии с пунктами</w:t>
      </w:r>
      <w:r w:rsidR="00A42491">
        <w:rPr>
          <w:rFonts w:ascii="Times New Roman" w:eastAsia="Times New Roman" w:hAnsi="Times New Roman" w:cs="Times New Roman"/>
          <w:color w:val="000000"/>
          <w:sz w:val="28"/>
          <w:szCs w:val="20"/>
          <w:lang w:eastAsia="ru-RU"/>
        </w:rPr>
        <w:t xml:space="preserve"> </w:t>
      </w:r>
      <w:r w:rsidRPr="00944E29">
        <w:rPr>
          <w:rFonts w:ascii="Times New Roman" w:eastAsia="Times New Roman" w:hAnsi="Times New Roman" w:cs="Times New Roman"/>
          <w:color w:val="000000"/>
          <w:sz w:val="28"/>
          <w:szCs w:val="20"/>
          <w:lang w:eastAsia="ru-RU"/>
        </w:rPr>
        <w:t>8.2 - 8.10 настоящего раздела.</w:t>
      </w:r>
    </w:p>
    <w:p w:rsidR="00944E29" w:rsidRPr="00944E29" w:rsidRDefault="00944E29" w:rsidP="00944E29">
      <w:pPr>
        <w:widowControl w:val="0"/>
        <w:spacing w:after="0" w:line="240" w:lineRule="auto"/>
        <w:ind w:firstLine="708"/>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В случае установления соответствия транспортных средств, представленных участником открытого конкурса в составе заявке, транспортным средствам, в отношении которых представлены документы, предусмотренные пунктами 8.2 - 8.10 настоящего раздела, и наличие которых установлено по результатам вышеуказанного осмотра, осуществляется выдача свидетельств(а) об осуществлении перевозок по маршруту регулярных перевозок и карт(ы) маршрута регулярных перевозок</w:t>
      </w:r>
      <w:r w:rsidRPr="00944E29">
        <w:rPr>
          <w:rFonts w:ascii="Arial" w:eastAsia="Times New Roman" w:hAnsi="Arial" w:cs="Times New Roman"/>
          <w:color w:val="000000"/>
          <w:sz w:val="20"/>
          <w:szCs w:val="20"/>
          <w:lang w:eastAsia="ru-RU"/>
        </w:rPr>
        <w:t xml:space="preserve"> </w:t>
      </w:r>
      <w:r w:rsidRPr="00944E29">
        <w:rPr>
          <w:rFonts w:ascii="Times New Roman" w:eastAsia="Times New Roman" w:hAnsi="Times New Roman" w:cs="Times New Roman"/>
          <w:color w:val="000000"/>
          <w:sz w:val="28"/>
          <w:szCs w:val="20"/>
          <w:lang w:eastAsia="ru-RU"/>
        </w:rPr>
        <w:t>течение десяти дней со дня составления акта осмотра транспортных средств.</w:t>
      </w:r>
    </w:p>
    <w:p w:rsidR="00944E29" w:rsidRPr="00944E29" w:rsidRDefault="00944E29" w:rsidP="00944E29">
      <w:pPr>
        <w:widowControl w:val="0"/>
        <w:spacing w:after="0" w:line="240" w:lineRule="auto"/>
        <w:ind w:firstLine="708"/>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Несоответствие представленных на осмотр транспортных средств </w:t>
      </w:r>
      <w:r w:rsidRPr="00944E29">
        <w:rPr>
          <w:rFonts w:ascii="Times New Roman" w:eastAsia="Times New Roman" w:hAnsi="Times New Roman" w:cs="Times New Roman"/>
          <w:color w:val="000000"/>
          <w:sz w:val="28"/>
          <w:szCs w:val="20"/>
          <w:lang w:eastAsia="ru-RU"/>
        </w:rPr>
        <w:lastRenderedPageBreak/>
        <w:t>транспортным средствам, указанным участник</w:t>
      </w:r>
      <w:r w:rsidR="00A42491">
        <w:rPr>
          <w:rFonts w:ascii="Times New Roman" w:eastAsia="Times New Roman" w:hAnsi="Times New Roman" w:cs="Times New Roman"/>
          <w:color w:val="000000"/>
          <w:sz w:val="28"/>
          <w:szCs w:val="20"/>
          <w:lang w:eastAsia="ru-RU"/>
        </w:rPr>
        <w:t xml:space="preserve">ом конкурса в заявке на участие </w:t>
      </w:r>
      <w:r w:rsidRPr="00944E29">
        <w:rPr>
          <w:rFonts w:ascii="Times New Roman" w:eastAsia="Times New Roman" w:hAnsi="Times New Roman" w:cs="Times New Roman"/>
          <w:color w:val="000000"/>
          <w:sz w:val="28"/>
          <w:szCs w:val="20"/>
          <w:lang w:eastAsia="ru-RU"/>
        </w:rPr>
        <w:t xml:space="preserve">в открытом конкурсе, и (или) документам, представленным в соответствии с пунктами 8.2 – 8.10 настоящего раздела, равно как и непредставление документов, предусмотренных пунктами 8.2 – 8.10 настоящего раздела в срок, указанный </w:t>
      </w:r>
      <w:r w:rsidR="00A42491">
        <w:rPr>
          <w:rFonts w:ascii="Times New Roman" w:eastAsia="Times New Roman" w:hAnsi="Times New Roman" w:cs="Times New Roman"/>
          <w:color w:val="000000"/>
          <w:sz w:val="28"/>
          <w:szCs w:val="20"/>
          <w:lang w:eastAsia="ru-RU"/>
        </w:rPr>
        <w:t xml:space="preserve"> </w:t>
      </w:r>
      <w:r w:rsidRPr="00944E29">
        <w:rPr>
          <w:rFonts w:ascii="Times New Roman" w:eastAsia="Times New Roman" w:hAnsi="Times New Roman" w:cs="Times New Roman"/>
          <w:color w:val="000000"/>
          <w:sz w:val="28"/>
          <w:szCs w:val="20"/>
          <w:lang w:eastAsia="ru-RU"/>
        </w:rPr>
        <w:t>в пункте 8.1 настоящего раздела, отказ в представлении транспортных средств к осмотру расценивается как неисполнение обязательства победителем (единственным участником) открытого конкурса, предусмотренного пунктом</w:t>
      </w:r>
      <w:r w:rsidR="00A42491">
        <w:rPr>
          <w:rFonts w:ascii="Times New Roman" w:eastAsia="Times New Roman" w:hAnsi="Times New Roman" w:cs="Times New Roman"/>
          <w:color w:val="000000"/>
          <w:sz w:val="28"/>
          <w:szCs w:val="20"/>
          <w:lang w:eastAsia="ru-RU"/>
        </w:rPr>
        <w:t xml:space="preserve"> </w:t>
      </w:r>
      <w:r w:rsidRPr="00944E29">
        <w:rPr>
          <w:rFonts w:ascii="Times New Roman" w:eastAsia="Times New Roman" w:hAnsi="Times New Roman" w:cs="Times New Roman"/>
          <w:color w:val="000000"/>
          <w:sz w:val="28"/>
          <w:szCs w:val="20"/>
          <w:lang w:eastAsia="ru-RU"/>
        </w:rPr>
        <w:t xml:space="preserve">2 части 1 статьи 23 Федерального закона № 220-ФЗ и подпунктом 5.1.2 пункта </w:t>
      </w:r>
      <w:r w:rsidR="00A42491">
        <w:rPr>
          <w:rFonts w:ascii="Times New Roman" w:eastAsia="Times New Roman" w:hAnsi="Times New Roman" w:cs="Times New Roman"/>
          <w:color w:val="000000"/>
          <w:sz w:val="28"/>
          <w:szCs w:val="20"/>
          <w:lang w:eastAsia="ru-RU"/>
        </w:rPr>
        <w:t xml:space="preserve"> </w:t>
      </w:r>
      <w:r w:rsidRPr="00944E29">
        <w:rPr>
          <w:rFonts w:ascii="Times New Roman" w:eastAsia="Times New Roman" w:hAnsi="Times New Roman" w:cs="Times New Roman"/>
          <w:color w:val="000000"/>
          <w:sz w:val="28"/>
          <w:szCs w:val="20"/>
          <w:lang w:eastAsia="ru-RU"/>
        </w:rPr>
        <w:t>5.1 раздела 5 конкурсной документации.</w:t>
      </w:r>
    </w:p>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sectPr w:rsidR="00944E29" w:rsidRPr="00944E29" w:rsidSect="00944E29">
          <w:headerReference w:type="default" r:id="rId8"/>
          <w:footerReference w:type="default" r:id="rId9"/>
          <w:pgSz w:w="11906" w:h="16838"/>
          <w:pgMar w:top="993" w:right="567" w:bottom="993" w:left="1134" w:header="709" w:footer="403" w:gutter="0"/>
          <w:pgNumType w:start="1"/>
          <w:cols w:space="720"/>
        </w:sectPr>
      </w:pPr>
    </w:p>
    <w:p w:rsidR="00944E29" w:rsidRPr="00944E29" w:rsidRDefault="00944E29" w:rsidP="00944E29">
      <w:pPr>
        <w:spacing w:after="0" w:line="240" w:lineRule="auto"/>
        <w:ind w:left="42" w:hanging="42"/>
        <w:jc w:val="center"/>
        <w:rPr>
          <w:rFonts w:ascii="Times New Roman" w:eastAsia="Times New Roman" w:hAnsi="Times New Roman" w:cs="Times New Roman"/>
          <w:b/>
          <w:color w:val="000000"/>
          <w:sz w:val="28"/>
          <w:szCs w:val="20"/>
          <w:lang w:eastAsia="ru-RU"/>
        </w:rPr>
      </w:pPr>
      <w:r w:rsidRPr="00944E29">
        <w:rPr>
          <w:rFonts w:ascii="Times New Roman" w:eastAsia="Times New Roman" w:hAnsi="Times New Roman" w:cs="Times New Roman"/>
          <w:b/>
          <w:color w:val="000000"/>
          <w:sz w:val="28"/>
          <w:szCs w:val="20"/>
          <w:lang w:eastAsia="ru-RU"/>
        </w:rPr>
        <w:lastRenderedPageBreak/>
        <w:t>ЧАСТЬ II. ПРИЛОЖЕНИЯ К КОНКУРСНОЙ ДОКУМЕНТАЦИИ</w:t>
      </w: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p>
    <w:p w:rsidR="00944E29" w:rsidRPr="00944E29" w:rsidRDefault="00944E29" w:rsidP="00944E29">
      <w:pPr>
        <w:tabs>
          <w:tab w:val="left" w:pos="11482"/>
        </w:tabs>
        <w:spacing w:after="0" w:line="240" w:lineRule="auto"/>
        <w:ind w:firstLine="709"/>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Приложение № 1</w:t>
      </w: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 конкурсной документации</w:t>
      </w: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p>
    <w:tbl>
      <w:tblPr>
        <w:tblW w:w="15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567"/>
        <w:gridCol w:w="1985"/>
        <w:gridCol w:w="850"/>
        <w:gridCol w:w="993"/>
        <w:gridCol w:w="850"/>
        <w:gridCol w:w="567"/>
        <w:gridCol w:w="851"/>
        <w:gridCol w:w="708"/>
        <w:gridCol w:w="851"/>
        <w:gridCol w:w="850"/>
        <w:gridCol w:w="709"/>
        <w:gridCol w:w="1843"/>
        <w:gridCol w:w="1559"/>
        <w:gridCol w:w="1276"/>
      </w:tblGrid>
      <w:tr w:rsidR="00944E29" w:rsidRPr="00944E29" w:rsidTr="00944E29">
        <w:trPr>
          <w:trHeight w:val="53"/>
        </w:trPr>
        <w:tc>
          <w:tcPr>
            <w:tcW w:w="675" w:type="dxa"/>
            <w:vMerge w:val="restart"/>
            <w:tcBorders>
              <w:top w:val="single" w:sz="4" w:space="0" w:color="000000"/>
              <w:left w:val="single" w:sz="4" w:space="0" w:color="000000"/>
              <w:bottom w:val="single" w:sz="4" w:space="0" w:color="000000"/>
              <w:right w:val="single" w:sz="4" w:space="0" w:color="000000"/>
            </w:tcBorders>
            <w:vAlign w:val="center"/>
          </w:tcPr>
          <w:p w:rsidR="00944E29" w:rsidRPr="00944E29" w:rsidRDefault="00944E29" w:rsidP="00944E29">
            <w:pPr>
              <w:spacing w:after="0" w:line="240" w:lineRule="auto"/>
              <w:ind w:left="-108" w:right="-116"/>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 </w:t>
            </w:r>
          </w:p>
          <w:p w:rsidR="00944E29" w:rsidRPr="00944E29" w:rsidRDefault="00944E29" w:rsidP="00944E29">
            <w:pPr>
              <w:spacing w:after="0" w:line="240" w:lineRule="auto"/>
              <w:ind w:left="-108" w:right="-116"/>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лота</w:t>
            </w:r>
          </w:p>
        </w:tc>
        <w:tc>
          <w:tcPr>
            <w:tcW w:w="567" w:type="dxa"/>
            <w:vMerge w:val="restart"/>
            <w:tcBorders>
              <w:top w:val="single" w:sz="4" w:space="0" w:color="000000"/>
              <w:left w:val="single" w:sz="4" w:space="0" w:color="000000"/>
              <w:bottom w:val="single" w:sz="4" w:space="0" w:color="000000"/>
              <w:right w:val="single" w:sz="4" w:space="0" w:color="000000"/>
            </w:tcBorders>
            <w:vAlign w:val="center"/>
          </w:tcPr>
          <w:p w:rsidR="00944E29" w:rsidRPr="00944E29" w:rsidRDefault="00944E29" w:rsidP="00944E29">
            <w:pPr>
              <w:spacing w:after="0" w:line="240" w:lineRule="auto"/>
              <w:ind w:left="-86" w:right="-108"/>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Порядковый номер маршрута регулярных перевозок</w:t>
            </w:r>
          </w:p>
        </w:tc>
        <w:tc>
          <w:tcPr>
            <w:tcW w:w="1985" w:type="dxa"/>
            <w:vMerge w:val="restart"/>
            <w:tcBorders>
              <w:top w:val="single" w:sz="4" w:space="0" w:color="000000"/>
              <w:left w:val="single" w:sz="4" w:space="0" w:color="000000"/>
              <w:bottom w:val="single" w:sz="4" w:space="0" w:color="000000"/>
              <w:right w:val="single" w:sz="4" w:space="0" w:color="000000"/>
            </w:tcBorders>
            <w:vAlign w:val="center"/>
          </w:tcPr>
          <w:p w:rsidR="00944E29" w:rsidRPr="00944E29" w:rsidRDefault="00944E29" w:rsidP="00944E29">
            <w:pPr>
              <w:spacing w:after="0" w:line="240" w:lineRule="auto"/>
              <w:ind w:left="-108" w:right="-101"/>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Наименование</w:t>
            </w:r>
          </w:p>
          <w:p w:rsidR="00944E29" w:rsidRPr="00944E29" w:rsidRDefault="00944E29" w:rsidP="00944E29">
            <w:pPr>
              <w:spacing w:after="0" w:line="240" w:lineRule="auto"/>
              <w:ind w:left="-108" w:right="-101"/>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маршрута</w:t>
            </w:r>
          </w:p>
          <w:p w:rsidR="00944E29" w:rsidRPr="00944E29" w:rsidRDefault="00944E29" w:rsidP="00944E29">
            <w:pPr>
              <w:spacing w:after="0" w:line="240" w:lineRule="auto"/>
              <w:ind w:left="-108" w:right="-101"/>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регулярных</w:t>
            </w:r>
          </w:p>
          <w:p w:rsidR="00944E29" w:rsidRPr="00944E29" w:rsidRDefault="00944E29" w:rsidP="00944E29">
            <w:pPr>
              <w:spacing w:after="0" w:line="240" w:lineRule="auto"/>
              <w:ind w:left="-108" w:right="-101"/>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перевозок</w:t>
            </w:r>
          </w:p>
        </w:tc>
        <w:tc>
          <w:tcPr>
            <w:tcW w:w="850" w:type="dxa"/>
            <w:vMerge w:val="restart"/>
            <w:tcBorders>
              <w:top w:val="single" w:sz="4" w:space="0" w:color="000000"/>
              <w:left w:val="single" w:sz="4" w:space="0" w:color="000000"/>
              <w:bottom w:val="single" w:sz="4" w:space="0" w:color="000000"/>
              <w:right w:val="single" w:sz="4" w:space="0" w:color="000000"/>
            </w:tcBorders>
            <w:vAlign w:val="center"/>
          </w:tcPr>
          <w:p w:rsidR="00944E29" w:rsidRPr="00944E29" w:rsidRDefault="00944E29" w:rsidP="00944E29">
            <w:pPr>
              <w:spacing w:after="0" w:line="240" w:lineRule="auto"/>
              <w:ind w:left="-108" w:right="-96"/>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Вид регулярных перево-зок</w:t>
            </w:r>
          </w:p>
        </w:tc>
        <w:tc>
          <w:tcPr>
            <w:tcW w:w="2410" w:type="dxa"/>
            <w:gridSpan w:val="3"/>
            <w:tcBorders>
              <w:top w:val="single" w:sz="4" w:space="0" w:color="000000"/>
              <w:left w:val="single" w:sz="4" w:space="0" w:color="000000"/>
              <w:bottom w:val="single" w:sz="4" w:space="0" w:color="000000"/>
              <w:right w:val="single" w:sz="4" w:space="0" w:color="auto"/>
            </w:tcBorders>
            <w:vAlign w:val="center"/>
          </w:tcPr>
          <w:p w:rsidR="00944E29" w:rsidRPr="00944E29" w:rsidRDefault="00944E29" w:rsidP="00944E29">
            <w:pPr>
              <w:spacing w:after="0" w:line="240" w:lineRule="auto"/>
              <w:ind w:right="-39"/>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Транспортные средства</w:t>
            </w:r>
          </w:p>
        </w:tc>
        <w:tc>
          <w:tcPr>
            <w:tcW w:w="851" w:type="dxa"/>
            <w:vMerge w:val="restart"/>
            <w:tcBorders>
              <w:top w:val="single" w:sz="4" w:space="0" w:color="auto"/>
              <w:right w:val="single" w:sz="4" w:space="0" w:color="auto"/>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4"/>
                <w:szCs w:val="20"/>
                <w:lang w:eastAsia="ru-RU"/>
              </w:rPr>
            </w:pPr>
          </w:p>
          <w:p w:rsidR="00944E29" w:rsidRPr="00944E29" w:rsidRDefault="00944E29" w:rsidP="00944E29">
            <w:pPr>
              <w:spacing w:after="0" w:line="240" w:lineRule="auto"/>
              <w:ind w:right="-94"/>
              <w:jc w:val="center"/>
              <w:rPr>
                <w:rFonts w:ascii="Times New Roman" w:eastAsia="Times New Roman" w:hAnsi="Times New Roman" w:cs="Times New Roman"/>
                <w:color w:val="000000"/>
                <w:sz w:val="24"/>
                <w:szCs w:val="20"/>
                <w:lang w:eastAsia="ru-RU"/>
              </w:rPr>
            </w:pPr>
            <w:r w:rsidRPr="00944E29">
              <w:rPr>
                <w:rFonts w:ascii="Times New Roman" w:eastAsia="Times New Roman" w:hAnsi="Times New Roman" w:cs="Times New Roman"/>
                <w:color w:val="000000"/>
                <w:spacing w:val="-6"/>
                <w:sz w:val="20"/>
                <w:szCs w:val="20"/>
                <w:lang w:eastAsia="ru-RU"/>
              </w:rPr>
              <w:t xml:space="preserve">Режим работы </w:t>
            </w:r>
          </w:p>
        </w:tc>
        <w:tc>
          <w:tcPr>
            <w:tcW w:w="708" w:type="dxa"/>
            <w:vMerge w:val="restart"/>
            <w:tcBorders>
              <w:top w:val="single" w:sz="4" w:space="0" w:color="auto"/>
              <w:right w:val="single" w:sz="4" w:space="0" w:color="auto"/>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4"/>
                <w:szCs w:val="20"/>
                <w:lang w:eastAsia="ru-RU"/>
              </w:rPr>
            </w:pPr>
          </w:p>
          <w:p w:rsidR="00944E29" w:rsidRPr="00944E29" w:rsidRDefault="00944E29" w:rsidP="00944E29">
            <w:pPr>
              <w:spacing w:after="0" w:line="240" w:lineRule="auto"/>
              <w:ind w:right="-94"/>
              <w:jc w:val="center"/>
              <w:rPr>
                <w:rFonts w:ascii="Times New Roman" w:eastAsia="Times New Roman" w:hAnsi="Times New Roman" w:cs="Times New Roman"/>
                <w:color w:val="000000"/>
                <w:sz w:val="24"/>
                <w:szCs w:val="20"/>
                <w:lang w:eastAsia="ru-RU"/>
              </w:rPr>
            </w:pPr>
            <w:r w:rsidRPr="00944E29">
              <w:rPr>
                <w:rFonts w:ascii="Times New Roman" w:eastAsia="Times New Roman" w:hAnsi="Times New Roman" w:cs="Times New Roman"/>
                <w:color w:val="000000"/>
                <w:spacing w:val="-6"/>
                <w:sz w:val="20"/>
                <w:szCs w:val="20"/>
                <w:lang w:eastAsia="ru-RU"/>
              </w:rPr>
              <w:t>Коли-чество рейсов в день</w:t>
            </w:r>
          </w:p>
        </w:tc>
        <w:tc>
          <w:tcPr>
            <w:tcW w:w="851" w:type="dxa"/>
            <w:vMerge w:val="restart"/>
            <w:tcBorders>
              <w:top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pacing w:val="-6"/>
                <w:sz w:val="20"/>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color w:val="000000"/>
                <w:sz w:val="24"/>
                <w:szCs w:val="20"/>
                <w:lang w:eastAsia="ru-RU"/>
              </w:rPr>
            </w:pPr>
            <w:r w:rsidRPr="00944E29">
              <w:rPr>
                <w:rFonts w:ascii="Times New Roman" w:eastAsia="Times New Roman" w:hAnsi="Times New Roman" w:cs="Times New Roman"/>
                <w:color w:val="000000"/>
                <w:spacing w:val="-6"/>
                <w:sz w:val="20"/>
                <w:szCs w:val="20"/>
                <w:lang w:eastAsia="ru-RU"/>
              </w:rPr>
              <w:t>Время начала  маршрута</w:t>
            </w:r>
          </w:p>
        </w:tc>
        <w:tc>
          <w:tcPr>
            <w:tcW w:w="850" w:type="dxa"/>
            <w:vMerge w:val="restart"/>
            <w:tcBorders>
              <w:top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4"/>
                <w:szCs w:val="20"/>
                <w:lang w:eastAsia="ru-RU"/>
              </w:rPr>
            </w:pPr>
            <w:r w:rsidRPr="00944E29">
              <w:rPr>
                <w:rFonts w:ascii="Times New Roman" w:eastAsia="Times New Roman" w:hAnsi="Times New Roman" w:cs="Times New Roman"/>
                <w:color w:val="000000"/>
                <w:spacing w:val="-6"/>
                <w:sz w:val="20"/>
                <w:szCs w:val="20"/>
                <w:lang w:eastAsia="ru-RU"/>
              </w:rPr>
              <w:t>Время окончания маршрута</w:t>
            </w:r>
          </w:p>
        </w:tc>
        <w:tc>
          <w:tcPr>
            <w:tcW w:w="709" w:type="dxa"/>
            <w:vMerge w:val="restart"/>
            <w:tcBorders>
              <w:top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Протяженность маршрута</w:t>
            </w:r>
          </w:p>
        </w:tc>
        <w:tc>
          <w:tcPr>
            <w:tcW w:w="1843" w:type="dxa"/>
            <w:vMerge w:val="restart"/>
            <w:tcBorders>
              <w:top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Наименование улиц, автомобильных дорог, по которым осуществляется движение ТС по маршруту</w:t>
            </w:r>
          </w:p>
        </w:tc>
        <w:tc>
          <w:tcPr>
            <w:tcW w:w="1559" w:type="dxa"/>
            <w:vMerge w:val="restart"/>
            <w:tcBorders>
              <w:top w:val="single" w:sz="4" w:space="0" w:color="auto"/>
              <w:right w:val="single" w:sz="4" w:space="0" w:color="auto"/>
            </w:tcBorders>
            <w:shd w:val="clear" w:color="auto" w:fill="auto"/>
          </w:tcPr>
          <w:p w:rsidR="00944E29" w:rsidRPr="00944E29" w:rsidRDefault="00944E29" w:rsidP="00944E29">
            <w:pPr>
              <w:spacing w:after="0" w:line="240" w:lineRule="auto"/>
              <w:ind w:right="-94"/>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Наименование промежуточных остановочных пунктов или наименование поселений, в границах которых расположены промежуточные остановочные пункты</w:t>
            </w:r>
          </w:p>
        </w:tc>
        <w:tc>
          <w:tcPr>
            <w:tcW w:w="1276" w:type="dxa"/>
            <w:vMerge w:val="restart"/>
            <w:tcBorders>
              <w:top w:val="single" w:sz="4" w:space="0" w:color="auto"/>
              <w:right w:val="single" w:sz="4" w:space="0" w:color="auto"/>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4"/>
                <w:szCs w:val="20"/>
                <w:lang w:eastAsia="ru-RU"/>
              </w:rPr>
            </w:pPr>
          </w:p>
          <w:p w:rsidR="00944E29" w:rsidRPr="00944E29" w:rsidRDefault="00944E29" w:rsidP="00944E29">
            <w:pPr>
              <w:spacing w:after="0" w:line="240" w:lineRule="auto"/>
              <w:ind w:left="-108" w:right="-94"/>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Порядок посадки и высадки пассажиров</w:t>
            </w:r>
          </w:p>
        </w:tc>
      </w:tr>
      <w:tr w:rsidR="00944E29" w:rsidRPr="00944E29" w:rsidTr="00944E29">
        <w:trPr>
          <w:trHeight w:val="53"/>
        </w:trPr>
        <w:tc>
          <w:tcPr>
            <w:tcW w:w="675" w:type="dxa"/>
            <w:vMerge/>
            <w:tcBorders>
              <w:top w:val="single" w:sz="4" w:space="0" w:color="000000"/>
              <w:left w:val="single" w:sz="4" w:space="0" w:color="000000"/>
              <w:bottom w:val="single" w:sz="4" w:space="0" w:color="000000"/>
              <w:right w:val="single" w:sz="4" w:space="0" w:color="000000"/>
            </w:tcBorders>
            <w:vAlign w:val="cente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Вид</w:t>
            </w:r>
          </w:p>
        </w:tc>
        <w:tc>
          <w:tcPr>
            <w:tcW w:w="850" w:type="dxa"/>
            <w:tcBorders>
              <w:top w:val="single" w:sz="4" w:space="0" w:color="000000"/>
              <w:left w:val="single" w:sz="4" w:space="0" w:color="000000"/>
              <w:bottom w:val="single" w:sz="4" w:space="0" w:color="000000"/>
              <w:right w:val="single" w:sz="4" w:space="0" w:color="000000"/>
            </w:tcBorders>
            <w:vAlign w:val="center"/>
          </w:tcPr>
          <w:p w:rsidR="00944E29" w:rsidRPr="00944E29" w:rsidRDefault="00944E29" w:rsidP="00944E29">
            <w:pPr>
              <w:spacing w:after="0" w:line="240" w:lineRule="auto"/>
              <w:ind w:left="-77" w:right="-94"/>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Класс</w:t>
            </w:r>
          </w:p>
        </w:tc>
        <w:tc>
          <w:tcPr>
            <w:tcW w:w="567" w:type="dxa"/>
            <w:tcBorders>
              <w:top w:val="single" w:sz="4" w:space="0" w:color="000000"/>
              <w:left w:val="single" w:sz="4" w:space="0" w:color="000000"/>
              <w:bottom w:val="single" w:sz="4" w:space="0" w:color="000000"/>
            </w:tcBorders>
            <w:vAlign w:val="center"/>
          </w:tcPr>
          <w:p w:rsidR="00944E29" w:rsidRPr="00944E29" w:rsidRDefault="00944E29" w:rsidP="00944E29">
            <w:pPr>
              <w:spacing w:after="0" w:line="240" w:lineRule="auto"/>
              <w:ind w:left="-108" w:right="-94"/>
              <w:jc w:val="center"/>
              <w:rPr>
                <w:rFonts w:ascii="Times New Roman" w:eastAsia="Times New Roman" w:hAnsi="Times New Roman" w:cs="Times New Roman"/>
                <w:color w:val="000000"/>
                <w:spacing w:val="-6"/>
                <w:sz w:val="20"/>
                <w:szCs w:val="20"/>
                <w:lang w:eastAsia="ru-RU"/>
              </w:rPr>
            </w:pPr>
            <w:r w:rsidRPr="00944E29">
              <w:rPr>
                <w:rFonts w:ascii="Times New Roman" w:eastAsia="Times New Roman" w:hAnsi="Times New Roman" w:cs="Times New Roman"/>
                <w:color w:val="000000"/>
                <w:spacing w:val="-6"/>
                <w:sz w:val="20"/>
                <w:szCs w:val="20"/>
                <w:lang w:eastAsia="ru-RU"/>
              </w:rPr>
              <w:t>Коли-чество,</w:t>
            </w:r>
          </w:p>
          <w:p w:rsidR="00944E29" w:rsidRPr="00944E29" w:rsidRDefault="00944E29" w:rsidP="00944E29">
            <w:pPr>
              <w:spacing w:after="0" w:line="240" w:lineRule="auto"/>
              <w:ind w:left="-108" w:right="-94"/>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pacing w:val="-6"/>
                <w:sz w:val="20"/>
                <w:szCs w:val="20"/>
                <w:lang w:eastAsia="ru-RU"/>
              </w:rPr>
              <w:t>ед.</w:t>
            </w:r>
          </w:p>
        </w:tc>
        <w:tc>
          <w:tcPr>
            <w:tcW w:w="851" w:type="dxa"/>
            <w:vMerge/>
            <w:tcBorders>
              <w:bottom w:val="single" w:sz="4" w:space="0" w:color="000000"/>
            </w:tcBorders>
          </w:tcPr>
          <w:p w:rsidR="00944E29" w:rsidRPr="00944E29" w:rsidRDefault="00944E29" w:rsidP="00944E29">
            <w:pPr>
              <w:spacing w:after="0" w:line="240" w:lineRule="auto"/>
              <w:ind w:right="-94"/>
              <w:jc w:val="center"/>
              <w:rPr>
                <w:rFonts w:ascii="Times New Roman" w:eastAsia="Times New Roman" w:hAnsi="Times New Roman" w:cs="Times New Roman"/>
                <w:color w:val="000000"/>
                <w:spacing w:val="-6"/>
                <w:sz w:val="20"/>
                <w:szCs w:val="20"/>
                <w:lang w:eastAsia="ru-RU"/>
              </w:rPr>
            </w:pPr>
          </w:p>
        </w:tc>
        <w:tc>
          <w:tcPr>
            <w:tcW w:w="708" w:type="dxa"/>
            <w:vMerge/>
            <w:tcBorders>
              <w:bottom w:val="single" w:sz="4" w:space="0" w:color="000000"/>
            </w:tcBorders>
          </w:tcPr>
          <w:p w:rsidR="00944E29" w:rsidRPr="00944E29" w:rsidRDefault="00944E29" w:rsidP="00944E29">
            <w:pPr>
              <w:spacing w:after="0" w:line="240" w:lineRule="auto"/>
              <w:ind w:right="-94"/>
              <w:jc w:val="center"/>
              <w:rPr>
                <w:rFonts w:ascii="Times New Roman" w:eastAsia="Times New Roman" w:hAnsi="Times New Roman" w:cs="Times New Roman"/>
                <w:color w:val="000000"/>
                <w:spacing w:val="-6"/>
                <w:sz w:val="20"/>
                <w:szCs w:val="20"/>
                <w:lang w:eastAsia="ru-RU"/>
              </w:rPr>
            </w:pPr>
          </w:p>
        </w:tc>
        <w:tc>
          <w:tcPr>
            <w:tcW w:w="851" w:type="dxa"/>
            <w:vMerge/>
            <w:tcBorders>
              <w:bottom w:val="single" w:sz="4" w:space="0" w:color="000000"/>
            </w:tcBorders>
          </w:tcPr>
          <w:p w:rsidR="00944E29" w:rsidRPr="00944E29" w:rsidRDefault="00944E29" w:rsidP="00944E29">
            <w:pPr>
              <w:spacing w:after="0" w:line="240" w:lineRule="auto"/>
              <w:ind w:right="-94"/>
              <w:jc w:val="center"/>
              <w:rPr>
                <w:rFonts w:ascii="Times New Roman" w:eastAsia="Times New Roman" w:hAnsi="Times New Roman" w:cs="Times New Roman"/>
                <w:color w:val="000000"/>
                <w:spacing w:val="-6"/>
                <w:sz w:val="20"/>
                <w:szCs w:val="20"/>
                <w:lang w:eastAsia="ru-RU"/>
              </w:rPr>
            </w:pPr>
          </w:p>
        </w:tc>
        <w:tc>
          <w:tcPr>
            <w:tcW w:w="850" w:type="dxa"/>
            <w:vMerge/>
            <w:tcBorders>
              <w:bottom w:val="single" w:sz="4" w:space="0" w:color="000000"/>
            </w:tcBorders>
          </w:tcPr>
          <w:p w:rsidR="00944E29" w:rsidRPr="00944E29" w:rsidRDefault="00944E29" w:rsidP="00944E29">
            <w:pPr>
              <w:spacing w:after="0" w:line="240" w:lineRule="auto"/>
              <w:ind w:right="-94"/>
              <w:jc w:val="center"/>
              <w:rPr>
                <w:rFonts w:ascii="Times New Roman" w:eastAsia="Times New Roman" w:hAnsi="Times New Roman" w:cs="Times New Roman"/>
                <w:color w:val="000000"/>
                <w:spacing w:val="-6"/>
                <w:sz w:val="20"/>
                <w:szCs w:val="20"/>
                <w:lang w:eastAsia="ru-RU"/>
              </w:rPr>
            </w:pPr>
          </w:p>
        </w:tc>
        <w:tc>
          <w:tcPr>
            <w:tcW w:w="709" w:type="dxa"/>
            <w:vMerge/>
            <w:tcBorders>
              <w:bottom w:val="single" w:sz="4" w:space="0" w:color="000000"/>
            </w:tcBorders>
          </w:tcPr>
          <w:p w:rsidR="00944E29" w:rsidRPr="00944E29" w:rsidRDefault="00944E29" w:rsidP="00944E29">
            <w:pPr>
              <w:spacing w:after="0" w:line="240" w:lineRule="auto"/>
              <w:ind w:right="-94"/>
              <w:jc w:val="center"/>
              <w:rPr>
                <w:rFonts w:ascii="Times New Roman" w:eastAsia="Times New Roman" w:hAnsi="Times New Roman" w:cs="Times New Roman"/>
                <w:color w:val="000000"/>
                <w:spacing w:val="-6"/>
                <w:sz w:val="20"/>
                <w:szCs w:val="20"/>
                <w:lang w:eastAsia="ru-RU"/>
              </w:rPr>
            </w:pPr>
          </w:p>
        </w:tc>
        <w:tc>
          <w:tcPr>
            <w:tcW w:w="1843" w:type="dxa"/>
            <w:vMerge/>
            <w:tcBorders>
              <w:bottom w:val="single" w:sz="4" w:space="0" w:color="000000"/>
            </w:tcBorders>
          </w:tcPr>
          <w:p w:rsidR="00944E29" w:rsidRPr="00944E29" w:rsidRDefault="00944E29" w:rsidP="00944E29">
            <w:pPr>
              <w:spacing w:after="0" w:line="240" w:lineRule="auto"/>
              <w:ind w:right="-94"/>
              <w:jc w:val="center"/>
              <w:rPr>
                <w:rFonts w:ascii="Times New Roman" w:eastAsia="Times New Roman" w:hAnsi="Times New Roman" w:cs="Times New Roman"/>
                <w:color w:val="000000"/>
                <w:spacing w:val="-6"/>
                <w:sz w:val="20"/>
                <w:szCs w:val="20"/>
                <w:lang w:eastAsia="ru-RU"/>
              </w:rPr>
            </w:pPr>
          </w:p>
        </w:tc>
        <w:tc>
          <w:tcPr>
            <w:tcW w:w="1559" w:type="dxa"/>
            <w:vMerge/>
            <w:tcBorders>
              <w:bottom w:val="single" w:sz="4" w:space="0" w:color="000000"/>
            </w:tcBorders>
          </w:tcPr>
          <w:p w:rsidR="00944E29" w:rsidRPr="00944E29" w:rsidRDefault="00944E29" w:rsidP="00944E29">
            <w:pPr>
              <w:spacing w:after="0" w:line="240" w:lineRule="auto"/>
              <w:ind w:right="-94"/>
              <w:jc w:val="center"/>
              <w:rPr>
                <w:rFonts w:ascii="Times New Roman" w:eastAsia="Times New Roman" w:hAnsi="Times New Roman" w:cs="Times New Roman"/>
                <w:color w:val="000000"/>
                <w:spacing w:val="-6"/>
                <w:sz w:val="20"/>
                <w:szCs w:val="20"/>
                <w:lang w:eastAsia="ru-RU"/>
              </w:rPr>
            </w:pPr>
          </w:p>
        </w:tc>
        <w:tc>
          <w:tcPr>
            <w:tcW w:w="1276" w:type="dxa"/>
            <w:vMerge/>
            <w:tcBorders>
              <w:bottom w:val="single" w:sz="4" w:space="0" w:color="000000"/>
              <w:right w:val="single" w:sz="4" w:space="0" w:color="auto"/>
            </w:tcBorders>
          </w:tcPr>
          <w:p w:rsidR="00944E29" w:rsidRPr="00944E29" w:rsidRDefault="00944E29" w:rsidP="00944E29">
            <w:pPr>
              <w:spacing w:after="0" w:line="240" w:lineRule="auto"/>
              <w:ind w:left="-108" w:right="-94"/>
              <w:jc w:val="center"/>
              <w:rPr>
                <w:rFonts w:ascii="Times New Roman" w:eastAsia="Times New Roman" w:hAnsi="Times New Roman" w:cs="Times New Roman"/>
                <w:color w:val="000000"/>
                <w:spacing w:val="-6"/>
                <w:sz w:val="20"/>
                <w:szCs w:val="20"/>
                <w:lang w:eastAsia="ru-RU"/>
              </w:rPr>
            </w:pPr>
          </w:p>
        </w:tc>
      </w:tr>
      <w:tr w:rsidR="00944E29" w:rsidRPr="00944E29" w:rsidTr="00944E29">
        <w:trPr>
          <w:trHeight w:val="53"/>
        </w:trPr>
        <w:tc>
          <w:tcPr>
            <w:tcW w:w="675" w:type="dxa"/>
            <w:tcBorders>
              <w:top w:val="single" w:sz="4" w:space="0" w:color="000000"/>
              <w:left w:val="single" w:sz="4" w:space="0" w:color="000000"/>
              <w:bottom w:val="single" w:sz="4" w:space="0" w:color="000000"/>
              <w:right w:val="single" w:sz="4" w:space="0" w:color="000000"/>
            </w:tcBorders>
            <w:vAlign w:val="center"/>
          </w:tcPr>
          <w:p w:rsidR="00944E29" w:rsidRPr="00944E29" w:rsidRDefault="00944E29" w:rsidP="00944E29">
            <w:pPr>
              <w:spacing w:after="0" w:line="240" w:lineRule="auto"/>
              <w:ind w:left="-108" w:right="-116"/>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1</w:t>
            </w:r>
          </w:p>
        </w:tc>
        <w:tc>
          <w:tcPr>
            <w:tcW w:w="567" w:type="dxa"/>
            <w:tcBorders>
              <w:top w:val="single" w:sz="4" w:space="0" w:color="000000"/>
              <w:left w:val="single" w:sz="4" w:space="0" w:color="000000"/>
              <w:bottom w:val="single" w:sz="4" w:space="0" w:color="000000"/>
              <w:right w:val="single" w:sz="4" w:space="0" w:color="000000"/>
            </w:tcBorders>
            <w:vAlign w:val="center"/>
          </w:tcPr>
          <w:p w:rsidR="00944E29" w:rsidRPr="00944E29" w:rsidRDefault="00944E29" w:rsidP="00944E29">
            <w:pPr>
              <w:spacing w:after="0" w:line="240" w:lineRule="auto"/>
              <w:ind w:right="-39"/>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2</w:t>
            </w:r>
          </w:p>
        </w:tc>
        <w:tc>
          <w:tcPr>
            <w:tcW w:w="1985" w:type="dxa"/>
            <w:tcBorders>
              <w:top w:val="single" w:sz="4" w:space="0" w:color="000000"/>
              <w:left w:val="single" w:sz="4" w:space="0" w:color="000000"/>
              <w:bottom w:val="single" w:sz="4" w:space="0" w:color="000000"/>
              <w:right w:val="single" w:sz="4" w:space="0" w:color="000000"/>
            </w:tcBorders>
            <w:vAlign w:val="center"/>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3</w:t>
            </w:r>
          </w:p>
        </w:tc>
        <w:tc>
          <w:tcPr>
            <w:tcW w:w="850" w:type="dxa"/>
            <w:tcBorders>
              <w:top w:val="single" w:sz="4" w:space="0" w:color="000000"/>
              <w:left w:val="single" w:sz="4" w:space="0" w:color="000000"/>
              <w:bottom w:val="single" w:sz="4" w:space="0" w:color="000000"/>
              <w:right w:val="single" w:sz="4" w:space="0" w:color="000000"/>
            </w:tcBorders>
            <w:vAlign w:val="center"/>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4</w:t>
            </w:r>
          </w:p>
        </w:tc>
        <w:tc>
          <w:tcPr>
            <w:tcW w:w="993" w:type="dxa"/>
            <w:tcBorders>
              <w:top w:val="single" w:sz="4" w:space="0" w:color="000000"/>
              <w:left w:val="single" w:sz="4" w:space="0" w:color="000000"/>
              <w:bottom w:val="single" w:sz="4" w:space="0" w:color="000000"/>
              <w:right w:val="single" w:sz="4" w:space="0" w:color="000000"/>
            </w:tcBorders>
            <w:vAlign w:val="center"/>
          </w:tcPr>
          <w:p w:rsidR="00944E29" w:rsidRPr="00944E29" w:rsidRDefault="00944E29" w:rsidP="00944E29">
            <w:pPr>
              <w:spacing w:after="0" w:line="240" w:lineRule="auto"/>
              <w:ind w:left="-80" w:right="-94" w:firstLine="12"/>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5</w:t>
            </w:r>
          </w:p>
        </w:tc>
        <w:tc>
          <w:tcPr>
            <w:tcW w:w="850" w:type="dxa"/>
            <w:tcBorders>
              <w:top w:val="single" w:sz="4" w:space="0" w:color="000000"/>
              <w:left w:val="single" w:sz="4" w:space="0" w:color="000000"/>
              <w:bottom w:val="single" w:sz="4" w:space="0" w:color="000000"/>
              <w:right w:val="single" w:sz="4" w:space="0" w:color="000000"/>
            </w:tcBorders>
            <w:vAlign w:val="center"/>
          </w:tcPr>
          <w:p w:rsidR="00944E29" w:rsidRPr="00944E29" w:rsidRDefault="00944E29" w:rsidP="00944E29">
            <w:pPr>
              <w:spacing w:after="0" w:line="240" w:lineRule="auto"/>
              <w:ind w:left="-108" w:right="-108" w:firstLine="12"/>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6</w:t>
            </w:r>
          </w:p>
        </w:tc>
        <w:tc>
          <w:tcPr>
            <w:tcW w:w="567" w:type="dxa"/>
            <w:tcBorders>
              <w:top w:val="single" w:sz="4" w:space="0" w:color="000000"/>
              <w:left w:val="single" w:sz="4" w:space="0" w:color="000000"/>
              <w:bottom w:val="single" w:sz="4" w:space="0" w:color="000000"/>
              <w:right w:val="single" w:sz="4" w:space="0" w:color="000000"/>
            </w:tcBorders>
            <w:vAlign w:val="center"/>
          </w:tcPr>
          <w:p w:rsidR="00944E29" w:rsidRPr="00944E29" w:rsidRDefault="00944E29" w:rsidP="00944E29">
            <w:pPr>
              <w:spacing w:after="0" w:line="240" w:lineRule="auto"/>
              <w:ind w:left="-80" w:right="-94" w:firstLine="12"/>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7</w:t>
            </w:r>
          </w:p>
        </w:tc>
        <w:tc>
          <w:tcPr>
            <w:tcW w:w="851" w:type="dxa"/>
            <w:tcBorders>
              <w:top w:val="single" w:sz="4" w:space="0" w:color="000000"/>
              <w:left w:val="single" w:sz="4" w:space="0" w:color="000000"/>
              <w:bottom w:val="single" w:sz="4" w:space="0" w:color="000000"/>
              <w:right w:val="single" w:sz="4" w:space="0" w:color="auto"/>
            </w:tcBorders>
          </w:tcPr>
          <w:p w:rsidR="00944E29" w:rsidRPr="00944E29" w:rsidRDefault="00944E29" w:rsidP="00944E29">
            <w:pPr>
              <w:spacing w:after="0" w:line="240" w:lineRule="auto"/>
              <w:ind w:right="-94"/>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8</w:t>
            </w:r>
          </w:p>
        </w:tc>
        <w:tc>
          <w:tcPr>
            <w:tcW w:w="708"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ind w:right="-94"/>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9</w:t>
            </w:r>
          </w:p>
        </w:tc>
        <w:tc>
          <w:tcPr>
            <w:tcW w:w="851"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ind w:right="-94"/>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10</w:t>
            </w:r>
          </w:p>
        </w:tc>
        <w:tc>
          <w:tcPr>
            <w:tcW w:w="850"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ind w:right="-94"/>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11</w:t>
            </w:r>
          </w:p>
        </w:tc>
        <w:tc>
          <w:tcPr>
            <w:tcW w:w="709"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ind w:right="-94"/>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12</w:t>
            </w:r>
          </w:p>
        </w:tc>
        <w:tc>
          <w:tcPr>
            <w:tcW w:w="1843"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ind w:right="-94"/>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13</w:t>
            </w:r>
          </w:p>
        </w:tc>
        <w:tc>
          <w:tcPr>
            <w:tcW w:w="1559"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ind w:right="-94"/>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14</w:t>
            </w:r>
          </w:p>
        </w:tc>
        <w:tc>
          <w:tcPr>
            <w:tcW w:w="1276"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ind w:right="-94"/>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15</w:t>
            </w:r>
          </w:p>
        </w:tc>
      </w:tr>
      <w:tr w:rsidR="00944E29" w:rsidRPr="00944E29" w:rsidTr="00944E29">
        <w:trPr>
          <w:trHeight w:val="53"/>
        </w:trPr>
        <w:tc>
          <w:tcPr>
            <w:tcW w:w="675" w:type="dxa"/>
            <w:vMerge w:val="restart"/>
            <w:tcBorders>
              <w:top w:val="single" w:sz="4" w:space="0" w:color="000000"/>
              <w:left w:val="single" w:sz="4" w:space="0" w:color="000000"/>
              <w:right w:val="single" w:sz="4" w:space="0" w:color="000000"/>
            </w:tcBorders>
          </w:tcPr>
          <w:p w:rsidR="00944E29" w:rsidRPr="00944E29" w:rsidRDefault="00944E29" w:rsidP="00944E29">
            <w:pPr>
              <w:spacing w:after="0" w:line="240" w:lineRule="auto"/>
              <w:ind w:right="-116"/>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Лот</w:t>
            </w:r>
          </w:p>
          <w:p w:rsidR="00944E29" w:rsidRPr="00944E29" w:rsidRDefault="00944E29" w:rsidP="00944E29">
            <w:pPr>
              <w:spacing w:after="0" w:line="240" w:lineRule="auto"/>
              <w:ind w:left="-108" w:right="-116"/>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1</w:t>
            </w:r>
          </w:p>
          <w:p w:rsidR="00944E29" w:rsidRPr="00944E29" w:rsidRDefault="00944E29" w:rsidP="00944E29">
            <w:pPr>
              <w:spacing w:after="0" w:line="240" w:lineRule="auto"/>
              <w:ind w:left="-108" w:right="-116"/>
              <w:rPr>
                <w:rFonts w:ascii="Times New Roman" w:eastAsia="Times New Roman" w:hAnsi="Times New Roman" w:cs="Times New Roman"/>
                <w:color w:val="000000"/>
                <w:sz w:val="20"/>
                <w:szCs w:val="20"/>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ind w:right="-39"/>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1</w:t>
            </w:r>
          </w:p>
        </w:tc>
        <w:tc>
          <w:tcPr>
            <w:tcW w:w="1985"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«с.Песчанокопское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с. Летник»</w:t>
            </w:r>
          </w:p>
        </w:tc>
        <w:tc>
          <w:tcPr>
            <w:tcW w:w="85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28"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РПНТ*</w:t>
            </w:r>
          </w:p>
        </w:tc>
        <w:tc>
          <w:tcPr>
            <w:tcW w:w="993"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Автобус</w:t>
            </w:r>
          </w:p>
        </w:tc>
        <w:tc>
          <w:tcPr>
            <w:tcW w:w="85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малый</w:t>
            </w:r>
          </w:p>
        </w:tc>
        <w:tc>
          <w:tcPr>
            <w:tcW w:w="567"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ind w:left="-80" w:right="-94" w:firstLine="12"/>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1</w:t>
            </w:r>
          </w:p>
        </w:tc>
        <w:tc>
          <w:tcPr>
            <w:tcW w:w="851" w:type="dxa"/>
            <w:vMerge w:val="restart"/>
            <w:tcBorders>
              <w:top w:val="single" w:sz="4" w:space="0" w:color="000000"/>
              <w:left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Пн., Вт., Ср., Чт., Пт.</w:t>
            </w:r>
          </w:p>
          <w:p w:rsidR="00944E29" w:rsidRPr="00944E29" w:rsidRDefault="00944E29" w:rsidP="00944E29">
            <w:pPr>
              <w:spacing w:before="240"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(кроме праздничных дней</w:t>
            </w:r>
          </w:p>
        </w:tc>
        <w:tc>
          <w:tcPr>
            <w:tcW w:w="708"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2</w:t>
            </w:r>
          </w:p>
        </w:tc>
        <w:tc>
          <w:tcPr>
            <w:tcW w:w="851"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05.33</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17.10</w:t>
            </w:r>
          </w:p>
        </w:tc>
        <w:tc>
          <w:tcPr>
            <w:tcW w:w="850"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07.50</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19.22</w:t>
            </w:r>
          </w:p>
        </w:tc>
        <w:tc>
          <w:tcPr>
            <w:tcW w:w="709"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38</w:t>
            </w:r>
          </w:p>
        </w:tc>
        <w:tc>
          <w:tcPr>
            <w:tcW w:w="1843"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От ост. "Песчанокопский Ж.Д. вокзал", по ул. Орджоникидзе, по ул. Суворова, по ул. Первой Конной Армии,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по ул. Суворова, по ул. Энгельса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до ост. "Автовокзал", далее по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ул. Энгельса до а/д "г. Ростов-на-Дону - г. Ставрополь", далее а/д "г. Ростов-на-Дону - г. Ставрополь", далее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с. Рассыпное,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по ул. Ленина,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по ул. Кооперативной, далее по а/д "с. </w:t>
            </w:r>
            <w:r w:rsidRPr="00944E29">
              <w:rPr>
                <w:rFonts w:ascii="Times New Roman" w:eastAsia="Times New Roman" w:hAnsi="Times New Roman" w:cs="Times New Roman"/>
                <w:color w:val="000000"/>
                <w:sz w:val="20"/>
                <w:szCs w:val="20"/>
                <w:lang w:eastAsia="ru-RU"/>
              </w:rPr>
              <w:lastRenderedPageBreak/>
              <w:t>Рассыпное - с. Красная Поляна", далее по а/д "г. Ростов-на-Дону - г. Ставрополь" до с. Летник, далее с. Летник по ул. Мичурина ост. м-н "Лидер"</w:t>
            </w:r>
          </w:p>
        </w:tc>
        <w:tc>
          <w:tcPr>
            <w:tcW w:w="1559"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lastRenderedPageBreak/>
              <w:t>с. Рассыпное</w:t>
            </w:r>
          </w:p>
        </w:tc>
        <w:tc>
          <w:tcPr>
            <w:tcW w:w="1276"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Посадка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и</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высадка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пассажиров</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по</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маршруту</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осуществляется</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только</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на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остановочных</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пунктах,</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которые</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включены</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в</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состав</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данного</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маршрута.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В иных</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неустановленных</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местах</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lastRenderedPageBreak/>
              <w:t>посадка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и</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высадка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пассажиров</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запрещена.</w:t>
            </w:r>
          </w:p>
        </w:tc>
      </w:tr>
      <w:tr w:rsidR="00944E29" w:rsidRPr="00944E29" w:rsidTr="00944E29">
        <w:trPr>
          <w:trHeight w:val="635"/>
        </w:trPr>
        <w:tc>
          <w:tcPr>
            <w:tcW w:w="675" w:type="dxa"/>
            <w:vMerge/>
            <w:tcBorders>
              <w:left w:val="single" w:sz="4" w:space="0" w:color="000000"/>
              <w:right w:val="single" w:sz="4" w:space="0" w:color="000000"/>
            </w:tcBorders>
            <w:shd w:val="clear" w:color="auto" w:fill="auto"/>
          </w:tcPr>
          <w:p w:rsidR="00944E29" w:rsidRPr="00944E29" w:rsidRDefault="00944E29" w:rsidP="00944E29">
            <w:pPr>
              <w:spacing w:after="0" w:line="240" w:lineRule="auto"/>
              <w:ind w:left="-108" w:right="-116"/>
              <w:jc w:val="center"/>
              <w:rPr>
                <w:rFonts w:ascii="Times New Roman" w:eastAsia="Times New Roman" w:hAnsi="Times New Roman" w:cs="Times New Roman"/>
                <w:color w:val="000000"/>
                <w:sz w:val="20"/>
                <w:szCs w:val="20"/>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2</w:t>
            </w:r>
          </w:p>
        </w:tc>
        <w:tc>
          <w:tcPr>
            <w:tcW w:w="1985" w:type="dxa"/>
            <w:tcBorders>
              <w:top w:val="single" w:sz="4" w:space="0" w:color="000000"/>
              <w:left w:val="nil"/>
              <w:bottom w:val="single" w:sz="4" w:space="0" w:color="000000"/>
              <w:right w:val="single" w:sz="4" w:space="0" w:color="000000"/>
            </w:tcBorders>
            <w:shd w:val="clear" w:color="auto" w:fill="auto"/>
          </w:tcPr>
          <w:p w:rsidR="00944E29" w:rsidRPr="00944E29" w:rsidRDefault="00944E29" w:rsidP="00944E29">
            <w:pPr>
              <w:spacing w:after="0" w:line="240" w:lineRule="auto"/>
              <w:ind w:left="-59" w:right="-53"/>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«с.Песчанокопское –</w:t>
            </w:r>
          </w:p>
          <w:p w:rsidR="00944E29" w:rsidRPr="00944E29" w:rsidRDefault="00944E29" w:rsidP="00944E29">
            <w:pPr>
              <w:spacing w:after="0" w:line="240" w:lineRule="auto"/>
              <w:ind w:left="-59" w:right="-53"/>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с. Жуковское»</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28"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РПНТ*</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Автобус</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ind w:left="-35" w:right="-72"/>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малый</w:t>
            </w:r>
          </w:p>
        </w:tc>
        <w:tc>
          <w:tcPr>
            <w:tcW w:w="567" w:type="dxa"/>
            <w:tcBorders>
              <w:top w:val="single" w:sz="4" w:space="0" w:color="000000"/>
              <w:left w:val="nil"/>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1</w:t>
            </w:r>
          </w:p>
        </w:tc>
        <w:tc>
          <w:tcPr>
            <w:tcW w:w="851" w:type="dxa"/>
            <w:vMerge/>
            <w:tcBorders>
              <w:left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p>
        </w:tc>
        <w:tc>
          <w:tcPr>
            <w:tcW w:w="708"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2</w:t>
            </w:r>
          </w:p>
        </w:tc>
        <w:tc>
          <w:tcPr>
            <w:tcW w:w="851"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05.35</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17.05</w:t>
            </w:r>
          </w:p>
        </w:tc>
        <w:tc>
          <w:tcPr>
            <w:tcW w:w="850"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07.58</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19.28</w:t>
            </w:r>
          </w:p>
        </w:tc>
        <w:tc>
          <w:tcPr>
            <w:tcW w:w="709"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38</w:t>
            </w:r>
          </w:p>
        </w:tc>
        <w:tc>
          <w:tcPr>
            <w:tcW w:w="1843"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От ост. "Песчанокопский Ж.Д. вокзал", по ул. Орджоникидзе, по ул. Суворова, по ул. Первой Конной Армии,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по ул. Суворова, по ул. Энгельса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до ост. "Автовокзал", далее по ул. Энгельса до а/д "г. Ростов-на-Дону - г. Ставрополь", далее а/д "г. Ростов-на-Дону - г. Ставрополь", далее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с. Рассыпное,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по ул. Ленина, далее по а/д "с. Рассыпное - с. Красная Поляна", далее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с. Жуковское,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по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ул. Октябрьская,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по ул. Стерлева, по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ул.</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К. Маркса,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по ул. 8 Марта,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по ул. Ленина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lastRenderedPageBreak/>
              <w:t>до ост. "Центр"</w:t>
            </w:r>
          </w:p>
        </w:tc>
        <w:tc>
          <w:tcPr>
            <w:tcW w:w="1559"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lastRenderedPageBreak/>
              <w:t>с. Рассыпное</w:t>
            </w:r>
          </w:p>
        </w:tc>
        <w:tc>
          <w:tcPr>
            <w:tcW w:w="1276"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Посадка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и</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высадка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пассажиров</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по</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маршруту</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осуществляется</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только</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на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остановочных</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пунктах,</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которые</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включены</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в</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состав</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данного</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маршрута.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В иных</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неустановленных</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местах</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посадка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и</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высадка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пассажиров</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запрещена.</w:t>
            </w:r>
          </w:p>
        </w:tc>
      </w:tr>
      <w:tr w:rsidR="00944E29" w:rsidRPr="00944E29" w:rsidTr="00944E29">
        <w:trPr>
          <w:trHeight w:val="515"/>
        </w:trPr>
        <w:tc>
          <w:tcPr>
            <w:tcW w:w="675" w:type="dxa"/>
            <w:vMerge/>
            <w:tcBorders>
              <w:left w:val="single" w:sz="4" w:space="0" w:color="000000"/>
              <w:right w:val="single" w:sz="4" w:space="0" w:color="000000"/>
            </w:tcBorders>
            <w:shd w:val="clear" w:color="auto" w:fill="auto"/>
          </w:tcPr>
          <w:p w:rsidR="00944E29" w:rsidRPr="00944E29" w:rsidRDefault="00944E29" w:rsidP="00944E29">
            <w:pPr>
              <w:spacing w:after="0" w:line="240" w:lineRule="auto"/>
              <w:ind w:left="-108" w:right="-116"/>
              <w:jc w:val="center"/>
              <w:rPr>
                <w:rFonts w:ascii="Times New Roman" w:eastAsia="Times New Roman" w:hAnsi="Times New Roman" w:cs="Times New Roman"/>
                <w:color w:val="000000"/>
                <w:sz w:val="24"/>
                <w:szCs w:val="20"/>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3</w:t>
            </w:r>
          </w:p>
        </w:tc>
        <w:tc>
          <w:tcPr>
            <w:tcW w:w="1985" w:type="dxa"/>
            <w:tcBorders>
              <w:top w:val="single" w:sz="4" w:space="0" w:color="000000"/>
              <w:left w:val="nil"/>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«с.Песчанокопское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 Дальнее Поле»</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28"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РПНТ*</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Автобус</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ind w:left="-35" w:right="-72"/>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малый</w:t>
            </w:r>
          </w:p>
        </w:tc>
        <w:tc>
          <w:tcPr>
            <w:tcW w:w="567" w:type="dxa"/>
            <w:tcBorders>
              <w:top w:val="single" w:sz="4" w:space="0" w:color="000000"/>
              <w:left w:val="nil"/>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1</w:t>
            </w:r>
          </w:p>
        </w:tc>
        <w:tc>
          <w:tcPr>
            <w:tcW w:w="851" w:type="dxa"/>
            <w:vMerge/>
            <w:tcBorders>
              <w:left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p>
        </w:tc>
        <w:tc>
          <w:tcPr>
            <w:tcW w:w="708"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2</w:t>
            </w:r>
          </w:p>
        </w:tc>
        <w:tc>
          <w:tcPr>
            <w:tcW w:w="851"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05.18</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13.58</w:t>
            </w:r>
          </w:p>
        </w:tc>
        <w:tc>
          <w:tcPr>
            <w:tcW w:w="850"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08.26</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17.06</w:t>
            </w:r>
          </w:p>
        </w:tc>
        <w:tc>
          <w:tcPr>
            <w:tcW w:w="709"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59</w:t>
            </w:r>
          </w:p>
        </w:tc>
        <w:tc>
          <w:tcPr>
            <w:tcW w:w="1843"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От ост.  "Больница" по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ул. Первой Конной Армии,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по ул. Суворова, по ул. Энгельса до ост. "Автовокзал", далее по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ул. Энгельса до а/д "г. Ростов-на-Дону - г. Ставрополь", по а/д "г.Котельниково - с.Песчанокопское" до с. Развильное, далее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с. Развильное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по ул. Ростовской, по ул. Колхозной, по ул. Жолоба до а/д. "с.</w:t>
            </w:r>
            <w:r w:rsidR="008F59A9">
              <w:rPr>
                <w:rFonts w:ascii="Times New Roman" w:eastAsia="Times New Roman" w:hAnsi="Times New Roman" w:cs="Times New Roman"/>
                <w:color w:val="000000"/>
                <w:sz w:val="20"/>
                <w:szCs w:val="20"/>
                <w:lang w:eastAsia="ru-RU"/>
              </w:rPr>
              <w:t xml:space="preserve"> </w:t>
            </w:r>
            <w:r w:rsidRPr="00944E29">
              <w:rPr>
                <w:rFonts w:ascii="Times New Roman" w:eastAsia="Times New Roman" w:hAnsi="Times New Roman" w:cs="Times New Roman"/>
                <w:color w:val="000000"/>
                <w:sz w:val="20"/>
                <w:szCs w:val="20"/>
                <w:lang w:eastAsia="ru-RU"/>
              </w:rPr>
              <w:t>Развильное - с.</w:t>
            </w:r>
            <w:r w:rsidR="008F59A9">
              <w:rPr>
                <w:rFonts w:ascii="Times New Roman" w:eastAsia="Times New Roman" w:hAnsi="Times New Roman" w:cs="Times New Roman"/>
                <w:color w:val="000000"/>
                <w:sz w:val="20"/>
                <w:szCs w:val="20"/>
                <w:lang w:eastAsia="ru-RU"/>
              </w:rPr>
              <w:t xml:space="preserve"> </w:t>
            </w:r>
            <w:r w:rsidRPr="00944E29">
              <w:rPr>
                <w:rFonts w:ascii="Times New Roman" w:eastAsia="Times New Roman" w:hAnsi="Times New Roman" w:cs="Times New Roman"/>
                <w:color w:val="000000"/>
                <w:sz w:val="20"/>
                <w:szCs w:val="20"/>
                <w:lang w:eastAsia="ru-RU"/>
              </w:rPr>
              <w:t>Красная Поляна", по  а/д. "с.</w:t>
            </w:r>
            <w:r w:rsidR="008F59A9">
              <w:rPr>
                <w:rFonts w:ascii="Times New Roman" w:eastAsia="Times New Roman" w:hAnsi="Times New Roman" w:cs="Times New Roman"/>
                <w:color w:val="000000"/>
                <w:sz w:val="20"/>
                <w:szCs w:val="20"/>
                <w:lang w:eastAsia="ru-RU"/>
              </w:rPr>
              <w:t xml:space="preserve"> </w:t>
            </w:r>
            <w:r w:rsidRPr="00944E29">
              <w:rPr>
                <w:rFonts w:ascii="Times New Roman" w:eastAsia="Times New Roman" w:hAnsi="Times New Roman" w:cs="Times New Roman"/>
                <w:color w:val="000000"/>
                <w:sz w:val="20"/>
                <w:szCs w:val="20"/>
                <w:lang w:eastAsia="ru-RU"/>
              </w:rPr>
              <w:t>Развильное - с.</w:t>
            </w:r>
            <w:r w:rsidR="008F59A9">
              <w:rPr>
                <w:rFonts w:ascii="Times New Roman" w:eastAsia="Times New Roman" w:hAnsi="Times New Roman" w:cs="Times New Roman"/>
                <w:color w:val="000000"/>
                <w:sz w:val="20"/>
                <w:szCs w:val="20"/>
                <w:lang w:eastAsia="ru-RU"/>
              </w:rPr>
              <w:t xml:space="preserve"> </w:t>
            </w:r>
            <w:r w:rsidRPr="00944E29">
              <w:rPr>
                <w:rFonts w:ascii="Times New Roman" w:eastAsia="Times New Roman" w:hAnsi="Times New Roman" w:cs="Times New Roman"/>
                <w:color w:val="000000"/>
                <w:sz w:val="20"/>
                <w:szCs w:val="20"/>
                <w:lang w:eastAsia="ru-RU"/>
              </w:rPr>
              <w:t xml:space="preserve">Красная Поляна" до с. Красная Поляна, далее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с. Красная Поляна,  по ул. Чапаева,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 по ул.</w:t>
            </w:r>
            <w:r w:rsidR="008F59A9">
              <w:rPr>
                <w:rFonts w:ascii="Times New Roman" w:eastAsia="Times New Roman" w:hAnsi="Times New Roman" w:cs="Times New Roman"/>
                <w:color w:val="000000"/>
                <w:sz w:val="20"/>
                <w:szCs w:val="20"/>
                <w:lang w:eastAsia="ru-RU"/>
              </w:rPr>
              <w:t xml:space="preserve"> </w:t>
            </w:r>
            <w:r w:rsidRPr="00944E29">
              <w:rPr>
                <w:rFonts w:ascii="Times New Roman" w:eastAsia="Times New Roman" w:hAnsi="Times New Roman" w:cs="Times New Roman"/>
                <w:color w:val="000000"/>
                <w:sz w:val="20"/>
                <w:szCs w:val="20"/>
                <w:lang w:eastAsia="ru-RU"/>
              </w:rPr>
              <w:t xml:space="preserve">Кирова,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по пер. Восточный, далее по а/д "с.Красная Поляна - п.Раздельный"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до п.Дальнее Поле,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далее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lastRenderedPageBreak/>
              <w:t xml:space="preserve">п. Дальнее Поле, по ул. Молодежной,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по ул. Ленина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до ост."Центр"</w:t>
            </w:r>
          </w:p>
        </w:tc>
        <w:tc>
          <w:tcPr>
            <w:tcW w:w="1559"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lastRenderedPageBreak/>
              <w:t>с.</w:t>
            </w:r>
            <w:r w:rsidR="008F59A9">
              <w:rPr>
                <w:rFonts w:ascii="Times New Roman" w:eastAsia="Times New Roman" w:hAnsi="Times New Roman" w:cs="Times New Roman"/>
                <w:color w:val="000000"/>
                <w:sz w:val="20"/>
                <w:szCs w:val="20"/>
                <w:lang w:eastAsia="ru-RU"/>
              </w:rPr>
              <w:t xml:space="preserve"> </w:t>
            </w:r>
            <w:r w:rsidRPr="00944E29">
              <w:rPr>
                <w:rFonts w:ascii="Times New Roman" w:eastAsia="Times New Roman" w:hAnsi="Times New Roman" w:cs="Times New Roman"/>
                <w:color w:val="000000"/>
                <w:sz w:val="20"/>
                <w:szCs w:val="20"/>
                <w:lang w:eastAsia="ru-RU"/>
              </w:rPr>
              <w:t>Развильное,</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с. Красная Поляна</w:t>
            </w:r>
          </w:p>
        </w:tc>
        <w:tc>
          <w:tcPr>
            <w:tcW w:w="1276"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Посадка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и</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высадка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пассажиров</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по</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маршруту</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осуществляется</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только</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на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остановочных</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пунктах,</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которые</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включены</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в</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состав</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данного</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маршрута.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В иных</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неустановленных</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местах</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посадка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и</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высадка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пассажиров</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запрещена.</w:t>
            </w:r>
          </w:p>
        </w:tc>
      </w:tr>
      <w:tr w:rsidR="00944E29" w:rsidRPr="00944E29" w:rsidTr="00944E29">
        <w:trPr>
          <w:trHeight w:val="515"/>
        </w:trPr>
        <w:tc>
          <w:tcPr>
            <w:tcW w:w="675" w:type="dxa"/>
            <w:vMerge/>
            <w:tcBorders>
              <w:left w:val="single" w:sz="4" w:space="0" w:color="000000"/>
              <w:right w:val="single" w:sz="4" w:space="0" w:color="000000"/>
            </w:tcBorders>
            <w:shd w:val="clear" w:color="auto" w:fill="auto"/>
          </w:tcPr>
          <w:p w:rsidR="00944E29" w:rsidRPr="00944E29" w:rsidRDefault="00944E29" w:rsidP="00944E29">
            <w:pPr>
              <w:spacing w:after="0" w:line="240" w:lineRule="auto"/>
              <w:ind w:left="-108" w:right="-116"/>
              <w:jc w:val="center"/>
              <w:rPr>
                <w:rFonts w:ascii="Times New Roman" w:eastAsia="Times New Roman" w:hAnsi="Times New Roman" w:cs="Times New Roman"/>
                <w:color w:val="000000"/>
                <w:sz w:val="20"/>
                <w:szCs w:val="20"/>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4</w:t>
            </w:r>
          </w:p>
        </w:tc>
        <w:tc>
          <w:tcPr>
            <w:tcW w:w="1985" w:type="dxa"/>
            <w:tcBorders>
              <w:top w:val="single" w:sz="4" w:space="0" w:color="000000"/>
              <w:left w:val="nil"/>
              <w:bottom w:val="single" w:sz="4" w:space="0" w:color="000000"/>
              <w:right w:val="single" w:sz="4" w:space="0" w:color="000000"/>
            </w:tcBorders>
            <w:shd w:val="clear" w:color="auto" w:fill="auto"/>
          </w:tcPr>
          <w:p w:rsidR="00944E29" w:rsidRPr="00944E29" w:rsidRDefault="00944E29" w:rsidP="00944E29">
            <w:pPr>
              <w:spacing w:after="0" w:line="240" w:lineRule="auto"/>
              <w:ind w:left="-108" w:right="-116"/>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«с.Песчанокопское –</w:t>
            </w:r>
          </w:p>
          <w:p w:rsidR="00944E29" w:rsidRPr="00944E29" w:rsidRDefault="00944E29" w:rsidP="00944E29">
            <w:pPr>
              <w:spacing w:after="0" w:line="240" w:lineRule="auto"/>
              <w:ind w:left="-108" w:right="-116"/>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с. Николаевка»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28"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РПНТ*</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Автобус</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ind w:left="-35" w:right="-72"/>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малый</w:t>
            </w:r>
          </w:p>
        </w:tc>
        <w:tc>
          <w:tcPr>
            <w:tcW w:w="567" w:type="dxa"/>
            <w:tcBorders>
              <w:top w:val="single" w:sz="4" w:space="0" w:color="000000"/>
              <w:left w:val="nil"/>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1</w:t>
            </w:r>
          </w:p>
        </w:tc>
        <w:tc>
          <w:tcPr>
            <w:tcW w:w="851" w:type="dxa"/>
            <w:vMerge/>
            <w:tcBorders>
              <w:left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p>
        </w:tc>
        <w:tc>
          <w:tcPr>
            <w:tcW w:w="708"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2</w:t>
            </w:r>
          </w:p>
        </w:tc>
        <w:tc>
          <w:tcPr>
            <w:tcW w:w="851"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05.12</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17.00</w:t>
            </w:r>
          </w:p>
        </w:tc>
        <w:tc>
          <w:tcPr>
            <w:tcW w:w="850"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08.00</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19.48</w:t>
            </w:r>
          </w:p>
        </w:tc>
        <w:tc>
          <w:tcPr>
            <w:tcW w:w="709"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47</w:t>
            </w:r>
          </w:p>
        </w:tc>
        <w:tc>
          <w:tcPr>
            <w:tcW w:w="1843"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От ост. "Песчанокопский Ж.Д. вокзал",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по ул. Орджоникидзе, по ул. Суворова, по ул. Первой Конной Армии,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по ул. Суворова, по ул. Энгельса до ост. "Автовокзал", далее по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ул. Энгельса до а/д "г. Ростов-на-Дону - г. Ставрополь", по а/д "г.Котельниково - с.Песчанокопское" до с. Развильное, далее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с. Развильное по ул. Ростовской,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по ул. Колхозной, по ул. Жолоба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до а/д "г.Котельниково - с.Песчанокопское" далее  по а/д "г.Котельниково - с.Песчанокопское" далее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с. Поливянка, по ул. Набережная, по ул. Почтовая, по ул. Советская, далее по а/д "с. Поливянка –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lastRenderedPageBreak/>
              <w:t xml:space="preserve">с. Николаевка", далее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с. Николаевка,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по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ул. Партизанская ост. м-н "Лидер"</w:t>
            </w:r>
          </w:p>
        </w:tc>
        <w:tc>
          <w:tcPr>
            <w:tcW w:w="1559"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lastRenderedPageBreak/>
              <w:t>с.Развильное,</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с. Поливянка</w:t>
            </w:r>
          </w:p>
        </w:tc>
        <w:tc>
          <w:tcPr>
            <w:tcW w:w="1276"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Посадка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и</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высадка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пассажиров</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по</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маршруту</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осуществляется</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только</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на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остановочных</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пунктах,</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которые</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включены</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в</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состав</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данного</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маршрута.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В иных</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неустановленных</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местах</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посадка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и</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высадка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пассажиров</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запрещена.</w:t>
            </w:r>
          </w:p>
        </w:tc>
      </w:tr>
      <w:tr w:rsidR="00944E29" w:rsidRPr="00944E29" w:rsidTr="00944E29">
        <w:trPr>
          <w:trHeight w:val="515"/>
        </w:trPr>
        <w:tc>
          <w:tcPr>
            <w:tcW w:w="675" w:type="dxa"/>
            <w:vMerge/>
            <w:tcBorders>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ind w:left="-108" w:right="-116"/>
              <w:jc w:val="center"/>
              <w:rPr>
                <w:rFonts w:ascii="Times New Roman" w:eastAsia="Times New Roman" w:hAnsi="Times New Roman" w:cs="Times New Roman"/>
                <w:color w:val="000000"/>
                <w:sz w:val="20"/>
                <w:szCs w:val="20"/>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5</w:t>
            </w:r>
          </w:p>
        </w:tc>
        <w:tc>
          <w:tcPr>
            <w:tcW w:w="1985" w:type="dxa"/>
            <w:tcBorders>
              <w:top w:val="single" w:sz="4" w:space="0" w:color="000000"/>
              <w:left w:val="nil"/>
              <w:bottom w:val="single" w:sz="4" w:space="0" w:color="000000"/>
              <w:right w:val="single" w:sz="4" w:space="0" w:color="000000"/>
            </w:tcBorders>
            <w:shd w:val="clear" w:color="auto" w:fill="auto"/>
          </w:tcPr>
          <w:p w:rsidR="00944E29" w:rsidRPr="00944E29" w:rsidRDefault="00944E29" w:rsidP="00944E29">
            <w:pPr>
              <w:spacing w:after="0" w:line="240" w:lineRule="auto"/>
              <w:ind w:left="-108" w:right="-116"/>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«с.Песчанокопское –</w:t>
            </w:r>
          </w:p>
          <w:p w:rsidR="00944E29" w:rsidRPr="00944E29" w:rsidRDefault="00944E29" w:rsidP="00944E29">
            <w:pPr>
              <w:spacing w:after="0" w:line="240" w:lineRule="auto"/>
              <w:ind w:left="-108" w:right="-116"/>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с. Богородицкое»</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28"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РПНТ*</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Автобус</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ind w:left="-35" w:right="-72"/>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малый</w:t>
            </w:r>
          </w:p>
        </w:tc>
        <w:tc>
          <w:tcPr>
            <w:tcW w:w="567" w:type="dxa"/>
            <w:tcBorders>
              <w:top w:val="single" w:sz="4" w:space="0" w:color="000000"/>
              <w:left w:val="nil"/>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1</w:t>
            </w:r>
          </w:p>
        </w:tc>
        <w:tc>
          <w:tcPr>
            <w:tcW w:w="851" w:type="dxa"/>
            <w:vMerge/>
            <w:tcBorders>
              <w:left w:val="single" w:sz="4" w:space="0" w:color="000000"/>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p>
        </w:tc>
        <w:tc>
          <w:tcPr>
            <w:tcW w:w="708"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2</w:t>
            </w:r>
          </w:p>
        </w:tc>
        <w:tc>
          <w:tcPr>
            <w:tcW w:w="851"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05.53</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17.15</w:t>
            </w:r>
          </w:p>
        </w:tc>
        <w:tc>
          <w:tcPr>
            <w:tcW w:w="850"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07.48</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19.07</w:t>
            </w:r>
          </w:p>
        </w:tc>
        <w:tc>
          <w:tcPr>
            <w:tcW w:w="709"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27</w:t>
            </w:r>
          </w:p>
        </w:tc>
        <w:tc>
          <w:tcPr>
            <w:tcW w:w="1843"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От ост. "Песчанокопский Ж.Д. вокзал", по ул. Орджоникидзе, по ул. Суворова, по ул. Первой Конной Армии,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по ул. Суворова, по ул. Энгельса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до ост. "Автовокзал",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по ул. Энгельса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до ул.Ленина,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по ул. Ленина, далее по а/д "с. Песчанокопское - с.Богородицкое" далее х. Терновой по ул.Ленина, далее с.Богородицкое по пер. Советский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до ост. "Центр"</w:t>
            </w:r>
          </w:p>
        </w:tc>
        <w:tc>
          <w:tcPr>
            <w:tcW w:w="1559"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х. Терновой</w:t>
            </w:r>
          </w:p>
        </w:tc>
        <w:tc>
          <w:tcPr>
            <w:tcW w:w="1276"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Посадка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и</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высадка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пассажиров</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по</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маршруту</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осуществляется</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только</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на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остановочных</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пунктах,</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которые</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включены</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в</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состав</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данного</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маршрута.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В иных</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неустановленных</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местах</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посадка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и</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высадка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пассажиров</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запрещена.</w:t>
            </w:r>
          </w:p>
        </w:tc>
      </w:tr>
    </w:tbl>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pacing w:val="-6"/>
          <w:sz w:val="24"/>
          <w:szCs w:val="20"/>
          <w:lang w:eastAsia="ru-RU"/>
        </w:rPr>
        <w:t xml:space="preserve">РПНТ* – </w:t>
      </w:r>
      <w:r w:rsidRPr="00944E29">
        <w:rPr>
          <w:rFonts w:ascii="Times New Roman" w:eastAsia="Times New Roman" w:hAnsi="Times New Roman" w:cs="Times New Roman"/>
          <w:color w:val="000000"/>
          <w:sz w:val="24"/>
          <w:szCs w:val="20"/>
          <w:lang w:eastAsia="ru-RU"/>
        </w:rPr>
        <w:t>Регулярные перевозки по нерегулируемым тарифам.</w:t>
      </w: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sectPr w:rsidR="00944E29" w:rsidRPr="00944E29">
          <w:headerReference w:type="default" r:id="rId10"/>
          <w:footerReference w:type="default" r:id="rId11"/>
          <w:headerReference w:type="first" r:id="rId12"/>
          <w:pgSz w:w="16838" w:h="11906" w:orient="landscape"/>
          <w:pgMar w:top="1134" w:right="1134" w:bottom="284" w:left="993" w:header="709" w:footer="403" w:gutter="0"/>
          <w:cols w:space="720"/>
          <w:titlePg/>
        </w:sectPr>
      </w:pP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lastRenderedPageBreak/>
        <w:t>Приложение № 2</w:t>
      </w: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 конкурсной документации</w:t>
      </w:r>
    </w:p>
    <w:p w:rsidR="00944E29" w:rsidRPr="00944E29" w:rsidRDefault="00944E29" w:rsidP="00944E29">
      <w:pPr>
        <w:spacing w:after="0" w:line="240" w:lineRule="auto"/>
        <w:jc w:val="both"/>
        <w:rPr>
          <w:rFonts w:ascii="Times New Roman" w:eastAsia="Times New Roman" w:hAnsi="Times New Roman" w:cs="Times New Roman"/>
          <w:color w:val="FF0000"/>
          <w:spacing w:val="8"/>
          <w:sz w:val="28"/>
          <w:szCs w:val="20"/>
          <w:lang w:eastAsia="ru-RU"/>
        </w:rPr>
      </w:pPr>
    </w:p>
    <w:tbl>
      <w:tblPr>
        <w:tblW w:w="0" w:type="auto"/>
        <w:tblLayout w:type="fixed"/>
        <w:tblLook w:val="04A0" w:firstRow="1" w:lastRow="0" w:firstColumn="1" w:lastColumn="0" w:noHBand="0" w:noVBand="1"/>
      </w:tblPr>
      <w:tblGrid>
        <w:gridCol w:w="675"/>
        <w:gridCol w:w="270"/>
        <w:gridCol w:w="1642"/>
        <w:gridCol w:w="383"/>
        <w:gridCol w:w="157"/>
        <w:gridCol w:w="5631"/>
        <w:gridCol w:w="1592"/>
      </w:tblGrid>
      <w:tr w:rsidR="00944E29" w:rsidRPr="00944E29" w:rsidTr="00AA5F9E">
        <w:tc>
          <w:tcPr>
            <w:tcW w:w="10350" w:type="dxa"/>
            <w:gridSpan w:val="7"/>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pacing w:val="8"/>
                <w:sz w:val="28"/>
                <w:szCs w:val="20"/>
                <w:lang w:eastAsia="ru-RU"/>
              </w:rPr>
              <w:tab/>
            </w:r>
            <w:r w:rsidRPr="00944E29">
              <w:rPr>
                <w:rFonts w:ascii="Times New Roman" w:eastAsia="Times New Roman" w:hAnsi="Times New Roman" w:cs="Times New Roman"/>
                <w:color w:val="000000"/>
                <w:sz w:val="28"/>
                <w:szCs w:val="20"/>
                <w:lang w:eastAsia="ru-RU"/>
              </w:rPr>
              <w:t>ЗАЯВКА НА УЧАСТИЕ В ОТКРЫТОМ КОНКУРСЕ</w:t>
            </w:r>
          </w:p>
        </w:tc>
      </w:tr>
      <w:tr w:rsidR="00944E29" w:rsidRPr="00944E29" w:rsidTr="00AA5F9E">
        <w:tc>
          <w:tcPr>
            <w:tcW w:w="675" w:type="dxa"/>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От</w:t>
            </w:r>
          </w:p>
        </w:tc>
        <w:tc>
          <w:tcPr>
            <w:tcW w:w="9675" w:type="dxa"/>
            <w:gridSpan w:val="6"/>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AA5F9E">
        <w:tc>
          <w:tcPr>
            <w:tcW w:w="10350" w:type="dxa"/>
            <w:gridSpan w:val="7"/>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(наименование юр. лица, Ф.И.О. индивидуального предпринимателя, наименование или Ф.И.О. уполномоченного участника договора простого товарищества)</w:t>
            </w:r>
          </w:p>
        </w:tc>
      </w:tr>
      <w:tr w:rsidR="00944E29" w:rsidRPr="00944E29" w:rsidTr="00AA5F9E">
        <w:tc>
          <w:tcPr>
            <w:tcW w:w="2587" w:type="dxa"/>
            <w:gridSpan w:val="3"/>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Место нахождения</w:t>
            </w:r>
          </w:p>
        </w:tc>
        <w:tc>
          <w:tcPr>
            <w:tcW w:w="7763" w:type="dxa"/>
            <w:gridSpan w:val="4"/>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AA5F9E">
        <w:tc>
          <w:tcPr>
            <w:tcW w:w="10350" w:type="dxa"/>
            <w:gridSpan w:val="7"/>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 xml:space="preserve">(адрес регистрации юридического лица, индивидуального предпринимателя </w:t>
            </w:r>
          </w:p>
        </w:tc>
      </w:tr>
      <w:tr w:rsidR="00944E29" w:rsidRPr="00944E29" w:rsidTr="00AA5F9E">
        <w:tc>
          <w:tcPr>
            <w:tcW w:w="10350" w:type="dxa"/>
            <w:gridSpan w:val="7"/>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AA5F9E">
        <w:tc>
          <w:tcPr>
            <w:tcW w:w="10350" w:type="dxa"/>
            <w:gridSpan w:val="7"/>
            <w:tcBorders>
              <w:top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16"/>
                <w:szCs w:val="20"/>
                <w:lang w:eastAsia="ru-RU"/>
              </w:rPr>
              <w:t>или уполномоченного участника договора простого товарищества)</w:t>
            </w:r>
          </w:p>
        </w:tc>
      </w:tr>
      <w:tr w:rsidR="00944E29" w:rsidRPr="00944E29" w:rsidTr="00AA5F9E">
        <w:tc>
          <w:tcPr>
            <w:tcW w:w="10350" w:type="dxa"/>
            <w:gridSpan w:val="7"/>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AA5F9E">
        <w:tc>
          <w:tcPr>
            <w:tcW w:w="2970" w:type="dxa"/>
            <w:gridSpan w:val="4"/>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ИНН</w:t>
            </w:r>
          </w:p>
        </w:tc>
        <w:tc>
          <w:tcPr>
            <w:tcW w:w="7380" w:type="dxa"/>
            <w:gridSpan w:val="3"/>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AA5F9E">
        <w:tc>
          <w:tcPr>
            <w:tcW w:w="2970" w:type="dxa"/>
            <w:gridSpan w:val="4"/>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Контактный телефон</w:t>
            </w:r>
          </w:p>
        </w:tc>
        <w:tc>
          <w:tcPr>
            <w:tcW w:w="7380" w:type="dxa"/>
            <w:gridSpan w:val="3"/>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AA5F9E">
        <w:trPr>
          <w:trHeight w:val="53"/>
        </w:trPr>
        <w:tc>
          <w:tcPr>
            <w:tcW w:w="10350" w:type="dxa"/>
            <w:gridSpan w:val="7"/>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AA5F9E">
        <w:tc>
          <w:tcPr>
            <w:tcW w:w="10350" w:type="dxa"/>
            <w:gridSpan w:val="7"/>
            <w:shd w:val="clear" w:color="auto" w:fill="auto"/>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pacing w:val="10"/>
                <w:sz w:val="28"/>
                <w:szCs w:val="20"/>
                <w:lang w:eastAsia="ru-RU"/>
              </w:rPr>
              <w:t xml:space="preserve">Изучив конкурсную документацию </w:t>
            </w:r>
            <w:r w:rsidRPr="00944E29">
              <w:rPr>
                <w:rFonts w:ascii="Times New Roman" w:eastAsia="Times New Roman" w:hAnsi="Times New Roman" w:cs="Times New Roman"/>
                <w:color w:val="000000"/>
                <w:sz w:val="28"/>
                <w:szCs w:val="20"/>
                <w:lang w:eastAsia="ru-RU"/>
              </w:rPr>
              <w:t>на право осуществления перевозок по муниципальным маршрута регулярных перевозок по нерегулируемым тарифам</w:t>
            </w:r>
            <w:r w:rsidRPr="00944E29">
              <w:rPr>
                <w:rFonts w:ascii="Times New Roman" w:eastAsia="Times New Roman" w:hAnsi="Times New Roman" w:cs="Times New Roman"/>
                <w:color w:val="000000"/>
                <w:spacing w:val="8"/>
                <w:sz w:val="28"/>
                <w:szCs w:val="20"/>
                <w:lang w:eastAsia="ru-RU"/>
              </w:rPr>
              <w:t>,</w:t>
            </w:r>
          </w:p>
        </w:tc>
      </w:tr>
      <w:tr w:rsidR="00944E29" w:rsidRPr="00944E29" w:rsidTr="00AA5F9E">
        <w:tc>
          <w:tcPr>
            <w:tcW w:w="10350" w:type="dxa"/>
            <w:gridSpan w:val="7"/>
            <w:tcBorders>
              <w:bottom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p>
        </w:tc>
      </w:tr>
      <w:tr w:rsidR="00944E29" w:rsidRPr="00944E29" w:rsidTr="00AA5F9E">
        <w:tc>
          <w:tcPr>
            <w:tcW w:w="10350" w:type="dxa"/>
            <w:gridSpan w:val="7"/>
            <w:tcBorders>
              <w:top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16"/>
                <w:szCs w:val="20"/>
                <w:lang w:eastAsia="ru-RU"/>
              </w:rPr>
              <w:t>(наименование юридического лица ,Ф.И.О. индивидуального предпринимателя или участника договора простого товарищества</w:t>
            </w:r>
          </w:p>
        </w:tc>
      </w:tr>
      <w:tr w:rsidR="00944E29" w:rsidRPr="00944E29" w:rsidTr="00AA5F9E">
        <w:trPr>
          <w:trHeight w:val="63"/>
        </w:trPr>
        <w:tc>
          <w:tcPr>
            <w:tcW w:w="10350" w:type="dxa"/>
            <w:gridSpan w:val="7"/>
            <w:shd w:val="clear" w:color="auto" w:fill="auto"/>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pacing w:val="8"/>
                <w:sz w:val="28"/>
                <w:szCs w:val="20"/>
                <w:lang w:eastAsia="ru-RU"/>
              </w:rPr>
              <w:t xml:space="preserve">сообщает о своем согласии с порядком проведения открытого конкурса и условиями обслуживания маршрута(ов) исключительно транспортными средствами с характеристиками, в соответствии с принятыми обязательствами и заявленными на обслуживание маршрута(ов) в соответствии с положениями конкурсной документации, и в отношении которых будет подтверждено их наличие в порядке, предусмотренном разделом 8 конкурсной документации, </w:t>
            </w:r>
            <w:r w:rsidRPr="00944E29">
              <w:rPr>
                <w:rFonts w:ascii="Times New Roman" w:eastAsia="Times New Roman" w:hAnsi="Times New Roman" w:cs="Times New Roman"/>
                <w:color w:val="000000"/>
                <w:spacing w:val="8"/>
                <w:sz w:val="28"/>
                <w:szCs w:val="20"/>
                <w:lang w:eastAsia="ru-RU"/>
              </w:rPr>
              <w:br/>
              <w:t xml:space="preserve">в связи с чем просит включить в число участников открытого конкурса, </w:t>
            </w:r>
            <w:r w:rsidRPr="00944E29">
              <w:rPr>
                <w:rFonts w:ascii="Times New Roman" w:eastAsia="Times New Roman" w:hAnsi="Times New Roman" w:cs="Times New Roman"/>
                <w:color w:val="000000"/>
                <w:spacing w:val="8"/>
                <w:sz w:val="28"/>
                <w:szCs w:val="20"/>
                <w:lang w:eastAsia="ru-RU"/>
              </w:rPr>
              <w:br/>
              <w:t>в соответствии с условиями, приведенными в конкурсной документации.</w:t>
            </w:r>
          </w:p>
        </w:tc>
      </w:tr>
      <w:tr w:rsidR="00944E29" w:rsidRPr="00944E29" w:rsidTr="00AA5F9E">
        <w:tc>
          <w:tcPr>
            <w:tcW w:w="3127" w:type="dxa"/>
            <w:gridSpan w:val="5"/>
            <w:shd w:val="clear" w:color="auto" w:fill="auto"/>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pacing w:val="-1"/>
                <w:sz w:val="28"/>
                <w:szCs w:val="20"/>
                <w:lang w:eastAsia="ru-RU"/>
              </w:rPr>
              <w:t>Заявка подается на лот:</w:t>
            </w:r>
          </w:p>
        </w:tc>
        <w:tc>
          <w:tcPr>
            <w:tcW w:w="7223" w:type="dxa"/>
            <w:gridSpan w:val="2"/>
            <w:tcBorders>
              <w:bottom w:val="single" w:sz="4" w:space="0" w:color="000000"/>
            </w:tcBorders>
            <w:shd w:val="clear" w:color="auto" w:fill="auto"/>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p>
        </w:tc>
      </w:tr>
      <w:tr w:rsidR="00944E29" w:rsidRPr="00944E29" w:rsidTr="00AA5F9E">
        <w:tc>
          <w:tcPr>
            <w:tcW w:w="3127" w:type="dxa"/>
            <w:gridSpan w:val="5"/>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tc>
        <w:tc>
          <w:tcPr>
            <w:tcW w:w="7223" w:type="dxa"/>
            <w:gridSpan w:val="2"/>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(номер лота)</w:t>
            </w:r>
          </w:p>
        </w:tc>
      </w:tr>
      <w:tr w:rsidR="00944E29" w:rsidRPr="00944E29" w:rsidTr="00AA5F9E">
        <w:tc>
          <w:tcPr>
            <w:tcW w:w="10350" w:type="dxa"/>
            <w:gridSpan w:val="7"/>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pacing w:val="-1"/>
                <w:sz w:val="28"/>
                <w:szCs w:val="20"/>
                <w:lang w:eastAsia="ru-RU"/>
              </w:rPr>
              <w:t xml:space="preserve">Сведения, предоставляемые в соответствии с ч. 4.1 ст. 24 </w:t>
            </w:r>
            <w:r w:rsidRPr="00944E29">
              <w:rPr>
                <w:rFonts w:ascii="Times New Roman" w:eastAsia="Times New Roman" w:hAnsi="Times New Roman" w:cs="Times New Roman"/>
                <w:color w:val="000000"/>
                <w:sz w:val="28"/>
                <w:szCs w:val="20"/>
                <w:lang w:eastAsia="ru-RU"/>
              </w:rPr>
              <w:t>Федерального закона от 13.07.2015 № 220-ФЗ:</w:t>
            </w:r>
          </w:p>
        </w:tc>
      </w:tr>
      <w:tr w:rsidR="00944E29" w:rsidRPr="00944E29" w:rsidTr="00AA5F9E">
        <w:tc>
          <w:tcPr>
            <w:tcW w:w="945" w:type="dxa"/>
            <w:gridSpan w:val="2"/>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4"/>
                <w:szCs w:val="20"/>
                <w:lang w:eastAsia="ru-RU"/>
              </w:rPr>
            </w:pPr>
            <w:r w:rsidRPr="00944E29">
              <w:rPr>
                <w:rFonts w:ascii="Times New Roman" w:eastAsia="Times New Roman" w:hAnsi="Times New Roman" w:cs="Times New Roman"/>
                <w:color w:val="000000"/>
                <w:sz w:val="24"/>
                <w:szCs w:val="20"/>
                <w:lang w:eastAsia="ru-RU"/>
              </w:rPr>
              <w:t>№ п/п</w:t>
            </w:r>
          </w:p>
        </w:tc>
        <w:tc>
          <w:tcPr>
            <w:tcW w:w="7813" w:type="dxa"/>
            <w:gridSpan w:val="4"/>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4"/>
                <w:szCs w:val="20"/>
                <w:lang w:eastAsia="ru-RU"/>
              </w:rPr>
            </w:pPr>
            <w:r w:rsidRPr="00944E29">
              <w:rPr>
                <w:rFonts w:ascii="Times New Roman" w:eastAsia="Times New Roman" w:hAnsi="Times New Roman" w:cs="Times New Roman"/>
                <w:color w:val="000000"/>
                <w:sz w:val="24"/>
                <w:szCs w:val="20"/>
                <w:lang w:eastAsia="ru-RU"/>
              </w:rPr>
              <w:t>Наименование сведений</w:t>
            </w:r>
          </w:p>
        </w:tc>
        <w:tc>
          <w:tcPr>
            <w:tcW w:w="1592" w:type="dxa"/>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4"/>
                <w:szCs w:val="20"/>
                <w:lang w:eastAsia="ru-RU"/>
              </w:rPr>
            </w:pPr>
            <w:r w:rsidRPr="00944E29">
              <w:rPr>
                <w:rFonts w:ascii="Times New Roman" w:eastAsia="Times New Roman" w:hAnsi="Times New Roman" w:cs="Times New Roman"/>
                <w:color w:val="000000"/>
                <w:sz w:val="24"/>
                <w:szCs w:val="20"/>
                <w:lang w:eastAsia="ru-RU"/>
              </w:rPr>
              <w:t>Количество (ед.)</w:t>
            </w:r>
          </w:p>
        </w:tc>
      </w:tr>
      <w:tr w:rsidR="00944E29" w:rsidRPr="00944E29" w:rsidTr="00AA5F9E">
        <w:tc>
          <w:tcPr>
            <w:tcW w:w="945" w:type="dxa"/>
            <w:gridSpan w:val="2"/>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4"/>
                <w:szCs w:val="20"/>
                <w:lang w:eastAsia="ru-RU"/>
              </w:rPr>
            </w:pPr>
            <w:r w:rsidRPr="00944E29">
              <w:rPr>
                <w:rFonts w:ascii="Times New Roman" w:eastAsia="Times New Roman" w:hAnsi="Times New Roman" w:cs="Times New Roman"/>
                <w:color w:val="000000"/>
                <w:sz w:val="24"/>
                <w:szCs w:val="20"/>
                <w:lang w:eastAsia="ru-RU"/>
              </w:rPr>
              <w:t>1</w:t>
            </w:r>
          </w:p>
        </w:tc>
        <w:tc>
          <w:tcPr>
            <w:tcW w:w="7813" w:type="dxa"/>
            <w:gridSpan w:val="4"/>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4"/>
                <w:szCs w:val="20"/>
                <w:lang w:eastAsia="ru-RU"/>
              </w:rPr>
            </w:pPr>
            <w:r w:rsidRPr="00944E29">
              <w:rPr>
                <w:rFonts w:ascii="Times New Roman" w:eastAsia="Times New Roman" w:hAnsi="Times New Roman" w:cs="Times New Roman"/>
                <w:color w:val="000000"/>
                <w:sz w:val="24"/>
                <w:szCs w:val="20"/>
                <w:lang w:eastAsia="ru-RU"/>
              </w:rPr>
              <w:t>2</w:t>
            </w:r>
          </w:p>
        </w:tc>
        <w:tc>
          <w:tcPr>
            <w:tcW w:w="1592" w:type="dxa"/>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3</w:t>
            </w:r>
          </w:p>
        </w:tc>
      </w:tr>
      <w:tr w:rsidR="00944E29" w:rsidRPr="00944E29" w:rsidTr="00AA5F9E">
        <w:tc>
          <w:tcPr>
            <w:tcW w:w="945" w:type="dxa"/>
            <w:gridSpan w:val="2"/>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4"/>
                <w:szCs w:val="20"/>
                <w:lang w:eastAsia="ru-RU"/>
              </w:rPr>
            </w:pPr>
            <w:r w:rsidRPr="00944E29">
              <w:rPr>
                <w:rFonts w:ascii="Times New Roman" w:eastAsia="Times New Roman" w:hAnsi="Times New Roman" w:cs="Times New Roman"/>
                <w:color w:val="000000"/>
                <w:sz w:val="24"/>
                <w:szCs w:val="20"/>
                <w:lang w:eastAsia="ru-RU"/>
              </w:rPr>
              <w:t>1.</w:t>
            </w:r>
          </w:p>
        </w:tc>
        <w:tc>
          <w:tcPr>
            <w:tcW w:w="7813" w:type="dxa"/>
            <w:gridSpan w:val="4"/>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r w:rsidRPr="00944E29">
              <w:rPr>
                <w:rFonts w:ascii="Times New Roman" w:eastAsia="Times New Roman" w:hAnsi="Times New Roman" w:cs="Times New Roman"/>
                <w:color w:val="000000"/>
                <w:sz w:val="24"/>
                <w:szCs w:val="20"/>
                <w:lang w:eastAsia="ru-RU"/>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w:t>
            </w:r>
          </w:p>
        </w:tc>
        <w:tc>
          <w:tcPr>
            <w:tcW w:w="1592" w:type="dxa"/>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p>
        </w:tc>
      </w:tr>
      <w:tr w:rsidR="00944E29" w:rsidRPr="00944E29" w:rsidTr="00AA5F9E">
        <w:tc>
          <w:tcPr>
            <w:tcW w:w="945" w:type="dxa"/>
            <w:gridSpan w:val="2"/>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4"/>
                <w:szCs w:val="20"/>
                <w:lang w:eastAsia="ru-RU"/>
              </w:rPr>
            </w:pPr>
            <w:r w:rsidRPr="00944E29">
              <w:rPr>
                <w:rFonts w:ascii="Times New Roman" w:eastAsia="Times New Roman" w:hAnsi="Times New Roman" w:cs="Times New Roman"/>
                <w:color w:val="000000"/>
                <w:sz w:val="24"/>
                <w:szCs w:val="20"/>
                <w:lang w:eastAsia="ru-RU"/>
              </w:rPr>
              <w:t>2.</w:t>
            </w:r>
          </w:p>
        </w:tc>
        <w:tc>
          <w:tcPr>
            <w:tcW w:w="7813" w:type="dxa"/>
            <w:gridSpan w:val="4"/>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r w:rsidRPr="00944E29">
              <w:rPr>
                <w:rFonts w:ascii="Times New Roman" w:eastAsia="Times New Roman" w:hAnsi="Times New Roman" w:cs="Times New Roman"/>
                <w:color w:val="000000"/>
                <w:sz w:val="24"/>
                <w:szCs w:val="20"/>
                <w:lang w:eastAsia="ru-RU"/>
              </w:rPr>
              <w:t>среднее количество транспортных средств, предусмотренных договорами обязательного страхования гражданской ответственности за причинение вреда жизни, здоровью, имуществу пассажиров, действовавшими в течение года, предшествующего дате размещения извещения</w:t>
            </w:r>
          </w:p>
        </w:tc>
        <w:tc>
          <w:tcPr>
            <w:tcW w:w="1592" w:type="dxa"/>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p>
        </w:tc>
      </w:tr>
      <w:tr w:rsidR="00944E29" w:rsidRPr="00944E29" w:rsidTr="00AA5F9E">
        <w:tc>
          <w:tcPr>
            <w:tcW w:w="10350" w:type="dxa"/>
            <w:gridSpan w:val="7"/>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Государственные регистрационные знаки транспортных средств, предусмотренных договорами обязательного страхования гражданской ответственности за причинение вреда жизни, здоровью, имуществу пассажиров, действовавшими в течение года, предшествующего дате размещения извещения:</w:t>
            </w:r>
          </w:p>
        </w:tc>
      </w:tr>
    </w:tbl>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bl>
      <w:tblPr>
        <w:tblW w:w="0" w:type="auto"/>
        <w:tblLayout w:type="fixed"/>
        <w:tblLook w:val="04A0" w:firstRow="1" w:lastRow="0" w:firstColumn="1" w:lastColumn="0" w:noHBand="0" w:noVBand="1"/>
      </w:tblPr>
      <w:tblGrid>
        <w:gridCol w:w="800"/>
        <w:gridCol w:w="137"/>
        <w:gridCol w:w="2045"/>
        <w:gridCol w:w="135"/>
        <w:gridCol w:w="275"/>
        <w:gridCol w:w="313"/>
        <w:gridCol w:w="2787"/>
        <w:gridCol w:w="296"/>
        <w:gridCol w:w="247"/>
        <w:gridCol w:w="3170"/>
      </w:tblGrid>
      <w:tr w:rsidR="00944E29" w:rsidRPr="00944E29" w:rsidTr="00944E29">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4"/>
                <w:szCs w:val="20"/>
                <w:lang w:eastAsia="ru-RU"/>
              </w:rPr>
            </w:pPr>
            <w:r w:rsidRPr="00944E29">
              <w:rPr>
                <w:rFonts w:ascii="Times New Roman" w:eastAsia="Times New Roman" w:hAnsi="Times New Roman" w:cs="Times New Roman"/>
                <w:color w:val="000000"/>
                <w:sz w:val="24"/>
                <w:szCs w:val="20"/>
                <w:lang w:eastAsia="ru-RU"/>
              </w:rPr>
              <w:t>№ п/п</w:t>
            </w:r>
          </w:p>
        </w:tc>
        <w:tc>
          <w:tcPr>
            <w:tcW w:w="2182" w:type="dxa"/>
            <w:gridSpan w:val="2"/>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4"/>
                <w:szCs w:val="20"/>
                <w:lang w:eastAsia="ru-RU"/>
              </w:rPr>
            </w:pPr>
            <w:r w:rsidRPr="00944E29">
              <w:rPr>
                <w:rFonts w:ascii="Times New Roman" w:eastAsia="Times New Roman" w:hAnsi="Times New Roman" w:cs="Times New Roman"/>
                <w:color w:val="000000"/>
                <w:sz w:val="24"/>
                <w:szCs w:val="20"/>
                <w:lang w:eastAsia="ru-RU"/>
              </w:rPr>
              <w:t>Государственный регистрационный знак</w:t>
            </w:r>
          </w:p>
          <w:p w:rsidR="00944E29" w:rsidRPr="00944E29" w:rsidRDefault="00944E29" w:rsidP="00944E29">
            <w:pPr>
              <w:spacing w:after="0" w:line="240" w:lineRule="auto"/>
              <w:jc w:val="center"/>
              <w:rPr>
                <w:rFonts w:ascii="Times New Roman" w:eastAsia="Times New Roman" w:hAnsi="Times New Roman" w:cs="Times New Roman"/>
                <w:color w:val="000000"/>
                <w:sz w:val="24"/>
                <w:szCs w:val="20"/>
                <w:lang w:eastAsia="ru-RU"/>
              </w:rPr>
            </w:pPr>
            <w:r w:rsidRPr="00944E29">
              <w:rPr>
                <w:rFonts w:ascii="Times New Roman" w:eastAsia="Times New Roman" w:hAnsi="Times New Roman" w:cs="Times New Roman"/>
                <w:color w:val="000000"/>
                <w:sz w:val="24"/>
                <w:szCs w:val="20"/>
                <w:lang w:eastAsia="ru-RU"/>
              </w:rPr>
              <w:t xml:space="preserve"> транспортного средства</w:t>
            </w:r>
          </w:p>
          <w:p w:rsidR="00944E29" w:rsidRPr="00944E29" w:rsidRDefault="00944E29" w:rsidP="00944E29">
            <w:pPr>
              <w:spacing w:after="0" w:line="240" w:lineRule="auto"/>
              <w:jc w:val="center"/>
              <w:rPr>
                <w:rFonts w:ascii="Times New Roman" w:eastAsia="Times New Roman" w:hAnsi="Times New Roman" w:cs="Times New Roman"/>
                <w:color w:val="000000"/>
                <w:sz w:val="24"/>
                <w:szCs w:val="20"/>
                <w:lang w:eastAsia="ru-RU"/>
              </w:rPr>
            </w:pPr>
            <w:r w:rsidRPr="00944E29">
              <w:rPr>
                <w:rFonts w:ascii="Times New Roman" w:eastAsia="Times New Roman" w:hAnsi="Times New Roman" w:cs="Times New Roman"/>
                <w:color w:val="000000"/>
                <w:sz w:val="24"/>
                <w:szCs w:val="20"/>
                <w:lang w:eastAsia="ru-RU"/>
              </w:rPr>
              <w:t>(далее – ТС)</w:t>
            </w:r>
          </w:p>
        </w:tc>
        <w:tc>
          <w:tcPr>
            <w:tcW w:w="3510" w:type="dxa"/>
            <w:gridSpan w:val="4"/>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4"/>
                <w:szCs w:val="20"/>
                <w:lang w:eastAsia="ru-RU"/>
              </w:rPr>
            </w:pPr>
            <w:r w:rsidRPr="00944E29">
              <w:rPr>
                <w:rFonts w:ascii="Times New Roman" w:eastAsia="Times New Roman" w:hAnsi="Times New Roman" w:cs="Times New Roman"/>
                <w:color w:val="000000"/>
                <w:sz w:val="24"/>
                <w:szCs w:val="20"/>
                <w:lang w:eastAsia="ru-RU"/>
              </w:rPr>
              <w:t>Срок действия договора обязательного страхования гражданской ответственности за причинение вреда жизни, здоровью, имуществу пассажиров в отношении ТС (дата начала действия - дата окончания действия)</w:t>
            </w:r>
          </w:p>
        </w:tc>
        <w:tc>
          <w:tcPr>
            <w:tcW w:w="3713" w:type="dxa"/>
            <w:gridSpan w:val="3"/>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4"/>
                <w:szCs w:val="20"/>
                <w:lang w:eastAsia="ru-RU"/>
              </w:rPr>
            </w:pPr>
            <w:r w:rsidRPr="00944E29">
              <w:rPr>
                <w:rFonts w:ascii="Times New Roman" w:eastAsia="Times New Roman" w:hAnsi="Times New Roman" w:cs="Times New Roman"/>
                <w:color w:val="000000"/>
                <w:sz w:val="24"/>
                <w:szCs w:val="20"/>
                <w:lang w:eastAsia="ru-RU"/>
              </w:rPr>
              <w:t>Количество календарных дней действия договора обязательного страхования гражданской ответственности за причинение вреда жизни, здоровью, имуществу пассажиров, действовавших в течение года, предшествующего дате размещения извещения</w:t>
            </w:r>
          </w:p>
        </w:tc>
      </w:tr>
      <w:tr w:rsidR="00944E29" w:rsidRPr="00944E29" w:rsidTr="00944E29">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4"/>
                <w:szCs w:val="20"/>
                <w:lang w:eastAsia="ru-RU"/>
              </w:rPr>
            </w:pPr>
            <w:r w:rsidRPr="00944E29">
              <w:rPr>
                <w:rFonts w:ascii="Times New Roman" w:eastAsia="Times New Roman" w:hAnsi="Times New Roman" w:cs="Times New Roman"/>
                <w:color w:val="000000"/>
                <w:sz w:val="24"/>
                <w:szCs w:val="20"/>
                <w:lang w:eastAsia="ru-RU"/>
              </w:rPr>
              <w:t>1</w:t>
            </w:r>
          </w:p>
        </w:tc>
        <w:tc>
          <w:tcPr>
            <w:tcW w:w="2182" w:type="dxa"/>
            <w:gridSpan w:val="2"/>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4"/>
                <w:szCs w:val="20"/>
                <w:lang w:eastAsia="ru-RU"/>
              </w:rPr>
            </w:pPr>
            <w:r w:rsidRPr="00944E29">
              <w:rPr>
                <w:rFonts w:ascii="Times New Roman" w:eastAsia="Times New Roman" w:hAnsi="Times New Roman" w:cs="Times New Roman"/>
                <w:color w:val="000000"/>
                <w:sz w:val="24"/>
                <w:szCs w:val="20"/>
                <w:lang w:eastAsia="ru-RU"/>
              </w:rPr>
              <w:t>2</w:t>
            </w:r>
          </w:p>
        </w:tc>
        <w:tc>
          <w:tcPr>
            <w:tcW w:w="3510" w:type="dxa"/>
            <w:gridSpan w:val="4"/>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3</w:t>
            </w:r>
          </w:p>
        </w:tc>
        <w:tc>
          <w:tcPr>
            <w:tcW w:w="3713" w:type="dxa"/>
            <w:gridSpan w:val="3"/>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w:t>
            </w:r>
          </w:p>
        </w:tc>
      </w:tr>
      <w:tr w:rsidR="00944E29" w:rsidRPr="00944E29" w:rsidTr="00944E29">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4"/>
                <w:szCs w:val="20"/>
                <w:lang w:eastAsia="ru-RU"/>
              </w:rPr>
            </w:pPr>
            <w:r w:rsidRPr="00944E29">
              <w:rPr>
                <w:rFonts w:ascii="Times New Roman" w:eastAsia="Times New Roman" w:hAnsi="Times New Roman" w:cs="Times New Roman"/>
                <w:color w:val="000000"/>
                <w:sz w:val="24"/>
                <w:szCs w:val="20"/>
                <w:lang w:eastAsia="ru-RU"/>
              </w:rPr>
              <w:t>…</w:t>
            </w:r>
          </w:p>
        </w:tc>
        <w:tc>
          <w:tcPr>
            <w:tcW w:w="2182" w:type="dxa"/>
            <w:gridSpan w:val="2"/>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4"/>
                <w:szCs w:val="20"/>
                <w:lang w:eastAsia="ru-RU"/>
              </w:rPr>
            </w:pPr>
          </w:p>
        </w:tc>
        <w:tc>
          <w:tcPr>
            <w:tcW w:w="3510" w:type="dxa"/>
            <w:gridSpan w:val="4"/>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p>
        </w:tc>
        <w:tc>
          <w:tcPr>
            <w:tcW w:w="3713" w:type="dxa"/>
            <w:gridSpan w:val="3"/>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p>
        </w:tc>
      </w:tr>
      <w:tr w:rsidR="00944E29" w:rsidRPr="00944E29" w:rsidTr="00944E29">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4"/>
                <w:szCs w:val="20"/>
                <w:highlight w:val="yellow"/>
                <w:lang w:eastAsia="ru-RU"/>
              </w:rPr>
            </w:pPr>
          </w:p>
        </w:tc>
        <w:tc>
          <w:tcPr>
            <w:tcW w:w="2182" w:type="dxa"/>
            <w:gridSpan w:val="2"/>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4"/>
                <w:szCs w:val="20"/>
                <w:lang w:eastAsia="ru-RU"/>
              </w:rPr>
            </w:pPr>
            <w:r w:rsidRPr="00944E29">
              <w:rPr>
                <w:rFonts w:ascii="Times New Roman" w:eastAsia="Times New Roman" w:hAnsi="Times New Roman" w:cs="Times New Roman"/>
                <w:color w:val="000000"/>
                <w:sz w:val="24"/>
                <w:szCs w:val="20"/>
                <w:lang w:eastAsia="ru-RU"/>
              </w:rPr>
              <w:t>ИТОГО (по графе 4  таблицы)</w:t>
            </w:r>
          </w:p>
        </w:tc>
        <w:tc>
          <w:tcPr>
            <w:tcW w:w="3510" w:type="dxa"/>
            <w:gridSpan w:val="4"/>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p>
        </w:tc>
        <w:tc>
          <w:tcPr>
            <w:tcW w:w="3713" w:type="dxa"/>
            <w:gridSpan w:val="3"/>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p>
        </w:tc>
      </w:tr>
      <w:tr w:rsidR="00944E29" w:rsidRPr="00944E29" w:rsidTr="00944E29">
        <w:tc>
          <w:tcPr>
            <w:tcW w:w="10205" w:type="dxa"/>
            <w:gridSpan w:val="10"/>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pacing w:val="-1"/>
                <w:sz w:val="28"/>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pacing w:val="-1"/>
                <w:sz w:val="28"/>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pacing w:val="-1"/>
                <w:sz w:val="28"/>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pacing w:val="-1"/>
                <w:sz w:val="28"/>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pacing w:val="-1"/>
                <w:sz w:val="28"/>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pacing w:val="-1"/>
                <w:sz w:val="28"/>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pacing w:val="-1"/>
                <w:sz w:val="28"/>
                <w:szCs w:val="20"/>
                <w:lang w:eastAsia="ru-RU"/>
              </w:rPr>
            </w:pPr>
          </w:p>
        </w:tc>
      </w:tr>
      <w:tr w:rsidR="00944E29" w:rsidRPr="00944E29" w:rsidTr="00944E29">
        <w:tc>
          <w:tcPr>
            <w:tcW w:w="10205" w:type="dxa"/>
            <w:gridSpan w:val="10"/>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pacing w:val="-1"/>
                <w:sz w:val="28"/>
                <w:szCs w:val="20"/>
                <w:lang w:eastAsia="ru-RU"/>
              </w:rPr>
              <w:t>К заявке прилагаются документы согласно описи.</w:t>
            </w:r>
          </w:p>
        </w:tc>
      </w:tr>
      <w:tr w:rsidR="00944E29" w:rsidRPr="00944E29" w:rsidTr="00944E29">
        <w:tc>
          <w:tcPr>
            <w:tcW w:w="3117" w:type="dxa"/>
            <w:gridSpan w:val="4"/>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c>
          <w:tcPr>
            <w:tcW w:w="275" w:type="dxa"/>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c>
          <w:tcPr>
            <w:tcW w:w="3396" w:type="dxa"/>
            <w:gridSpan w:val="3"/>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c>
          <w:tcPr>
            <w:tcW w:w="247" w:type="dxa"/>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c>
          <w:tcPr>
            <w:tcW w:w="3170" w:type="dxa"/>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944E29">
        <w:trPr>
          <w:trHeight w:val="53"/>
        </w:trPr>
        <w:tc>
          <w:tcPr>
            <w:tcW w:w="3117" w:type="dxa"/>
            <w:gridSpan w:val="4"/>
            <w:tcBorders>
              <w:top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(должность)</w:t>
            </w:r>
          </w:p>
        </w:tc>
        <w:tc>
          <w:tcPr>
            <w:tcW w:w="275" w:type="dxa"/>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c>
          <w:tcPr>
            <w:tcW w:w="3396" w:type="dxa"/>
            <w:gridSpan w:val="3"/>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(подпись)</w:t>
            </w:r>
          </w:p>
        </w:tc>
        <w:tc>
          <w:tcPr>
            <w:tcW w:w="247" w:type="dxa"/>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tc>
        <w:tc>
          <w:tcPr>
            <w:tcW w:w="3170" w:type="dxa"/>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(ФИО)</w:t>
            </w:r>
          </w:p>
        </w:tc>
      </w:tr>
      <w:tr w:rsidR="00944E29" w:rsidRPr="00944E29" w:rsidTr="00944E29">
        <w:tc>
          <w:tcPr>
            <w:tcW w:w="937" w:type="dxa"/>
            <w:gridSpan w:val="2"/>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w:t>
            </w:r>
          </w:p>
        </w:tc>
        <w:tc>
          <w:tcPr>
            <w:tcW w:w="2768" w:type="dxa"/>
            <w:gridSpan w:val="4"/>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c>
          <w:tcPr>
            <w:tcW w:w="6499" w:type="dxa"/>
            <w:gridSpan w:val="4"/>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20__ года</w:t>
            </w:r>
          </w:p>
        </w:tc>
      </w:tr>
      <w:tr w:rsidR="00944E29" w:rsidRPr="00944E29" w:rsidTr="00944E29">
        <w:trPr>
          <w:trHeight w:val="53"/>
        </w:trPr>
        <w:tc>
          <w:tcPr>
            <w:tcW w:w="10205" w:type="dxa"/>
            <w:gridSpan w:val="10"/>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М.П.</w:t>
            </w:r>
          </w:p>
        </w:tc>
      </w:tr>
    </w:tbl>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p>
    <w:p w:rsidR="00BB23BB" w:rsidRDefault="00BB23BB" w:rsidP="00944E29">
      <w:pPr>
        <w:spacing w:after="0" w:line="240" w:lineRule="auto"/>
        <w:ind w:firstLine="709"/>
        <w:jc w:val="right"/>
        <w:rPr>
          <w:rFonts w:ascii="Times New Roman" w:eastAsia="Times New Roman" w:hAnsi="Times New Roman" w:cs="Times New Roman"/>
          <w:color w:val="000000"/>
          <w:sz w:val="28"/>
          <w:szCs w:val="20"/>
          <w:lang w:eastAsia="ru-RU"/>
        </w:rPr>
      </w:pPr>
    </w:p>
    <w:p w:rsidR="00AA5F9E" w:rsidRDefault="00AA5F9E" w:rsidP="00944E29">
      <w:pPr>
        <w:spacing w:after="0" w:line="240" w:lineRule="auto"/>
        <w:ind w:firstLine="709"/>
        <w:jc w:val="right"/>
        <w:rPr>
          <w:rFonts w:ascii="Times New Roman" w:eastAsia="Times New Roman" w:hAnsi="Times New Roman" w:cs="Times New Roman"/>
          <w:color w:val="000000"/>
          <w:sz w:val="28"/>
          <w:szCs w:val="20"/>
          <w:lang w:eastAsia="ru-RU"/>
        </w:rPr>
      </w:pPr>
    </w:p>
    <w:p w:rsidR="00AA5F9E" w:rsidRDefault="00AA5F9E" w:rsidP="00944E29">
      <w:pPr>
        <w:spacing w:after="0" w:line="240" w:lineRule="auto"/>
        <w:ind w:firstLine="709"/>
        <w:jc w:val="right"/>
        <w:rPr>
          <w:rFonts w:ascii="Times New Roman" w:eastAsia="Times New Roman" w:hAnsi="Times New Roman" w:cs="Times New Roman"/>
          <w:color w:val="000000"/>
          <w:sz w:val="28"/>
          <w:szCs w:val="20"/>
          <w:lang w:eastAsia="ru-RU"/>
        </w:rPr>
      </w:pPr>
    </w:p>
    <w:p w:rsidR="00AA5F9E" w:rsidRDefault="00AA5F9E" w:rsidP="00944E29">
      <w:pPr>
        <w:spacing w:after="0" w:line="240" w:lineRule="auto"/>
        <w:ind w:firstLine="709"/>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lastRenderedPageBreak/>
        <w:t>Приложение №3</w:t>
      </w: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 конкурсной документации</w:t>
      </w:r>
    </w:p>
    <w:p w:rsidR="00944E29" w:rsidRPr="00944E29" w:rsidRDefault="00944E29" w:rsidP="00944E29">
      <w:pPr>
        <w:spacing w:after="0" w:line="240" w:lineRule="auto"/>
        <w:ind w:firstLine="709"/>
        <w:jc w:val="center"/>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r w:rsidRPr="00944E29">
        <w:rPr>
          <w:rFonts w:ascii="Times New Roman" w:eastAsia="Times New Roman" w:hAnsi="Times New Roman" w:cs="Times New Roman"/>
          <w:b/>
          <w:color w:val="000000"/>
          <w:sz w:val="28"/>
          <w:szCs w:val="20"/>
          <w:lang w:eastAsia="ru-RU"/>
        </w:rPr>
        <w:t>ОПИСЬ ДОКУМЕНТОВ,</w:t>
      </w:r>
    </w:p>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представляемых для участия в открытом конкурсе на право осуществления перевозок по муниципальным маршрутам регулярных перевозок</w:t>
      </w:r>
    </w:p>
    <w:p w:rsidR="00944E29" w:rsidRPr="00944E29" w:rsidRDefault="00944E29" w:rsidP="00944E29">
      <w:pPr>
        <w:spacing w:after="0" w:line="240" w:lineRule="auto"/>
        <w:ind w:left="-284"/>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по нерегулируемым тарифам</w:t>
      </w:r>
    </w:p>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Настоящим _______________________________________ подтверждает, что для</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(наименование Претендента)</w:t>
      </w:r>
    </w:p>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p w:rsidR="00944E29" w:rsidRPr="00944E29" w:rsidRDefault="00944E29" w:rsidP="00944E29">
      <w:pPr>
        <w:spacing w:after="0" w:line="240" w:lineRule="auto"/>
        <w:ind w:left="-284"/>
        <w:jc w:val="both"/>
        <w:rPr>
          <w:rFonts w:ascii="Times New Roman" w:eastAsia="Times New Roman" w:hAnsi="Times New Roman" w:cs="Times New Roman"/>
          <w:color w:val="000000"/>
          <w:sz w:val="24"/>
          <w:szCs w:val="20"/>
          <w:lang w:eastAsia="ru-RU"/>
        </w:rPr>
      </w:pPr>
      <w:r w:rsidRPr="00944E29">
        <w:rPr>
          <w:rFonts w:ascii="Times New Roman" w:eastAsia="Times New Roman" w:hAnsi="Times New Roman" w:cs="Times New Roman"/>
          <w:color w:val="000000"/>
          <w:sz w:val="28"/>
          <w:szCs w:val="20"/>
          <w:lang w:eastAsia="ru-RU"/>
        </w:rPr>
        <w:t>участия в открытом конкурсе на право осуществления перевозок по муниципальным маршрутам регулярных перевозок по нерегулируемым тарифам направляются нижеперечисленные документы:</w:t>
      </w:r>
    </w:p>
    <w:p w:rsidR="00944E29" w:rsidRPr="00944E29" w:rsidRDefault="00944E29" w:rsidP="00944E29">
      <w:pPr>
        <w:spacing w:after="120" w:line="240" w:lineRule="auto"/>
        <w:rPr>
          <w:rFonts w:ascii="Times New Roman" w:eastAsia="Times New Roman" w:hAnsi="Times New Roman" w:cs="Times New Roman"/>
          <w:color w:val="000000"/>
          <w:sz w:val="16"/>
          <w:szCs w:val="20"/>
          <w:lang w:eastAsia="ru-RU"/>
        </w:rPr>
      </w:pPr>
    </w:p>
    <w:p w:rsidR="00944E29" w:rsidRPr="00944E29" w:rsidRDefault="00944E29" w:rsidP="00944E29">
      <w:pPr>
        <w:spacing w:after="120" w:line="240" w:lineRule="auto"/>
        <w:rPr>
          <w:rFonts w:ascii="Times New Roman" w:eastAsia="Times New Roman" w:hAnsi="Times New Roman" w:cs="Times New Roman"/>
          <w:color w:val="000000"/>
          <w:sz w:val="16"/>
          <w:szCs w:val="20"/>
          <w:lang w:eastAsia="ru-RU"/>
        </w:rPr>
      </w:pPr>
    </w:p>
    <w:tbl>
      <w:tblPr>
        <w:tblW w:w="0" w:type="auto"/>
        <w:tblInd w:w="108" w:type="dxa"/>
        <w:tblBorders>
          <w:top w:val="single" w:sz="4" w:space="0" w:color="000000"/>
          <w:left w:val="single" w:sz="4" w:space="0" w:color="000000"/>
          <w:bottom w:val="single" w:sz="12"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0"/>
        <w:gridCol w:w="7380"/>
        <w:gridCol w:w="1680"/>
      </w:tblGrid>
      <w:tr w:rsidR="00944E29" w:rsidRPr="00944E29" w:rsidTr="00944E29">
        <w:tc>
          <w:tcPr>
            <w:tcW w:w="9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п\п</w:t>
            </w:r>
          </w:p>
        </w:tc>
        <w:tc>
          <w:tcPr>
            <w:tcW w:w="7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Наименование</w:t>
            </w:r>
          </w:p>
        </w:tc>
        <w:tc>
          <w:tcPr>
            <w:tcW w:w="16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Кол-во</w:t>
            </w:r>
          </w:p>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страниц</w:t>
            </w:r>
          </w:p>
        </w:tc>
      </w:tr>
      <w:tr w:rsidR="00944E29" w:rsidRPr="00944E29" w:rsidTr="00944E29">
        <w:tc>
          <w:tcPr>
            <w:tcW w:w="90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1</w:t>
            </w:r>
          </w:p>
        </w:tc>
        <w:tc>
          <w:tcPr>
            <w:tcW w:w="738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2</w:t>
            </w:r>
          </w:p>
        </w:tc>
        <w:tc>
          <w:tcPr>
            <w:tcW w:w="168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3</w:t>
            </w:r>
          </w:p>
        </w:tc>
      </w:tr>
      <w:tr w:rsidR="00944E29" w:rsidRPr="00944E29" w:rsidTr="00944E29">
        <w:tc>
          <w:tcPr>
            <w:tcW w:w="90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p>
        </w:tc>
        <w:tc>
          <w:tcPr>
            <w:tcW w:w="738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c>
          <w:tcPr>
            <w:tcW w:w="168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944E29">
        <w:trPr>
          <w:trHeight w:val="389"/>
        </w:trPr>
        <w:tc>
          <w:tcPr>
            <w:tcW w:w="90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p>
        </w:tc>
        <w:tc>
          <w:tcPr>
            <w:tcW w:w="738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c>
          <w:tcPr>
            <w:tcW w:w="168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944E29">
        <w:tc>
          <w:tcPr>
            <w:tcW w:w="90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p>
        </w:tc>
        <w:tc>
          <w:tcPr>
            <w:tcW w:w="738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p>
        </w:tc>
        <w:tc>
          <w:tcPr>
            <w:tcW w:w="168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944E29">
        <w:tc>
          <w:tcPr>
            <w:tcW w:w="90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p>
        </w:tc>
        <w:tc>
          <w:tcPr>
            <w:tcW w:w="738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p>
        </w:tc>
        <w:tc>
          <w:tcPr>
            <w:tcW w:w="168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944E29">
        <w:tc>
          <w:tcPr>
            <w:tcW w:w="90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p>
        </w:tc>
        <w:tc>
          <w:tcPr>
            <w:tcW w:w="738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p>
        </w:tc>
        <w:tc>
          <w:tcPr>
            <w:tcW w:w="168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944E29">
        <w:tc>
          <w:tcPr>
            <w:tcW w:w="90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p>
        </w:tc>
        <w:tc>
          <w:tcPr>
            <w:tcW w:w="738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p>
        </w:tc>
        <w:tc>
          <w:tcPr>
            <w:tcW w:w="168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944E29">
        <w:trPr>
          <w:trHeight w:val="193"/>
        </w:trPr>
        <w:tc>
          <w:tcPr>
            <w:tcW w:w="90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p>
        </w:tc>
        <w:tc>
          <w:tcPr>
            <w:tcW w:w="738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p>
        </w:tc>
        <w:tc>
          <w:tcPr>
            <w:tcW w:w="168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bl>
    <w:p w:rsidR="00944E29" w:rsidRPr="00944E29" w:rsidRDefault="00944E29" w:rsidP="00944E29">
      <w:pPr>
        <w:widowControl w:val="0"/>
        <w:tabs>
          <w:tab w:val="left" w:pos="0"/>
          <w:tab w:val="left" w:pos="540"/>
          <w:tab w:val="left" w:pos="720"/>
        </w:tabs>
        <w:spacing w:after="0" w:line="240" w:lineRule="auto"/>
        <w:jc w:val="both"/>
        <w:rPr>
          <w:rFonts w:ascii="Times New Roman" w:eastAsia="Times New Roman" w:hAnsi="Times New Roman" w:cs="Times New Roman"/>
          <w:color w:val="000000"/>
          <w:sz w:val="16"/>
          <w:szCs w:val="20"/>
          <w:lang w:eastAsia="ru-RU"/>
        </w:rPr>
      </w:pPr>
    </w:p>
    <w:tbl>
      <w:tblPr>
        <w:tblW w:w="0" w:type="auto"/>
        <w:tblInd w:w="108" w:type="dxa"/>
        <w:tblLayout w:type="fixed"/>
        <w:tblLook w:val="04A0" w:firstRow="1" w:lastRow="0" w:firstColumn="1" w:lastColumn="0" w:noHBand="0" w:noVBand="1"/>
      </w:tblPr>
      <w:tblGrid>
        <w:gridCol w:w="959"/>
        <w:gridCol w:w="2268"/>
        <w:gridCol w:w="283"/>
        <w:gridCol w:w="326"/>
        <w:gridCol w:w="2685"/>
        <w:gridCol w:w="253"/>
        <w:gridCol w:w="3193"/>
      </w:tblGrid>
      <w:tr w:rsidR="00944E29" w:rsidRPr="00944E29" w:rsidTr="00944E29">
        <w:tc>
          <w:tcPr>
            <w:tcW w:w="3227" w:type="dxa"/>
            <w:gridSpan w:val="2"/>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c>
          <w:tcPr>
            <w:tcW w:w="283" w:type="dxa"/>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c>
          <w:tcPr>
            <w:tcW w:w="3011" w:type="dxa"/>
            <w:gridSpan w:val="2"/>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c>
          <w:tcPr>
            <w:tcW w:w="253" w:type="dxa"/>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c>
          <w:tcPr>
            <w:tcW w:w="3193" w:type="dxa"/>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944E29">
        <w:trPr>
          <w:trHeight w:val="53"/>
        </w:trPr>
        <w:tc>
          <w:tcPr>
            <w:tcW w:w="3227" w:type="dxa"/>
            <w:gridSpan w:val="2"/>
            <w:tcBorders>
              <w:top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(должность)</w:t>
            </w:r>
          </w:p>
        </w:tc>
        <w:tc>
          <w:tcPr>
            <w:tcW w:w="283" w:type="dxa"/>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c>
          <w:tcPr>
            <w:tcW w:w="3011" w:type="dxa"/>
            <w:gridSpan w:val="2"/>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(подпись)</w:t>
            </w:r>
          </w:p>
        </w:tc>
        <w:tc>
          <w:tcPr>
            <w:tcW w:w="253" w:type="dxa"/>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tc>
        <w:tc>
          <w:tcPr>
            <w:tcW w:w="3193" w:type="dxa"/>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(ФИО)</w:t>
            </w:r>
          </w:p>
        </w:tc>
      </w:tr>
      <w:tr w:rsidR="00944E29" w:rsidRPr="00944E29" w:rsidTr="00944E29">
        <w:trPr>
          <w:trHeight w:val="53"/>
        </w:trPr>
        <w:tc>
          <w:tcPr>
            <w:tcW w:w="9967" w:type="dxa"/>
            <w:gridSpan w:val="7"/>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944E29">
        <w:tc>
          <w:tcPr>
            <w:tcW w:w="959" w:type="dxa"/>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w:t>
            </w:r>
          </w:p>
        </w:tc>
        <w:tc>
          <w:tcPr>
            <w:tcW w:w="2877" w:type="dxa"/>
            <w:gridSpan w:val="3"/>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c>
          <w:tcPr>
            <w:tcW w:w="6131" w:type="dxa"/>
            <w:gridSpan w:val="3"/>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20__ года</w:t>
            </w:r>
          </w:p>
        </w:tc>
      </w:tr>
      <w:tr w:rsidR="00944E29" w:rsidRPr="00944E29" w:rsidTr="00944E29">
        <w:tc>
          <w:tcPr>
            <w:tcW w:w="9967" w:type="dxa"/>
            <w:gridSpan w:val="7"/>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944E29">
        <w:trPr>
          <w:trHeight w:val="53"/>
        </w:trPr>
        <w:tc>
          <w:tcPr>
            <w:tcW w:w="9967" w:type="dxa"/>
            <w:gridSpan w:val="7"/>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М.П.</w:t>
            </w:r>
          </w:p>
        </w:tc>
      </w:tr>
    </w:tbl>
    <w:p w:rsidR="00944E29" w:rsidRPr="00944E29" w:rsidRDefault="00944E29" w:rsidP="00944E29">
      <w:pPr>
        <w:widowControl w:val="0"/>
        <w:tabs>
          <w:tab w:val="left" w:pos="0"/>
          <w:tab w:val="left" w:pos="540"/>
          <w:tab w:val="left" w:pos="720"/>
        </w:tabs>
        <w:spacing w:after="0" w:line="240" w:lineRule="auto"/>
        <w:jc w:val="both"/>
        <w:rPr>
          <w:rFonts w:ascii="Times New Roman" w:eastAsia="Times New Roman" w:hAnsi="Times New Roman" w:cs="Times New Roman"/>
          <w:color w:val="000000"/>
          <w:sz w:val="16"/>
          <w:szCs w:val="20"/>
          <w:lang w:eastAsia="ru-RU"/>
        </w:rPr>
      </w:pPr>
    </w:p>
    <w:p w:rsidR="00944E29" w:rsidRPr="00944E29" w:rsidRDefault="00944E29" w:rsidP="00944E29">
      <w:pPr>
        <w:widowControl w:val="0"/>
        <w:tabs>
          <w:tab w:val="left" w:pos="0"/>
          <w:tab w:val="left" w:pos="540"/>
          <w:tab w:val="left" w:pos="720"/>
        </w:tabs>
        <w:spacing w:after="0" w:line="240" w:lineRule="auto"/>
        <w:jc w:val="both"/>
        <w:rPr>
          <w:rFonts w:ascii="Times New Roman" w:eastAsia="Times New Roman" w:hAnsi="Times New Roman" w:cs="Times New Roman"/>
          <w:color w:val="000000"/>
          <w:sz w:val="16"/>
          <w:szCs w:val="20"/>
          <w:lang w:eastAsia="ru-RU"/>
        </w:rPr>
      </w:pPr>
    </w:p>
    <w:p w:rsidR="00944E29" w:rsidRPr="00944E29" w:rsidRDefault="00944E29" w:rsidP="00944E29">
      <w:pPr>
        <w:widowControl w:val="0"/>
        <w:tabs>
          <w:tab w:val="left" w:pos="0"/>
          <w:tab w:val="left" w:pos="540"/>
          <w:tab w:val="left" w:pos="720"/>
        </w:tabs>
        <w:spacing w:after="0" w:line="240" w:lineRule="auto"/>
        <w:jc w:val="both"/>
        <w:rPr>
          <w:rFonts w:ascii="Times New Roman" w:eastAsia="Times New Roman" w:hAnsi="Times New Roman" w:cs="Times New Roman"/>
          <w:color w:val="000000"/>
          <w:sz w:val="16"/>
          <w:szCs w:val="20"/>
          <w:lang w:eastAsia="ru-RU"/>
        </w:rPr>
      </w:pPr>
    </w:p>
    <w:p w:rsidR="00944E29" w:rsidRPr="00944E29" w:rsidRDefault="00944E29" w:rsidP="00944E29">
      <w:pPr>
        <w:widowControl w:val="0"/>
        <w:tabs>
          <w:tab w:val="left" w:pos="0"/>
          <w:tab w:val="left" w:pos="540"/>
          <w:tab w:val="left" w:pos="720"/>
        </w:tabs>
        <w:spacing w:after="0" w:line="240" w:lineRule="auto"/>
        <w:jc w:val="both"/>
        <w:rPr>
          <w:rFonts w:ascii="Times New Roman" w:eastAsia="Times New Roman" w:hAnsi="Times New Roman" w:cs="Times New Roman"/>
          <w:color w:val="000000"/>
          <w:sz w:val="16"/>
          <w:szCs w:val="20"/>
          <w:lang w:eastAsia="ru-RU"/>
        </w:rPr>
      </w:pPr>
    </w:p>
    <w:p w:rsidR="00944E29" w:rsidRPr="00944E29" w:rsidRDefault="00944E29" w:rsidP="00944E29">
      <w:pPr>
        <w:spacing w:after="0" w:line="240" w:lineRule="auto"/>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lastRenderedPageBreak/>
        <w:t>Приложение № 4</w:t>
      </w: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 конкурсной документации</w:t>
      </w:r>
    </w:p>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bl>
      <w:tblPr>
        <w:tblW w:w="0" w:type="auto"/>
        <w:tblLayout w:type="fixed"/>
        <w:tblLook w:val="04A0" w:firstRow="1" w:lastRow="0" w:firstColumn="1" w:lastColumn="0" w:noHBand="0" w:noVBand="1"/>
      </w:tblPr>
      <w:tblGrid>
        <w:gridCol w:w="1668"/>
        <w:gridCol w:w="589"/>
        <w:gridCol w:w="1059"/>
        <w:gridCol w:w="344"/>
        <w:gridCol w:w="131"/>
        <w:gridCol w:w="139"/>
        <w:gridCol w:w="474"/>
        <w:gridCol w:w="614"/>
        <w:gridCol w:w="293"/>
        <w:gridCol w:w="176"/>
        <w:gridCol w:w="189"/>
        <w:gridCol w:w="745"/>
        <w:gridCol w:w="426"/>
        <w:gridCol w:w="136"/>
        <w:gridCol w:w="357"/>
        <w:gridCol w:w="922"/>
        <w:gridCol w:w="547"/>
        <w:gridCol w:w="1471"/>
      </w:tblGrid>
      <w:tr w:rsidR="00944E29" w:rsidRPr="00944E29" w:rsidTr="00AA5F9E">
        <w:tc>
          <w:tcPr>
            <w:tcW w:w="10280" w:type="dxa"/>
            <w:gridSpan w:val="18"/>
            <w:shd w:val="clear" w:color="auto" w:fill="auto"/>
          </w:tcPr>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r w:rsidRPr="00944E29">
              <w:rPr>
                <w:rFonts w:ascii="Times New Roman" w:eastAsia="Times New Roman" w:hAnsi="Times New Roman" w:cs="Times New Roman"/>
                <w:b/>
                <w:color w:val="000000"/>
                <w:sz w:val="28"/>
                <w:szCs w:val="20"/>
                <w:lang w:eastAsia="ru-RU"/>
              </w:rPr>
              <w:t>ДОВЕРЕННОСТЬ № ____</w:t>
            </w:r>
          </w:p>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b/>
                <w:color w:val="000000"/>
                <w:sz w:val="28"/>
                <w:szCs w:val="20"/>
                <w:lang w:eastAsia="ru-RU"/>
              </w:rPr>
              <w:t>на осуществление действий от Претендента</w:t>
            </w:r>
          </w:p>
        </w:tc>
      </w:tr>
      <w:tr w:rsidR="00944E29" w:rsidRPr="00944E29" w:rsidTr="00AA5F9E">
        <w:tc>
          <w:tcPr>
            <w:tcW w:w="10280" w:type="dxa"/>
            <w:gridSpan w:val="18"/>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AA5F9E">
        <w:trPr>
          <w:trHeight w:val="53"/>
        </w:trPr>
        <w:tc>
          <w:tcPr>
            <w:tcW w:w="10280" w:type="dxa"/>
            <w:gridSpan w:val="18"/>
            <w:tcBorders>
              <w:top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(прописью число, месяц и год выдачи доверенности)</w:t>
            </w:r>
          </w:p>
        </w:tc>
      </w:tr>
      <w:tr w:rsidR="00944E29" w:rsidRPr="00944E29" w:rsidTr="00AA5F9E">
        <w:tc>
          <w:tcPr>
            <w:tcW w:w="1668" w:type="dxa"/>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Претендент</w:t>
            </w:r>
          </w:p>
        </w:tc>
        <w:tc>
          <w:tcPr>
            <w:tcW w:w="8612" w:type="dxa"/>
            <w:gridSpan w:val="17"/>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AA5F9E">
        <w:tc>
          <w:tcPr>
            <w:tcW w:w="10280" w:type="dxa"/>
            <w:gridSpan w:val="18"/>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(наименование юр. лица, Ф.И.О. индивидуального предпринимателя, наименование или Ф.И.О. уполномоченного участника договора простого товарищества)</w:t>
            </w:r>
          </w:p>
        </w:tc>
      </w:tr>
      <w:tr w:rsidR="00944E29" w:rsidRPr="00944E29" w:rsidTr="00AA5F9E">
        <w:tc>
          <w:tcPr>
            <w:tcW w:w="1668" w:type="dxa"/>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доверяет</w:t>
            </w:r>
          </w:p>
        </w:tc>
        <w:tc>
          <w:tcPr>
            <w:tcW w:w="8612" w:type="dxa"/>
            <w:gridSpan w:val="17"/>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AA5F9E">
        <w:tc>
          <w:tcPr>
            <w:tcW w:w="10280" w:type="dxa"/>
            <w:gridSpan w:val="18"/>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(фамилия, имя, отчество,</w:t>
            </w:r>
          </w:p>
        </w:tc>
      </w:tr>
      <w:tr w:rsidR="00944E29" w:rsidRPr="00944E29" w:rsidTr="00AA5F9E">
        <w:tc>
          <w:tcPr>
            <w:tcW w:w="10280" w:type="dxa"/>
            <w:gridSpan w:val="18"/>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AA5F9E">
        <w:tc>
          <w:tcPr>
            <w:tcW w:w="10280" w:type="dxa"/>
            <w:gridSpan w:val="18"/>
            <w:tcBorders>
              <w:top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16"/>
                <w:szCs w:val="20"/>
                <w:lang w:eastAsia="ru-RU"/>
              </w:rPr>
              <w:t>должность)</w:t>
            </w:r>
          </w:p>
        </w:tc>
      </w:tr>
      <w:tr w:rsidR="00944E29" w:rsidRPr="00944E29" w:rsidTr="00AA5F9E">
        <w:tc>
          <w:tcPr>
            <w:tcW w:w="2257" w:type="dxa"/>
            <w:gridSpan w:val="2"/>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паспорт серии</w:t>
            </w:r>
          </w:p>
        </w:tc>
        <w:tc>
          <w:tcPr>
            <w:tcW w:w="1673" w:type="dxa"/>
            <w:gridSpan w:val="4"/>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c>
          <w:tcPr>
            <w:tcW w:w="474" w:type="dxa"/>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w:t>
            </w:r>
          </w:p>
        </w:tc>
        <w:tc>
          <w:tcPr>
            <w:tcW w:w="1083" w:type="dxa"/>
            <w:gridSpan w:val="3"/>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c>
          <w:tcPr>
            <w:tcW w:w="934" w:type="dxa"/>
            <w:gridSpan w:val="2"/>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7"/>
                <w:szCs w:val="27"/>
                <w:lang w:eastAsia="ru-RU"/>
              </w:rPr>
            </w:pPr>
            <w:r w:rsidRPr="00944E29">
              <w:rPr>
                <w:rFonts w:ascii="Times New Roman" w:eastAsia="Times New Roman" w:hAnsi="Times New Roman" w:cs="Times New Roman"/>
                <w:color w:val="000000"/>
                <w:sz w:val="27"/>
                <w:szCs w:val="27"/>
                <w:lang w:eastAsia="ru-RU"/>
              </w:rPr>
              <w:t>выдан</w:t>
            </w:r>
          </w:p>
        </w:tc>
        <w:tc>
          <w:tcPr>
            <w:tcW w:w="3859" w:type="dxa"/>
            <w:gridSpan w:val="6"/>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AA5F9E">
        <w:trPr>
          <w:trHeight w:val="53"/>
        </w:trPr>
        <w:tc>
          <w:tcPr>
            <w:tcW w:w="6421" w:type="dxa"/>
            <w:gridSpan w:val="12"/>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tc>
        <w:tc>
          <w:tcPr>
            <w:tcW w:w="3859" w:type="dxa"/>
            <w:gridSpan w:val="6"/>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(дата выдачи)</w:t>
            </w:r>
          </w:p>
        </w:tc>
      </w:tr>
      <w:tr w:rsidR="00944E29" w:rsidRPr="00944E29" w:rsidTr="00AA5F9E">
        <w:tc>
          <w:tcPr>
            <w:tcW w:w="10280" w:type="dxa"/>
            <w:gridSpan w:val="18"/>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AA5F9E">
        <w:tc>
          <w:tcPr>
            <w:tcW w:w="10280" w:type="dxa"/>
            <w:gridSpan w:val="18"/>
            <w:tcBorders>
              <w:top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(кем выдан)</w:t>
            </w:r>
          </w:p>
        </w:tc>
      </w:tr>
      <w:tr w:rsidR="00944E29" w:rsidRPr="00944E29" w:rsidTr="00AA5F9E">
        <w:tc>
          <w:tcPr>
            <w:tcW w:w="3791" w:type="dxa"/>
            <w:gridSpan w:val="5"/>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представлять интересы</w:t>
            </w:r>
          </w:p>
        </w:tc>
        <w:tc>
          <w:tcPr>
            <w:tcW w:w="6489" w:type="dxa"/>
            <w:gridSpan w:val="13"/>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AA5F9E">
        <w:trPr>
          <w:trHeight w:val="63"/>
        </w:trPr>
        <w:tc>
          <w:tcPr>
            <w:tcW w:w="3791" w:type="dxa"/>
            <w:gridSpan w:val="5"/>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tc>
        <w:tc>
          <w:tcPr>
            <w:tcW w:w="6489" w:type="dxa"/>
            <w:gridSpan w:val="13"/>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(наименование Претендента)</w:t>
            </w:r>
          </w:p>
        </w:tc>
      </w:tr>
      <w:tr w:rsidR="00944E29" w:rsidRPr="00944E29" w:rsidTr="00AA5F9E">
        <w:tc>
          <w:tcPr>
            <w:tcW w:w="10280" w:type="dxa"/>
            <w:gridSpan w:val="18"/>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p>
        </w:tc>
      </w:tr>
      <w:tr w:rsidR="00944E29" w:rsidRPr="00944E29" w:rsidTr="00AA5F9E">
        <w:tc>
          <w:tcPr>
            <w:tcW w:w="10280" w:type="dxa"/>
            <w:gridSpan w:val="18"/>
            <w:shd w:val="clear" w:color="auto" w:fill="auto"/>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на конкурсах на право осуществления перевозок по муниципальным маршрутам регулярных перевозок по нерегулируемым тарифам, проводимых министерством транспорта Ростовской области</w:t>
            </w:r>
            <w:r w:rsidRPr="00944E29">
              <w:rPr>
                <w:rFonts w:ascii="Times New Roman" w:eastAsia="Times New Roman" w:hAnsi="Times New Roman" w:cs="Times New Roman"/>
                <w:i/>
                <w:color w:val="000000"/>
                <w:sz w:val="28"/>
                <w:szCs w:val="20"/>
                <w:lang w:eastAsia="ru-RU"/>
              </w:rPr>
              <w:t>.</w:t>
            </w:r>
          </w:p>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В целях выполнения данного поручения он имеет право совершать юридически значимые действия от имени представляемого перевозчика (доверителя): на подачу заявки на участие в конкурсе, подписание юридически значимых документов и(или) выполнение юридически значимых действий от имени и в интересах доверителя, в том числе на получение документов.</w:t>
            </w:r>
          </w:p>
        </w:tc>
      </w:tr>
      <w:tr w:rsidR="00944E29" w:rsidRPr="00944E29" w:rsidTr="00AA5F9E">
        <w:tc>
          <w:tcPr>
            <w:tcW w:w="10280" w:type="dxa"/>
            <w:gridSpan w:val="18"/>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AA5F9E">
        <w:tc>
          <w:tcPr>
            <w:tcW w:w="1668" w:type="dxa"/>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Подпись</w:t>
            </w:r>
          </w:p>
        </w:tc>
        <w:tc>
          <w:tcPr>
            <w:tcW w:w="3350" w:type="dxa"/>
            <w:gridSpan w:val="7"/>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c>
          <w:tcPr>
            <w:tcW w:w="293" w:type="dxa"/>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c>
          <w:tcPr>
            <w:tcW w:w="2951" w:type="dxa"/>
            <w:gridSpan w:val="7"/>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c>
          <w:tcPr>
            <w:tcW w:w="2018" w:type="dxa"/>
            <w:gridSpan w:val="2"/>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удостоверяем.</w:t>
            </w:r>
          </w:p>
        </w:tc>
      </w:tr>
      <w:tr w:rsidR="00944E29" w:rsidRPr="00944E29" w:rsidTr="00AA5F9E">
        <w:trPr>
          <w:trHeight w:val="53"/>
        </w:trPr>
        <w:tc>
          <w:tcPr>
            <w:tcW w:w="1668" w:type="dxa"/>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tc>
        <w:tc>
          <w:tcPr>
            <w:tcW w:w="3350" w:type="dxa"/>
            <w:gridSpan w:val="7"/>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(Ф.И.О. удостоверяемого)</w:t>
            </w:r>
          </w:p>
        </w:tc>
        <w:tc>
          <w:tcPr>
            <w:tcW w:w="293" w:type="dxa"/>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tc>
        <w:tc>
          <w:tcPr>
            <w:tcW w:w="2951" w:type="dxa"/>
            <w:gridSpan w:val="7"/>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(подпись удостоверяемого)</w:t>
            </w:r>
          </w:p>
        </w:tc>
        <w:tc>
          <w:tcPr>
            <w:tcW w:w="2018" w:type="dxa"/>
            <w:gridSpan w:val="2"/>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tc>
      </w:tr>
      <w:tr w:rsidR="00944E29" w:rsidRPr="00944E29" w:rsidTr="00AA5F9E">
        <w:tc>
          <w:tcPr>
            <w:tcW w:w="10280" w:type="dxa"/>
            <w:gridSpan w:val="18"/>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AA5F9E">
        <w:tc>
          <w:tcPr>
            <w:tcW w:w="5676" w:type="dxa"/>
            <w:gridSpan w:val="11"/>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Доверенность действительна  по</w:t>
            </w:r>
          </w:p>
        </w:tc>
        <w:tc>
          <w:tcPr>
            <w:tcW w:w="1171" w:type="dxa"/>
            <w:gridSpan w:val="2"/>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«_____»</w:t>
            </w:r>
          </w:p>
        </w:tc>
        <w:tc>
          <w:tcPr>
            <w:tcW w:w="1962" w:type="dxa"/>
            <w:gridSpan w:val="4"/>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c>
          <w:tcPr>
            <w:tcW w:w="1471" w:type="dxa"/>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20__ года</w:t>
            </w:r>
          </w:p>
        </w:tc>
      </w:tr>
      <w:tr w:rsidR="00944E29" w:rsidRPr="00944E29" w:rsidTr="00AA5F9E">
        <w:tc>
          <w:tcPr>
            <w:tcW w:w="10280" w:type="dxa"/>
            <w:gridSpan w:val="18"/>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AA5F9E">
        <w:tc>
          <w:tcPr>
            <w:tcW w:w="3316" w:type="dxa"/>
            <w:gridSpan w:val="3"/>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c>
          <w:tcPr>
            <w:tcW w:w="344" w:type="dxa"/>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c>
          <w:tcPr>
            <w:tcW w:w="3323" w:type="dxa"/>
            <w:gridSpan w:val="10"/>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c>
          <w:tcPr>
            <w:tcW w:w="357" w:type="dxa"/>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c>
          <w:tcPr>
            <w:tcW w:w="2940" w:type="dxa"/>
            <w:gridSpan w:val="3"/>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AA5F9E">
        <w:tc>
          <w:tcPr>
            <w:tcW w:w="3316" w:type="dxa"/>
            <w:gridSpan w:val="3"/>
            <w:tcBorders>
              <w:top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(должность руководителя)</w:t>
            </w:r>
          </w:p>
        </w:tc>
        <w:tc>
          <w:tcPr>
            <w:tcW w:w="344" w:type="dxa"/>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c>
          <w:tcPr>
            <w:tcW w:w="3323" w:type="dxa"/>
            <w:gridSpan w:val="10"/>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(подпись)</w:t>
            </w:r>
          </w:p>
        </w:tc>
        <w:tc>
          <w:tcPr>
            <w:tcW w:w="357" w:type="dxa"/>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c>
          <w:tcPr>
            <w:tcW w:w="2940" w:type="dxa"/>
            <w:gridSpan w:val="3"/>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(ФИО)</w:t>
            </w:r>
          </w:p>
        </w:tc>
      </w:tr>
      <w:tr w:rsidR="00944E29" w:rsidRPr="00944E29" w:rsidTr="00AA5F9E">
        <w:tc>
          <w:tcPr>
            <w:tcW w:w="10280" w:type="dxa"/>
            <w:gridSpan w:val="18"/>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AA5F9E">
        <w:tc>
          <w:tcPr>
            <w:tcW w:w="3316" w:type="dxa"/>
            <w:gridSpan w:val="3"/>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Главный бухгалтер</w:t>
            </w:r>
          </w:p>
        </w:tc>
        <w:tc>
          <w:tcPr>
            <w:tcW w:w="344" w:type="dxa"/>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c>
          <w:tcPr>
            <w:tcW w:w="3323" w:type="dxa"/>
            <w:gridSpan w:val="10"/>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c>
          <w:tcPr>
            <w:tcW w:w="357" w:type="dxa"/>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c>
          <w:tcPr>
            <w:tcW w:w="2940" w:type="dxa"/>
            <w:gridSpan w:val="3"/>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AA5F9E">
        <w:trPr>
          <w:trHeight w:val="53"/>
        </w:trPr>
        <w:tc>
          <w:tcPr>
            <w:tcW w:w="3316" w:type="dxa"/>
            <w:gridSpan w:val="3"/>
            <w:tcBorders>
              <w:top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(при наличии)</w:t>
            </w:r>
          </w:p>
        </w:tc>
        <w:tc>
          <w:tcPr>
            <w:tcW w:w="344" w:type="dxa"/>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tc>
        <w:tc>
          <w:tcPr>
            <w:tcW w:w="3323" w:type="dxa"/>
            <w:gridSpan w:val="10"/>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(подпись)</w:t>
            </w:r>
          </w:p>
        </w:tc>
        <w:tc>
          <w:tcPr>
            <w:tcW w:w="357" w:type="dxa"/>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c>
          <w:tcPr>
            <w:tcW w:w="2940" w:type="dxa"/>
            <w:gridSpan w:val="3"/>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(ФИО)</w:t>
            </w:r>
          </w:p>
        </w:tc>
      </w:tr>
      <w:tr w:rsidR="00944E29" w:rsidRPr="00944E29" w:rsidTr="00AA5F9E">
        <w:trPr>
          <w:trHeight w:val="53"/>
        </w:trPr>
        <w:tc>
          <w:tcPr>
            <w:tcW w:w="10280" w:type="dxa"/>
            <w:gridSpan w:val="18"/>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AA5F9E">
        <w:trPr>
          <w:trHeight w:val="53"/>
        </w:trPr>
        <w:tc>
          <w:tcPr>
            <w:tcW w:w="10280" w:type="dxa"/>
            <w:gridSpan w:val="18"/>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AA5F9E">
        <w:trPr>
          <w:trHeight w:val="53"/>
        </w:trPr>
        <w:tc>
          <w:tcPr>
            <w:tcW w:w="10280" w:type="dxa"/>
            <w:gridSpan w:val="18"/>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М.П.</w:t>
            </w:r>
          </w:p>
        </w:tc>
      </w:tr>
    </w:tbl>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color w:val="000000"/>
          <w:sz w:val="28"/>
          <w:szCs w:val="20"/>
          <w:vertAlign w:val="superscript"/>
          <w:lang w:eastAsia="ru-RU"/>
        </w:rPr>
      </w:pPr>
    </w:p>
    <w:p w:rsidR="00944E29" w:rsidRPr="00944E29" w:rsidRDefault="00944E29" w:rsidP="00944E29">
      <w:pPr>
        <w:spacing w:after="0" w:line="240" w:lineRule="auto"/>
        <w:ind w:firstLine="720"/>
        <w:jc w:val="both"/>
        <w:rPr>
          <w:rFonts w:ascii="Times New Roman" w:eastAsia="Times New Roman" w:hAnsi="Times New Roman" w:cs="Times New Roman"/>
          <w:color w:val="000000"/>
          <w:sz w:val="28"/>
          <w:szCs w:val="20"/>
          <w:lang w:eastAsia="ru-RU"/>
        </w:rPr>
      </w:pPr>
    </w:p>
    <w:p w:rsidR="00944E29" w:rsidRDefault="00944E29" w:rsidP="00944E29">
      <w:pPr>
        <w:spacing w:after="120" w:line="240" w:lineRule="auto"/>
        <w:rPr>
          <w:rFonts w:ascii="Times New Roman" w:eastAsia="Times New Roman" w:hAnsi="Times New Roman" w:cs="Times New Roman"/>
          <w:color w:val="000000"/>
          <w:sz w:val="28"/>
          <w:szCs w:val="20"/>
          <w:lang w:eastAsia="ru-RU"/>
        </w:rPr>
      </w:pPr>
    </w:p>
    <w:p w:rsidR="00AA5F9E" w:rsidRPr="00944E29" w:rsidRDefault="00AA5F9E" w:rsidP="00944E29">
      <w:pPr>
        <w:spacing w:after="120" w:line="240" w:lineRule="auto"/>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lastRenderedPageBreak/>
        <w:t>Приложение № 5</w:t>
      </w:r>
    </w:p>
    <w:p w:rsidR="00944E29" w:rsidRPr="00944E29" w:rsidRDefault="00944E29" w:rsidP="00944E29">
      <w:pPr>
        <w:spacing w:after="0" w:line="240" w:lineRule="auto"/>
        <w:ind w:right="-2"/>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 конкурсной документации</w:t>
      </w:r>
    </w:p>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ШКАЛА</w:t>
      </w:r>
    </w:p>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для оценки критериев при оценке и сопоставлении заявок</w:t>
      </w:r>
    </w:p>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на участие в открытом конкурсе на право осуществления</w:t>
      </w:r>
    </w:p>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перевозок по муниципальному маршруту регулярных перевозок</w:t>
      </w:r>
    </w:p>
    <w:p w:rsidR="00944E29" w:rsidRPr="00944E29" w:rsidRDefault="00944E29" w:rsidP="00944E29">
      <w:pPr>
        <w:widowControl w:val="0"/>
        <w:spacing w:after="0" w:line="228" w:lineRule="auto"/>
        <w:jc w:val="center"/>
        <w:rPr>
          <w:rFonts w:ascii="Times New Roman" w:eastAsia="Times New Roman" w:hAnsi="Times New Roman" w:cs="Times New Roman"/>
          <w:color w:val="000000"/>
          <w:sz w:val="28"/>
          <w:szCs w:val="20"/>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11"/>
        <w:gridCol w:w="1957"/>
        <w:gridCol w:w="6422"/>
        <w:gridCol w:w="1315"/>
      </w:tblGrid>
      <w:tr w:rsidR="00944E29" w:rsidRPr="00944E29" w:rsidTr="00944E29">
        <w:tc>
          <w:tcPr>
            <w:tcW w:w="51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widowControl w:val="0"/>
              <w:tabs>
                <w:tab w:val="left" w:pos="314"/>
                <w:tab w:val="left" w:pos="567"/>
                <w:tab w:val="left" w:pos="709"/>
              </w:tabs>
              <w:spacing w:after="0" w:line="228" w:lineRule="auto"/>
              <w:ind w:left="-57" w:right="-57"/>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w:t>
            </w:r>
          </w:p>
          <w:p w:rsidR="00944E29" w:rsidRPr="00944E29" w:rsidRDefault="00944E29" w:rsidP="00944E29">
            <w:pPr>
              <w:widowControl w:val="0"/>
              <w:tabs>
                <w:tab w:val="left" w:pos="314"/>
                <w:tab w:val="left" w:pos="567"/>
                <w:tab w:val="left" w:pos="709"/>
              </w:tabs>
              <w:spacing w:after="0" w:line="228" w:lineRule="auto"/>
              <w:ind w:left="-57" w:right="-57"/>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п/п</w:t>
            </w:r>
          </w:p>
        </w:tc>
        <w:tc>
          <w:tcPr>
            <w:tcW w:w="195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314"/>
                <w:tab w:val="left" w:pos="567"/>
                <w:tab w:val="left" w:pos="709"/>
              </w:tabs>
              <w:spacing w:after="0" w:line="228"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Наименование критериев</w:t>
            </w:r>
          </w:p>
        </w:tc>
        <w:tc>
          <w:tcPr>
            <w:tcW w:w="64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Описание </w:t>
            </w:r>
          </w:p>
          <w:p w:rsidR="00944E29" w:rsidRPr="00944E29" w:rsidRDefault="00944E29" w:rsidP="00944E29">
            <w:pPr>
              <w:widowControl w:val="0"/>
              <w:tabs>
                <w:tab w:val="left" w:pos="567"/>
                <w:tab w:val="left" w:pos="709"/>
              </w:tabs>
              <w:spacing w:after="0" w:line="228"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критериев и методика расчета</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Количество баллов</w:t>
            </w:r>
          </w:p>
        </w:tc>
      </w:tr>
    </w:tbl>
    <w:p w:rsidR="00944E29" w:rsidRPr="00944E29" w:rsidRDefault="00944E29" w:rsidP="00944E29">
      <w:pPr>
        <w:spacing w:after="0" w:line="228" w:lineRule="auto"/>
        <w:rPr>
          <w:rFonts w:ascii="Times New Roman" w:eastAsia="Times New Roman" w:hAnsi="Times New Roman" w:cs="Times New Roman"/>
          <w:color w:val="000000"/>
          <w:sz w:val="2"/>
          <w:szCs w:val="20"/>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10"/>
        <w:gridCol w:w="2099"/>
        <w:gridCol w:w="6280"/>
        <w:gridCol w:w="1315"/>
      </w:tblGrid>
      <w:tr w:rsidR="00944E29" w:rsidRPr="00944E29" w:rsidTr="00944E29">
        <w:trPr>
          <w:tblHeader/>
        </w:trPr>
        <w:tc>
          <w:tcPr>
            <w:tcW w:w="5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widowControl w:val="0"/>
              <w:tabs>
                <w:tab w:val="left" w:pos="567"/>
                <w:tab w:val="left" w:pos="709"/>
              </w:tabs>
              <w:spacing w:after="0" w:line="228"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1</w:t>
            </w:r>
          </w:p>
        </w:tc>
        <w:tc>
          <w:tcPr>
            <w:tcW w:w="20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2</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3</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w:t>
            </w:r>
          </w:p>
        </w:tc>
      </w:tr>
      <w:tr w:rsidR="00944E29" w:rsidRPr="00944E29" w:rsidTr="00944E29">
        <w:tc>
          <w:tcPr>
            <w:tcW w:w="51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widowControl w:val="0"/>
              <w:tabs>
                <w:tab w:val="left" w:pos="284"/>
                <w:tab w:val="left" w:pos="567"/>
              </w:tabs>
              <w:spacing w:after="0" w:line="228"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1.</w:t>
            </w:r>
          </w:p>
        </w:tc>
        <w:tc>
          <w:tcPr>
            <w:tcW w:w="209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284"/>
                <w:tab w:val="left" w:pos="567"/>
              </w:tabs>
              <w:spacing w:after="0" w:line="228"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Безопасность пассажирских перевозок</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 w:val="left" w:pos="4497"/>
              </w:tabs>
              <w:spacing w:after="0" w:line="228"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pacing w:val="-4"/>
                <w:sz w:val="28"/>
                <w:szCs w:val="20"/>
                <w:lang w:eastAsia="ru-RU"/>
              </w:rPr>
              <w:t>количество дорожно-транспортных происшествий,</w:t>
            </w:r>
            <w:r w:rsidRPr="00944E29">
              <w:rPr>
                <w:rFonts w:ascii="Times New Roman" w:eastAsia="Times New Roman" w:hAnsi="Times New Roman" w:cs="Times New Roman"/>
                <w:color w:val="000000"/>
                <w:sz w:val="28"/>
                <w:szCs w:val="20"/>
                <w:lang w:eastAsia="ru-RU"/>
              </w:rPr>
              <w:t xml:space="preserve">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w:t>
            </w:r>
            <w:r w:rsidRPr="00944E29">
              <w:rPr>
                <w:rFonts w:ascii="Times New Roman" w:eastAsia="Times New Roman" w:hAnsi="Times New Roman" w:cs="Times New Roman"/>
                <w:color w:val="000000"/>
                <w:spacing w:val="-8"/>
                <w:sz w:val="28"/>
                <w:szCs w:val="20"/>
                <w:lang w:eastAsia="ru-RU"/>
              </w:rPr>
              <w:t>договора простого товарищества или их работников,</w:t>
            </w:r>
            <w:r w:rsidRPr="00944E29">
              <w:rPr>
                <w:rFonts w:ascii="Times New Roman" w:eastAsia="Times New Roman" w:hAnsi="Times New Roman" w:cs="Times New Roman"/>
                <w:color w:val="000000"/>
                <w:sz w:val="28"/>
                <w:szCs w:val="20"/>
                <w:lang w:eastAsia="ru-RU"/>
              </w:rPr>
              <w:t xml:space="preserve"> </w:t>
            </w:r>
            <w:r w:rsidRPr="00944E29">
              <w:rPr>
                <w:rFonts w:ascii="Times New Roman" w:eastAsia="Times New Roman" w:hAnsi="Times New Roman" w:cs="Times New Roman"/>
                <w:color w:val="000000"/>
                <w:spacing w:val="-4"/>
                <w:sz w:val="28"/>
                <w:szCs w:val="20"/>
                <w:lang w:eastAsia="ru-RU"/>
              </w:rPr>
              <w:t>в течение года, предшествующего дате размещения</w:t>
            </w:r>
            <w:r w:rsidRPr="00944E29">
              <w:rPr>
                <w:rFonts w:ascii="Times New Roman" w:eastAsia="Times New Roman" w:hAnsi="Times New Roman" w:cs="Times New Roman"/>
                <w:color w:val="000000"/>
                <w:sz w:val="28"/>
                <w:szCs w:val="20"/>
                <w:lang w:eastAsia="ru-RU"/>
              </w:rPr>
              <w:t xml:space="preserve"> извещения о проведении открытого конкурса на официальном сайте организатора открытого </w:t>
            </w:r>
            <w:r w:rsidRPr="00944E29">
              <w:rPr>
                <w:rFonts w:ascii="Times New Roman" w:eastAsia="Times New Roman" w:hAnsi="Times New Roman" w:cs="Times New Roman"/>
                <w:color w:val="000000"/>
                <w:spacing w:val="-6"/>
                <w:sz w:val="28"/>
                <w:szCs w:val="20"/>
                <w:lang w:eastAsia="ru-RU"/>
              </w:rPr>
              <w:t>конкурса в информационно-телекоммуникационной</w:t>
            </w:r>
            <w:r w:rsidRPr="00944E29">
              <w:rPr>
                <w:rFonts w:ascii="Times New Roman" w:eastAsia="Times New Roman" w:hAnsi="Times New Roman" w:cs="Times New Roman"/>
                <w:color w:val="000000"/>
                <w:sz w:val="28"/>
                <w:szCs w:val="20"/>
                <w:lang w:eastAsia="ru-RU"/>
              </w:rPr>
              <w:t xml:space="preserve"> сети «Интернет» (далее – дата размещения извещения), в расчете на среднее количество транспортных средств, предусмотренных договорами обязательного страхования гражданской </w:t>
            </w:r>
            <w:r w:rsidRPr="00944E29">
              <w:rPr>
                <w:rFonts w:ascii="Times New Roman" w:eastAsia="Times New Roman" w:hAnsi="Times New Roman" w:cs="Times New Roman"/>
                <w:color w:val="000000"/>
                <w:spacing w:val="-4"/>
                <w:sz w:val="28"/>
                <w:szCs w:val="20"/>
                <w:lang w:eastAsia="ru-RU"/>
              </w:rPr>
              <w:t>ответственности юридического лица, индивидуального</w:t>
            </w:r>
            <w:r w:rsidRPr="00944E29">
              <w:rPr>
                <w:rFonts w:ascii="Times New Roman" w:eastAsia="Times New Roman" w:hAnsi="Times New Roman" w:cs="Times New Roman"/>
                <w:color w:val="000000"/>
                <w:sz w:val="28"/>
                <w:szCs w:val="20"/>
                <w:lang w:eastAsia="ru-RU"/>
              </w:rPr>
              <w:t xml:space="preserve"> предпринимателя, участников договора простого товарищества за причинение вреда жизни, здоровью, имуществу пассажиров, </w:t>
            </w:r>
            <w:r w:rsidRPr="00944E29">
              <w:rPr>
                <w:rFonts w:ascii="Times New Roman" w:eastAsia="Times New Roman" w:hAnsi="Times New Roman" w:cs="Times New Roman"/>
                <w:color w:val="000000"/>
                <w:spacing w:val="-6"/>
                <w:sz w:val="28"/>
                <w:szCs w:val="20"/>
                <w:lang w:eastAsia="ru-RU"/>
              </w:rPr>
              <w:t>действовавшими в течение года, предшествующего</w:t>
            </w:r>
            <w:r w:rsidRPr="00944E29">
              <w:rPr>
                <w:rFonts w:ascii="Times New Roman" w:eastAsia="Times New Roman" w:hAnsi="Times New Roman" w:cs="Times New Roman"/>
                <w:color w:val="000000"/>
                <w:sz w:val="28"/>
                <w:szCs w:val="20"/>
                <w:lang w:eastAsia="ru-RU"/>
              </w:rPr>
              <w:t xml:space="preserve"> дате размещения извещения.</w:t>
            </w:r>
          </w:p>
          <w:p w:rsidR="00944E29" w:rsidRPr="00944E29" w:rsidRDefault="00944E29" w:rsidP="00944E29">
            <w:pPr>
              <w:widowControl w:val="0"/>
              <w:tabs>
                <w:tab w:val="left" w:pos="567"/>
                <w:tab w:val="left" w:pos="709"/>
              </w:tabs>
              <w:spacing w:after="0" w:line="228"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Значение критерия безопасности пассажирских перевозок (К</w:t>
            </w:r>
            <w:r w:rsidRPr="00944E29">
              <w:rPr>
                <w:rFonts w:ascii="Times New Roman" w:eastAsia="Times New Roman" w:hAnsi="Times New Roman" w:cs="Times New Roman"/>
                <w:color w:val="000000"/>
                <w:sz w:val="28"/>
                <w:szCs w:val="20"/>
                <w:vertAlign w:val="subscript"/>
                <w:lang w:eastAsia="ru-RU"/>
              </w:rPr>
              <w:t>бпп</w:t>
            </w:r>
            <w:r w:rsidRPr="00944E29">
              <w:rPr>
                <w:rFonts w:ascii="Times New Roman" w:eastAsia="Times New Roman" w:hAnsi="Times New Roman" w:cs="Times New Roman"/>
                <w:color w:val="000000"/>
                <w:sz w:val="28"/>
                <w:szCs w:val="20"/>
                <w:lang w:eastAsia="ru-RU"/>
              </w:rPr>
              <w:t>) рассчитывается по следующей формуле:</w:t>
            </w:r>
          </w:p>
          <w:p w:rsidR="00944E29" w:rsidRPr="00944E29" w:rsidRDefault="00944E29" w:rsidP="00944E29">
            <w:pPr>
              <w:widowControl w:val="0"/>
              <w:tabs>
                <w:tab w:val="left" w:pos="567"/>
                <w:tab w:val="left" w:pos="709"/>
              </w:tabs>
              <w:spacing w:after="0" w:line="228" w:lineRule="auto"/>
              <w:jc w:val="both"/>
              <w:rPr>
                <w:rFonts w:ascii="Times New Roman" w:eastAsia="Times New Roman" w:hAnsi="Times New Roman" w:cs="Times New Roman"/>
                <w:color w:val="000000"/>
                <w:sz w:val="16"/>
                <w:szCs w:val="20"/>
                <w:lang w:eastAsia="ru-RU"/>
              </w:rPr>
            </w:pPr>
          </w:p>
          <w:p w:rsidR="00944E29" w:rsidRPr="00944E29" w:rsidRDefault="00944E29" w:rsidP="00944E29">
            <w:pPr>
              <w:widowControl w:val="0"/>
              <w:tabs>
                <w:tab w:val="left" w:pos="567"/>
                <w:tab w:val="left" w:pos="709"/>
              </w:tabs>
              <w:spacing w:after="0" w:line="228"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 xml:space="preserve">бпп </w:t>
            </w:r>
            <w:r w:rsidRPr="00944E29">
              <w:rPr>
                <w:rFonts w:ascii="Times New Roman" w:eastAsia="Times New Roman" w:hAnsi="Times New Roman" w:cs="Times New Roman"/>
                <w:color w:val="000000"/>
                <w:sz w:val="28"/>
                <w:szCs w:val="20"/>
                <w:lang w:eastAsia="ru-RU"/>
              </w:rPr>
              <w:t>= К</w:t>
            </w:r>
            <w:r w:rsidRPr="00944E29">
              <w:rPr>
                <w:rFonts w:ascii="Times New Roman" w:eastAsia="Times New Roman" w:hAnsi="Times New Roman" w:cs="Times New Roman"/>
                <w:color w:val="000000"/>
                <w:sz w:val="28"/>
                <w:szCs w:val="20"/>
                <w:vertAlign w:val="subscript"/>
                <w:lang w:eastAsia="ru-RU"/>
              </w:rPr>
              <w:t>дтп</w:t>
            </w:r>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тс</w:t>
            </w:r>
            <w:r w:rsidRPr="00944E29">
              <w:rPr>
                <w:rFonts w:ascii="Times New Roman" w:eastAsia="Times New Roman" w:hAnsi="Times New Roman" w:cs="Times New Roman"/>
                <w:color w:val="000000"/>
                <w:sz w:val="28"/>
                <w:szCs w:val="20"/>
                <w:lang w:eastAsia="ru-RU"/>
              </w:rPr>
              <w:t>, где:</w:t>
            </w:r>
          </w:p>
          <w:p w:rsidR="00944E29" w:rsidRPr="00944E29" w:rsidRDefault="00944E29" w:rsidP="00944E29">
            <w:pPr>
              <w:widowControl w:val="0"/>
              <w:tabs>
                <w:tab w:val="left" w:pos="567"/>
                <w:tab w:val="left" w:pos="709"/>
              </w:tabs>
              <w:spacing w:after="0" w:line="228" w:lineRule="auto"/>
              <w:jc w:val="both"/>
              <w:rPr>
                <w:rFonts w:ascii="Times New Roman" w:eastAsia="Times New Roman" w:hAnsi="Times New Roman" w:cs="Times New Roman"/>
                <w:color w:val="000000"/>
                <w:sz w:val="16"/>
                <w:szCs w:val="20"/>
                <w:lang w:eastAsia="ru-RU"/>
              </w:rPr>
            </w:pPr>
          </w:p>
          <w:p w:rsidR="00944E29" w:rsidRPr="00944E29" w:rsidRDefault="00944E29" w:rsidP="00944E29">
            <w:pPr>
              <w:widowControl w:val="0"/>
              <w:tabs>
                <w:tab w:val="left" w:pos="567"/>
                <w:tab w:val="left" w:pos="709"/>
              </w:tabs>
              <w:spacing w:after="0" w:line="228"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дтп</w:t>
            </w:r>
            <w:r w:rsidRPr="00944E29">
              <w:rPr>
                <w:rFonts w:ascii="Times New Roman" w:eastAsia="Times New Roman" w:hAnsi="Times New Roman" w:cs="Times New Roman"/>
                <w:color w:val="000000"/>
                <w:sz w:val="28"/>
                <w:szCs w:val="20"/>
                <w:lang w:eastAsia="ru-RU"/>
              </w:rPr>
              <w:t xml:space="preserve"> – 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w:t>
            </w:r>
            <w:r w:rsidRPr="00944E29">
              <w:rPr>
                <w:rFonts w:ascii="Times New Roman" w:eastAsia="Times New Roman" w:hAnsi="Times New Roman" w:cs="Times New Roman"/>
                <w:color w:val="000000"/>
                <w:spacing w:val="-8"/>
                <w:sz w:val="28"/>
                <w:szCs w:val="20"/>
                <w:lang w:eastAsia="ru-RU"/>
              </w:rPr>
              <w:t>договора простого товарищества или их работников,</w:t>
            </w:r>
            <w:r w:rsidRPr="00944E29">
              <w:rPr>
                <w:rFonts w:ascii="Times New Roman" w:eastAsia="Times New Roman" w:hAnsi="Times New Roman" w:cs="Times New Roman"/>
                <w:color w:val="000000"/>
                <w:sz w:val="28"/>
                <w:szCs w:val="20"/>
                <w:lang w:eastAsia="ru-RU"/>
              </w:rPr>
              <w:t xml:space="preserve"> в течение года, предшествующего дате размещения извещения о проведении открытого конкурса на официальном сайте организатора открытого конкурса в информационно-</w:t>
            </w:r>
            <w:r w:rsidRPr="00944E29">
              <w:rPr>
                <w:rFonts w:ascii="Times New Roman" w:eastAsia="Times New Roman" w:hAnsi="Times New Roman" w:cs="Times New Roman"/>
                <w:color w:val="000000"/>
                <w:sz w:val="28"/>
                <w:szCs w:val="20"/>
                <w:lang w:eastAsia="ru-RU"/>
              </w:rPr>
              <w:lastRenderedPageBreak/>
              <w:t>телекоммуникационной сети «Интернет»;</w:t>
            </w:r>
          </w:p>
          <w:p w:rsidR="00944E29" w:rsidRPr="00944E29" w:rsidRDefault="00944E29" w:rsidP="00944E29">
            <w:pPr>
              <w:widowControl w:val="0"/>
              <w:tabs>
                <w:tab w:val="left" w:pos="567"/>
                <w:tab w:val="left" w:pos="709"/>
              </w:tabs>
              <w:spacing w:after="0" w:line="228"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тс</w:t>
            </w:r>
            <w:r w:rsidRPr="00944E29">
              <w:rPr>
                <w:rFonts w:ascii="Times New Roman" w:eastAsia="Times New Roman" w:hAnsi="Times New Roman" w:cs="Times New Roman"/>
                <w:color w:val="000000"/>
                <w:sz w:val="28"/>
                <w:szCs w:val="20"/>
                <w:lang w:eastAsia="ru-RU"/>
              </w:rPr>
              <w:t xml:space="preserve"> – среднее количество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w:t>
            </w:r>
            <w:r w:rsidRPr="00944E29">
              <w:rPr>
                <w:rFonts w:ascii="Times New Roman" w:eastAsia="Times New Roman" w:hAnsi="Times New Roman" w:cs="Times New Roman"/>
                <w:color w:val="000000"/>
                <w:spacing w:val="-6"/>
                <w:sz w:val="28"/>
                <w:szCs w:val="20"/>
                <w:lang w:eastAsia="ru-RU"/>
              </w:rPr>
              <w:t>здоровью, имуществу пассажиров, действовавшими</w:t>
            </w:r>
            <w:r w:rsidRPr="00944E29">
              <w:rPr>
                <w:rFonts w:ascii="Times New Roman" w:eastAsia="Times New Roman" w:hAnsi="Times New Roman" w:cs="Times New Roman"/>
                <w:color w:val="000000"/>
                <w:sz w:val="28"/>
                <w:szCs w:val="20"/>
                <w:lang w:eastAsia="ru-RU"/>
              </w:rPr>
              <w:t xml:space="preserve"> </w:t>
            </w:r>
            <w:r w:rsidRPr="00944E29">
              <w:rPr>
                <w:rFonts w:ascii="Times New Roman" w:eastAsia="Times New Roman" w:hAnsi="Times New Roman" w:cs="Times New Roman"/>
                <w:color w:val="000000"/>
                <w:spacing w:val="-4"/>
                <w:sz w:val="28"/>
                <w:szCs w:val="20"/>
                <w:lang w:eastAsia="ru-RU"/>
              </w:rPr>
              <w:t>в течение года, предшествующего дате размещения</w:t>
            </w:r>
            <w:r w:rsidRPr="00944E29">
              <w:rPr>
                <w:rFonts w:ascii="Times New Roman" w:eastAsia="Times New Roman" w:hAnsi="Times New Roman" w:cs="Times New Roman"/>
                <w:color w:val="000000"/>
                <w:sz w:val="28"/>
                <w:szCs w:val="20"/>
                <w:lang w:eastAsia="ru-RU"/>
              </w:rPr>
              <w:t xml:space="preserve"> извещения.</w:t>
            </w:r>
          </w:p>
          <w:p w:rsidR="00944E29" w:rsidRPr="00944E29" w:rsidRDefault="00944E29" w:rsidP="00944E29">
            <w:pPr>
              <w:widowControl w:val="0"/>
              <w:tabs>
                <w:tab w:val="left" w:pos="567"/>
                <w:tab w:val="left" w:pos="709"/>
              </w:tabs>
              <w:spacing w:after="0" w:line="228"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В случае, если:</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center"/>
              <w:rPr>
                <w:rFonts w:ascii="Times New Roman" w:eastAsia="Times New Roman" w:hAnsi="Times New Roman" w:cs="Times New Roman"/>
                <w:color w:val="000000"/>
                <w:sz w:val="28"/>
                <w:szCs w:val="20"/>
                <w:lang w:eastAsia="ru-RU"/>
              </w:rPr>
            </w:pP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 w:val="left" w:pos="4497"/>
              </w:tabs>
              <w:spacing w:after="0" w:line="240" w:lineRule="auto"/>
              <w:jc w:val="both"/>
              <w:rPr>
                <w:rFonts w:ascii="Times New Roman" w:eastAsia="Times New Roman" w:hAnsi="Times New Roman" w:cs="Times New Roman"/>
                <w:color w:val="000000"/>
                <w:spacing w:val="-4"/>
                <w:sz w:val="28"/>
                <w:szCs w:val="20"/>
                <w:lang w:eastAsia="ru-RU"/>
              </w:rPr>
            </w:pPr>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бпп</w:t>
            </w:r>
            <w:r w:rsidRPr="00944E29">
              <w:rPr>
                <w:rFonts w:ascii="Times New Roman" w:eastAsia="Times New Roman" w:hAnsi="Times New Roman" w:cs="Times New Roman"/>
                <w:color w:val="000000"/>
                <w:sz w:val="28"/>
                <w:szCs w:val="20"/>
                <w:lang w:eastAsia="ru-RU"/>
              </w:rPr>
              <w:t xml:space="preserve"> = 0</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0</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бпп</w:t>
            </w:r>
            <w:r w:rsidRPr="00944E29">
              <w:rPr>
                <w:rFonts w:ascii="Times New Roman" w:eastAsia="Times New Roman" w:hAnsi="Times New Roman" w:cs="Times New Roman"/>
                <w:color w:val="000000"/>
                <w:sz w:val="28"/>
                <w:szCs w:val="20"/>
                <w:lang w:eastAsia="ru-RU"/>
              </w:rPr>
              <w:t xml:space="preserve"> = от 0,01 до 0,09</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минус 10</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 xml:space="preserve">бпп </w:t>
            </w:r>
            <w:r w:rsidRPr="00944E29">
              <w:rPr>
                <w:rFonts w:ascii="Times New Roman" w:eastAsia="Times New Roman" w:hAnsi="Times New Roman" w:cs="Times New Roman"/>
                <w:color w:val="000000"/>
                <w:sz w:val="28"/>
                <w:szCs w:val="20"/>
                <w:lang w:eastAsia="ru-RU"/>
              </w:rPr>
              <w:t>= от 0,1 до 0,24</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минус 20</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 xml:space="preserve">бпп </w:t>
            </w:r>
            <w:r w:rsidRPr="00944E29">
              <w:rPr>
                <w:rFonts w:ascii="Times New Roman" w:eastAsia="Times New Roman" w:hAnsi="Times New Roman" w:cs="Times New Roman"/>
                <w:color w:val="000000"/>
                <w:sz w:val="28"/>
                <w:szCs w:val="20"/>
                <w:lang w:eastAsia="ru-RU"/>
              </w:rPr>
              <w:t>= от 0,25 до 0,49</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минус 30</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бпп</w:t>
            </w:r>
            <w:r w:rsidRPr="00944E29">
              <w:rPr>
                <w:rFonts w:ascii="Times New Roman" w:eastAsia="Times New Roman" w:hAnsi="Times New Roman" w:cs="Times New Roman"/>
                <w:color w:val="000000"/>
                <w:sz w:val="28"/>
                <w:szCs w:val="20"/>
                <w:lang w:eastAsia="ru-RU"/>
              </w:rPr>
              <w:t xml:space="preserve"> = от 0,5 до 1</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минус 40</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бпп</w:t>
            </w:r>
            <w:r w:rsidRPr="00944E29">
              <w:rPr>
                <w:rFonts w:ascii="Times New Roman" w:eastAsia="Times New Roman" w:hAnsi="Times New Roman" w:cs="Times New Roman"/>
                <w:color w:val="000000"/>
                <w:sz w:val="28"/>
                <w:szCs w:val="20"/>
                <w:lang w:eastAsia="ru-RU"/>
              </w:rPr>
              <w:t xml:space="preserve"> &gt; 1</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минус 50</w:t>
            </w:r>
          </w:p>
        </w:tc>
      </w:tr>
      <w:tr w:rsidR="00944E29" w:rsidRPr="00944E29" w:rsidTr="00944E29">
        <w:tc>
          <w:tcPr>
            <w:tcW w:w="51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widowControl w:val="0"/>
              <w:tabs>
                <w:tab w:val="left" w:pos="567"/>
                <w:tab w:val="left" w:pos="709"/>
              </w:tabs>
              <w:spacing w:after="0" w:line="228"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2.</w:t>
            </w:r>
          </w:p>
        </w:tc>
        <w:tc>
          <w:tcPr>
            <w:tcW w:w="209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Опыт осуществления пассажирских перевозок</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spacing w:after="0" w:line="228"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опыт осуществления регулярных перевозок юридическим лицом, индивидуальным </w:t>
            </w:r>
            <w:r w:rsidRPr="00944E29">
              <w:rPr>
                <w:rFonts w:ascii="Times New Roman" w:eastAsia="Times New Roman" w:hAnsi="Times New Roman" w:cs="Times New Roman"/>
                <w:color w:val="000000"/>
                <w:spacing w:val="-4"/>
                <w:sz w:val="28"/>
                <w:szCs w:val="20"/>
                <w:lang w:eastAsia="ru-RU"/>
              </w:rPr>
              <w:t>предпринимателем или участниками договора простого товарищества, который подтвержден</w:t>
            </w:r>
            <w:r w:rsidRPr="00944E29">
              <w:rPr>
                <w:rFonts w:ascii="Times New Roman" w:eastAsia="Times New Roman" w:hAnsi="Times New Roman" w:cs="Times New Roman"/>
                <w:color w:val="000000"/>
                <w:sz w:val="28"/>
                <w:szCs w:val="20"/>
                <w:lang w:eastAsia="ru-RU"/>
              </w:rPr>
              <w:t xml:space="preserve">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w:t>
            </w:r>
            <w:r w:rsidRPr="00944E29">
              <w:rPr>
                <w:rFonts w:ascii="Times New Roman" w:eastAsia="Times New Roman" w:hAnsi="Times New Roman" w:cs="Times New Roman"/>
                <w:color w:val="000000"/>
                <w:spacing w:val="-4"/>
                <w:sz w:val="28"/>
                <w:szCs w:val="20"/>
                <w:lang w:eastAsia="ru-RU"/>
              </w:rPr>
              <w:t>Федерации или органами местного самоуправления</w:t>
            </w:r>
            <w:r w:rsidRPr="00944E29">
              <w:rPr>
                <w:rFonts w:ascii="Times New Roman" w:eastAsia="Times New Roman" w:hAnsi="Times New Roman" w:cs="Times New Roman"/>
                <w:color w:val="000000"/>
                <w:sz w:val="28"/>
                <w:szCs w:val="20"/>
                <w:lang w:eastAsia="ru-RU"/>
              </w:rPr>
              <w:t xml:space="preserve">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 исчисляется исходя из количества полных лет осуществления ими перевозок по маршрутам регулярных перевозок. </w:t>
            </w:r>
          </w:p>
          <w:p w:rsidR="00944E29" w:rsidRPr="00944E29" w:rsidRDefault="00944E29" w:rsidP="00944E29">
            <w:pPr>
              <w:widowControl w:val="0"/>
              <w:spacing w:after="0" w:line="228"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pacing w:val="-8"/>
                <w:sz w:val="28"/>
                <w:szCs w:val="20"/>
                <w:lang w:eastAsia="ru-RU"/>
              </w:rPr>
              <w:t>Данный критерий (К</w:t>
            </w:r>
            <w:r w:rsidRPr="00944E29">
              <w:rPr>
                <w:rFonts w:ascii="Times New Roman" w:eastAsia="Times New Roman" w:hAnsi="Times New Roman" w:cs="Times New Roman"/>
                <w:color w:val="000000"/>
                <w:spacing w:val="-8"/>
                <w:sz w:val="28"/>
                <w:szCs w:val="20"/>
                <w:vertAlign w:val="subscript"/>
                <w:lang w:eastAsia="ru-RU"/>
              </w:rPr>
              <w:t>оорп</w:t>
            </w:r>
            <w:r w:rsidRPr="00944E29">
              <w:rPr>
                <w:rFonts w:ascii="Times New Roman" w:eastAsia="Times New Roman" w:hAnsi="Times New Roman" w:cs="Times New Roman"/>
                <w:color w:val="000000"/>
                <w:spacing w:val="-8"/>
                <w:sz w:val="28"/>
                <w:szCs w:val="20"/>
                <w:lang w:eastAsia="ru-RU"/>
              </w:rPr>
              <w:t>) в отношении юридического</w:t>
            </w:r>
            <w:r w:rsidRPr="00944E29">
              <w:rPr>
                <w:rFonts w:ascii="Times New Roman" w:eastAsia="Times New Roman" w:hAnsi="Times New Roman" w:cs="Times New Roman"/>
                <w:color w:val="000000"/>
                <w:sz w:val="28"/>
                <w:szCs w:val="20"/>
                <w:lang w:eastAsia="ru-RU"/>
              </w:rPr>
              <w:t xml:space="preserve"> лица или индивидуального предпринимателя исчисляется исходя из количества полных лет осуществления ими перевозок по маршрутам регулярных перевозок, а в отношении участников договора простого </w:t>
            </w:r>
            <w:r w:rsidRPr="00944E29">
              <w:rPr>
                <w:rFonts w:ascii="Times New Roman" w:eastAsia="Times New Roman" w:hAnsi="Times New Roman" w:cs="Times New Roman"/>
                <w:color w:val="000000"/>
                <w:spacing w:val="-6"/>
                <w:sz w:val="28"/>
                <w:szCs w:val="20"/>
                <w:lang w:eastAsia="ru-RU"/>
              </w:rPr>
              <w:t>товарищества – исходя из среднеарифметического</w:t>
            </w:r>
            <w:r w:rsidRPr="00944E29">
              <w:rPr>
                <w:rFonts w:ascii="Times New Roman" w:eastAsia="Times New Roman" w:hAnsi="Times New Roman" w:cs="Times New Roman"/>
                <w:color w:val="000000"/>
                <w:sz w:val="28"/>
                <w:szCs w:val="20"/>
                <w:lang w:eastAsia="ru-RU"/>
              </w:rPr>
              <w:t xml:space="preserve"> количества полных лет осуществления перевозок по маршрутам регулярных перевозок каждым участником.</w:t>
            </w:r>
          </w:p>
          <w:p w:rsidR="00944E29" w:rsidRPr="00944E29" w:rsidRDefault="00944E29" w:rsidP="00944E29">
            <w:pPr>
              <w:widowControl w:val="0"/>
              <w:spacing w:after="0" w:line="228"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lastRenderedPageBreak/>
              <w:t>В случае, если:</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center"/>
              <w:rPr>
                <w:rFonts w:ascii="Times New Roman" w:eastAsia="Times New Roman" w:hAnsi="Times New Roman" w:cs="Times New Roman"/>
                <w:color w:val="000000"/>
                <w:sz w:val="28"/>
                <w:szCs w:val="20"/>
                <w:lang w:eastAsia="ru-RU"/>
              </w:rPr>
            </w:pP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оорп</w:t>
            </w:r>
            <w:r w:rsidRPr="00944E29">
              <w:rPr>
                <w:rFonts w:ascii="Times New Roman" w:eastAsia="Times New Roman" w:hAnsi="Times New Roman" w:cs="Times New Roman"/>
                <w:color w:val="000000"/>
                <w:sz w:val="28"/>
                <w:szCs w:val="20"/>
                <w:lang w:eastAsia="ru-RU"/>
              </w:rPr>
              <w:t xml:space="preserve"> – менее 1 года или без опыта</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0</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оорп</w:t>
            </w:r>
            <w:r w:rsidRPr="00944E29">
              <w:rPr>
                <w:rFonts w:ascii="Times New Roman" w:eastAsia="Times New Roman" w:hAnsi="Times New Roman" w:cs="Times New Roman"/>
                <w:color w:val="000000"/>
                <w:sz w:val="28"/>
                <w:szCs w:val="20"/>
                <w:lang w:eastAsia="ru-RU"/>
              </w:rPr>
              <w:t xml:space="preserve"> – 1 год </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оорп</w:t>
            </w:r>
            <w:r w:rsidRPr="00944E29">
              <w:rPr>
                <w:rFonts w:ascii="Times New Roman" w:eastAsia="Times New Roman" w:hAnsi="Times New Roman" w:cs="Times New Roman"/>
                <w:color w:val="000000"/>
                <w:sz w:val="28"/>
                <w:szCs w:val="20"/>
                <w:lang w:eastAsia="ru-RU"/>
              </w:rPr>
              <w:t xml:space="preserve"> – 2 года </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8</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оорп</w:t>
            </w:r>
            <w:r w:rsidRPr="00944E29">
              <w:rPr>
                <w:rFonts w:ascii="Times New Roman" w:eastAsia="Times New Roman" w:hAnsi="Times New Roman" w:cs="Times New Roman"/>
                <w:color w:val="000000"/>
                <w:sz w:val="28"/>
                <w:szCs w:val="20"/>
                <w:lang w:eastAsia="ru-RU"/>
              </w:rPr>
              <w:t xml:space="preserve"> – 3 года </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12</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оорп</w:t>
            </w:r>
            <w:r w:rsidRPr="00944E29">
              <w:rPr>
                <w:rFonts w:ascii="Times New Roman" w:eastAsia="Times New Roman" w:hAnsi="Times New Roman" w:cs="Times New Roman"/>
                <w:color w:val="000000"/>
                <w:sz w:val="28"/>
                <w:szCs w:val="20"/>
                <w:lang w:eastAsia="ru-RU"/>
              </w:rPr>
              <w:t xml:space="preserve"> – 4 года</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16</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оорп</w:t>
            </w:r>
            <w:r w:rsidRPr="00944E29">
              <w:rPr>
                <w:rFonts w:ascii="Times New Roman" w:eastAsia="Times New Roman" w:hAnsi="Times New Roman" w:cs="Times New Roman"/>
                <w:color w:val="000000"/>
                <w:sz w:val="28"/>
                <w:szCs w:val="20"/>
                <w:lang w:eastAsia="ru-RU"/>
              </w:rPr>
              <w:t xml:space="preserve"> – 5 лет</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20</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оорп</w:t>
            </w:r>
            <w:r w:rsidRPr="00944E29">
              <w:rPr>
                <w:rFonts w:ascii="Times New Roman" w:eastAsia="Times New Roman" w:hAnsi="Times New Roman" w:cs="Times New Roman"/>
                <w:color w:val="000000"/>
                <w:sz w:val="28"/>
                <w:szCs w:val="20"/>
                <w:lang w:eastAsia="ru-RU"/>
              </w:rPr>
              <w:t xml:space="preserve"> – 6 лет</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24</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оорп</w:t>
            </w:r>
            <w:r w:rsidRPr="00944E29">
              <w:rPr>
                <w:rFonts w:ascii="Times New Roman" w:eastAsia="Times New Roman" w:hAnsi="Times New Roman" w:cs="Times New Roman"/>
                <w:color w:val="000000"/>
                <w:sz w:val="28"/>
                <w:szCs w:val="20"/>
                <w:lang w:eastAsia="ru-RU"/>
              </w:rPr>
              <w:t xml:space="preserve"> – 7 лет</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28</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оорп</w:t>
            </w:r>
            <w:r w:rsidRPr="00944E29">
              <w:rPr>
                <w:rFonts w:ascii="Times New Roman" w:eastAsia="Times New Roman" w:hAnsi="Times New Roman" w:cs="Times New Roman"/>
                <w:color w:val="000000"/>
                <w:sz w:val="28"/>
                <w:szCs w:val="20"/>
                <w:lang w:eastAsia="ru-RU"/>
              </w:rPr>
              <w:t xml:space="preserve"> – 8 лет</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32</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оорп</w:t>
            </w:r>
            <w:r w:rsidRPr="00944E29">
              <w:rPr>
                <w:rFonts w:ascii="Times New Roman" w:eastAsia="Times New Roman" w:hAnsi="Times New Roman" w:cs="Times New Roman"/>
                <w:color w:val="000000"/>
                <w:sz w:val="28"/>
                <w:szCs w:val="20"/>
                <w:lang w:eastAsia="ru-RU"/>
              </w:rPr>
              <w:t xml:space="preserve"> – 9 лет</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36</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оорп</w:t>
            </w:r>
            <w:r w:rsidRPr="00944E29">
              <w:rPr>
                <w:rFonts w:ascii="Times New Roman" w:eastAsia="Times New Roman" w:hAnsi="Times New Roman" w:cs="Times New Roman"/>
                <w:color w:val="000000"/>
                <w:sz w:val="28"/>
                <w:szCs w:val="20"/>
                <w:lang w:eastAsia="ru-RU"/>
              </w:rPr>
              <w:t xml:space="preserve"> – 10 лет и выше</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40</w:t>
            </w:r>
          </w:p>
        </w:tc>
      </w:tr>
      <w:tr w:rsidR="00944E29" w:rsidRPr="00944E29" w:rsidTr="00944E29">
        <w:tc>
          <w:tcPr>
            <w:tcW w:w="5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widowControl w:val="0"/>
              <w:tabs>
                <w:tab w:val="left" w:pos="567"/>
                <w:tab w:val="left" w:pos="709"/>
              </w:tabs>
              <w:spacing w:after="0" w:line="228"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3.</w:t>
            </w:r>
          </w:p>
        </w:tc>
        <w:tc>
          <w:tcPr>
            <w:tcW w:w="20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Влияющие </w:t>
            </w:r>
          </w:p>
          <w:p w:rsidR="00944E29" w:rsidRPr="00944E29" w:rsidRDefault="00944E29" w:rsidP="00944E29">
            <w:pPr>
              <w:widowControl w:val="0"/>
              <w:tabs>
                <w:tab w:val="left" w:pos="567"/>
                <w:tab w:val="left" w:pos="709"/>
              </w:tabs>
              <w:spacing w:after="0" w:line="228"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на качество перевозок</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both"/>
              <w:rPr>
                <w:rFonts w:ascii="Times New Roman" w:eastAsia="Times New Roman" w:hAnsi="Times New Roman" w:cs="Times New Roman"/>
                <w:color w:val="000000"/>
                <w:sz w:val="28"/>
                <w:szCs w:val="20"/>
                <w:lang w:eastAsia="ru-RU"/>
              </w:rPr>
            </w:pP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center"/>
              <w:rPr>
                <w:rFonts w:ascii="Times New Roman" w:eastAsia="Times New Roman" w:hAnsi="Times New Roman" w:cs="Times New Roman"/>
                <w:color w:val="000000"/>
                <w:sz w:val="28"/>
                <w:szCs w:val="20"/>
                <w:lang w:eastAsia="ru-RU"/>
              </w:rPr>
            </w:pPr>
          </w:p>
        </w:tc>
      </w:tr>
      <w:tr w:rsidR="00944E29" w:rsidRPr="00944E29" w:rsidTr="00944E29">
        <w:tc>
          <w:tcPr>
            <w:tcW w:w="51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widowControl w:val="0"/>
              <w:tabs>
                <w:tab w:val="left" w:pos="567"/>
                <w:tab w:val="left" w:pos="709"/>
              </w:tabs>
              <w:spacing w:after="0" w:line="228" w:lineRule="auto"/>
              <w:ind w:left="-57" w:right="-57"/>
              <w:jc w:val="center"/>
              <w:rPr>
                <w:rFonts w:ascii="Times New Roman" w:eastAsia="Times New Roman" w:hAnsi="Times New Roman" w:cs="Times New Roman"/>
                <w:color w:val="000000"/>
                <w:spacing w:val="-8"/>
                <w:sz w:val="28"/>
                <w:szCs w:val="20"/>
                <w:lang w:eastAsia="ru-RU"/>
              </w:rPr>
            </w:pPr>
            <w:r w:rsidRPr="00944E29">
              <w:rPr>
                <w:rFonts w:ascii="Times New Roman" w:eastAsia="Times New Roman" w:hAnsi="Times New Roman" w:cs="Times New Roman"/>
                <w:color w:val="000000"/>
                <w:spacing w:val="-8"/>
                <w:sz w:val="28"/>
                <w:szCs w:val="20"/>
                <w:lang w:eastAsia="ru-RU"/>
              </w:rPr>
              <w:t>3.1.</w:t>
            </w:r>
          </w:p>
        </w:tc>
        <w:tc>
          <w:tcPr>
            <w:tcW w:w="209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По эргономической характеристике транспортных средств</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оценивается по следующей шкале:</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center"/>
              <w:rPr>
                <w:rFonts w:ascii="Times New Roman" w:eastAsia="Times New Roman" w:hAnsi="Times New Roman" w:cs="Times New Roman"/>
                <w:color w:val="000000"/>
                <w:sz w:val="28"/>
                <w:szCs w:val="20"/>
                <w:lang w:eastAsia="ru-RU"/>
              </w:rPr>
            </w:pP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транспортное средство, оборудованное вспомогательными средствами для перемещения человека, сидящего в кресле-коляске, при посадке в транспортное средство или высадке из него и имеющее зону для размещения, оборудованную вспомогательными средствами для закрепления кресла-коляски в транспортном средстве (К</w:t>
            </w:r>
            <w:r w:rsidRPr="00944E29">
              <w:rPr>
                <w:rFonts w:ascii="Times New Roman" w:eastAsia="Times New Roman" w:hAnsi="Times New Roman" w:cs="Times New Roman"/>
                <w:color w:val="000000"/>
                <w:sz w:val="28"/>
                <w:szCs w:val="20"/>
                <w:vertAlign w:val="subscript"/>
                <w:lang w:eastAsia="ru-RU"/>
              </w:rPr>
              <w:t>нповп</w:t>
            </w:r>
            <w:r w:rsidRPr="00944E29">
              <w:rPr>
                <w:rFonts w:ascii="Times New Roman" w:eastAsia="Times New Roman" w:hAnsi="Times New Roman" w:cs="Times New Roman"/>
                <w:color w:val="000000"/>
                <w:sz w:val="28"/>
                <w:szCs w:val="20"/>
                <w:lang w:eastAsia="ru-RU"/>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16</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52"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транспортное средство, имеющее багажное отделение (К</w:t>
            </w:r>
            <w:r w:rsidRPr="00944E29">
              <w:rPr>
                <w:rFonts w:ascii="Times New Roman" w:eastAsia="Times New Roman" w:hAnsi="Times New Roman" w:cs="Times New Roman"/>
                <w:color w:val="000000"/>
                <w:sz w:val="28"/>
                <w:szCs w:val="20"/>
                <w:vertAlign w:val="subscript"/>
                <w:lang w:eastAsia="ru-RU"/>
              </w:rPr>
              <w:t>бо</w:t>
            </w:r>
            <w:r w:rsidRPr="00944E29">
              <w:rPr>
                <w:rFonts w:ascii="Times New Roman" w:eastAsia="Times New Roman" w:hAnsi="Times New Roman" w:cs="Times New Roman"/>
                <w:color w:val="000000"/>
                <w:sz w:val="28"/>
                <w:szCs w:val="20"/>
                <w:lang w:eastAsia="ru-RU"/>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52"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8</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52"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транспортное средство, оснащенное кондиционером (К</w:t>
            </w:r>
            <w:r w:rsidRPr="00944E29">
              <w:rPr>
                <w:rFonts w:ascii="Times New Roman" w:eastAsia="Times New Roman" w:hAnsi="Times New Roman" w:cs="Times New Roman"/>
                <w:color w:val="000000"/>
                <w:sz w:val="28"/>
                <w:szCs w:val="20"/>
                <w:vertAlign w:val="subscript"/>
                <w:lang w:eastAsia="ru-RU"/>
              </w:rPr>
              <w:t>к</w:t>
            </w:r>
            <w:r w:rsidRPr="00944E29">
              <w:rPr>
                <w:rFonts w:ascii="Times New Roman" w:eastAsia="Times New Roman" w:hAnsi="Times New Roman" w:cs="Times New Roman"/>
                <w:color w:val="000000"/>
                <w:sz w:val="28"/>
                <w:szCs w:val="20"/>
                <w:lang w:eastAsia="ru-RU"/>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52"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16</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52" w:lineRule="auto"/>
              <w:jc w:val="both"/>
              <w:rPr>
                <w:rFonts w:ascii="Times New Roman" w:eastAsia="Times New Roman" w:hAnsi="Times New Roman" w:cs="Times New Roman"/>
                <w:color w:val="000000"/>
                <w:spacing w:val="-8"/>
                <w:sz w:val="28"/>
                <w:szCs w:val="20"/>
                <w:lang w:eastAsia="ru-RU"/>
              </w:rPr>
            </w:pPr>
            <w:r w:rsidRPr="00944E29">
              <w:rPr>
                <w:rFonts w:ascii="Times New Roman" w:eastAsia="Times New Roman" w:hAnsi="Times New Roman" w:cs="Times New Roman"/>
                <w:color w:val="000000"/>
                <w:sz w:val="28"/>
                <w:szCs w:val="20"/>
                <w:lang w:eastAsia="ru-RU"/>
              </w:rPr>
              <w:t xml:space="preserve">транспортное средство, оснащенное электронным информационным табло в качестве указателя маршрута регулярных перевозок в соответствии с требованиями Правил перевозок пассажиров </w:t>
            </w:r>
            <w:r w:rsidRPr="00944E29">
              <w:rPr>
                <w:rFonts w:ascii="Times New Roman" w:eastAsia="Times New Roman" w:hAnsi="Times New Roman" w:cs="Times New Roman"/>
                <w:color w:val="000000"/>
                <w:spacing w:val="-4"/>
                <w:sz w:val="28"/>
                <w:szCs w:val="20"/>
                <w:lang w:eastAsia="ru-RU"/>
              </w:rPr>
              <w:t>и багажа автомобильным транспортом и городским</w:t>
            </w:r>
            <w:r w:rsidRPr="00944E29">
              <w:rPr>
                <w:rFonts w:ascii="Times New Roman" w:eastAsia="Times New Roman" w:hAnsi="Times New Roman" w:cs="Times New Roman"/>
                <w:color w:val="000000"/>
                <w:sz w:val="28"/>
                <w:szCs w:val="20"/>
                <w:lang w:eastAsia="ru-RU"/>
              </w:rPr>
              <w:t xml:space="preserve"> наземным электрическим транспортом, утвержденных постановлением Правительства </w:t>
            </w:r>
            <w:r w:rsidRPr="00944E29">
              <w:rPr>
                <w:rFonts w:ascii="Times New Roman" w:eastAsia="Times New Roman" w:hAnsi="Times New Roman" w:cs="Times New Roman"/>
                <w:color w:val="000000"/>
                <w:spacing w:val="-4"/>
                <w:sz w:val="28"/>
                <w:szCs w:val="20"/>
                <w:lang w:eastAsia="ru-RU"/>
              </w:rPr>
              <w:t>Российской Федерации от 01.10.2020 № 1586 (К</w:t>
            </w:r>
            <w:r w:rsidRPr="00944E29">
              <w:rPr>
                <w:rFonts w:ascii="Times New Roman" w:eastAsia="Times New Roman" w:hAnsi="Times New Roman" w:cs="Times New Roman"/>
                <w:color w:val="000000"/>
                <w:spacing w:val="-4"/>
                <w:sz w:val="28"/>
                <w:szCs w:val="20"/>
                <w:vertAlign w:val="subscript"/>
                <w:lang w:eastAsia="ru-RU"/>
              </w:rPr>
              <w:t>эит</w:t>
            </w:r>
            <w:r w:rsidRPr="00944E29">
              <w:rPr>
                <w:rFonts w:ascii="Times New Roman" w:eastAsia="Times New Roman" w:hAnsi="Times New Roman" w:cs="Times New Roman"/>
                <w:color w:val="000000"/>
                <w:spacing w:val="-4"/>
                <w:sz w:val="28"/>
                <w:szCs w:val="20"/>
                <w:lang w:eastAsia="ru-RU"/>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52"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52"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транспортное средство, оснащенное системой безналичной оплаты проезда (К</w:t>
            </w:r>
            <w:r w:rsidRPr="00944E29">
              <w:rPr>
                <w:rFonts w:ascii="Times New Roman" w:eastAsia="Times New Roman" w:hAnsi="Times New Roman" w:cs="Times New Roman"/>
                <w:color w:val="000000"/>
                <w:sz w:val="28"/>
                <w:szCs w:val="20"/>
                <w:vertAlign w:val="subscript"/>
                <w:lang w:eastAsia="ru-RU"/>
              </w:rPr>
              <w:t>боп</w:t>
            </w:r>
            <w:r w:rsidRPr="00944E29">
              <w:rPr>
                <w:rFonts w:ascii="Times New Roman" w:eastAsia="Times New Roman" w:hAnsi="Times New Roman" w:cs="Times New Roman"/>
                <w:color w:val="000000"/>
                <w:sz w:val="28"/>
                <w:szCs w:val="20"/>
                <w:lang w:eastAsia="ru-RU"/>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52"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spacing w:after="0" w:line="252"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Значение критерия по эргономической характеристике транспортных средств (К</w:t>
            </w:r>
            <w:r w:rsidRPr="00944E29">
              <w:rPr>
                <w:rFonts w:ascii="Times New Roman" w:eastAsia="Times New Roman" w:hAnsi="Times New Roman" w:cs="Times New Roman"/>
                <w:color w:val="000000"/>
                <w:sz w:val="28"/>
                <w:szCs w:val="20"/>
                <w:vertAlign w:val="subscript"/>
                <w:lang w:eastAsia="ru-RU"/>
              </w:rPr>
              <w:t>эгхтс</w:t>
            </w:r>
            <w:r w:rsidRPr="00944E29">
              <w:rPr>
                <w:rFonts w:ascii="Times New Roman" w:eastAsia="Times New Roman" w:hAnsi="Times New Roman" w:cs="Times New Roman"/>
                <w:color w:val="000000"/>
                <w:sz w:val="28"/>
                <w:szCs w:val="20"/>
                <w:lang w:eastAsia="ru-RU"/>
              </w:rPr>
              <w:t>) рассчитывается по следующей формуле:</w:t>
            </w:r>
          </w:p>
          <w:p w:rsidR="00944E29" w:rsidRPr="00944E29" w:rsidRDefault="00944E29" w:rsidP="00944E29">
            <w:pPr>
              <w:widowControl w:val="0"/>
              <w:spacing w:after="0" w:line="252"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 xml:space="preserve">эгхтс </w:t>
            </w:r>
            <w:r w:rsidRPr="00944E29">
              <w:rPr>
                <w:rFonts w:ascii="Times New Roman" w:eastAsia="Times New Roman" w:hAnsi="Times New Roman" w:cs="Times New Roman"/>
                <w:color w:val="000000"/>
                <w:sz w:val="28"/>
                <w:szCs w:val="20"/>
                <w:lang w:eastAsia="ru-RU"/>
              </w:rPr>
              <w:t>= (К</w:t>
            </w:r>
            <w:r w:rsidRPr="00944E29">
              <w:rPr>
                <w:rFonts w:ascii="Times New Roman" w:eastAsia="Times New Roman" w:hAnsi="Times New Roman" w:cs="Times New Roman"/>
                <w:color w:val="000000"/>
                <w:sz w:val="28"/>
                <w:szCs w:val="20"/>
                <w:vertAlign w:val="subscript"/>
                <w:lang w:eastAsia="ru-RU"/>
              </w:rPr>
              <w:t xml:space="preserve">нповп </w:t>
            </w:r>
            <w:r w:rsidRPr="00944E29">
              <w:rPr>
                <w:rFonts w:ascii="Times New Roman" w:eastAsia="Times New Roman" w:hAnsi="Times New Roman" w:cs="Times New Roman"/>
                <w:color w:val="000000"/>
                <w:sz w:val="28"/>
                <w:szCs w:val="20"/>
                <w:lang w:eastAsia="ru-RU"/>
              </w:rPr>
              <w:t>х 16) + (К</w:t>
            </w:r>
            <w:r w:rsidRPr="00944E29">
              <w:rPr>
                <w:rFonts w:ascii="Times New Roman" w:eastAsia="Times New Roman" w:hAnsi="Times New Roman" w:cs="Times New Roman"/>
                <w:color w:val="000000"/>
                <w:sz w:val="28"/>
                <w:szCs w:val="20"/>
                <w:vertAlign w:val="subscript"/>
                <w:lang w:eastAsia="ru-RU"/>
              </w:rPr>
              <w:t>бо</w:t>
            </w:r>
            <w:r w:rsidRPr="00944E29">
              <w:rPr>
                <w:rFonts w:ascii="Times New Roman" w:eastAsia="Times New Roman" w:hAnsi="Times New Roman" w:cs="Times New Roman"/>
                <w:color w:val="000000"/>
                <w:sz w:val="28"/>
                <w:szCs w:val="20"/>
                <w:lang w:eastAsia="ru-RU"/>
              </w:rPr>
              <w:t xml:space="preserve"> х 8) + </w:t>
            </w:r>
          </w:p>
          <w:p w:rsidR="00944E29" w:rsidRPr="00944E29" w:rsidRDefault="00944E29" w:rsidP="00944E29">
            <w:pPr>
              <w:widowControl w:val="0"/>
              <w:spacing w:after="0" w:line="252"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(К</w:t>
            </w:r>
            <w:r w:rsidRPr="00944E29">
              <w:rPr>
                <w:rFonts w:ascii="Times New Roman" w:eastAsia="Times New Roman" w:hAnsi="Times New Roman" w:cs="Times New Roman"/>
                <w:color w:val="000000"/>
                <w:sz w:val="28"/>
                <w:szCs w:val="20"/>
                <w:vertAlign w:val="subscript"/>
                <w:lang w:eastAsia="ru-RU"/>
              </w:rPr>
              <w:t>к</w:t>
            </w:r>
            <w:r w:rsidRPr="00944E29">
              <w:rPr>
                <w:rFonts w:ascii="Times New Roman" w:eastAsia="Times New Roman" w:hAnsi="Times New Roman" w:cs="Times New Roman"/>
                <w:color w:val="000000"/>
                <w:sz w:val="28"/>
                <w:szCs w:val="20"/>
                <w:lang w:eastAsia="ru-RU"/>
              </w:rPr>
              <w:t xml:space="preserve"> х 16) + (К</w:t>
            </w:r>
            <w:r w:rsidRPr="00944E29">
              <w:rPr>
                <w:rFonts w:ascii="Times New Roman" w:eastAsia="Times New Roman" w:hAnsi="Times New Roman" w:cs="Times New Roman"/>
                <w:color w:val="000000"/>
                <w:sz w:val="28"/>
                <w:szCs w:val="20"/>
                <w:vertAlign w:val="subscript"/>
                <w:lang w:eastAsia="ru-RU"/>
              </w:rPr>
              <w:t>эит</w:t>
            </w:r>
            <w:r w:rsidRPr="00944E29">
              <w:rPr>
                <w:rFonts w:ascii="Times New Roman" w:eastAsia="Times New Roman" w:hAnsi="Times New Roman" w:cs="Times New Roman"/>
                <w:color w:val="000000"/>
                <w:sz w:val="28"/>
                <w:szCs w:val="20"/>
                <w:lang w:eastAsia="ru-RU"/>
              </w:rPr>
              <w:t xml:space="preserve"> х 4) + (К</w:t>
            </w:r>
            <w:r w:rsidRPr="00944E29">
              <w:rPr>
                <w:rFonts w:ascii="Times New Roman" w:eastAsia="Times New Roman" w:hAnsi="Times New Roman" w:cs="Times New Roman"/>
                <w:color w:val="000000"/>
                <w:sz w:val="28"/>
                <w:szCs w:val="20"/>
                <w:vertAlign w:val="subscript"/>
                <w:lang w:eastAsia="ru-RU"/>
              </w:rPr>
              <w:t>боп</w:t>
            </w:r>
            <w:r w:rsidRPr="00944E29">
              <w:rPr>
                <w:rFonts w:ascii="Times New Roman" w:eastAsia="Times New Roman" w:hAnsi="Times New Roman" w:cs="Times New Roman"/>
                <w:color w:val="000000"/>
                <w:sz w:val="28"/>
                <w:szCs w:val="20"/>
                <w:lang w:eastAsia="ru-RU"/>
              </w:rPr>
              <w:t xml:space="preserve"> х 4)/К</w:t>
            </w:r>
            <w:r w:rsidRPr="00944E29">
              <w:rPr>
                <w:rFonts w:ascii="Times New Roman" w:eastAsia="Times New Roman" w:hAnsi="Times New Roman" w:cs="Times New Roman"/>
                <w:color w:val="000000"/>
                <w:sz w:val="28"/>
                <w:szCs w:val="20"/>
                <w:vertAlign w:val="subscript"/>
                <w:lang w:eastAsia="ru-RU"/>
              </w:rPr>
              <w:t>ктспк</w:t>
            </w:r>
            <w:r w:rsidRPr="00944E29">
              <w:rPr>
                <w:rFonts w:ascii="Times New Roman" w:eastAsia="Times New Roman" w:hAnsi="Times New Roman" w:cs="Times New Roman"/>
                <w:color w:val="000000"/>
                <w:sz w:val="28"/>
                <w:szCs w:val="20"/>
                <w:lang w:eastAsia="ru-RU"/>
              </w:rPr>
              <w:t>, где:</w:t>
            </w:r>
          </w:p>
          <w:p w:rsidR="00944E29" w:rsidRPr="00944E29" w:rsidRDefault="00944E29" w:rsidP="00944E29">
            <w:pPr>
              <w:widowControl w:val="0"/>
              <w:spacing w:after="0" w:line="252" w:lineRule="auto"/>
              <w:jc w:val="both"/>
              <w:rPr>
                <w:rFonts w:ascii="Times New Roman" w:eastAsia="Times New Roman" w:hAnsi="Times New Roman" w:cs="Times New Roman"/>
                <w:color w:val="000000"/>
                <w:sz w:val="16"/>
                <w:szCs w:val="20"/>
                <w:lang w:eastAsia="ru-RU"/>
              </w:rPr>
            </w:pPr>
          </w:p>
          <w:p w:rsidR="00944E29" w:rsidRPr="00944E29" w:rsidRDefault="00944E29" w:rsidP="00944E29">
            <w:pPr>
              <w:widowControl w:val="0"/>
              <w:spacing w:after="0" w:line="252"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ктспк</w:t>
            </w:r>
            <w:r w:rsidRPr="00944E29">
              <w:rPr>
                <w:rFonts w:ascii="Times New Roman" w:eastAsia="Times New Roman" w:hAnsi="Times New Roman" w:cs="Times New Roman"/>
                <w:color w:val="000000"/>
                <w:sz w:val="28"/>
                <w:szCs w:val="20"/>
                <w:lang w:eastAsia="ru-RU"/>
              </w:rPr>
              <w:t xml:space="preserve"> – количество транспортных средств </w:t>
            </w:r>
            <w:r w:rsidRPr="00944E29">
              <w:rPr>
                <w:rFonts w:ascii="Times New Roman" w:eastAsia="Times New Roman" w:hAnsi="Times New Roman" w:cs="Times New Roman"/>
                <w:color w:val="000000"/>
                <w:sz w:val="28"/>
                <w:szCs w:val="20"/>
                <w:lang w:eastAsia="ru-RU"/>
              </w:rPr>
              <w:lastRenderedPageBreak/>
              <w:t>в соответствии с предметом открытого конкурса</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52" w:lineRule="auto"/>
              <w:jc w:val="center"/>
              <w:rPr>
                <w:rFonts w:ascii="Times New Roman" w:eastAsia="Times New Roman" w:hAnsi="Times New Roman" w:cs="Times New Roman"/>
                <w:color w:val="000000"/>
                <w:sz w:val="28"/>
                <w:szCs w:val="20"/>
                <w:lang w:eastAsia="ru-RU"/>
              </w:rPr>
            </w:pPr>
          </w:p>
        </w:tc>
      </w:tr>
      <w:tr w:rsidR="00944E29" w:rsidRPr="00944E29" w:rsidTr="00944E29">
        <w:tc>
          <w:tcPr>
            <w:tcW w:w="51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widowControl w:val="0"/>
              <w:tabs>
                <w:tab w:val="left" w:pos="567"/>
                <w:tab w:val="left" w:pos="709"/>
              </w:tabs>
              <w:spacing w:after="0" w:line="252" w:lineRule="auto"/>
              <w:ind w:left="-57" w:right="-57"/>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lastRenderedPageBreak/>
              <w:t>3.2.</w:t>
            </w:r>
          </w:p>
        </w:tc>
        <w:tc>
          <w:tcPr>
            <w:tcW w:w="209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52"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По экологической характеристике транспортных средств</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52"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оценивается по следующей шкале:</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52" w:lineRule="auto"/>
              <w:jc w:val="center"/>
              <w:rPr>
                <w:rFonts w:ascii="Times New Roman" w:eastAsia="Times New Roman" w:hAnsi="Times New Roman" w:cs="Times New Roman"/>
                <w:color w:val="000000"/>
                <w:sz w:val="28"/>
                <w:szCs w:val="20"/>
                <w:lang w:eastAsia="ru-RU"/>
              </w:rPr>
            </w:pP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52" w:lineRule="auto"/>
              <w:jc w:val="both"/>
              <w:rPr>
                <w:rFonts w:ascii="Times New Roman" w:eastAsia="Times New Roman" w:hAnsi="Times New Roman" w:cs="Times New Roman"/>
                <w:color w:val="000000"/>
                <w:spacing w:val="-4"/>
                <w:sz w:val="28"/>
                <w:szCs w:val="20"/>
                <w:lang w:eastAsia="ru-RU"/>
              </w:rPr>
            </w:pPr>
            <w:r w:rsidRPr="00944E29">
              <w:rPr>
                <w:rFonts w:ascii="Times New Roman" w:eastAsia="Times New Roman" w:hAnsi="Times New Roman" w:cs="Times New Roman"/>
                <w:color w:val="000000"/>
                <w:spacing w:val="-4"/>
                <w:sz w:val="28"/>
                <w:szCs w:val="20"/>
                <w:lang w:eastAsia="ru-RU"/>
              </w:rPr>
              <w:t>транспортное средство, отвечающее экологическому</w:t>
            </w:r>
            <w:r w:rsidRPr="00944E29">
              <w:rPr>
                <w:rFonts w:ascii="Times New Roman" w:eastAsia="Times New Roman" w:hAnsi="Times New Roman" w:cs="Times New Roman"/>
                <w:color w:val="000000"/>
                <w:sz w:val="28"/>
                <w:szCs w:val="20"/>
                <w:lang w:eastAsia="ru-RU"/>
              </w:rPr>
              <w:t xml:space="preserve"> показателю ниже Евро-4</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52"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0</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52"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pacing w:val="-4"/>
                <w:sz w:val="28"/>
                <w:szCs w:val="20"/>
                <w:lang w:eastAsia="ru-RU"/>
              </w:rPr>
              <w:t>транспортное средство, отвечающее экологическому</w:t>
            </w:r>
            <w:r w:rsidRPr="00944E29">
              <w:rPr>
                <w:rFonts w:ascii="Times New Roman" w:eastAsia="Times New Roman" w:hAnsi="Times New Roman" w:cs="Times New Roman"/>
                <w:color w:val="000000"/>
                <w:sz w:val="28"/>
                <w:szCs w:val="20"/>
                <w:lang w:eastAsia="ru-RU"/>
              </w:rPr>
              <w:t xml:space="preserve"> показателю Евро-4 (К</w:t>
            </w:r>
            <w:r w:rsidRPr="00944E29">
              <w:rPr>
                <w:rFonts w:ascii="Times New Roman" w:eastAsia="Times New Roman" w:hAnsi="Times New Roman" w:cs="Times New Roman"/>
                <w:color w:val="000000"/>
                <w:sz w:val="28"/>
                <w:szCs w:val="20"/>
                <w:vertAlign w:val="subscript"/>
                <w:lang w:eastAsia="ru-RU"/>
              </w:rPr>
              <w:t>Е4</w:t>
            </w:r>
            <w:r w:rsidRPr="00944E29">
              <w:rPr>
                <w:rFonts w:ascii="Times New Roman" w:eastAsia="Times New Roman" w:hAnsi="Times New Roman" w:cs="Times New Roman"/>
                <w:color w:val="000000"/>
                <w:sz w:val="28"/>
                <w:szCs w:val="20"/>
                <w:lang w:eastAsia="ru-RU"/>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52"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5</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52"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pacing w:val="-4"/>
                <w:sz w:val="28"/>
                <w:szCs w:val="20"/>
                <w:lang w:eastAsia="ru-RU"/>
              </w:rPr>
              <w:t>транспортное средство, отвечающее экологическому</w:t>
            </w:r>
            <w:r w:rsidRPr="00944E29">
              <w:rPr>
                <w:rFonts w:ascii="Times New Roman" w:eastAsia="Times New Roman" w:hAnsi="Times New Roman" w:cs="Times New Roman"/>
                <w:color w:val="000000"/>
                <w:sz w:val="28"/>
                <w:szCs w:val="20"/>
                <w:lang w:eastAsia="ru-RU"/>
              </w:rPr>
              <w:t xml:space="preserve"> показателю выше Евро-4 (К</w:t>
            </w:r>
            <w:r w:rsidRPr="00944E29">
              <w:rPr>
                <w:rFonts w:ascii="Times New Roman" w:eastAsia="Times New Roman" w:hAnsi="Times New Roman" w:cs="Times New Roman"/>
                <w:color w:val="000000"/>
                <w:sz w:val="28"/>
                <w:szCs w:val="20"/>
                <w:vertAlign w:val="subscript"/>
                <w:lang w:eastAsia="ru-RU"/>
              </w:rPr>
              <w:t>Е4+</w:t>
            </w:r>
            <w:r w:rsidRPr="00944E29">
              <w:rPr>
                <w:rFonts w:ascii="Times New Roman" w:eastAsia="Times New Roman" w:hAnsi="Times New Roman" w:cs="Times New Roman"/>
                <w:color w:val="000000"/>
                <w:sz w:val="28"/>
                <w:szCs w:val="20"/>
                <w:lang w:eastAsia="ru-RU"/>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52" w:lineRule="auto"/>
              <w:jc w:val="center"/>
              <w:rPr>
                <w:rFonts w:ascii="Times New Roman" w:eastAsia="Times New Roman" w:hAnsi="Times New Roman" w:cs="Times New Roman"/>
                <w:color w:val="000000"/>
                <w:spacing w:val="-4"/>
                <w:sz w:val="28"/>
                <w:szCs w:val="20"/>
                <w:lang w:eastAsia="ru-RU"/>
              </w:rPr>
            </w:pPr>
            <w:r w:rsidRPr="00944E29">
              <w:rPr>
                <w:rFonts w:ascii="Times New Roman" w:eastAsia="Times New Roman" w:hAnsi="Times New Roman" w:cs="Times New Roman"/>
                <w:color w:val="000000"/>
                <w:spacing w:val="-4"/>
                <w:sz w:val="28"/>
                <w:szCs w:val="20"/>
                <w:lang w:eastAsia="ru-RU"/>
              </w:rPr>
              <w:t>10</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spacing w:after="0" w:line="252"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Значение критерия по экологической характеристике транспортных средств (К</w:t>
            </w:r>
            <w:r w:rsidRPr="00944E29">
              <w:rPr>
                <w:rFonts w:ascii="Times New Roman" w:eastAsia="Times New Roman" w:hAnsi="Times New Roman" w:cs="Times New Roman"/>
                <w:color w:val="000000"/>
                <w:sz w:val="28"/>
                <w:szCs w:val="20"/>
                <w:vertAlign w:val="subscript"/>
                <w:lang w:eastAsia="ru-RU"/>
              </w:rPr>
              <w:t>экхтс</w:t>
            </w:r>
            <w:r w:rsidRPr="00944E29">
              <w:rPr>
                <w:rFonts w:ascii="Times New Roman" w:eastAsia="Times New Roman" w:hAnsi="Times New Roman" w:cs="Times New Roman"/>
                <w:color w:val="000000"/>
                <w:sz w:val="28"/>
                <w:szCs w:val="20"/>
                <w:lang w:eastAsia="ru-RU"/>
              </w:rPr>
              <w:t>) рассчитывается по следующей формуле:</w:t>
            </w:r>
          </w:p>
          <w:p w:rsidR="00944E29" w:rsidRPr="00944E29" w:rsidRDefault="00944E29" w:rsidP="00944E29">
            <w:pPr>
              <w:widowControl w:val="0"/>
              <w:spacing w:after="0" w:line="252" w:lineRule="auto"/>
              <w:jc w:val="both"/>
              <w:rPr>
                <w:rFonts w:ascii="Times New Roman" w:eastAsia="Times New Roman" w:hAnsi="Times New Roman" w:cs="Times New Roman"/>
                <w:color w:val="000000"/>
                <w:sz w:val="16"/>
                <w:szCs w:val="20"/>
                <w:lang w:eastAsia="ru-RU"/>
              </w:rPr>
            </w:pPr>
          </w:p>
          <w:p w:rsidR="00944E29" w:rsidRPr="00944E29" w:rsidRDefault="00944E29" w:rsidP="00944E29">
            <w:pPr>
              <w:widowControl w:val="0"/>
              <w:spacing w:after="0" w:line="252"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экхтс</w:t>
            </w:r>
            <w:r w:rsidRPr="00944E29">
              <w:rPr>
                <w:rFonts w:ascii="Times New Roman" w:eastAsia="Times New Roman" w:hAnsi="Times New Roman" w:cs="Times New Roman"/>
                <w:color w:val="000000"/>
                <w:sz w:val="28"/>
                <w:szCs w:val="20"/>
                <w:lang w:eastAsia="ru-RU"/>
              </w:rPr>
              <w:t xml:space="preserve"> = (К</w:t>
            </w:r>
            <w:r w:rsidRPr="00944E29">
              <w:rPr>
                <w:rFonts w:ascii="Times New Roman" w:eastAsia="Times New Roman" w:hAnsi="Times New Roman" w:cs="Times New Roman"/>
                <w:color w:val="000000"/>
                <w:sz w:val="28"/>
                <w:szCs w:val="20"/>
                <w:vertAlign w:val="subscript"/>
                <w:lang w:eastAsia="ru-RU"/>
              </w:rPr>
              <w:t>Е4</w:t>
            </w:r>
            <w:r w:rsidRPr="00944E29">
              <w:rPr>
                <w:rFonts w:ascii="Times New Roman" w:eastAsia="Times New Roman" w:hAnsi="Times New Roman" w:cs="Times New Roman"/>
                <w:color w:val="000000"/>
                <w:sz w:val="28"/>
                <w:szCs w:val="20"/>
                <w:lang w:eastAsia="ru-RU"/>
              </w:rPr>
              <w:t xml:space="preserve"> х 5) + (К</w:t>
            </w:r>
            <w:r w:rsidRPr="00944E29">
              <w:rPr>
                <w:rFonts w:ascii="Times New Roman" w:eastAsia="Times New Roman" w:hAnsi="Times New Roman" w:cs="Times New Roman"/>
                <w:color w:val="000000"/>
                <w:sz w:val="28"/>
                <w:szCs w:val="20"/>
                <w:vertAlign w:val="subscript"/>
                <w:lang w:eastAsia="ru-RU"/>
              </w:rPr>
              <w:t>Е4+</w:t>
            </w:r>
            <w:r w:rsidRPr="00944E29">
              <w:rPr>
                <w:rFonts w:ascii="Times New Roman" w:eastAsia="Times New Roman" w:hAnsi="Times New Roman" w:cs="Times New Roman"/>
                <w:color w:val="000000"/>
                <w:sz w:val="28"/>
                <w:szCs w:val="20"/>
                <w:lang w:eastAsia="ru-RU"/>
              </w:rPr>
              <w:t xml:space="preserve"> х 10)/К</w:t>
            </w:r>
            <w:r w:rsidRPr="00944E29">
              <w:rPr>
                <w:rFonts w:ascii="Times New Roman" w:eastAsia="Times New Roman" w:hAnsi="Times New Roman" w:cs="Times New Roman"/>
                <w:color w:val="000000"/>
                <w:sz w:val="28"/>
                <w:szCs w:val="20"/>
                <w:vertAlign w:val="subscript"/>
                <w:lang w:eastAsia="ru-RU"/>
              </w:rPr>
              <w:t>ктспк</w:t>
            </w:r>
            <w:r w:rsidRPr="00944E29">
              <w:rPr>
                <w:rFonts w:ascii="Times New Roman" w:eastAsia="Times New Roman" w:hAnsi="Times New Roman" w:cs="Times New Roman"/>
                <w:color w:val="000000"/>
                <w:sz w:val="28"/>
                <w:szCs w:val="20"/>
                <w:lang w:eastAsia="ru-RU"/>
              </w:rPr>
              <w:t>, где:</w:t>
            </w:r>
          </w:p>
          <w:p w:rsidR="00944E29" w:rsidRPr="00944E29" w:rsidRDefault="00944E29" w:rsidP="00944E29">
            <w:pPr>
              <w:widowControl w:val="0"/>
              <w:spacing w:after="0" w:line="252" w:lineRule="auto"/>
              <w:jc w:val="both"/>
              <w:rPr>
                <w:rFonts w:ascii="Times New Roman" w:eastAsia="Times New Roman" w:hAnsi="Times New Roman" w:cs="Times New Roman"/>
                <w:color w:val="000000"/>
                <w:sz w:val="16"/>
                <w:szCs w:val="20"/>
                <w:lang w:eastAsia="ru-RU"/>
              </w:rPr>
            </w:pPr>
          </w:p>
          <w:p w:rsidR="00944E29" w:rsidRPr="00944E29" w:rsidRDefault="00944E29" w:rsidP="00944E29">
            <w:pPr>
              <w:widowControl w:val="0"/>
              <w:spacing w:after="0" w:line="252" w:lineRule="auto"/>
              <w:jc w:val="both"/>
              <w:rPr>
                <w:rFonts w:ascii="Times New Roman" w:eastAsia="Times New Roman" w:hAnsi="Times New Roman" w:cs="Times New Roman"/>
                <w:color w:val="000000"/>
                <w:spacing w:val="-4"/>
                <w:sz w:val="28"/>
                <w:szCs w:val="20"/>
                <w:lang w:eastAsia="ru-RU"/>
              </w:rPr>
            </w:pPr>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ктспк</w:t>
            </w:r>
            <w:r w:rsidRPr="00944E29">
              <w:rPr>
                <w:rFonts w:ascii="Times New Roman" w:eastAsia="Times New Roman" w:hAnsi="Times New Roman" w:cs="Times New Roman"/>
                <w:color w:val="000000"/>
                <w:sz w:val="28"/>
                <w:szCs w:val="20"/>
                <w:lang w:eastAsia="ru-RU"/>
              </w:rPr>
              <w:t xml:space="preserve"> – количество транспортных средств в соответствии с предметом открытого конкурса</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52" w:lineRule="auto"/>
              <w:jc w:val="center"/>
              <w:rPr>
                <w:rFonts w:ascii="Times New Roman" w:eastAsia="Times New Roman" w:hAnsi="Times New Roman" w:cs="Times New Roman"/>
                <w:color w:val="000000"/>
                <w:sz w:val="28"/>
                <w:szCs w:val="20"/>
                <w:lang w:eastAsia="ru-RU"/>
              </w:rPr>
            </w:pPr>
          </w:p>
        </w:tc>
      </w:tr>
      <w:tr w:rsidR="00944E29" w:rsidRPr="00944E29" w:rsidTr="00944E29">
        <w:tc>
          <w:tcPr>
            <w:tcW w:w="51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widowControl w:val="0"/>
              <w:tabs>
                <w:tab w:val="left" w:pos="567"/>
                <w:tab w:val="left" w:pos="709"/>
              </w:tabs>
              <w:spacing w:after="0" w:line="240" w:lineRule="auto"/>
              <w:ind w:left="-57" w:right="-57"/>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3.3.</w:t>
            </w:r>
          </w:p>
        </w:tc>
        <w:tc>
          <w:tcPr>
            <w:tcW w:w="209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По типу двигателя транспортных средств</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оценивается по следующей шкале:</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z w:val="28"/>
                <w:szCs w:val="20"/>
                <w:lang w:eastAsia="ru-RU"/>
              </w:rPr>
            </w:pP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транспортное средство, имеющее бензиновый или дизельный двигатель (К</w:t>
            </w:r>
            <w:r w:rsidRPr="00944E29">
              <w:rPr>
                <w:rFonts w:ascii="Times New Roman" w:eastAsia="Times New Roman" w:hAnsi="Times New Roman" w:cs="Times New Roman"/>
                <w:color w:val="000000"/>
                <w:sz w:val="28"/>
                <w:szCs w:val="20"/>
                <w:vertAlign w:val="subscript"/>
                <w:lang w:eastAsia="ru-RU"/>
              </w:rPr>
              <w:t>бдд</w:t>
            </w:r>
            <w:r w:rsidRPr="00944E29">
              <w:rPr>
                <w:rFonts w:ascii="Times New Roman" w:eastAsia="Times New Roman" w:hAnsi="Times New Roman" w:cs="Times New Roman"/>
                <w:color w:val="000000"/>
                <w:sz w:val="28"/>
                <w:szCs w:val="20"/>
                <w:lang w:eastAsia="ru-RU"/>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pacing w:val="-6"/>
                <w:sz w:val="28"/>
                <w:szCs w:val="20"/>
                <w:lang w:eastAsia="ru-RU"/>
              </w:rPr>
            </w:pPr>
            <w:r w:rsidRPr="00944E29">
              <w:rPr>
                <w:rFonts w:ascii="Times New Roman" w:eastAsia="Times New Roman" w:hAnsi="Times New Roman" w:cs="Times New Roman"/>
                <w:color w:val="000000"/>
                <w:spacing w:val="-6"/>
                <w:sz w:val="28"/>
                <w:szCs w:val="20"/>
                <w:lang w:eastAsia="ru-RU"/>
              </w:rPr>
              <w:t>10</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транспортное средство, имеющее двигатель, использующий в качестве моторного топлива исключительно сжиженный нефтяной газ или два и более видов топлива (К</w:t>
            </w:r>
            <w:r w:rsidRPr="00944E29">
              <w:rPr>
                <w:rFonts w:ascii="Times New Roman" w:eastAsia="Times New Roman" w:hAnsi="Times New Roman" w:cs="Times New Roman"/>
                <w:color w:val="000000"/>
                <w:sz w:val="28"/>
                <w:szCs w:val="20"/>
                <w:vertAlign w:val="subscript"/>
                <w:lang w:eastAsia="ru-RU"/>
              </w:rPr>
              <w:t>2+</w:t>
            </w:r>
            <w:r w:rsidRPr="00944E29">
              <w:rPr>
                <w:rFonts w:ascii="Times New Roman" w:eastAsia="Times New Roman" w:hAnsi="Times New Roman" w:cs="Times New Roman"/>
                <w:color w:val="000000"/>
                <w:sz w:val="28"/>
                <w:szCs w:val="20"/>
                <w:lang w:eastAsia="ru-RU"/>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pacing w:val="-6"/>
                <w:sz w:val="28"/>
                <w:szCs w:val="20"/>
                <w:lang w:eastAsia="ru-RU"/>
              </w:rPr>
            </w:pPr>
            <w:r w:rsidRPr="00944E29">
              <w:rPr>
                <w:rFonts w:ascii="Times New Roman" w:eastAsia="Times New Roman" w:hAnsi="Times New Roman" w:cs="Times New Roman"/>
                <w:color w:val="000000"/>
                <w:spacing w:val="-6"/>
                <w:sz w:val="28"/>
                <w:szCs w:val="20"/>
                <w:lang w:eastAsia="ru-RU"/>
              </w:rPr>
              <w:t>20</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транспортное средство, имеющее двигатель, использующий в качестве моторного топлива исключительно природный газ (метан) (К</w:t>
            </w:r>
            <w:r w:rsidRPr="00944E29">
              <w:rPr>
                <w:rFonts w:ascii="Times New Roman" w:eastAsia="Times New Roman" w:hAnsi="Times New Roman" w:cs="Times New Roman"/>
                <w:color w:val="000000"/>
                <w:sz w:val="28"/>
                <w:szCs w:val="20"/>
                <w:vertAlign w:val="subscript"/>
                <w:lang w:eastAsia="ru-RU"/>
              </w:rPr>
              <w:t>гд</w:t>
            </w:r>
            <w:r w:rsidRPr="00944E29">
              <w:rPr>
                <w:rFonts w:ascii="Times New Roman" w:eastAsia="Times New Roman" w:hAnsi="Times New Roman" w:cs="Times New Roman"/>
                <w:color w:val="000000"/>
                <w:sz w:val="28"/>
                <w:szCs w:val="20"/>
                <w:lang w:eastAsia="ru-RU"/>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pacing w:val="-6"/>
                <w:sz w:val="28"/>
                <w:szCs w:val="20"/>
                <w:lang w:eastAsia="ru-RU"/>
              </w:rPr>
            </w:pPr>
            <w:r w:rsidRPr="00944E29">
              <w:rPr>
                <w:rFonts w:ascii="Times New Roman" w:eastAsia="Times New Roman" w:hAnsi="Times New Roman" w:cs="Times New Roman"/>
                <w:color w:val="000000"/>
                <w:spacing w:val="-6"/>
                <w:sz w:val="28"/>
                <w:szCs w:val="20"/>
                <w:lang w:eastAsia="ru-RU"/>
              </w:rPr>
              <w:t>30</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транспортное средство, приводимое в движение исключительно электрическим двигателем и заряжаемое с помощью внешнего источника электроэнергии (К</w:t>
            </w:r>
            <w:r w:rsidRPr="00944E29">
              <w:rPr>
                <w:rFonts w:ascii="Times New Roman" w:eastAsia="Times New Roman" w:hAnsi="Times New Roman" w:cs="Times New Roman"/>
                <w:color w:val="000000"/>
                <w:sz w:val="28"/>
                <w:szCs w:val="20"/>
                <w:vertAlign w:val="subscript"/>
                <w:lang w:eastAsia="ru-RU"/>
              </w:rPr>
              <w:t>эд</w:t>
            </w:r>
            <w:r w:rsidRPr="00944E29">
              <w:rPr>
                <w:rFonts w:ascii="Times New Roman" w:eastAsia="Times New Roman" w:hAnsi="Times New Roman" w:cs="Times New Roman"/>
                <w:color w:val="000000"/>
                <w:sz w:val="28"/>
                <w:szCs w:val="20"/>
                <w:lang w:eastAsia="ru-RU"/>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pacing w:val="-6"/>
                <w:sz w:val="28"/>
                <w:szCs w:val="20"/>
                <w:lang w:eastAsia="ru-RU"/>
              </w:rPr>
            </w:pPr>
            <w:r w:rsidRPr="00944E29">
              <w:rPr>
                <w:rFonts w:ascii="Times New Roman" w:eastAsia="Times New Roman" w:hAnsi="Times New Roman" w:cs="Times New Roman"/>
                <w:color w:val="000000"/>
                <w:spacing w:val="-6"/>
                <w:sz w:val="28"/>
                <w:szCs w:val="20"/>
                <w:lang w:eastAsia="ru-RU"/>
              </w:rPr>
              <w:t>40</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pacing w:val="-6"/>
                <w:sz w:val="28"/>
                <w:szCs w:val="20"/>
                <w:lang w:eastAsia="ru-RU"/>
              </w:rPr>
              <w:t>Значение критерия по типу двигателя транспортных</w:t>
            </w:r>
            <w:r w:rsidRPr="00944E29">
              <w:rPr>
                <w:rFonts w:ascii="Times New Roman" w:eastAsia="Times New Roman" w:hAnsi="Times New Roman" w:cs="Times New Roman"/>
                <w:color w:val="000000"/>
                <w:sz w:val="28"/>
                <w:szCs w:val="20"/>
                <w:lang w:eastAsia="ru-RU"/>
              </w:rPr>
              <w:t xml:space="preserve"> средств (К</w:t>
            </w:r>
            <w:r w:rsidRPr="00944E29">
              <w:rPr>
                <w:rFonts w:ascii="Times New Roman" w:eastAsia="Times New Roman" w:hAnsi="Times New Roman" w:cs="Times New Roman"/>
                <w:color w:val="000000"/>
                <w:sz w:val="28"/>
                <w:szCs w:val="20"/>
                <w:vertAlign w:val="subscript"/>
                <w:lang w:eastAsia="ru-RU"/>
              </w:rPr>
              <w:t>тдтс</w:t>
            </w:r>
            <w:r w:rsidRPr="00944E29">
              <w:rPr>
                <w:rFonts w:ascii="Times New Roman" w:eastAsia="Times New Roman" w:hAnsi="Times New Roman" w:cs="Times New Roman"/>
                <w:color w:val="000000"/>
                <w:sz w:val="28"/>
                <w:szCs w:val="20"/>
                <w:lang w:eastAsia="ru-RU"/>
              </w:rPr>
              <w:t>) рассчитывается по следующей формуле:</w:t>
            </w:r>
          </w:p>
          <w:p w:rsidR="00944E29" w:rsidRPr="00944E29" w:rsidRDefault="00944E29" w:rsidP="00944E29">
            <w:pPr>
              <w:widowControl w:val="0"/>
              <w:spacing w:after="0" w:line="240" w:lineRule="auto"/>
              <w:jc w:val="both"/>
              <w:rPr>
                <w:rFonts w:ascii="Times New Roman" w:eastAsia="Times New Roman" w:hAnsi="Times New Roman" w:cs="Times New Roman"/>
                <w:color w:val="000000"/>
                <w:sz w:val="16"/>
                <w:szCs w:val="20"/>
                <w:lang w:eastAsia="ru-RU"/>
              </w:rPr>
            </w:pPr>
          </w:p>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тдтс</w:t>
            </w:r>
            <w:r w:rsidRPr="00944E29">
              <w:rPr>
                <w:rFonts w:ascii="Times New Roman" w:eastAsia="Times New Roman" w:hAnsi="Times New Roman" w:cs="Times New Roman"/>
                <w:color w:val="000000"/>
                <w:sz w:val="28"/>
                <w:szCs w:val="20"/>
                <w:lang w:eastAsia="ru-RU"/>
              </w:rPr>
              <w:t xml:space="preserve"> = (К</w:t>
            </w:r>
            <w:r w:rsidRPr="00944E29">
              <w:rPr>
                <w:rFonts w:ascii="Times New Roman" w:eastAsia="Times New Roman" w:hAnsi="Times New Roman" w:cs="Times New Roman"/>
                <w:color w:val="000000"/>
                <w:sz w:val="28"/>
                <w:szCs w:val="20"/>
                <w:vertAlign w:val="subscript"/>
                <w:lang w:eastAsia="ru-RU"/>
              </w:rPr>
              <w:t>бдд</w:t>
            </w:r>
            <w:r w:rsidRPr="00944E29">
              <w:rPr>
                <w:rFonts w:ascii="Times New Roman" w:eastAsia="Times New Roman" w:hAnsi="Times New Roman" w:cs="Times New Roman"/>
                <w:color w:val="000000"/>
                <w:sz w:val="28"/>
                <w:szCs w:val="20"/>
                <w:lang w:eastAsia="ru-RU"/>
              </w:rPr>
              <w:t xml:space="preserve"> х 10) + (К</w:t>
            </w:r>
            <w:r w:rsidRPr="00944E29">
              <w:rPr>
                <w:rFonts w:ascii="Times New Roman" w:eastAsia="Times New Roman" w:hAnsi="Times New Roman" w:cs="Times New Roman"/>
                <w:color w:val="000000"/>
                <w:sz w:val="28"/>
                <w:szCs w:val="20"/>
                <w:vertAlign w:val="subscript"/>
                <w:lang w:eastAsia="ru-RU"/>
              </w:rPr>
              <w:t>2+</w:t>
            </w:r>
            <w:r w:rsidRPr="00944E29">
              <w:rPr>
                <w:rFonts w:ascii="Times New Roman" w:eastAsia="Times New Roman" w:hAnsi="Times New Roman" w:cs="Times New Roman"/>
                <w:color w:val="000000"/>
                <w:sz w:val="28"/>
                <w:szCs w:val="20"/>
                <w:lang w:eastAsia="ru-RU"/>
              </w:rPr>
              <w:t xml:space="preserve"> х 20) + </w:t>
            </w:r>
          </w:p>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(К</w:t>
            </w:r>
            <w:r w:rsidRPr="00944E29">
              <w:rPr>
                <w:rFonts w:ascii="Times New Roman" w:eastAsia="Times New Roman" w:hAnsi="Times New Roman" w:cs="Times New Roman"/>
                <w:color w:val="000000"/>
                <w:sz w:val="28"/>
                <w:szCs w:val="20"/>
                <w:vertAlign w:val="subscript"/>
                <w:lang w:eastAsia="ru-RU"/>
              </w:rPr>
              <w:t>гд</w:t>
            </w:r>
            <w:r w:rsidRPr="00944E29">
              <w:rPr>
                <w:rFonts w:ascii="Times New Roman" w:eastAsia="Times New Roman" w:hAnsi="Times New Roman" w:cs="Times New Roman"/>
                <w:color w:val="000000"/>
                <w:sz w:val="28"/>
                <w:szCs w:val="20"/>
                <w:lang w:eastAsia="ru-RU"/>
              </w:rPr>
              <w:t xml:space="preserve"> х 30) + (К</w:t>
            </w:r>
            <w:r w:rsidRPr="00944E29">
              <w:rPr>
                <w:rFonts w:ascii="Times New Roman" w:eastAsia="Times New Roman" w:hAnsi="Times New Roman" w:cs="Times New Roman"/>
                <w:color w:val="000000"/>
                <w:sz w:val="28"/>
                <w:szCs w:val="20"/>
                <w:vertAlign w:val="subscript"/>
                <w:lang w:eastAsia="ru-RU"/>
              </w:rPr>
              <w:t>эд</w:t>
            </w:r>
            <w:r w:rsidRPr="00944E29">
              <w:rPr>
                <w:rFonts w:ascii="Times New Roman" w:eastAsia="Times New Roman" w:hAnsi="Times New Roman" w:cs="Times New Roman"/>
                <w:color w:val="000000"/>
                <w:sz w:val="28"/>
                <w:szCs w:val="20"/>
                <w:lang w:eastAsia="ru-RU"/>
              </w:rPr>
              <w:t xml:space="preserve"> х 40)/К</w:t>
            </w:r>
            <w:r w:rsidRPr="00944E29">
              <w:rPr>
                <w:rFonts w:ascii="Times New Roman" w:eastAsia="Times New Roman" w:hAnsi="Times New Roman" w:cs="Times New Roman"/>
                <w:color w:val="000000"/>
                <w:sz w:val="28"/>
                <w:szCs w:val="20"/>
                <w:vertAlign w:val="subscript"/>
                <w:lang w:eastAsia="ru-RU"/>
              </w:rPr>
              <w:t>ктспк</w:t>
            </w:r>
            <w:r w:rsidRPr="00944E29">
              <w:rPr>
                <w:rFonts w:ascii="Times New Roman" w:eastAsia="Times New Roman" w:hAnsi="Times New Roman" w:cs="Times New Roman"/>
                <w:color w:val="000000"/>
                <w:sz w:val="28"/>
                <w:szCs w:val="20"/>
                <w:lang w:eastAsia="ru-RU"/>
              </w:rPr>
              <w:t>, где:</w:t>
            </w:r>
          </w:p>
          <w:p w:rsidR="00944E29" w:rsidRPr="00944E29" w:rsidRDefault="00944E29" w:rsidP="00944E29">
            <w:pPr>
              <w:widowControl w:val="0"/>
              <w:spacing w:after="0" w:line="240" w:lineRule="auto"/>
              <w:jc w:val="both"/>
              <w:rPr>
                <w:rFonts w:ascii="Times New Roman" w:eastAsia="Times New Roman" w:hAnsi="Times New Roman" w:cs="Times New Roman"/>
                <w:color w:val="000000"/>
                <w:sz w:val="16"/>
                <w:szCs w:val="20"/>
                <w:lang w:eastAsia="ru-RU"/>
              </w:rPr>
            </w:pPr>
          </w:p>
          <w:p w:rsidR="00944E29" w:rsidRPr="00944E29" w:rsidRDefault="00944E29" w:rsidP="00944E29">
            <w:pPr>
              <w:widowControl w:val="0"/>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ктспк</w:t>
            </w:r>
            <w:r w:rsidRPr="00944E29">
              <w:rPr>
                <w:rFonts w:ascii="Times New Roman" w:eastAsia="Times New Roman" w:hAnsi="Times New Roman" w:cs="Times New Roman"/>
                <w:color w:val="000000"/>
                <w:sz w:val="28"/>
                <w:szCs w:val="20"/>
                <w:lang w:eastAsia="ru-RU"/>
              </w:rPr>
              <w:t xml:space="preserve"> – количество транспортных средств в соответствии с предметом открытого конкурса</w:t>
            </w:r>
          </w:p>
          <w:p w:rsidR="00944E29" w:rsidRPr="00944E29" w:rsidRDefault="00944E29" w:rsidP="00944E29">
            <w:pPr>
              <w:widowControl w:val="0"/>
              <w:spacing w:after="0" w:line="240" w:lineRule="auto"/>
              <w:jc w:val="both"/>
              <w:rPr>
                <w:rFonts w:ascii="Times New Roman" w:eastAsia="Times New Roman" w:hAnsi="Times New Roman" w:cs="Times New Roman"/>
                <w:color w:val="000000"/>
                <w:sz w:val="28"/>
                <w:szCs w:val="20"/>
                <w:lang w:eastAsia="ru-RU"/>
              </w:rPr>
            </w:pP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z w:val="28"/>
                <w:szCs w:val="20"/>
                <w:lang w:eastAsia="ru-RU"/>
              </w:rPr>
            </w:pPr>
          </w:p>
        </w:tc>
      </w:tr>
      <w:tr w:rsidR="00944E29" w:rsidRPr="00944E29" w:rsidTr="00944E29">
        <w:tc>
          <w:tcPr>
            <w:tcW w:w="51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widowControl w:val="0"/>
              <w:tabs>
                <w:tab w:val="left" w:pos="567"/>
                <w:tab w:val="left" w:pos="709"/>
              </w:tabs>
              <w:spacing w:after="0" w:line="240" w:lineRule="auto"/>
              <w:ind w:left="-57" w:right="-57"/>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3.4</w:t>
            </w:r>
          </w:p>
        </w:tc>
        <w:tc>
          <w:tcPr>
            <w:tcW w:w="209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По количеству администра-тивных право-нарушений</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spacing w:after="0" w:line="228"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критерий по количеству административных правонарушений (К</w:t>
            </w:r>
            <w:r w:rsidRPr="00944E29">
              <w:rPr>
                <w:rFonts w:ascii="Times New Roman" w:eastAsia="Times New Roman" w:hAnsi="Times New Roman" w:cs="Times New Roman"/>
                <w:color w:val="000000"/>
                <w:sz w:val="28"/>
                <w:szCs w:val="20"/>
                <w:vertAlign w:val="subscript"/>
                <w:lang w:eastAsia="ru-RU"/>
              </w:rPr>
              <w:t>апп</w:t>
            </w:r>
            <w:r w:rsidRPr="00944E29">
              <w:rPr>
                <w:rFonts w:ascii="Times New Roman" w:eastAsia="Times New Roman" w:hAnsi="Times New Roman" w:cs="Times New Roman"/>
                <w:color w:val="000000"/>
                <w:sz w:val="28"/>
                <w:szCs w:val="20"/>
                <w:lang w:eastAsia="ru-RU"/>
              </w:rPr>
              <w:t xml:space="preserve">) исчисляется исходя из  количества административных правонарушений у юридического лица, индивидуального </w:t>
            </w:r>
            <w:r w:rsidRPr="00944E29">
              <w:rPr>
                <w:rFonts w:ascii="Times New Roman" w:eastAsia="Times New Roman" w:hAnsi="Times New Roman" w:cs="Times New Roman"/>
                <w:color w:val="000000"/>
                <w:spacing w:val="-4"/>
                <w:sz w:val="28"/>
                <w:szCs w:val="20"/>
                <w:lang w:eastAsia="ru-RU"/>
              </w:rPr>
              <w:t>предпринимателя</w:t>
            </w:r>
            <w:r w:rsidRPr="00944E29">
              <w:rPr>
                <w:rFonts w:ascii="Times New Roman" w:eastAsia="Times New Roman" w:hAnsi="Times New Roman" w:cs="Times New Roman"/>
                <w:color w:val="000000"/>
                <w:sz w:val="28"/>
                <w:szCs w:val="20"/>
                <w:lang w:eastAsia="ru-RU"/>
              </w:rPr>
              <w:t xml:space="preserve">, </w:t>
            </w:r>
            <w:r w:rsidRPr="00944E29">
              <w:rPr>
                <w:rFonts w:ascii="Times New Roman" w:eastAsia="Times New Roman" w:hAnsi="Times New Roman" w:cs="Times New Roman"/>
                <w:color w:val="000000"/>
                <w:spacing w:val="-4"/>
                <w:sz w:val="28"/>
                <w:szCs w:val="20"/>
                <w:lang w:eastAsia="ru-RU"/>
              </w:rPr>
              <w:t xml:space="preserve">предусмотренных </w:t>
            </w:r>
            <w:r w:rsidRPr="00944E29">
              <w:rPr>
                <w:rFonts w:ascii="Times New Roman" w:eastAsia="Times New Roman" w:hAnsi="Times New Roman" w:cs="Times New Roman"/>
                <w:color w:val="000000"/>
                <w:sz w:val="28"/>
                <w:szCs w:val="20"/>
                <w:lang w:eastAsia="ru-RU"/>
              </w:rPr>
              <w:t xml:space="preserve">статьей 20.6.1. </w:t>
            </w:r>
            <w:r w:rsidRPr="00944E29">
              <w:rPr>
                <w:rFonts w:ascii="Times New Roman" w:eastAsia="Times New Roman" w:hAnsi="Times New Roman" w:cs="Times New Roman"/>
                <w:color w:val="000000"/>
                <w:sz w:val="28"/>
                <w:szCs w:val="20"/>
                <w:lang w:eastAsia="ru-RU"/>
              </w:rPr>
              <w:lastRenderedPageBreak/>
              <w:t xml:space="preserve">Кодекса Российской Федерации об административных правонарушениях за невыполнение правил поведения при чрезвычайной ситуации или угрозе ее возникновения, в отношении участников договора простого </w:t>
            </w:r>
            <w:r w:rsidRPr="00944E29">
              <w:rPr>
                <w:rFonts w:ascii="Times New Roman" w:eastAsia="Times New Roman" w:hAnsi="Times New Roman" w:cs="Times New Roman"/>
                <w:color w:val="000000"/>
                <w:spacing w:val="-6"/>
                <w:sz w:val="28"/>
                <w:szCs w:val="20"/>
                <w:lang w:eastAsia="ru-RU"/>
              </w:rPr>
              <w:t>товарищества – исходя из среднеарифметического</w:t>
            </w:r>
            <w:r w:rsidRPr="00944E29">
              <w:rPr>
                <w:rFonts w:ascii="Times New Roman" w:eastAsia="Times New Roman" w:hAnsi="Times New Roman" w:cs="Times New Roman"/>
                <w:color w:val="000000"/>
                <w:sz w:val="28"/>
                <w:szCs w:val="20"/>
                <w:lang w:eastAsia="ru-RU"/>
              </w:rPr>
              <w:t xml:space="preserve"> количества административных правонарушений каждого участника, </w:t>
            </w:r>
            <w:r w:rsidRPr="00944E29">
              <w:rPr>
                <w:rFonts w:ascii="Times New Roman" w:eastAsia="Times New Roman" w:hAnsi="Times New Roman" w:cs="Times New Roman"/>
                <w:color w:val="000000"/>
                <w:spacing w:val="-4"/>
                <w:sz w:val="28"/>
                <w:szCs w:val="20"/>
                <w:lang w:eastAsia="ru-RU"/>
              </w:rPr>
              <w:t xml:space="preserve">предусмотренных </w:t>
            </w:r>
            <w:r w:rsidRPr="00944E29">
              <w:rPr>
                <w:rFonts w:ascii="Times New Roman" w:eastAsia="Times New Roman" w:hAnsi="Times New Roman" w:cs="Times New Roman"/>
                <w:color w:val="000000"/>
                <w:sz w:val="28"/>
                <w:szCs w:val="20"/>
                <w:lang w:eastAsia="ru-RU"/>
              </w:rPr>
              <w:t>статьей 20.6.1. Кодекса Российской Федерации об административных правонарушениях за невыполнение правил поведения при чрезвычайной ситуации или угрозе ее возникновения.</w:t>
            </w:r>
          </w:p>
          <w:p w:rsidR="00944E29" w:rsidRPr="00944E29" w:rsidRDefault="00944E29" w:rsidP="00944E29">
            <w:pPr>
              <w:widowControl w:val="0"/>
              <w:spacing w:after="0" w:line="228" w:lineRule="auto"/>
              <w:jc w:val="both"/>
              <w:rPr>
                <w:rFonts w:ascii="Times New Roman" w:eastAsia="Times New Roman" w:hAnsi="Times New Roman" w:cs="Times New Roman"/>
                <w:color w:val="000000"/>
                <w:sz w:val="28"/>
                <w:szCs w:val="20"/>
                <w:lang w:eastAsia="ru-RU"/>
              </w:rPr>
            </w:pPr>
          </w:p>
          <w:p w:rsidR="00944E29" w:rsidRPr="00944E29" w:rsidRDefault="00944E29" w:rsidP="00944E29">
            <w:pPr>
              <w:widowControl w:val="0"/>
              <w:spacing w:after="0" w:line="228" w:lineRule="auto"/>
              <w:jc w:val="both"/>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28"/>
                <w:szCs w:val="20"/>
                <w:lang w:eastAsia="ru-RU"/>
              </w:rPr>
              <w:t>В случае, если:</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z w:val="28"/>
                <w:szCs w:val="20"/>
                <w:lang w:eastAsia="ru-RU"/>
              </w:rPr>
            </w:pP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spacing w:after="0" w:line="228"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 xml:space="preserve">апп </w:t>
            </w:r>
            <w:r w:rsidRPr="00944E29">
              <w:rPr>
                <w:rFonts w:ascii="Times New Roman" w:eastAsia="Times New Roman" w:hAnsi="Times New Roman" w:cs="Times New Roman"/>
                <w:color w:val="000000"/>
                <w:sz w:val="28"/>
                <w:szCs w:val="20"/>
                <w:lang w:eastAsia="ru-RU"/>
              </w:rPr>
              <w:t>= 0</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0</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spacing w:after="0" w:line="228"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 xml:space="preserve">апп </w:t>
            </w:r>
            <w:r w:rsidRPr="00944E29">
              <w:rPr>
                <w:rFonts w:ascii="Times New Roman" w:eastAsia="Times New Roman" w:hAnsi="Times New Roman" w:cs="Times New Roman"/>
                <w:color w:val="000000"/>
                <w:sz w:val="28"/>
                <w:szCs w:val="20"/>
                <w:lang w:eastAsia="ru-RU"/>
              </w:rPr>
              <w:t>&gt; 0</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минус 10</w:t>
            </w:r>
          </w:p>
        </w:tc>
      </w:tr>
      <w:tr w:rsidR="00944E29" w:rsidRPr="00944E29" w:rsidTr="00944E29">
        <w:tc>
          <w:tcPr>
            <w:tcW w:w="51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w:t>
            </w:r>
          </w:p>
        </w:tc>
        <w:tc>
          <w:tcPr>
            <w:tcW w:w="209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pacing w:val="-8"/>
                <w:sz w:val="28"/>
                <w:szCs w:val="20"/>
                <w:lang w:eastAsia="ru-RU"/>
              </w:rPr>
              <w:t>Максимальный</w:t>
            </w:r>
            <w:r w:rsidRPr="00944E29">
              <w:rPr>
                <w:rFonts w:ascii="Times New Roman" w:eastAsia="Times New Roman" w:hAnsi="Times New Roman" w:cs="Times New Roman"/>
                <w:color w:val="000000"/>
                <w:sz w:val="28"/>
                <w:szCs w:val="20"/>
                <w:lang w:eastAsia="ru-RU"/>
              </w:rPr>
              <w:t xml:space="preserve"> </w:t>
            </w:r>
            <w:r w:rsidRPr="00944E29">
              <w:rPr>
                <w:rFonts w:ascii="Times New Roman" w:eastAsia="Times New Roman" w:hAnsi="Times New Roman" w:cs="Times New Roman"/>
                <w:color w:val="000000"/>
                <w:spacing w:val="-10"/>
                <w:sz w:val="28"/>
                <w:szCs w:val="20"/>
                <w:lang w:eastAsia="ru-RU"/>
              </w:rPr>
              <w:t>срок эксплуата</w:t>
            </w:r>
            <w:r w:rsidRPr="00944E29">
              <w:rPr>
                <w:rFonts w:ascii="Times New Roman" w:eastAsia="Times New Roman" w:hAnsi="Times New Roman" w:cs="Times New Roman"/>
                <w:color w:val="000000"/>
                <w:sz w:val="28"/>
                <w:szCs w:val="20"/>
                <w:lang w:eastAsia="ru-RU"/>
              </w:rPr>
              <w:t>ции транспортных средств</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максимальный срок эксплуатации транспортных средств, предлагаемых юридическим лицом</w:t>
            </w:r>
            <w:r w:rsidRPr="00944E29">
              <w:rPr>
                <w:rFonts w:ascii="Times New Roman" w:eastAsia="Times New Roman" w:hAnsi="Times New Roman" w:cs="Times New Roman"/>
                <w:color w:val="000000"/>
                <w:spacing w:val="-6"/>
                <w:sz w:val="28"/>
                <w:szCs w:val="20"/>
                <w:lang w:eastAsia="ru-RU"/>
              </w:rPr>
              <w:t xml:space="preserve">, </w:t>
            </w:r>
            <w:r w:rsidRPr="00944E29">
              <w:rPr>
                <w:rFonts w:ascii="Times New Roman" w:eastAsia="Times New Roman" w:hAnsi="Times New Roman" w:cs="Times New Roman"/>
                <w:color w:val="000000"/>
                <w:sz w:val="28"/>
                <w:szCs w:val="20"/>
                <w:lang w:eastAsia="ru-RU"/>
              </w:rPr>
              <w:t xml:space="preserve">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w:t>
            </w:r>
            <w:r w:rsidRPr="00944E29">
              <w:rPr>
                <w:rFonts w:ascii="Times New Roman" w:eastAsia="Times New Roman" w:hAnsi="Times New Roman" w:cs="Times New Roman"/>
                <w:color w:val="000000"/>
                <w:spacing w:val="-10"/>
                <w:sz w:val="28"/>
                <w:szCs w:val="20"/>
                <w:lang w:eastAsia="ru-RU"/>
              </w:rPr>
              <w:t>об осуществлении перевозок по муниципальному</w:t>
            </w:r>
            <w:r w:rsidRPr="00944E29">
              <w:rPr>
                <w:rFonts w:ascii="Times New Roman" w:eastAsia="Times New Roman" w:hAnsi="Times New Roman" w:cs="Times New Roman"/>
                <w:color w:val="000000"/>
                <w:sz w:val="28"/>
                <w:szCs w:val="20"/>
                <w:lang w:eastAsia="ru-RU"/>
              </w:rPr>
              <w:t xml:space="preserve"> маршруту регулярных перевозок (К</w:t>
            </w:r>
            <w:r w:rsidRPr="00944E29">
              <w:rPr>
                <w:rFonts w:ascii="Times New Roman" w:eastAsia="Times New Roman" w:hAnsi="Times New Roman" w:cs="Times New Roman"/>
                <w:color w:val="000000"/>
                <w:sz w:val="28"/>
                <w:szCs w:val="20"/>
                <w:vertAlign w:val="subscript"/>
                <w:lang w:eastAsia="ru-RU"/>
              </w:rPr>
              <w:t>мсэтс</w:t>
            </w:r>
            <w:r w:rsidRPr="00944E29">
              <w:rPr>
                <w:rFonts w:ascii="Times New Roman" w:eastAsia="Times New Roman" w:hAnsi="Times New Roman" w:cs="Times New Roman"/>
                <w:color w:val="000000"/>
                <w:sz w:val="28"/>
                <w:szCs w:val="20"/>
                <w:lang w:eastAsia="ru-RU"/>
              </w:rPr>
              <w:t>).</w:t>
            </w:r>
          </w:p>
          <w:p w:rsidR="00944E29" w:rsidRPr="00944E29" w:rsidRDefault="00944E29" w:rsidP="00944E29">
            <w:pPr>
              <w:widowControl w:val="0"/>
              <w:tabs>
                <w:tab w:val="left" w:pos="567"/>
                <w:tab w:val="left" w:pos="709"/>
              </w:tabs>
              <w:spacing w:after="0" w:line="240" w:lineRule="auto"/>
              <w:jc w:val="both"/>
              <w:rPr>
                <w:rFonts w:ascii="Times New Roman" w:eastAsia="Times New Roman" w:hAnsi="Times New Roman" w:cs="Times New Roman"/>
                <w:color w:val="000000"/>
                <w:spacing w:val="-4"/>
                <w:sz w:val="28"/>
                <w:szCs w:val="20"/>
                <w:lang w:eastAsia="ru-RU"/>
              </w:rPr>
            </w:pPr>
            <w:r w:rsidRPr="00944E29">
              <w:rPr>
                <w:rFonts w:ascii="Times New Roman" w:eastAsia="Times New Roman" w:hAnsi="Times New Roman" w:cs="Times New Roman"/>
                <w:color w:val="000000"/>
                <w:sz w:val="28"/>
                <w:szCs w:val="20"/>
                <w:lang w:eastAsia="ru-RU"/>
              </w:rPr>
              <w:t xml:space="preserve">Использование транспортного средства, максимальный срок эксплуатации которого в течение срока действия свидетельства </w:t>
            </w:r>
            <w:r w:rsidRPr="00944E29">
              <w:rPr>
                <w:rFonts w:ascii="Times New Roman" w:eastAsia="Times New Roman" w:hAnsi="Times New Roman" w:cs="Times New Roman"/>
                <w:color w:val="000000"/>
                <w:spacing w:val="-10"/>
                <w:sz w:val="28"/>
                <w:szCs w:val="20"/>
                <w:lang w:eastAsia="ru-RU"/>
              </w:rPr>
              <w:t>об осуществлении перевозок по муниципальному</w:t>
            </w:r>
            <w:r w:rsidRPr="00944E29">
              <w:rPr>
                <w:rFonts w:ascii="Times New Roman" w:eastAsia="Times New Roman" w:hAnsi="Times New Roman" w:cs="Times New Roman"/>
                <w:color w:val="000000"/>
                <w:sz w:val="28"/>
                <w:szCs w:val="20"/>
                <w:lang w:eastAsia="ru-RU"/>
              </w:rPr>
              <w:t xml:space="preserve"> маршруту регулярных перевозок:</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z w:val="28"/>
                <w:szCs w:val="20"/>
                <w:lang w:eastAsia="ru-RU"/>
              </w:rPr>
            </w:pP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не превышает 3 лет (К</w:t>
            </w:r>
            <w:r w:rsidRPr="00944E29">
              <w:rPr>
                <w:rFonts w:ascii="Times New Roman" w:eastAsia="Times New Roman" w:hAnsi="Times New Roman" w:cs="Times New Roman"/>
                <w:color w:val="000000"/>
                <w:sz w:val="28"/>
                <w:szCs w:val="20"/>
                <w:vertAlign w:val="subscript"/>
                <w:lang w:eastAsia="ru-RU"/>
              </w:rPr>
              <w:t>0-3</w:t>
            </w:r>
            <w:r w:rsidRPr="00944E29">
              <w:rPr>
                <w:rFonts w:ascii="Times New Roman" w:eastAsia="Times New Roman" w:hAnsi="Times New Roman" w:cs="Times New Roman"/>
                <w:color w:val="000000"/>
                <w:sz w:val="28"/>
                <w:szCs w:val="20"/>
                <w:lang w:eastAsia="ru-RU"/>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pacing w:val="-6"/>
                <w:sz w:val="28"/>
                <w:szCs w:val="20"/>
                <w:lang w:eastAsia="ru-RU"/>
              </w:rPr>
            </w:pPr>
            <w:r w:rsidRPr="00944E29">
              <w:rPr>
                <w:rFonts w:ascii="Times New Roman" w:eastAsia="Times New Roman" w:hAnsi="Times New Roman" w:cs="Times New Roman"/>
                <w:color w:val="000000"/>
                <w:spacing w:val="-6"/>
                <w:sz w:val="28"/>
                <w:szCs w:val="20"/>
                <w:lang w:eastAsia="ru-RU"/>
              </w:rPr>
              <w:t>50</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не превышает 4 лет (К</w:t>
            </w:r>
            <w:r w:rsidRPr="00944E29">
              <w:rPr>
                <w:rFonts w:ascii="Times New Roman" w:eastAsia="Times New Roman" w:hAnsi="Times New Roman" w:cs="Times New Roman"/>
                <w:color w:val="000000"/>
                <w:sz w:val="28"/>
                <w:szCs w:val="20"/>
                <w:vertAlign w:val="subscript"/>
                <w:lang w:eastAsia="ru-RU"/>
              </w:rPr>
              <w:t>4</w:t>
            </w:r>
            <w:r w:rsidRPr="00944E29">
              <w:rPr>
                <w:rFonts w:ascii="Times New Roman" w:eastAsia="Times New Roman" w:hAnsi="Times New Roman" w:cs="Times New Roman"/>
                <w:color w:val="000000"/>
                <w:sz w:val="28"/>
                <w:szCs w:val="20"/>
                <w:lang w:eastAsia="ru-RU"/>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pacing w:val="-6"/>
                <w:sz w:val="28"/>
                <w:szCs w:val="20"/>
                <w:lang w:eastAsia="ru-RU"/>
              </w:rPr>
            </w:pPr>
            <w:r w:rsidRPr="00944E29">
              <w:rPr>
                <w:rFonts w:ascii="Times New Roman" w:eastAsia="Times New Roman" w:hAnsi="Times New Roman" w:cs="Times New Roman"/>
                <w:color w:val="000000"/>
                <w:spacing w:val="-6"/>
                <w:sz w:val="28"/>
                <w:szCs w:val="20"/>
                <w:lang w:eastAsia="ru-RU"/>
              </w:rPr>
              <w:t>45</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не превышает 5 лет (К</w:t>
            </w:r>
            <w:r w:rsidRPr="00944E29">
              <w:rPr>
                <w:rFonts w:ascii="Times New Roman" w:eastAsia="Times New Roman" w:hAnsi="Times New Roman" w:cs="Times New Roman"/>
                <w:color w:val="000000"/>
                <w:sz w:val="28"/>
                <w:szCs w:val="20"/>
                <w:vertAlign w:val="subscript"/>
                <w:lang w:eastAsia="ru-RU"/>
              </w:rPr>
              <w:t>5</w:t>
            </w:r>
            <w:r w:rsidRPr="00944E29">
              <w:rPr>
                <w:rFonts w:ascii="Times New Roman" w:eastAsia="Times New Roman" w:hAnsi="Times New Roman" w:cs="Times New Roman"/>
                <w:color w:val="000000"/>
                <w:sz w:val="28"/>
                <w:szCs w:val="20"/>
                <w:lang w:eastAsia="ru-RU"/>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40</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не превышает 6 лет (К</w:t>
            </w:r>
            <w:r w:rsidRPr="00944E29">
              <w:rPr>
                <w:rFonts w:ascii="Times New Roman" w:eastAsia="Times New Roman" w:hAnsi="Times New Roman" w:cs="Times New Roman"/>
                <w:color w:val="000000"/>
                <w:sz w:val="28"/>
                <w:szCs w:val="20"/>
                <w:vertAlign w:val="subscript"/>
                <w:lang w:eastAsia="ru-RU"/>
              </w:rPr>
              <w:t>6</w:t>
            </w:r>
            <w:r w:rsidRPr="00944E29">
              <w:rPr>
                <w:rFonts w:ascii="Times New Roman" w:eastAsia="Times New Roman" w:hAnsi="Times New Roman" w:cs="Times New Roman"/>
                <w:color w:val="000000"/>
                <w:sz w:val="28"/>
                <w:szCs w:val="20"/>
                <w:lang w:eastAsia="ru-RU"/>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pacing w:val="-6"/>
                <w:sz w:val="28"/>
                <w:szCs w:val="20"/>
                <w:lang w:eastAsia="ru-RU"/>
              </w:rPr>
            </w:pPr>
            <w:r w:rsidRPr="00944E29">
              <w:rPr>
                <w:rFonts w:ascii="Times New Roman" w:eastAsia="Times New Roman" w:hAnsi="Times New Roman" w:cs="Times New Roman"/>
                <w:color w:val="000000"/>
                <w:spacing w:val="-6"/>
                <w:sz w:val="28"/>
                <w:szCs w:val="20"/>
                <w:lang w:eastAsia="ru-RU"/>
              </w:rPr>
              <w:t>33</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не превышает 7 лет (К</w:t>
            </w:r>
            <w:r w:rsidRPr="00944E29">
              <w:rPr>
                <w:rFonts w:ascii="Times New Roman" w:eastAsia="Times New Roman" w:hAnsi="Times New Roman" w:cs="Times New Roman"/>
                <w:color w:val="000000"/>
                <w:sz w:val="28"/>
                <w:szCs w:val="20"/>
                <w:vertAlign w:val="subscript"/>
                <w:lang w:eastAsia="ru-RU"/>
              </w:rPr>
              <w:t>7</w:t>
            </w:r>
            <w:r w:rsidRPr="00944E29">
              <w:rPr>
                <w:rFonts w:ascii="Times New Roman" w:eastAsia="Times New Roman" w:hAnsi="Times New Roman" w:cs="Times New Roman"/>
                <w:color w:val="000000"/>
                <w:sz w:val="28"/>
                <w:szCs w:val="20"/>
                <w:lang w:eastAsia="ru-RU"/>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25</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не превышает 8 лет (К</w:t>
            </w:r>
            <w:r w:rsidRPr="00944E29">
              <w:rPr>
                <w:rFonts w:ascii="Times New Roman" w:eastAsia="Times New Roman" w:hAnsi="Times New Roman" w:cs="Times New Roman"/>
                <w:color w:val="000000"/>
                <w:sz w:val="28"/>
                <w:szCs w:val="20"/>
                <w:vertAlign w:val="subscript"/>
                <w:lang w:eastAsia="ru-RU"/>
              </w:rPr>
              <w:t>8</w:t>
            </w:r>
            <w:r w:rsidRPr="00944E29">
              <w:rPr>
                <w:rFonts w:ascii="Times New Roman" w:eastAsia="Times New Roman" w:hAnsi="Times New Roman" w:cs="Times New Roman"/>
                <w:color w:val="000000"/>
                <w:sz w:val="28"/>
                <w:szCs w:val="20"/>
                <w:lang w:eastAsia="ru-RU"/>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pacing w:val="-4"/>
                <w:sz w:val="28"/>
                <w:szCs w:val="20"/>
                <w:lang w:eastAsia="ru-RU"/>
              </w:rPr>
            </w:pPr>
            <w:r w:rsidRPr="00944E29">
              <w:rPr>
                <w:rFonts w:ascii="Times New Roman" w:eastAsia="Times New Roman" w:hAnsi="Times New Roman" w:cs="Times New Roman"/>
                <w:color w:val="000000"/>
                <w:spacing w:val="-4"/>
                <w:sz w:val="28"/>
                <w:szCs w:val="20"/>
                <w:lang w:eastAsia="ru-RU"/>
              </w:rPr>
              <w:t>15</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не превышает 9 лет (К</w:t>
            </w:r>
            <w:r w:rsidRPr="00944E29">
              <w:rPr>
                <w:rFonts w:ascii="Times New Roman" w:eastAsia="Times New Roman" w:hAnsi="Times New Roman" w:cs="Times New Roman"/>
                <w:color w:val="000000"/>
                <w:sz w:val="28"/>
                <w:szCs w:val="20"/>
                <w:vertAlign w:val="subscript"/>
                <w:lang w:eastAsia="ru-RU"/>
              </w:rPr>
              <w:t>9</w:t>
            </w:r>
            <w:r w:rsidRPr="00944E29">
              <w:rPr>
                <w:rFonts w:ascii="Times New Roman" w:eastAsia="Times New Roman" w:hAnsi="Times New Roman" w:cs="Times New Roman"/>
                <w:color w:val="000000"/>
                <w:sz w:val="28"/>
                <w:szCs w:val="20"/>
                <w:lang w:eastAsia="ru-RU"/>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pacing w:val="-4"/>
                <w:sz w:val="28"/>
                <w:szCs w:val="20"/>
                <w:lang w:eastAsia="ru-RU"/>
              </w:rPr>
            </w:pPr>
            <w:r w:rsidRPr="00944E29">
              <w:rPr>
                <w:rFonts w:ascii="Times New Roman" w:eastAsia="Times New Roman" w:hAnsi="Times New Roman" w:cs="Times New Roman"/>
                <w:color w:val="000000"/>
                <w:spacing w:val="-4"/>
                <w:sz w:val="28"/>
                <w:szCs w:val="20"/>
                <w:lang w:eastAsia="ru-RU"/>
              </w:rPr>
              <w:t>5</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не превышает 10 лет (К</w:t>
            </w:r>
            <w:r w:rsidRPr="00944E29">
              <w:rPr>
                <w:rFonts w:ascii="Times New Roman" w:eastAsia="Times New Roman" w:hAnsi="Times New Roman" w:cs="Times New Roman"/>
                <w:color w:val="000000"/>
                <w:sz w:val="28"/>
                <w:szCs w:val="20"/>
                <w:vertAlign w:val="subscript"/>
                <w:lang w:eastAsia="ru-RU"/>
              </w:rPr>
              <w:t>10</w:t>
            </w:r>
            <w:r w:rsidRPr="00944E29">
              <w:rPr>
                <w:rFonts w:ascii="Times New Roman" w:eastAsia="Times New Roman" w:hAnsi="Times New Roman" w:cs="Times New Roman"/>
                <w:color w:val="000000"/>
                <w:sz w:val="28"/>
                <w:szCs w:val="20"/>
                <w:lang w:eastAsia="ru-RU"/>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1</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более 10 лет (К</w:t>
            </w:r>
            <w:r w:rsidRPr="00944E29">
              <w:rPr>
                <w:rFonts w:ascii="Times New Roman" w:eastAsia="Times New Roman" w:hAnsi="Times New Roman" w:cs="Times New Roman"/>
                <w:color w:val="000000"/>
                <w:sz w:val="28"/>
                <w:szCs w:val="20"/>
                <w:vertAlign w:val="subscript"/>
                <w:lang w:eastAsia="ru-RU"/>
              </w:rPr>
              <w:t>10+</w:t>
            </w:r>
            <w:r w:rsidRPr="00944E29">
              <w:rPr>
                <w:rFonts w:ascii="Times New Roman" w:eastAsia="Times New Roman" w:hAnsi="Times New Roman" w:cs="Times New Roman"/>
                <w:color w:val="000000"/>
                <w:sz w:val="28"/>
                <w:szCs w:val="20"/>
                <w:lang w:eastAsia="ru-RU"/>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pacing w:val="-4"/>
                <w:sz w:val="28"/>
                <w:szCs w:val="20"/>
                <w:lang w:eastAsia="ru-RU"/>
              </w:rPr>
            </w:pPr>
            <w:r w:rsidRPr="00944E29">
              <w:rPr>
                <w:rFonts w:ascii="Times New Roman" w:eastAsia="Times New Roman" w:hAnsi="Times New Roman" w:cs="Times New Roman"/>
                <w:color w:val="000000"/>
                <w:spacing w:val="-4"/>
                <w:sz w:val="28"/>
                <w:szCs w:val="20"/>
                <w:lang w:eastAsia="ru-RU"/>
              </w:rPr>
              <w:t>0</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Значение критерия максимального срока эксплуатации транспортных средств (К</w:t>
            </w:r>
            <w:r w:rsidRPr="00944E29">
              <w:rPr>
                <w:rFonts w:ascii="Times New Roman" w:eastAsia="Times New Roman" w:hAnsi="Times New Roman" w:cs="Times New Roman"/>
                <w:color w:val="000000"/>
                <w:sz w:val="28"/>
                <w:szCs w:val="20"/>
                <w:vertAlign w:val="subscript"/>
                <w:lang w:eastAsia="ru-RU"/>
              </w:rPr>
              <w:t>мсэтс</w:t>
            </w:r>
            <w:r w:rsidRPr="00944E29">
              <w:rPr>
                <w:rFonts w:ascii="Times New Roman" w:eastAsia="Times New Roman" w:hAnsi="Times New Roman" w:cs="Times New Roman"/>
                <w:color w:val="000000"/>
                <w:sz w:val="28"/>
                <w:szCs w:val="20"/>
                <w:lang w:eastAsia="ru-RU"/>
              </w:rPr>
              <w:t>) рассчитывается по следующей формуле:</w:t>
            </w:r>
          </w:p>
          <w:p w:rsidR="00944E29" w:rsidRPr="00944E29" w:rsidRDefault="00944E29" w:rsidP="00944E29">
            <w:pPr>
              <w:widowControl w:val="0"/>
              <w:tabs>
                <w:tab w:val="left" w:pos="567"/>
                <w:tab w:val="left" w:pos="709"/>
              </w:tabs>
              <w:spacing w:after="0" w:line="240" w:lineRule="auto"/>
              <w:jc w:val="both"/>
              <w:rPr>
                <w:rFonts w:ascii="Times New Roman" w:eastAsia="Times New Roman" w:hAnsi="Times New Roman" w:cs="Times New Roman"/>
                <w:color w:val="000000"/>
                <w:sz w:val="16"/>
                <w:szCs w:val="20"/>
                <w:lang w:eastAsia="ru-RU"/>
              </w:rPr>
            </w:pPr>
          </w:p>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мсэтс</w:t>
            </w:r>
            <w:r w:rsidRPr="00944E29">
              <w:rPr>
                <w:rFonts w:ascii="Times New Roman" w:eastAsia="Times New Roman" w:hAnsi="Times New Roman" w:cs="Times New Roman"/>
                <w:color w:val="000000"/>
                <w:sz w:val="28"/>
                <w:szCs w:val="20"/>
                <w:lang w:eastAsia="ru-RU"/>
              </w:rPr>
              <w:t xml:space="preserve"> = (К</w:t>
            </w:r>
            <w:r w:rsidRPr="00944E29">
              <w:rPr>
                <w:rFonts w:ascii="Times New Roman" w:eastAsia="Times New Roman" w:hAnsi="Times New Roman" w:cs="Times New Roman"/>
                <w:color w:val="000000"/>
                <w:sz w:val="28"/>
                <w:szCs w:val="20"/>
                <w:vertAlign w:val="subscript"/>
                <w:lang w:eastAsia="ru-RU"/>
              </w:rPr>
              <w:t>0-3</w:t>
            </w:r>
            <w:r w:rsidRPr="00944E29">
              <w:rPr>
                <w:rFonts w:ascii="Times New Roman" w:eastAsia="Times New Roman" w:hAnsi="Times New Roman" w:cs="Times New Roman"/>
                <w:color w:val="000000"/>
                <w:sz w:val="28"/>
                <w:szCs w:val="20"/>
                <w:lang w:eastAsia="ru-RU"/>
              </w:rPr>
              <w:t xml:space="preserve"> х 50) + (К</w:t>
            </w:r>
            <w:r w:rsidRPr="00944E29">
              <w:rPr>
                <w:rFonts w:ascii="Times New Roman" w:eastAsia="Times New Roman" w:hAnsi="Times New Roman" w:cs="Times New Roman"/>
                <w:color w:val="000000"/>
                <w:sz w:val="28"/>
                <w:szCs w:val="20"/>
                <w:vertAlign w:val="subscript"/>
                <w:lang w:eastAsia="ru-RU"/>
              </w:rPr>
              <w:t>4</w:t>
            </w:r>
            <w:r w:rsidRPr="00944E29">
              <w:rPr>
                <w:rFonts w:ascii="Times New Roman" w:eastAsia="Times New Roman" w:hAnsi="Times New Roman" w:cs="Times New Roman"/>
                <w:color w:val="000000"/>
                <w:sz w:val="28"/>
                <w:szCs w:val="20"/>
                <w:lang w:eastAsia="ru-RU"/>
              </w:rPr>
              <w:t xml:space="preserve"> х 45) + (К</w:t>
            </w:r>
            <w:r w:rsidRPr="00944E29">
              <w:rPr>
                <w:rFonts w:ascii="Times New Roman" w:eastAsia="Times New Roman" w:hAnsi="Times New Roman" w:cs="Times New Roman"/>
                <w:color w:val="000000"/>
                <w:sz w:val="28"/>
                <w:szCs w:val="20"/>
                <w:vertAlign w:val="subscript"/>
                <w:lang w:eastAsia="ru-RU"/>
              </w:rPr>
              <w:t>5</w:t>
            </w:r>
            <w:r w:rsidRPr="00944E29">
              <w:rPr>
                <w:rFonts w:ascii="Times New Roman" w:eastAsia="Times New Roman" w:hAnsi="Times New Roman" w:cs="Times New Roman"/>
                <w:color w:val="000000"/>
                <w:sz w:val="28"/>
                <w:szCs w:val="20"/>
                <w:lang w:eastAsia="ru-RU"/>
              </w:rPr>
              <w:t xml:space="preserve"> х 40) + </w:t>
            </w:r>
          </w:p>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(К</w:t>
            </w:r>
            <w:r w:rsidRPr="00944E29">
              <w:rPr>
                <w:rFonts w:ascii="Times New Roman" w:eastAsia="Times New Roman" w:hAnsi="Times New Roman" w:cs="Times New Roman"/>
                <w:color w:val="000000"/>
                <w:sz w:val="28"/>
                <w:szCs w:val="20"/>
                <w:vertAlign w:val="subscript"/>
                <w:lang w:eastAsia="ru-RU"/>
              </w:rPr>
              <w:t>6</w:t>
            </w:r>
            <w:r w:rsidRPr="00944E29">
              <w:rPr>
                <w:rFonts w:ascii="Times New Roman" w:eastAsia="Times New Roman" w:hAnsi="Times New Roman" w:cs="Times New Roman"/>
                <w:color w:val="000000"/>
                <w:sz w:val="28"/>
                <w:szCs w:val="20"/>
                <w:lang w:eastAsia="ru-RU"/>
              </w:rPr>
              <w:t xml:space="preserve"> х 33) + (К</w:t>
            </w:r>
            <w:r w:rsidRPr="00944E29">
              <w:rPr>
                <w:rFonts w:ascii="Times New Roman" w:eastAsia="Times New Roman" w:hAnsi="Times New Roman" w:cs="Times New Roman"/>
                <w:color w:val="000000"/>
                <w:sz w:val="28"/>
                <w:szCs w:val="20"/>
                <w:vertAlign w:val="subscript"/>
                <w:lang w:eastAsia="ru-RU"/>
              </w:rPr>
              <w:t>7</w:t>
            </w:r>
            <w:r w:rsidRPr="00944E29">
              <w:rPr>
                <w:rFonts w:ascii="Times New Roman" w:eastAsia="Times New Roman" w:hAnsi="Times New Roman" w:cs="Times New Roman"/>
                <w:color w:val="000000"/>
                <w:sz w:val="28"/>
                <w:szCs w:val="20"/>
                <w:lang w:eastAsia="ru-RU"/>
              </w:rPr>
              <w:t xml:space="preserve"> х 25) + (К</w:t>
            </w:r>
            <w:r w:rsidRPr="00944E29">
              <w:rPr>
                <w:rFonts w:ascii="Times New Roman" w:eastAsia="Times New Roman" w:hAnsi="Times New Roman" w:cs="Times New Roman"/>
                <w:color w:val="000000"/>
                <w:sz w:val="28"/>
                <w:szCs w:val="20"/>
                <w:vertAlign w:val="subscript"/>
                <w:lang w:eastAsia="ru-RU"/>
              </w:rPr>
              <w:t>8</w:t>
            </w:r>
            <w:r w:rsidRPr="00944E29">
              <w:rPr>
                <w:rFonts w:ascii="Times New Roman" w:eastAsia="Times New Roman" w:hAnsi="Times New Roman" w:cs="Times New Roman"/>
                <w:color w:val="000000"/>
                <w:sz w:val="28"/>
                <w:szCs w:val="20"/>
                <w:lang w:eastAsia="ru-RU"/>
              </w:rPr>
              <w:t xml:space="preserve"> х 15) + (К</w:t>
            </w:r>
            <w:r w:rsidRPr="00944E29">
              <w:rPr>
                <w:rFonts w:ascii="Times New Roman" w:eastAsia="Times New Roman" w:hAnsi="Times New Roman" w:cs="Times New Roman"/>
                <w:color w:val="000000"/>
                <w:sz w:val="28"/>
                <w:szCs w:val="20"/>
                <w:vertAlign w:val="subscript"/>
                <w:lang w:eastAsia="ru-RU"/>
              </w:rPr>
              <w:t>9</w:t>
            </w:r>
            <w:r w:rsidRPr="00944E29">
              <w:rPr>
                <w:rFonts w:ascii="Times New Roman" w:eastAsia="Times New Roman" w:hAnsi="Times New Roman" w:cs="Times New Roman"/>
                <w:color w:val="000000"/>
                <w:sz w:val="28"/>
                <w:szCs w:val="20"/>
                <w:lang w:eastAsia="ru-RU"/>
              </w:rPr>
              <w:t xml:space="preserve"> х 5) + </w:t>
            </w:r>
          </w:p>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lastRenderedPageBreak/>
              <w:t>+ (К</w:t>
            </w:r>
            <w:r w:rsidRPr="00944E29">
              <w:rPr>
                <w:rFonts w:ascii="Times New Roman" w:eastAsia="Times New Roman" w:hAnsi="Times New Roman" w:cs="Times New Roman"/>
                <w:color w:val="000000"/>
                <w:sz w:val="28"/>
                <w:szCs w:val="20"/>
                <w:vertAlign w:val="subscript"/>
                <w:lang w:eastAsia="ru-RU"/>
              </w:rPr>
              <w:t>10</w:t>
            </w:r>
            <w:r w:rsidRPr="00944E29">
              <w:rPr>
                <w:rFonts w:ascii="Times New Roman" w:eastAsia="Times New Roman" w:hAnsi="Times New Roman" w:cs="Times New Roman"/>
                <w:color w:val="000000"/>
                <w:sz w:val="28"/>
                <w:szCs w:val="20"/>
                <w:lang w:eastAsia="ru-RU"/>
              </w:rPr>
              <w:t xml:space="preserve"> х 1)/К</w:t>
            </w:r>
            <w:r w:rsidRPr="00944E29">
              <w:rPr>
                <w:rFonts w:ascii="Times New Roman" w:eastAsia="Times New Roman" w:hAnsi="Times New Roman" w:cs="Times New Roman"/>
                <w:color w:val="000000"/>
                <w:sz w:val="28"/>
                <w:szCs w:val="20"/>
                <w:vertAlign w:val="subscript"/>
                <w:lang w:eastAsia="ru-RU"/>
              </w:rPr>
              <w:t>ктспк</w:t>
            </w:r>
            <w:r w:rsidRPr="00944E29">
              <w:rPr>
                <w:rFonts w:ascii="Times New Roman" w:eastAsia="Times New Roman" w:hAnsi="Times New Roman" w:cs="Times New Roman"/>
                <w:color w:val="000000"/>
                <w:sz w:val="28"/>
                <w:szCs w:val="20"/>
                <w:lang w:eastAsia="ru-RU"/>
              </w:rPr>
              <w:t>,</w:t>
            </w:r>
            <w:r w:rsidRPr="00944E29">
              <w:rPr>
                <w:rFonts w:ascii="Times New Roman" w:eastAsia="Times New Roman" w:hAnsi="Times New Roman" w:cs="Times New Roman"/>
                <w:color w:val="000000"/>
                <w:spacing w:val="-4"/>
                <w:sz w:val="28"/>
                <w:szCs w:val="20"/>
                <w:lang w:eastAsia="ru-RU"/>
              </w:rPr>
              <w:t xml:space="preserve"> где:</w:t>
            </w:r>
          </w:p>
          <w:p w:rsidR="00944E29" w:rsidRPr="00944E29" w:rsidRDefault="00944E29" w:rsidP="00944E29">
            <w:pPr>
              <w:widowControl w:val="0"/>
              <w:tabs>
                <w:tab w:val="left" w:pos="567"/>
                <w:tab w:val="left" w:pos="709"/>
              </w:tabs>
              <w:spacing w:after="0" w:line="240" w:lineRule="auto"/>
              <w:jc w:val="both"/>
              <w:rPr>
                <w:rFonts w:ascii="Times New Roman" w:eastAsia="Times New Roman" w:hAnsi="Times New Roman" w:cs="Times New Roman"/>
                <w:color w:val="000000"/>
                <w:sz w:val="16"/>
                <w:szCs w:val="20"/>
                <w:lang w:eastAsia="ru-RU"/>
              </w:rPr>
            </w:pPr>
          </w:p>
          <w:p w:rsidR="00944E29" w:rsidRPr="00944E29" w:rsidRDefault="00944E29" w:rsidP="00944E29">
            <w:pPr>
              <w:widowControl w:val="0"/>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pacing w:val="-4"/>
                <w:sz w:val="28"/>
                <w:szCs w:val="20"/>
                <w:lang w:eastAsia="ru-RU"/>
              </w:rPr>
              <w:t>К</w:t>
            </w:r>
            <w:r w:rsidRPr="00944E29">
              <w:rPr>
                <w:rFonts w:ascii="Times New Roman" w:eastAsia="Times New Roman" w:hAnsi="Times New Roman" w:cs="Times New Roman"/>
                <w:color w:val="000000"/>
                <w:spacing w:val="-4"/>
                <w:sz w:val="28"/>
                <w:szCs w:val="20"/>
                <w:vertAlign w:val="subscript"/>
                <w:lang w:eastAsia="ru-RU"/>
              </w:rPr>
              <w:t>ктспк</w:t>
            </w:r>
            <w:r w:rsidRPr="00944E29">
              <w:rPr>
                <w:rFonts w:ascii="Times New Roman" w:eastAsia="Times New Roman" w:hAnsi="Times New Roman" w:cs="Times New Roman"/>
                <w:color w:val="000000"/>
                <w:spacing w:val="-4"/>
                <w:sz w:val="28"/>
                <w:szCs w:val="20"/>
                <w:lang w:eastAsia="ru-RU"/>
              </w:rPr>
              <w:t xml:space="preserve"> – количество транспортных средств в соответствии с предметом открытого конкурса</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z w:val="28"/>
                <w:szCs w:val="20"/>
                <w:lang w:eastAsia="ru-RU"/>
              </w:rPr>
            </w:pPr>
          </w:p>
        </w:tc>
      </w:tr>
    </w:tbl>
    <w:p w:rsidR="00944E29" w:rsidRPr="00944E29" w:rsidRDefault="00944E29" w:rsidP="00944E29">
      <w:pPr>
        <w:widowControl w:val="0"/>
        <w:spacing w:after="0" w:line="240" w:lineRule="auto"/>
        <w:outlineLvl w:val="1"/>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highlight w:val="yellow"/>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Ответственность за подлинность и достоверность предоставленных документов и информации несет участник открытого конкурса.</w:t>
      </w: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br w:type="page"/>
      </w:r>
      <w:r w:rsidRPr="00944E29">
        <w:rPr>
          <w:rFonts w:ascii="Times New Roman" w:eastAsia="Times New Roman" w:hAnsi="Times New Roman" w:cs="Times New Roman"/>
          <w:color w:val="000000"/>
          <w:sz w:val="28"/>
          <w:szCs w:val="20"/>
          <w:lang w:eastAsia="ru-RU"/>
        </w:rPr>
        <w:lastRenderedPageBreak/>
        <w:t>Приложение № 6</w:t>
      </w: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 конкурсной документации</w:t>
      </w:r>
    </w:p>
    <w:p w:rsidR="00944E29" w:rsidRPr="00944E29" w:rsidRDefault="00944E29" w:rsidP="00944E29">
      <w:pPr>
        <w:spacing w:after="0" w:line="240" w:lineRule="auto"/>
        <w:ind w:firstLine="720"/>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20"/>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СПРАВКА</w:t>
      </w:r>
    </w:p>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о непроведении ликвидации Претендента</w:t>
      </w:r>
    </w:p>
    <w:p w:rsidR="00944E29" w:rsidRPr="00944E29" w:rsidRDefault="00944E29" w:rsidP="00944E29">
      <w:pPr>
        <w:spacing w:after="0" w:line="240" w:lineRule="auto"/>
        <w:ind w:firstLine="720"/>
        <w:jc w:val="center"/>
        <w:rPr>
          <w:rFonts w:ascii="Times New Roman" w:eastAsia="Times New Roman" w:hAnsi="Times New Roman" w:cs="Times New Roman"/>
          <w:color w:val="000000"/>
          <w:sz w:val="28"/>
          <w:szCs w:val="20"/>
          <w:lang w:eastAsia="ru-RU"/>
        </w:rPr>
      </w:pPr>
    </w:p>
    <w:tbl>
      <w:tblPr>
        <w:tblW w:w="0" w:type="auto"/>
        <w:tblInd w:w="108" w:type="dxa"/>
        <w:tblLayout w:type="fixed"/>
        <w:tblLook w:val="04A0" w:firstRow="1" w:lastRow="0" w:firstColumn="1" w:lastColumn="0" w:noHBand="0" w:noVBand="1"/>
      </w:tblPr>
      <w:tblGrid>
        <w:gridCol w:w="653"/>
        <w:gridCol w:w="51"/>
        <w:gridCol w:w="2212"/>
        <w:gridCol w:w="2186"/>
        <w:gridCol w:w="1591"/>
        <w:gridCol w:w="3227"/>
      </w:tblGrid>
      <w:tr w:rsidR="00944E29" w:rsidRPr="00944E29" w:rsidTr="00944E29">
        <w:trPr>
          <w:trHeight w:val="297"/>
        </w:trPr>
        <w:tc>
          <w:tcPr>
            <w:tcW w:w="704" w:type="dxa"/>
            <w:gridSpan w:val="2"/>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p>
        </w:tc>
        <w:tc>
          <w:tcPr>
            <w:tcW w:w="4398" w:type="dxa"/>
            <w:gridSpan w:val="2"/>
            <w:tcBorders>
              <w:bottom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Настоящей справкой Претендент: </w:t>
            </w:r>
          </w:p>
        </w:tc>
        <w:tc>
          <w:tcPr>
            <w:tcW w:w="4817" w:type="dxa"/>
            <w:gridSpan w:val="2"/>
            <w:tcBorders>
              <w:bottom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p>
        </w:tc>
      </w:tr>
      <w:tr w:rsidR="00944E29" w:rsidRPr="00944E29" w:rsidTr="00944E29">
        <w:trPr>
          <w:trHeight w:val="53"/>
        </w:trPr>
        <w:tc>
          <w:tcPr>
            <w:tcW w:w="9919" w:type="dxa"/>
            <w:gridSpan w:val="6"/>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(Наименование юридического лица,</w:t>
            </w:r>
          </w:p>
        </w:tc>
      </w:tr>
      <w:tr w:rsidR="00944E29" w:rsidRPr="00944E29" w:rsidTr="00944E29">
        <w:trPr>
          <w:trHeight w:val="273"/>
        </w:trPr>
        <w:tc>
          <w:tcPr>
            <w:tcW w:w="9919" w:type="dxa"/>
            <w:gridSpan w:val="6"/>
            <w:tcBorders>
              <w:bottom w:val="single" w:sz="4" w:space="0" w:color="000000"/>
            </w:tcBorders>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944E29">
        <w:trPr>
          <w:trHeight w:val="53"/>
        </w:trPr>
        <w:tc>
          <w:tcPr>
            <w:tcW w:w="9919" w:type="dxa"/>
            <w:gridSpan w:val="6"/>
            <w:tcBorders>
              <w:top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16"/>
                <w:szCs w:val="20"/>
                <w:lang w:eastAsia="ru-RU"/>
              </w:rPr>
              <w:t>ФИО индивидуального предпринимателя или уполномоченного участника договора простого товарищества)</w:t>
            </w:r>
          </w:p>
        </w:tc>
      </w:tr>
      <w:tr w:rsidR="00944E29" w:rsidRPr="00944E29" w:rsidTr="00944E29">
        <w:trPr>
          <w:trHeight w:val="217"/>
        </w:trPr>
        <w:tc>
          <w:tcPr>
            <w:tcW w:w="9919" w:type="dxa"/>
            <w:gridSpan w:val="6"/>
            <w:tcBorders>
              <w:bottom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подтверждает, что по состоянию на дату подачи заявки на участие в открытом конкурсе в его отношении: </w:t>
            </w:r>
          </w:p>
        </w:tc>
      </w:tr>
      <w:tr w:rsidR="00944E29" w:rsidRPr="00944E29" w:rsidTr="00944E29">
        <w:trPr>
          <w:trHeight w:val="217"/>
        </w:trPr>
        <w:tc>
          <w:tcPr>
            <w:tcW w:w="653" w:type="dxa"/>
            <w:tcBorders>
              <w:top w:val="single" w:sz="4" w:space="0" w:color="000000"/>
              <w:bottom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w:t>
            </w:r>
          </w:p>
        </w:tc>
        <w:tc>
          <w:tcPr>
            <w:tcW w:w="9267" w:type="dxa"/>
            <w:gridSpan w:val="5"/>
            <w:tcBorders>
              <w:top w:val="single" w:sz="4" w:space="0" w:color="000000"/>
              <w:bottom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28"/>
                <w:szCs w:val="20"/>
                <w:lang w:eastAsia="ru-RU"/>
              </w:rPr>
              <w:t>не проводится процедура ликвидации;</w:t>
            </w:r>
          </w:p>
        </w:tc>
      </w:tr>
      <w:tr w:rsidR="00944E29" w:rsidRPr="00944E29" w:rsidTr="00944E29">
        <w:trPr>
          <w:trHeight w:val="217"/>
        </w:trPr>
        <w:tc>
          <w:tcPr>
            <w:tcW w:w="653" w:type="dxa"/>
            <w:tcBorders>
              <w:top w:val="single" w:sz="4" w:space="0" w:color="000000"/>
              <w:bottom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w:t>
            </w:r>
          </w:p>
        </w:tc>
        <w:tc>
          <w:tcPr>
            <w:tcW w:w="9267" w:type="dxa"/>
            <w:gridSpan w:val="5"/>
            <w:tcBorders>
              <w:top w:val="single" w:sz="4" w:space="0" w:color="000000"/>
              <w:bottom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отсутствует решение арбитражного суда о признании банкротом;</w:t>
            </w:r>
          </w:p>
        </w:tc>
      </w:tr>
      <w:tr w:rsidR="00944E29" w:rsidRPr="00944E29" w:rsidTr="00944E29">
        <w:trPr>
          <w:trHeight w:val="217"/>
        </w:trPr>
        <w:tc>
          <w:tcPr>
            <w:tcW w:w="653" w:type="dxa"/>
            <w:tcBorders>
              <w:top w:val="single" w:sz="4" w:space="0" w:color="000000"/>
              <w:bottom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w:t>
            </w:r>
          </w:p>
        </w:tc>
        <w:tc>
          <w:tcPr>
            <w:tcW w:w="9267" w:type="dxa"/>
            <w:gridSpan w:val="5"/>
            <w:tcBorders>
              <w:top w:val="single" w:sz="4" w:space="0" w:color="000000"/>
              <w:bottom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28"/>
                <w:szCs w:val="20"/>
                <w:lang w:eastAsia="ru-RU"/>
              </w:rPr>
              <w:t>отсутствует решение арбитражного суда об открытии конкурсного производства.</w:t>
            </w:r>
          </w:p>
        </w:tc>
      </w:tr>
      <w:tr w:rsidR="00944E29" w:rsidRPr="00944E29" w:rsidTr="00944E29">
        <w:trPr>
          <w:trHeight w:val="53"/>
        </w:trPr>
        <w:tc>
          <w:tcPr>
            <w:tcW w:w="9919" w:type="dxa"/>
            <w:gridSpan w:val="6"/>
          </w:tcPr>
          <w:p w:rsidR="00944E29" w:rsidRPr="00944E29" w:rsidRDefault="00944E29" w:rsidP="00944E29">
            <w:pPr>
              <w:widowControl w:val="0"/>
              <w:spacing w:after="0" w:line="240" w:lineRule="auto"/>
              <w:jc w:val="both"/>
              <w:rPr>
                <w:rFonts w:ascii="Times New Roman" w:eastAsia="Times New Roman" w:hAnsi="Times New Roman" w:cs="Times New Roman"/>
                <w:color w:val="000000"/>
                <w:sz w:val="28"/>
                <w:szCs w:val="20"/>
                <w:lang w:eastAsia="ru-RU"/>
              </w:rPr>
            </w:pPr>
          </w:p>
        </w:tc>
      </w:tr>
      <w:tr w:rsidR="00944E29" w:rsidRPr="00944E29" w:rsidTr="00944E29">
        <w:trPr>
          <w:trHeight w:val="217"/>
        </w:trPr>
        <w:tc>
          <w:tcPr>
            <w:tcW w:w="2916" w:type="dxa"/>
            <w:gridSpan w:val="3"/>
            <w:tcBorders>
              <w:bottom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p>
        </w:tc>
        <w:tc>
          <w:tcPr>
            <w:tcW w:w="3777" w:type="dxa"/>
            <w:gridSpan w:val="2"/>
            <w:tcBorders>
              <w:bottom w:val="single" w:sz="4" w:space="0" w:color="000000"/>
            </w:tcBorders>
          </w:tcPr>
          <w:p w:rsidR="00944E29" w:rsidRPr="00944E29" w:rsidRDefault="00944E29" w:rsidP="00944E29">
            <w:pPr>
              <w:widowControl w:val="0"/>
              <w:spacing w:after="0" w:line="240" w:lineRule="auto"/>
              <w:jc w:val="both"/>
              <w:rPr>
                <w:rFonts w:ascii="Times New Roman" w:eastAsia="Times New Roman" w:hAnsi="Times New Roman" w:cs="Times New Roman"/>
                <w:color w:val="000000"/>
                <w:sz w:val="28"/>
                <w:szCs w:val="20"/>
                <w:lang w:eastAsia="ru-RU"/>
              </w:rPr>
            </w:pPr>
          </w:p>
        </w:tc>
        <w:tc>
          <w:tcPr>
            <w:tcW w:w="3226" w:type="dxa"/>
            <w:tcBorders>
              <w:bottom w:val="single" w:sz="4" w:space="0" w:color="000000"/>
            </w:tcBorders>
          </w:tcPr>
          <w:p w:rsidR="00944E29" w:rsidRPr="00944E29" w:rsidRDefault="00944E29" w:rsidP="00944E29">
            <w:pPr>
              <w:widowControl w:val="0"/>
              <w:spacing w:after="0" w:line="240" w:lineRule="auto"/>
              <w:jc w:val="both"/>
              <w:rPr>
                <w:rFonts w:ascii="Times New Roman" w:eastAsia="Times New Roman" w:hAnsi="Times New Roman" w:cs="Times New Roman"/>
                <w:color w:val="000000"/>
                <w:sz w:val="28"/>
                <w:szCs w:val="20"/>
                <w:lang w:eastAsia="ru-RU"/>
              </w:rPr>
            </w:pPr>
          </w:p>
        </w:tc>
      </w:tr>
      <w:tr w:rsidR="00944E29" w:rsidRPr="00944E29" w:rsidTr="00944E29">
        <w:trPr>
          <w:trHeight w:val="217"/>
        </w:trPr>
        <w:tc>
          <w:tcPr>
            <w:tcW w:w="2916" w:type="dxa"/>
            <w:gridSpan w:val="3"/>
            <w:tcBorders>
              <w:top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(Должность)</w:t>
            </w:r>
          </w:p>
        </w:tc>
        <w:tc>
          <w:tcPr>
            <w:tcW w:w="3777" w:type="dxa"/>
            <w:gridSpan w:val="2"/>
            <w:tcBorders>
              <w:top w:val="single" w:sz="4" w:space="0" w:color="000000"/>
            </w:tcBorders>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(подпись)</w:t>
            </w:r>
          </w:p>
        </w:tc>
        <w:tc>
          <w:tcPr>
            <w:tcW w:w="3226" w:type="dxa"/>
            <w:tcBorders>
              <w:top w:val="single" w:sz="4" w:space="0" w:color="000000"/>
            </w:tcBorders>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(ФИО)</w:t>
            </w:r>
          </w:p>
        </w:tc>
      </w:tr>
      <w:tr w:rsidR="00944E29" w:rsidRPr="00944E29" w:rsidTr="00944E29">
        <w:trPr>
          <w:trHeight w:val="217"/>
        </w:trPr>
        <w:tc>
          <w:tcPr>
            <w:tcW w:w="2916" w:type="dxa"/>
            <w:gridSpan w:val="3"/>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c>
          <w:tcPr>
            <w:tcW w:w="3777" w:type="dxa"/>
            <w:gridSpan w:val="2"/>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c>
          <w:tcPr>
            <w:tcW w:w="3226" w:type="dxa"/>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217"/>
        </w:trPr>
        <w:tc>
          <w:tcPr>
            <w:tcW w:w="2916" w:type="dxa"/>
            <w:gridSpan w:val="3"/>
          </w:tcPr>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М.П.</w:t>
            </w:r>
          </w:p>
        </w:tc>
        <w:tc>
          <w:tcPr>
            <w:tcW w:w="3777" w:type="dxa"/>
            <w:gridSpan w:val="2"/>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c>
          <w:tcPr>
            <w:tcW w:w="3226" w:type="dxa"/>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r>
    </w:tbl>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lastRenderedPageBreak/>
        <w:t>Приложение № 7</w:t>
      </w: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 конкурсной документации</w:t>
      </w:r>
    </w:p>
    <w:p w:rsidR="00944E29" w:rsidRPr="00944E29" w:rsidRDefault="00944E29" w:rsidP="00944E29">
      <w:pPr>
        <w:spacing w:after="0" w:line="240" w:lineRule="auto"/>
        <w:ind w:firstLine="720"/>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СПРАВКА</w:t>
      </w:r>
    </w:p>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об отсутствии у Претендента задолженности по обязательным платежам</w:t>
      </w:r>
    </w:p>
    <w:p w:rsidR="00944E29" w:rsidRPr="00944E29" w:rsidRDefault="00944E29" w:rsidP="00944E29">
      <w:pPr>
        <w:spacing w:after="0" w:line="240" w:lineRule="auto"/>
        <w:ind w:firstLine="720"/>
        <w:jc w:val="center"/>
        <w:rPr>
          <w:rFonts w:ascii="Times New Roman" w:eastAsia="Times New Roman" w:hAnsi="Times New Roman" w:cs="Times New Roman"/>
          <w:color w:val="000000"/>
          <w:sz w:val="28"/>
          <w:szCs w:val="20"/>
          <w:lang w:eastAsia="ru-RU"/>
        </w:rPr>
      </w:pPr>
    </w:p>
    <w:tbl>
      <w:tblPr>
        <w:tblW w:w="0" w:type="auto"/>
        <w:tblInd w:w="108" w:type="dxa"/>
        <w:tblLayout w:type="fixed"/>
        <w:tblLook w:val="04A0" w:firstRow="1" w:lastRow="0" w:firstColumn="1" w:lastColumn="0" w:noHBand="0" w:noVBand="1"/>
      </w:tblPr>
      <w:tblGrid>
        <w:gridCol w:w="704"/>
        <w:gridCol w:w="2212"/>
        <w:gridCol w:w="2186"/>
        <w:gridCol w:w="1591"/>
        <w:gridCol w:w="3226"/>
      </w:tblGrid>
      <w:tr w:rsidR="00944E29" w:rsidRPr="00944E29" w:rsidTr="00944E29">
        <w:trPr>
          <w:trHeight w:val="297"/>
        </w:trPr>
        <w:tc>
          <w:tcPr>
            <w:tcW w:w="704" w:type="dxa"/>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p>
        </w:tc>
        <w:tc>
          <w:tcPr>
            <w:tcW w:w="4398" w:type="dxa"/>
            <w:gridSpan w:val="2"/>
            <w:tcBorders>
              <w:bottom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Настоящей справкой Претендент: </w:t>
            </w:r>
          </w:p>
        </w:tc>
        <w:tc>
          <w:tcPr>
            <w:tcW w:w="4817" w:type="dxa"/>
            <w:gridSpan w:val="2"/>
            <w:tcBorders>
              <w:bottom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p>
        </w:tc>
      </w:tr>
      <w:tr w:rsidR="00944E29" w:rsidRPr="00944E29" w:rsidTr="00944E29">
        <w:trPr>
          <w:trHeight w:val="53"/>
        </w:trPr>
        <w:tc>
          <w:tcPr>
            <w:tcW w:w="9919" w:type="dxa"/>
            <w:gridSpan w:val="5"/>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(Наименование юридического лица,</w:t>
            </w:r>
          </w:p>
        </w:tc>
      </w:tr>
      <w:tr w:rsidR="00944E29" w:rsidRPr="00944E29" w:rsidTr="00944E29">
        <w:trPr>
          <w:trHeight w:val="273"/>
        </w:trPr>
        <w:tc>
          <w:tcPr>
            <w:tcW w:w="9919" w:type="dxa"/>
            <w:gridSpan w:val="5"/>
            <w:tcBorders>
              <w:bottom w:val="single" w:sz="4" w:space="0" w:color="000000"/>
            </w:tcBorders>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944E29">
        <w:trPr>
          <w:trHeight w:val="53"/>
        </w:trPr>
        <w:tc>
          <w:tcPr>
            <w:tcW w:w="9919" w:type="dxa"/>
            <w:gridSpan w:val="5"/>
            <w:tcBorders>
              <w:top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16"/>
                <w:szCs w:val="20"/>
                <w:lang w:eastAsia="ru-RU"/>
              </w:rPr>
              <w:t>ФИО индивидуального предпринимателя или уполномоченный участник договора простого товарищества)</w:t>
            </w:r>
          </w:p>
        </w:tc>
      </w:tr>
      <w:tr w:rsidR="00944E29" w:rsidRPr="00944E29" w:rsidTr="00944E29">
        <w:trPr>
          <w:trHeight w:val="217"/>
        </w:trPr>
        <w:tc>
          <w:tcPr>
            <w:tcW w:w="9919" w:type="dxa"/>
            <w:gridSpan w:val="5"/>
            <w:tcBorders>
              <w:bottom w:val="single" w:sz="4" w:space="0" w:color="000000"/>
            </w:tcBorders>
          </w:tcPr>
          <w:p w:rsidR="00944E29" w:rsidRPr="00944E29" w:rsidRDefault="00944E29" w:rsidP="00944E29">
            <w:pPr>
              <w:widowControl w:val="0"/>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подтверждает, что по состоянию на дату подачи заявки на участие в открытом</w:t>
            </w:r>
          </w:p>
        </w:tc>
      </w:tr>
      <w:tr w:rsidR="00944E29" w:rsidRPr="00944E29" w:rsidTr="00944E29">
        <w:trPr>
          <w:trHeight w:val="217"/>
        </w:trPr>
        <w:tc>
          <w:tcPr>
            <w:tcW w:w="9919" w:type="dxa"/>
            <w:gridSpan w:val="5"/>
            <w:tcBorders>
              <w:top w:val="single" w:sz="4" w:space="0" w:color="000000"/>
              <w:bottom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конкурсе у него отсутствует задолженность по обязательным платежам в</w:t>
            </w:r>
          </w:p>
        </w:tc>
      </w:tr>
      <w:tr w:rsidR="00944E29" w:rsidRPr="00944E29" w:rsidTr="00944E29">
        <w:trPr>
          <w:trHeight w:val="217"/>
        </w:trPr>
        <w:tc>
          <w:tcPr>
            <w:tcW w:w="9919" w:type="dxa"/>
            <w:gridSpan w:val="5"/>
            <w:tcBorders>
              <w:top w:val="single" w:sz="4" w:space="0" w:color="000000"/>
              <w:bottom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бюджеты бюджетной системы Российской Федерации за последний завершенный </w:t>
            </w:r>
          </w:p>
        </w:tc>
      </w:tr>
      <w:tr w:rsidR="00944E29" w:rsidRPr="00944E29" w:rsidTr="00944E29">
        <w:trPr>
          <w:trHeight w:val="53"/>
        </w:trPr>
        <w:tc>
          <w:tcPr>
            <w:tcW w:w="9919" w:type="dxa"/>
            <w:gridSpan w:val="5"/>
          </w:tcPr>
          <w:p w:rsidR="00944E29" w:rsidRPr="00944E29" w:rsidRDefault="00944E29" w:rsidP="00944E29">
            <w:pPr>
              <w:widowControl w:val="0"/>
              <w:spacing w:after="0" w:line="240" w:lineRule="auto"/>
              <w:jc w:val="both"/>
              <w:rPr>
                <w:rFonts w:ascii="Arial" w:eastAsia="Times New Roman" w:hAnsi="Arial"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отчетный период</w:t>
            </w:r>
            <w:r w:rsidRPr="00944E29">
              <w:rPr>
                <w:rFonts w:ascii="Arial" w:eastAsia="Times New Roman" w:hAnsi="Arial" w:cs="Times New Roman"/>
                <w:color w:val="000000"/>
                <w:sz w:val="28"/>
                <w:szCs w:val="20"/>
                <w:lang w:eastAsia="ru-RU"/>
              </w:rPr>
              <w:t>.</w:t>
            </w:r>
          </w:p>
          <w:p w:rsidR="00944E29" w:rsidRPr="00944E29" w:rsidRDefault="00944E29" w:rsidP="00944E29">
            <w:pPr>
              <w:widowControl w:val="0"/>
              <w:spacing w:after="0" w:line="240" w:lineRule="auto"/>
              <w:jc w:val="both"/>
              <w:rPr>
                <w:rFonts w:ascii="Times New Roman" w:eastAsia="Times New Roman" w:hAnsi="Times New Roman" w:cs="Times New Roman"/>
                <w:color w:val="000000"/>
                <w:sz w:val="28"/>
                <w:szCs w:val="20"/>
                <w:lang w:eastAsia="ru-RU"/>
              </w:rPr>
            </w:pPr>
          </w:p>
        </w:tc>
      </w:tr>
      <w:tr w:rsidR="00944E29" w:rsidRPr="00944E29" w:rsidTr="00944E29">
        <w:trPr>
          <w:trHeight w:val="217"/>
        </w:trPr>
        <w:tc>
          <w:tcPr>
            <w:tcW w:w="2916" w:type="dxa"/>
            <w:gridSpan w:val="2"/>
            <w:tcBorders>
              <w:bottom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p>
        </w:tc>
        <w:tc>
          <w:tcPr>
            <w:tcW w:w="3777" w:type="dxa"/>
            <w:gridSpan w:val="2"/>
            <w:tcBorders>
              <w:bottom w:val="single" w:sz="4" w:space="0" w:color="000000"/>
            </w:tcBorders>
          </w:tcPr>
          <w:p w:rsidR="00944E29" w:rsidRPr="00944E29" w:rsidRDefault="00944E29" w:rsidP="00944E29">
            <w:pPr>
              <w:widowControl w:val="0"/>
              <w:spacing w:after="0" w:line="240" w:lineRule="auto"/>
              <w:jc w:val="both"/>
              <w:rPr>
                <w:rFonts w:ascii="Times New Roman" w:eastAsia="Times New Roman" w:hAnsi="Times New Roman" w:cs="Times New Roman"/>
                <w:color w:val="000000"/>
                <w:sz w:val="28"/>
                <w:szCs w:val="20"/>
                <w:lang w:eastAsia="ru-RU"/>
              </w:rPr>
            </w:pPr>
          </w:p>
        </w:tc>
        <w:tc>
          <w:tcPr>
            <w:tcW w:w="3226" w:type="dxa"/>
            <w:tcBorders>
              <w:bottom w:val="single" w:sz="4" w:space="0" w:color="000000"/>
            </w:tcBorders>
          </w:tcPr>
          <w:p w:rsidR="00944E29" w:rsidRPr="00944E29" w:rsidRDefault="00944E29" w:rsidP="00944E29">
            <w:pPr>
              <w:widowControl w:val="0"/>
              <w:spacing w:after="0" w:line="240" w:lineRule="auto"/>
              <w:jc w:val="both"/>
              <w:rPr>
                <w:rFonts w:ascii="Times New Roman" w:eastAsia="Times New Roman" w:hAnsi="Times New Roman" w:cs="Times New Roman"/>
                <w:color w:val="000000"/>
                <w:sz w:val="28"/>
                <w:szCs w:val="20"/>
                <w:lang w:eastAsia="ru-RU"/>
              </w:rPr>
            </w:pPr>
          </w:p>
        </w:tc>
      </w:tr>
      <w:tr w:rsidR="00944E29" w:rsidRPr="00944E29" w:rsidTr="00944E29">
        <w:trPr>
          <w:trHeight w:val="217"/>
        </w:trPr>
        <w:tc>
          <w:tcPr>
            <w:tcW w:w="2916" w:type="dxa"/>
            <w:gridSpan w:val="2"/>
            <w:tcBorders>
              <w:top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(Должность)</w:t>
            </w:r>
          </w:p>
        </w:tc>
        <w:tc>
          <w:tcPr>
            <w:tcW w:w="3777" w:type="dxa"/>
            <w:gridSpan w:val="2"/>
            <w:tcBorders>
              <w:top w:val="single" w:sz="4" w:space="0" w:color="000000"/>
            </w:tcBorders>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(подпись)</w:t>
            </w:r>
          </w:p>
        </w:tc>
        <w:tc>
          <w:tcPr>
            <w:tcW w:w="3226" w:type="dxa"/>
            <w:tcBorders>
              <w:top w:val="single" w:sz="4" w:space="0" w:color="000000"/>
            </w:tcBorders>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(ФИО)</w:t>
            </w:r>
          </w:p>
        </w:tc>
      </w:tr>
      <w:tr w:rsidR="00944E29" w:rsidRPr="00944E29" w:rsidTr="00944E29">
        <w:trPr>
          <w:trHeight w:val="217"/>
        </w:trPr>
        <w:tc>
          <w:tcPr>
            <w:tcW w:w="2916" w:type="dxa"/>
            <w:gridSpan w:val="2"/>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c>
          <w:tcPr>
            <w:tcW w:w="3777" w:type="dxa"/>
            <w:gridSpan w:val="2"/>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c>
          <w:tcPr>
            <w:tcW w:w="3226" w:type="dxa"/>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217"/>
        </w:trPr>
        <w:tc>
          <w:tcPr>
            <w:tcW w:w="2916" w:type="dxa"/>
            <w:gridSpan w:val="2"/>
          </w:tcPr>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М.П.</w:t>
            </w:r>
          </w:p>
        </w:tc>
        <w:tc>
          <w:tcPr>
            <w:tcW w:w="3777" w:type="dxa"/>
            <w:gridSpan w:val="2"/>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c>
          <w:tcPr>
            <w:tcW w:w="3226" w:type="dxa"/>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r>
    </w:tbl>
    <w:p w:rsidR="00944E29" w:rsidRPr="00944E29" w:rsidRDefault="00944E29" w:rsidP="00944E29">
      <w:pPr>
        <w:spacing w:after="0" w:line="240" w:lineRule="auto"/>
        <w:ind w:firstLine="720"/>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sectPr w:rsidR="00944E29" w:rsidRPr="00944E29">
          <w:headerReference w:type="default" r:id="rId13"/>
          <w:footerReference w:type="default" r:id="rId14"/>
          <w:headerReference w:type="first" r:id="rId15"/>
          <w:pgSz w:w="11906" w:h="16838"/>
          <w:pgMar w:top="1134" w:right="567" w:bottom="993" w:left="1134" w:header="709" w:footer="403" w:gutter="0"/>
          <w:cols w:space="720"/>
          <w:titlePg/>
        </w:sect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lastRenderedPageBreak/>
        <w:t>Приложение № 8</w:t>
      </w: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 конкурсной документации</w:t>
      </w:r>
    </w:p>
    <w:p w:rsidR="00944E29" w:rsidRPr="00944E29" w:rsidRDefault="00944E29" w:rsidP="00944E29">
      <w:pPr>
        <w:spacing w:after="0" w:line="240" w:lineRule="auto"/>
        <w:ind w:firstLine="720"/>
        <w:rPr>
          <w:rFonts w:ascii="Times New Roman" w:eastAsia="Times New Roman" w:hAnsi="Times New Roman" w:cs="Times New Roman"/>
          <w:color w:val="FF0000"/>
          <w:sz w:val="16"/>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ПРИНЯТЫЕ ОБЯЗАТЕЛЬСТВА</w:t>
      </w:r>
    </w:p>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о подтверждении наличия на праве собственности или на ином законном основании </w:t>
      </w:r>
    </w:p>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транспортных средств с характеристиками, предусмотренных заявкой на участие в открытом конкурсе </w:t>
      </w:r>
    </w:p>
    <w:tbl>
      <w:tblPr>
        <w:tblW w:w="0" w:type="auto"/>
        <w:tblInd w:w="108" w:type="dxa"/>
        <w:tblLayout w:type="fixed"/>
        <w:tblLook w:val="04A0" w:firstRow="1" w:lastRow="0" w:firstColumn="1" w:lastColumn="0" w:noHBand="0" w:noVBand="1"/>
      </w:tblPr>
      <w:tblGrid>
        <w:gridCol w:w="510"/>
        <w:gridCol w:w="35"/>
        <w:gridCol w:w="2111"/>
        <w:gridCol w:w="270"/>
        <w:gridCol w:w="2665"/>
        <w:gridCol w:w="978"/>
        <w:gridCol w:w="1118"/>
        <w:gridCol w:w="1118"/>
        <w:gridCol w:w="173"/>
        <w:gridCol w:w="1053"/>
        <w:gridCol w:w="1275"/>
        <w:gridCol w:w="1272"/>
        <w:gridCol w:w="1982"/>
      </w:tblGrid>
      <w:tr w:rsidR="00944E29" w:rsidRPr="00944E29" w:rsidTr="00944E29">
        <w:trPr>
          <w:trHeight w:val="297"/>
        </w:trPr>
        <w:tc>
          <w:tcPr>
            <w:tcW w:w="545" w:type="dxa"/>
            <w:gridSpan w:val="2"/>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p>
        </w:tc>
        <w:tc>
          <w:tcPr>
            <w:tcW w:w="8433" w:type="dxa"/>
            <w:gridSpan w:val="7"/>
            <w:tcBorders>
              <w:bottom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Настоящим Претендент: </w:t>
            </w:r>
          </w:p>
        </w:tc>
        <w:tc>
          <w:tcPr>
            <w:tcW w:w="5582" w:type="dxa"/>
            <w:gridSpan w:val="4"/>
            <w:tcBorders>
              <w:bottom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p>
        </w:tc>
      </w:tr>
      <w:tr w:rsidR="00944E29" w:rsidRPr="00944E29" w:rsidTr="00944E29">
        <w:trPr>
          <w:trHeight w:val="53"/>
        </w:trPr>
        <w:tc>
          <w:tcPr>
            <w:tcW w:w="14559" w:type="dxa"/>
            <w:gridSpan w:val="13"/>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(наименование юр. лица, Ф.И.О. индивидуального предпринимателя, наименование или Ф.И.О. уполномоченного участника договора простого товарищества)</w:t>
            </w:r>
          </w:p>
        </w:tc>
      </w:tr>
      <w:tr w:rsidR="00944E29" w:rsidRPr="00944E29" w:rsidTr="00944E29">
        <w:trPr>
          <w:trHeight w:val="194"/>
        </w:trPr>
        <w:tc>
          <w:tcPr>
            <w:tcW w:w="14559" w:type="dxa"/>
            <w:gridSpan w:val="13"/>
            <w:tcBorders>
              <w:bottom w:val="single" w:sz="4" w:space="0" w:color="000000"/>
            </w:tcBorders>
          </w:tcPr>
          <w:p w:rsidR="00944E29" w:rsidRPr="00944E29" w:rsidRDefault="00944E29" w:rsidP="00944E29">
            <w:pPr>
              <w:spacing w:after="0" w:line="240" w:lineRule="auto"/>
              <w:rPr>
                <w:rFonts w:ascii="Times New Roman" w:eastAsia="Times New Roman" w:hAnsi="Times New Roman" w:cs="Times New Roman"/>
                <w:color w:val="000000"/>
                <w:sz w:val="20"/>
                <w:szCs w:val="20"/>
                <w:lang w:eastAsia="ru-RU"/>
              </w:rPr>
            </w:pPr>
          </w:p>
        </w:tc>
      </w:tr>
      <w:tr w:rsidR="00944E29" w:rsidRPr="00944E29" w:rsidTr="00944E29">
        <w:trPr>
          <w:trHeight w:val="53"/>
        </w:trPr>
        <w:tc>
          <w:tcPr>
            <w:tcW w:w="14559" w:type="dxa"/>
            <w:gridSpan w:val="13"/>
            <w:tcBorders>
              <w:top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 w:val="8"/>
                <w:szCs w:val="20"/>
                <w:lang w:eastAsia="ru-RU"/>
              </w:rPr>
            </w:pPr>
          </w:p>
        </w:tc>
      </w:tr>
      <w:tr w:rsidR="00944E29" w:rsidRPr="00944E29" w:rsidTr="00944E29">
        <w:trPr>
          <w:trHeight w:val="217"/>
        </w:trPr>
        <w:tc>
          <w:tcPr>
            <w:tcW w:w="14559" w:type="dxa"/>
            <w:gridSpan w:val="13"/>
            <w:tcBorders>
              <w:bottom w:val="single" w:sz="4" w:space="0" w:color="000000"/>
            </w:tcBorders>
          </w:tcPr>
          <w:p w:rsidR="00944E29" w:rsidRPr="00944E29" w:rsidRDefault="00944E29" w:rsidP="00944E29">
            <w:pPr>
              <w:widowControl w:val="0"/>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принимает обязательства в случае предоставления права на получение свидетельства об осуществлении перевозок по маршруту регулярных перевозок по нерегулируемому тарифу подтвердить наличие на праве собственности или на ином законном основании транспортных средств со следующими характеристиками, которые будут использоваться для регулярных перевозок на маршруте(ах):</w:t>
            </w:r>
          </w:p>
        </w:tc>
      </w:tr>
      <w:tr w:rsidR="00944E29" w:rsidRPr="00944E29" w:rsidTr="00944E29">
        <w:trPr>
          <w:trHeight w:val="217"/>
        </w:trPr>
        <w:tc>
          <w:tcPr>
            <w:tcW w:w="510" w:type="dxa"/>
            <w:vMerge w:val="restart"/>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ind w:left="-108" w:right="-86"/>
              <w:jc w:val="center"/>
              <w:rPr>
                <w:rFonts w:ascii="Times New Roman" w:eastAsia="Times New Roman" w:hAnsi="Times New Roman" w:cs="Times New Roman"/>
                <w:color w:val="000000"/>
                <w:szCs w:val="20"/>
                <w:lang w:eastAsia="ru-RU"/>
              </w:rPr>
            </w:pPr>
            <w:r w:rsidRPr="00944E29">
              <w:rPr>
                <w:rFonts w:ascii="Times New Roman" w:eastAsia="Times New Roman" w:hAnsi="Times New Roman" w:cs="Times New Roman"/>
                <w:color w:val="000000"/>
                <w:szCs w:val="20"/>
                <w:lang w:eastAsia="ru-RU"/>
              </w:rPr>
              <w:t>№ п/п</w:t>
            </w:r>
          </w:p>
        </w:tc>
        <w:tc>
          <w:tcPr>
            <w:tcW w:w="14049" w:type="dxa"/>
            <w:gridSpan w:val="12"/>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Cs w:val="20"/>
                <w:lang w:eastAsia="ru-RU"/>
              </w:rPr>
            </w:pPr>
            <w:r w:rsidRPr="00944E29">
              <w:rPr>
                <w:rFonts w:ascii="Times New Roman" w:eastAsia="Times New Roman" w:hAnsi="Times New Roman" w:cs="Times New Roman"/>
                <w:color w:val="000000"/>
                <w:szCs w:val="20"/>
                <w:lang w:eastAsia="ru-RU"/>
              </w:rPr>
              <w:t>Характеристики транспортного(ых) средств(а)</w:t>
            </w:r>
          </w:p>
        </w:tc>
      </w:tr>
      <w:tr w:rsidR="00944E29" w:rsidRPr="00944E29" w:rsidTr="00944E29">
        <w:trPr>
          <w:trHeight w:val="53"/>
        </w:trPr>
        <w:tc>
          <w:tcPr>
            <w:tcW w:w="510" w:type="dxa"/>
            <w:vMerge/>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146" w:type="dxa"/>
            <w:gridSpan w:val="2"/>
            <w:tcBorders>
              <w:top w:val="single" w:sz="4" w:space="0" w:color="000000"/>
              <w:left w:val="single" w:sz="4" w:space="0" w:color="000000"/>
              <w:bottom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Cs w:val="20"/>
                <w:lang w:eastAsia="ru-RU"/>
              </w:rPr>
            </w:pPr>
            <w:r w:rsidRPr="00944E29">
              <w:rPr>
                <w:rFonts w:ascii="Times New Roman" w:eastAsia="Times New Roman" w:hAnsi="Times New Roman" w:cs="Times New Roman"/>
                <w:color w:val="000000"/>
                <w:szCs w:val="20"/>
                <w:lang w:eastAsia="ru-RU"/>
              </w:rPr>
              <w:t>Класс транспортного средства (особо малый, малый, средний, большой, особо большой)</w:t>
            </w:r>
          </w:p>
        </w:tc>
        <w:tc>
          <w:tcPr>
            <w:tcW w:w="2935" w:type="dxa"/>
            <w:gridSpan w:val="2"/>
            <w:tcBorders>
              <w:top w:val="single" w:sz="4" w:space="0" w:color="000000"/>
              <w:left w:val="single" w:sz="4" w:space="0" w:color="000000"/>
              <w:bottom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Cs w:val="20"/>
                <w:lang w:eastAsia="ru-RU"/>
              </w:rPr>
            </w:pPr>
            <w:r w:rsidRPr="00944E29">
              <w:rPr>
                <w:rFonts w:ascii="Times New Roman" w:eastAsia="Times New Roman" w:hAnsi="Times New Roman" w:cs="Times New Roman"/>
                <w:color w:val="000000"/>
                <w:szCs w:val="20"/>
                <w:lang w:eastAsia="ru-RU"/>
              </w:rPr>
              <w:t>Наличие вспомогательных средств для перемещения человека, сидящего в кресле-коляске, при посадке в транспортное средство или высадке из него и имеющее зону для размещения, оборудованную вспомогательными средствами для закрепления кресла-коляски в транспортном средстве</w:t>
            </w:r>
          </w:p>
          <w:p w:rsidR="00944E29" w:rsidRPr="00944E29" w:rsidRDefault="00944E29" w:rsidP="00944E29">
            <w:pPr>
              <w:spacing w:after="0" w:line="240" w:lineRule="auto"/>
              <w:jc w:val="center"/>
              <w:rPr>
                <w:rFonts w:ascii="Times New Roman" w:eastAsia="Times New Roman" w:hAnsi="Times New Roman" w:cs="Times New Roman"/>
                <w:color w:val="000000"/>
                <w:szCs w:val="20"/>
                <w:lang w:eastAsia="ru-RU"/>
              </w:rPr>
            </w:pPr>
            <w:r w:rsidRPr="00944E29">
              <w:rPr>
                <w:rFonts w:ascii="Times New Roman" w:eastAsia="Times New Roman" w:hAnsi="Times New Roman" w:cs="Times New Roman"/>
                <w:color w:val="000000"/>
                <w:szCs w:val="20"/>
                <w:lang w:eastAsia="ru-RU"/>
              </w:rPr>
              <w:t>(имеется/отсутствует)</w:t>
            </w:r>
          </w:p>
        </w:tc>
        <w:tc>
          <w:tcPr>
            <w:tcW w:w="978" w:type="dxa"/>
            <w:tcBorders>
              <w:top w:val="single" w:sz="4" w:space="0" w:color="000000"/>
              <w:left w:val="single" w:sz="4" w:space="0" w:color="000000"/>
              <w:bottom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Cs w:val="20"/>
                <w:lang w:eastAsia="ru-RU"/>
              </w:rPr>
            </w:pPr>
            <w:r w:rsidRPr="00944E29">
              <w:rPr>
                <w:rFonts w:ascii="Times New Roman" w:eastAsia="Times New Roman" w:hAnsi="Times New Roman" w:cs="Times New Roman"/>
                <w:color w:val="000000"/>
                <w:szCs w:val="20"/>
                <w:lang w:eastAsia="ru-RU"/>
              </w:rPr>
              <w:t>Нали-чие багажного отделения (имеет-ся/отсут-ствует)</w:t>
            </w:r>
          </w:p>
        </w:tc>
        <w:tc>
          <w:tcPr>
            <w:tcW w:w="1118" w:type="dxa"/>
            <w:tcBorders>
              <w:top w:val="single" w:sz="4" w:space="0" w:color="000000"/>
              <w:left w:val="single" w:sz="4" w:space="0" w:color="000000"/>
              <w:bottom w:val="single" w:sz="4" w:space="0" w:color="000000"/>
            </w:tcBorders>
          </w:tcPr>
          <w:p w:rsidR="00944E29" w:rsidRPr="00944E29" w:rsidRDefault="00944E29" w:rsidP="00944E29">
            <w:pPr>
              <w:spacing w:after="0" w:line="240" w:lineRule="auto"/>
              <w:ind w:left="-94"/>
              <w:jc w:val="center"/>
              <w:rPr>
                <w:rFonts w:ascii="Times New Roman" w:eastAsia="Times New Roman" w:hAnsi="Times New Roman" w:cs="Times New Roman"/>
                <w:color w:val="000000"/>
                <w:szCs w:val="20"/>
                <w:lang w:eastAsia="ru-RU"/>
              </w:rPr>
            </w:pPr>
            <w:r w:rsidRPr="00944E29">
              <w:rPr>
                <w:rFonts w:ascii="Times New Roman" w:eastAsia="Times New Roman" w:hAnsi="Times New Roman" w:cs="Times New Roman"/>
                <w:color w:val="000000"/>
                <w:szCs w:val="20"/>
                <w:lang w:eastAsia="ru-RU"/>
              </w:rPr>
              <w:t>Наличие кондици-онера</w:t>
            </w:r>
          </w:p>
          <w:p w:rsidR="00944E29" w:rsidRPr="00944E29" w:rsidRDefault="00944E29" w:rsidP="00944E29">
            <w:pPr>
              <w:spacing w:after="0" w:line="240" w:lineRule="auto"/>
              <w:ind w:left="-94"/>
              <w:jc w:val="center"/>
              <w:rPr>
                <w:rFonts w:ascii="Times New Roman" w:eastAsia="Times New Roman" w:hAnsi="Times New Roman" w:cs="Times New Roman"/>
                <w:color w:val="000000"/>
                <w:szCs w:val="20"/>
                <w:lang w:eastAsia="ru-RU"/>
              </w:rPr>
            </w:pPr>
            <w:r w:rsidRPr="00944E29">
              <w:rPr>
                <w:rFonts w:ascii="Times New Roman" w:eastAsia="Times New Roman" w:hAnsi="Times New Roman" w:cs="Times New Roman"/>
                <w:color w:val="000000"/>
                <w:szCs w:val="20"/>
                <w:lang w:eastAsia="ru-RU"/>
              </w:rPr>
              <w:t>(имеется/</w:t>
            </w:r>
          </w:p>
          <w:p w:rsidR="00944E29" w:rsidRPr="00944E29" w:rsidRDefault="00944E29" w:rsidP="00944E29">
            <w:pPr>
              <w:spacing w:after="0" w:line="240" w:lineRule="auto"/>
              <w:ind w:left="-94"/>
              <w:jc w:val="center"/>
              <w:rPr>
                <w:rFonts w:ascii="Times New Roman" w:eastAsia="Times New Roman" w:hAnsi="Times New Roman" w:cs="Times New Roman"/>
                <w:color w:val="000000"/>
                <w:szCs w:val="20"/>
                <w:lang w:eastAsia="ru-RU"/>
              </w:rPr>
            </w:pPr>
            <w:r w:rsidRPr="00944E29">
              <w:rPr>
                <w:rFonts w:ascii="Times New Roman" w:eastAsia="Times New Roman" w:hAnsi="Times New Roman" w:cs="Times New Roman"/>
                <w:color w:val="000000"/>
                <w:szCs w:val="20"/>
                <w:lang w:eastAsia="ru-RU"/>
              </w:rPr>
              <w:t>отсутству-ет)</w:t>
            </w:r>
          </w:p>
        </w:tc>
        <w:tc>
          <w:tcPr>
            <w:tcW w:w="1118" w:type="dxa"/>
            <w:tcBorders>
              <w:top w:val="single" w:sz="4" w:space="0" w:color="000000"/>
              <w:left w:val="single" w:sz="4" w:space="0" w:color="000000"/>
              <w:bottom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Cs w:val="20"/>
                <w:lang w:eastAsia="ru-RU"/>
              </w:rPr>
            </w:pPr>
            <w:r w:rsidRPr="00944E29">
              <w:rPr>
                <w:rFonts w:ascii="Times New Roman" w:eastAsia="Times New Roman" w:hAnsi="Times New Roman" w:cs="Times New Roman"/>
                <w:color w:val="000000"/>
                <w:szCs w:val="20"/>
                <w:lang w:eastAsia="ru-RU"/>
              </w:rPr>
              <w:t>Наличие безналичной системы оплаты проезда</w:t>
            </w:r>
          </w:p>
          <w:p w:rsidR="00944E29" w:rsidRPr="00944E29" w:rsidRDefault="00944E29" w:rsidP="00944E29">
            <w:pPr>
              <w:spacing w:after="0" w:line="240" w:lineRule="auto"/>
              <w:jc w:val="center"/>
              <w:rPr>
                <w:rFonts w:ascii="Times New Roman" w:eastAsia="Times New Roman" w:hAnsi="Times New Roman" w:cs="Times New Roman"/>
                <w:color w:val="000000"/>
                <w:szCs w:val="20"/>
                <w:lang w:eastAsia="ru-RU"/>
              </w:rPr>
            </w:pPr>
            <w:r w:rsidRPr="00944E29">
              <w:rPr>
                <w:rFonts w:ascii="Times New Roman" w:eastAsia="Times New Roman" w:hAnsi="Times New Roman" w:cs="Times New Roman"/>
                <w:color w:val="000000"/>
                <w:szCs w:val="20"/>
                <w:lang w:eastAsia="ru-RU"/>
              </w:rPr>
              <w:t>(имеется/отсутст-вует)</w:t>
            </w:r>
          </w:p>
        </w:tc>
        <w:tc>
          <w:tcPr>
            <w:tcW w:w="1226" w:type="dxa"/>
            <w:gridSpan w:val="2"/>
            <w:tcBorders>
              <w:top w:val="single" w:sz="4" w:space="0" w:color="000000"/>
              <w:left w:val="single" w:sz="4" w:space="0" w:color="000000"/>
              <w:bottom w:val="single" w:sz="4" w:space="0" w:color="000000"/>
            </w:tcBorders>
          </w:tcPr>
          <w:p w:rsidR="00944E29" w:rsidRPr="00944E29" w:rsidRDefault="00944E29" w:rsidP="00944E29">
            <w:pPr>
              <w:spacing w:after="0" w:line="240" w:lineRule="auto"/>
              <w:ind w:left="-88" w:right="-83"/>
              <w:jc w:val="center"/>
              <w:rPr>
                <w:rFonts w:ascii="Times New Roman" w:eastAsia="Times New Roman" w:hAnsi="Times New Roman" w:cs="Times New Roman"/>
                <w:color w:val="000000"/>
                <w:szCs w:val="20"/>
                <w:lang w:eastAsia="ru-RU"/>
              </w:rPr>
            </w:pPr>
            <w:r w:rsidRPr="00944E29">
              <w:rPr>
                <w:rFonts w:ascii="Times New Roman" w:eastAsia="Times New Roman" w:hAnsi="Times New Roman" w:cs="Times New Roman"/>
                <w:color w:val="000000"/>
                <w:szCs w:val="20"/>
                <w:lang w:eastAsia="ru-RU"/>
              </w:rPr>
              <w:t>Наличие электрон-ного информа-ционного табло</w:t>
            </w:r>
          </w:p>
          <w:p w:rsidR="00944E29" w:rsidRPr="00944E29" w:rsidRDefault="00944E29" w:rsidP="00944E29">
            <w:pPr>
              <w:spacing w:after="0" w:line="240" w:lineRule="auto"/>
              <w:ind w:left="-88" w:right="-83"/>
              <w:jc w:val="center"/>
              <w:rPr>
                <w:rFonts w:ascii="Times New Roman" w:eastAsia="Times New Roman" w:hAnsi="Times New Roman" w:cs="Times New Roman"/>
                <w:color w:val="000000"/>
                <w:szCs w:val="20"/>
                <w:lang w:eastAsia="ru-RU"/>
              </w:rPr>
            </w:pPr>
            <w:r w:rsidRPr="00944E29">
              <w:rPr>
                <w:rFonts w:ascii="Times New Roman" w:eastAsia="Times New Roman" w:hAnsi="Times New Roman" w:cs="Times New Roman"/>
                <w:color w:val="000000"/>
                <w:szCs w:val="20"/>
                <w:lang w:eastAsia="ru-RU"/>
              </w:rPr>
              <w:t>(имеется/от-сутствует)</w:t>
            </w:r>
          </w:p>
        </w:tc>
        <w:tc>
          <w:tcPr>
            <w:tcW w:w="1275"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Cs w:val="20"/>
                <w:lang w:eastAsia="ru-RU"/>
              </w:rPr>
            </w:pPr>
            <w:r w:rsidRPr="00944E29">
              <w:rPr>
                <w:rFonts w:ascii="Times New Roman" w:eastAsia="Times New Roman" w:hAnsi="Times New Roman" w:cs="Times New Roman"/>
                <w:color w:val="000000"/>
                <w:szCs w:val="20"/>
                <w:lang w:eastAsia="ru-RU"/>
              </w:rPr>
              <w:t>Экологиче-ский показатель</w:t>
            </w:r>
          </w:p>
          <w:p w:rsidR="00944E29" w:rsidRPr="00944E29" w:rsidRDefault="00944E29" w:rsidP="00944E29">
            <w:pPr>
              <w:spacing w:after="0" w:line="240" w:lineRule="auto"/>
              <w:jc w:val="center"/>
              <w:rPr>
                <w:rFonts w:ascii="Times New Roman" w:eastAsia="Times New Roman" w:hAnsi="Times New Roman" w:cs="Times New Roman"/>
                <w:color w:val="000000"/>
                <w:szCs w:val="20"/>
                <w:lang w:eastAsia="ru-RU"/>
              </w:rPr>
            </w:pPr>
            <w:r w:rsidRPr="00944E29">
              <w:rPr>
                <w:rFonts w:ascii="Times New Roman" w:eastAsia="Times New Roman" w:hAnsi="Times New Roman" w:cs="Times New Roman"/>
                <w:color w:val="000000"/>
                <w:szCs w:val="20"/>
                <w:lang w:eastAsia="ru-RU"/>
              </w:rPr>
              <w:t>(нет/Евро 1, 2,…)</w:t>
            </w:r>
          </w:p>
        </w:tc>
        <w:tc>
          <w:tcPr>
            <w:tcW w:w="1272"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ind w:left="-101" w:right="-107"/>
              <w:jc w:val="center"/>
              <w:rPr>
                <w:rFonts w:ascii="Times New Roman" w:eastAsia="Times New Roman" w:hAnsi="Times New Roman" w:cs="Times New Roman"/>
                <w:color w:val="000000"/>
                <w:szCs w:val="20"/>
                <w:lang w:eastAsia="ru-RU"/>
              </w:rPr>
            </w:pPr>
            <w:r w:rsidRPr="00944E29">
              <w:rPr>
                <w:rFonts w:ascii="Times New Roman" w:eastAsia="Times New Roman" w:hAnsi="Times New Roman" w:cs="Times New Roman"/>
                <w:color w:val="000000"/>
                <w:szCs w:val="20"/>
                <w:lang w:eastAsia="ru-RU"/>
              </w:rPr>
              <w:t>Тип двигателя (бензин, дизель, сжиженный нефтяной газ, компримированный природный газ, др.)</w:t>
            </w:r>
          </w:p>
        </w:tc>
        <w:tc>
          <w:tcPr>
            <w:tcW w:w="198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ind w:left="-94" w:right="-118"/>
              <w:jc w:val="center"/>
              <w:rPr>
                <w:rFonts w:ascii="Times New Roman" w:eastAsia="Times New Roman" w:hAnsi="Times New Roman" w:cs="Times New Roman"/>
                <w:color w:val="000000"/>
                <w:szCs w:val="20"/>
                <w:lang w:eastAsia="ru-RU"/>
              </w:rPr>
            </w:pPr>
            <w:r w:rsidRPr="00944E29">
              <w:rPr>
                <w:rFonts w:ascii="Times New Roman" w:eastAsia="Times New Roman" w:hAnsi="Times New Roman" w:cs="Times New Roman"/>
                <w:color w:val="000000"/>
                <w:szCs w:val="20"/>
                <w:lang w:eastAsia="ru-RU"/>
              </w:rPr>
              <w:t>Максимальный срок эксплуатации транс-портного средства (количество полных лет)</w:t>
            </w:r>
          </w:p>
        </w:tc>
      </w:tr>
      <w:tr w:rsidR="00944E29" w:rsidRPr="00944E29" w:rsidTr="00944E29">
        <w:trPr>
          <w:trHeight w:val="53"/>
        </w:trPr>
        <w:tc>
          <w:tcPr>
            <w:tcW w:w="510" w:type="dxa"/>
            <w:tcBorders>
              <w:left w:val="single" w:sz="4" w:space="0" w:color="000000"/>
              <w:bottom w:val="single" w:sz="4" w:space="0" w:color="000000"/>
              <w:right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Cs w:val="20"/>
                <w:lang w:eastAsia="ru-RU"/>
              </w:rPr>
            </w:pPr>
            <w:r w:rsidRPr="00944E29">
              <w:rPr>
                <w:rFonts w:ascii="Times New Roman" w:eastAsia="Times New Roman" w:hAnsi="Times New Roman" w:cs="Times New Roman"/>
                <w:color w:val="000000"/>
                <w:szCs w:val="20"/>
                <w:lang w:eastAsia="ru-RU"/>
              </w:rPr>
              <w:t>1</w:t>
            </w:r>
          </w:p>
        </w:tc>
        <w:tc>
          <w:tcPr>
            <w:tcW w:w="2146" w:type="dxa"/>
            <w:gridSpan w:val="2"/>
            <w:tcBorders>
              <w:top w:val="single" w:sz="4" w:space="0" w:color="000000"/>
              <w:left w:val="single" w:sz="4" w:space="0" w:color="000000"/>
              <w:bottom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Cs w:val="20"/>
                <w:lang w:eastAsia="ru-RU"/>
              </w:rPr>
            </w:pPr>
            <w:r w:rsidRPr="00944E29">
              <w:rPr>
                <w:rFonts w:ascii="Times New Roman" w:eastAsia="Times New Roman" w:hAnsi="Times New Roman" w:cs="Times New Roman"/>
                <w:color w:val="000000"/>
                <w:szCs w:val="20"/>
                <w:lang w:eastAsia="ru-RU"/>
              </w:rPr>
              <w:t>2</w:t>
            </w:r>
          </w:p>
        </w:tc>
        <w:tc>
          <w:tcPr>
            <w:tcW w:w="2935" w:type="dxa"/>
            <w:gridSpan w:val="2"/>
            <w:tcBorders>
              <w:top w:val="single" w:sz="4" w:space="0" w:color="000000"/>
              <w:left w:val="single" w:sz="4" w:space="0" w:color="000000"/>
              <w:bottom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Cs w:val="20"/>
                <w:lang w:eastAsia="ru-RU"/>
              </w:rPr>
            </w:pPr>
            <w:r w:rsidRPr="00944E29">
              <w:rPr>
                <w:rFonts w:ascii="Times New Roman" w:eastAsia="Times New Roman" w:hAnsi="Times New Roman" w:cs="Times New Roman"/>
                <w:color w:val="000000"/>
                <w:szCs w:val="20"/>
                <w:lang w:eastAsia="ru-RU"/>
              </w:rPr>
              <w:t>3</w:t>
            </w:r>
          </w:p>
        </w:tc>
        <w:tc>
          <w:tcPr>
            <w:tcW w:w="978" w:type="dxa"/>
            <w:tcBorders>
              <w:top w:val="single" w:sz="4" w:space="0" w:color="000000"/>
              <w:left w:val="single" w:sz="4" w:space="0" w:color="000000"/>
              <w:bottom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Cs w:val="20"/>
                <w:lang w:eastAsia="ru-RU"/>
              </w:rPr>
            </w:pPr>
            <w:r w:rsidRPr="00944E29">
              <w:rPr>
                <w:rFonts w:ascii="Times New Roman" w:eastAsia="Times New Roman" w:hAnsi="Times New Roman" w:cs="Times New Roman"/>
                <w:color w:val="000000"/>
                <w:szCs w:val="20"/>
                <w:lang w:eastAsia="ru-RU"/>
              </w:rPr>
              <w:t>4</w:t>
            </w:r>
          </w:p>
        </w:tc>
        <w:tc>
          <w:tcPr>
            <w:tcW w:w="1118" w:type="dxa"/>
            <w:tcBorders>
              <w:top w:val="single" w:sz="4" w:space="0" w:color="000000"/>
              <w:left w:val="single" w:sz="4" w:space="0" w:color="000000"/>
              <w:bottom w:val="single" w:sz="4" w:space="0" w:color="000000"/>
            </w:tcBorders>
          </w:tcPr>
          <w:p w:rsidR="00944E29" w:rsidRPr="00944E29" w:rsidRDefault="00944E29" w:rsidP="00944E29">
            <w:pPr>
              <w:spacing w:after="0" w:line="240" w:lineRule="auto"/>
              <w:ind w:left="-94" w:right="-132"/>
              <w:jc w:val="center"/>
              <w:rPr>
                <w:rFonts w:ascii="Times New Roman" w:eastAsia="Times New Roman" w:hAnsi="Times New Roman" w:cs="Times New Roman"/>
                <w:color w:val="000000"/>
                <w:szCs w:val="20"/>
                <w:lang w:eastAsia="ru-RU"/>
              </w:rPr>
            </w:pPr>
            <w:r w:rsidRPr="00944E29">
              <w:rPr>
                <w:rFonts w:ascii="Times New Roman" w:eastAsia="Times New Roman" w:hAnsi="Times New Roman" w:cs="Times New Roman"/>
                <w:color w:val="000000"/>
                <w:szCs w:val="20"/>
                <w:lang w:eastAsia="ru-RU"/>
              </w:rPr>
              <w:t>5</w:t>
            </w:r>
          </w:p>
        </w:tc>
        <w:tc>
          <w:tcPr>
            <w:tcW w:w="1118" w:type="dxa"/>
            <w:tcBorders>
              <w:top w:val="single" w:sz="4" w:space="0" w:color="000000"/>
              <w:left w:val="single" w:sz="4" w:space="0" w:color="000000"/>
              <w:bottom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Cs w:val="20"/>
                <w:lang w:eastAsia="ru-RU"/>
              </w:rPr>
            </w:pPr>
            <w:r w:rsidRPr="00944E29">
              <w:rPr>
                <w:rFonts w:ascii="Times New Roman" w:eastAsia="Times New Roman" w:hAnsi="Times New Roman" w:cs="Times New Roman"/>
                <w:color w:val="000000"/>
                <w:szCs w:val="20"/>
                <w:lang w:eastAsia="ru-RU"/>
              </w:rPr>
              <w:t>6</w:t>
            </w:r>
          </w:p>
        </w:tc>
        <w:tc>
          <w:tcPr>
            <w:tcW w:w="1226" w:type="dxa"/>
            <w:gridSpan w:val="2"/>
            <w:tcBorders>
              <w:top w:val="single" w:sz="4" w:space="0" w:color="000000"/>
              <w:left w:val="single" w:sz="4" w:space="0" w:color="000000"/>
              <w:bottom w:val="single" w:sz="4" w:space="0" w:color="000000"/>
            </w:tcBorders>
          </w:tcPr>
          <w:p w:rsidR="00944E29" w:rsidRPr="00944E29" w:rsidRDefault="00944E29" w:rsidP="00944E29">
            <w:pPr>
              <w:spacing w:after="0" w:line="240" w:lineRule="auto"/>
              <w:ind w:left="-88" w:right="-83"/>
              <w:jc w:val="center"/>
              <w:rPr>
                <w:rFonts w:ascii="Times New Roman" w:eastAsia="Times New Roman" w:hAnsi="Times New Roman" w:cs="Times New Roman"/>
                <w:color w:val="000000"/>
                <w:szCs w:val="20"/>
                <w:lang w:eastAsia="ru-RU"/>
              </w:rPr>
            </w:pPr>
            <w:r w:rsidRPr="00944E29">
              <w:rPr>
                <w:rFonts w:ascii="Times New Roman" w:eastAsia="Times New Roman" w:hAnsi="Times New Roman" w:cs="Times New Roman"/>
                <w:color w:val="000000"/>
                <w:szCs w:val="20"/>
                <w:lang w:eastAsia="ru-RU"/>
              </w:rPr>
              <w:t>7</w:t>
            </w:r>
          </w:p>
        </w:tc>
        <w:tc>
          <w:tcPr>
            <w:tcW w:w="1275"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Cs w:val="20"/>
                <w:lang w:eastAsia="ru-RU"/>
              </w:rPr>
            </w:pPr>
            <w:r w:rsidRPr="00944E29">
              <w:rPr>
                <w:rFonts w:ascii="Times New Roman" w:eastAsia="Times New Roman" w:hAnsi="Times New Roman" w:cs="Times New Roman"/>
                <w:color w:val="000000"/>
                <w:szCs w:val="20"/>
                <w:lang w:eastAsia="ru-RU"/>
              </w:rPr>
              <w:t>8</w:t>
            </w:r>
          </w:p>
        </w:tc>
        <w:tc>
          <w:tcPr>
            <w:tcW w:w="1272"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ind w:left="-101" w:right="-107"/>
              <w:jc w:val="center"/>
              <w:rPr>
                <w:rFonts w:ascii="Times New Roman" w:eastAsia="Times New Roman" w:hAnsi="Times New Roman" w:cs="Times New Roman"/>
                <w:color w:val="000000"/>
                <w:szCs w:val="20"/>
                <w:lang w:eastAsia="ru-RU"/>
              </w:rPr>
            </w:pPr>
            <w:r w:rsidRPr="00944E29">
              <w:rPr>
                <w:rFonts w:ascii="Times New Roman" w:eastAsia="Times New Roman" w:hAnsi="Times New Roman" w:cs="Times New Roman"/>
                <w:color w:val="000000"/>
                <w:szCs w:val="20"/>
                <w:lang w:eastAsia="ru-RU"/>
              </w:rPr>
              <w:t>9</w:t>
            </w:r>
          </w:p>
        </w:tc>
        <w:tc>
          <w:tcPr>
            <w:tcW w:w="198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ind w:left="-95" w:right="-113"/>
              <w:jc w:val="center"/>
              <w:rPr>
                <w:rFonts w:ascii="Times New Roman" w:eastAsia="Times New Roman" w:hAnsi="Times New Roman" w:cs="Times New Roman"/>
                <w:color w:val="000000"/>
                <w:szCs w:val="20"/>
                <w:lang w:eastAsia="ru-RU"/>
              </w:rPr>
            </w:pPr>
            <w:r w:rsidRPr="00944E29">
              <w:rPr>
                <w:rFonts w:ascii="Times New Roman" w:eastAsia="Times New Roman" w:hAnsi="Times New Roman" w:cs="Times New Roman"/>
                <w:color w:val="000000"/>
                <w:szCs w:val="20"/>
                <w:lang w:eastAsia="ru-RU"/>
              </w:rPr>
              <w:t>10</w:t>
            </w:r>
          </w:p>
        </w:tc>
      </w:tr>
      <w:tr w:rsidR="00944E29" w:rsidRPr="00944E29" w:rsidTr="00944E29">
        <w:trPr>
          <w:trHeight w:val="53"/>
        </w:trPr>
        <w:tc>
          <w:tcPr>
            <w:tcW w:w="510" w:type="dxa"/>
            <w:tcBorders>
              <w:left w:val="single" w:sz="4" w:space="0" w:color="000000"/>
              <w:bottom w:val="single" w:sz="4" w:space="0" w:color="000000"/>
              <w:right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Cs w:val="20"/>
                <w:lang w:eastAsia="ru-RU"/>
              </w:rPr>
            </w:pPr>
          </w:p>
        </w:tc>
        <w:tc>
          <w:tcPr>
            <w:tcW w:w="14049" w:type="dxa"/>
            <w:gridSpan w:val="12"/>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ind w:left="-94" w:right="-118"/>
              <w:rPr>
                <w:rFonts w:ascii="Times New Roman" w:eastAsia="Times New Roman" w:hAnsi="Times New Roman" w:cs="Times New Roman"/>
                <w:color w:val="000000"/>
                <w:szCs w:val="20"/>
                <w:lang w:eastAsia="ru-RU"/>
              </w:rPr>
            </w:pPr>
            <w:r w:rsidRPr="00944E29">
              <w:rPr>
                <w:rFonts w:ascii="Times New Roman" w:eastAsia="Times New Roman" w:hAnsi="Times New Roman" w:cs="Times New Roman"/>
                <w:color w:val="000000"/>
                <w:szCs w:val="20"/>
                <w:lang w:eastAsia="ru-RU"/>
              </w:rPr>
              <w:t>Наименование маршрута:</w:t>
            </w:r>
          </w:p>
        </w:tc>
      </w:tr>
      <w:tr w:rsidR="00944E29" w:rsidRPr="00944E29" w:rsidTr="00944E29">
        <w:trPr>
          <w:trHeight w:val="53"/>
        </w:trPr>
        <w:tc>
          <w:tcPr>
            <w:tcW w:w="510" w:type="dxa"/>
            <w:tcBorders>
              <w:top w:val="single" w:sz="4" w:space="0" w:color="000000"/>
              <w:left w:val="single" w:sz="4" w:space="0" w:color="000000"/>
              <w:right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Cs w:val="20"/>
                <w:lang w:eastAsia="ru-RU"/>
              </w:rPr>
            </w:pPr>
            <w:r w:rsidRPr="00944E29">
              <w:rPr>
                <w:rFonts w:ascii="Times New Roman" w:eastAsia="Times New Roman" w:hAnsi="Times New Roman" w:cs="Times New Roman"/>
                <w:color w:val="000000"/>
                <w:szCs w:val="20"/>
                <w:lang w:eastAsia="ru-RU"/>
              </w:rPr>
              <w:t>…</w:t>
            </w:r>
          </w:p>
        </w:tc>
        <w:tc>
          <w:tcPr>
            <w:tcW w:w="2146" w:type="dxa"/>
            <w:gridSpan w:val="2"/>
            <w:tcBorders>
              <w:top w:val="single" w:sz="4" w:space="0" w:color="000000"/>
              <w:left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Cs w:val="20"/>
                <w:lang w:eastAsia="ru-RU"/>
              </w:rPr>
            </w:pPr>
          </w:p>
        </w:tc>
        <w:tc>
          <w:tcPr>
            <w:tcW w:w="2935" w:type="dxa"/>
            <w:gridSpan w:val="2"/>
            <w:tcBorders>
              <w:top w:val="single" w:sz="4" w:space="0" w:color="000000"/>
              <w:left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Cs w:val="20"/>
                <w:lang w:eastAsia="ru-RU"/>
              </w:rPr>
            </w:pPr>
          </w:p>
        </w:tc>
        <w:tc>
          <w:tcPr>
            <w:tcW w:w="978" w:type="dxa"/>
            <w:tcBorders>
              <w:top w:val="single" w:sz="4" w:space="0" w:color="000000"/>
              <w:left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Cs w:val="20"/>
                <w:lang w:eastAsia="ru-RU"/>
              </w:rPr>
            </w:pPr>
          </w:p>
        </w:tc>
        <w:tc>
          <w:tcPr>
            <w:tcW w:w="1118" w:type="dxa"/>
            <w:tcBorders>
              <w:top w:val="single" w:sz="4" w:space="0" w:color="000000"/>
              <w:left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Cs w:val="20"/>
                <w:lang w:eastAsia="ru-RU"/>
              </w:rPr>
            </w:pPr>
          </w:p>
        </w:tc>
        <w:tc>
          <w:tcPr>
            <w:tcW w:w="1118" w:type="dxa"/>
            <w:tcBorders>
              <w:top w:val="single" w:sz="4" w:space="0" w:color="000000"/>
              <w:left w:val="single" w:sz="4" w:space="0" w:color="000000"/>
              <w:right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Cs w:val="20"/>
                <w:lang w:eastAsia="ru-RU"/>
              </w:rPr>
            </w:pPr>
          </w:p>
        </w:tc>
        <w:tc>
          <w:tcPr>
            <w:tcW w:w="1226" w:type="dxa"/>
            <w:gridSpan w:val="2"/>
            <w:tcBorders>
              <w:top w:val="single" w:sz="4" w:space="0" w:color="000000"/>
              <w:left w:val="single" w:sz="4" w:space="0" w:color="000000"/>
              <w:right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Cs w:val="20"/>
                <w:lang w:eastAsia="ru-RU"/>
              </w:rPr>
            </w:pPr>
          </w:p>
        </w:tc>
        <w:tc>
          <w:tcPr>
            <w:tcW w:w="1275" w:type="dxa"/>
            <w:tcBorders>
              <w:top w:val="single" w:sz="4" w:space="0" w:color="000000"/>
              <w:left w:val="single" w:sz="4" w:space="0" w:color="000000"/>
              <w:right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Cs w:val="20"/>
                <w:lang w:eastAsia="ru-RU"/>
              </w:rPr>
            </w:pPr>
          </w:p>
        </w:tc>
        <w:tc>
          <w:tcPr>
            <w:tcW w:w="1272" w:type="dxa"/>
            <w:tcBorders>
              <w:top w:val="single" w:sz="4" w:space="0" w:color="000000"/>
              <w:left w:val="single" w:sz="4" w:space="0" w:color="000000"/>
              <w:right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Cs w:val="20"/>
                <w:lang w:eastAsia="ru-RU"/>
              </w:rPr>
            </w:pPr>
          </w:p>
        </w:tc>
        <w:tc>
          <w:tcPr>
            <w:tcW w:w="1980" w:type="dxa"/>
            <w:tcBorders>
              <w:top w:val="single" w:sz="4" w:space="0" w:color="000000"/>
              <w:left w:val="single" w:sz="4" w:space="0" w:color="000000"/>
              <w:right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Cs w:val="20"/>
                <w:lang w:eastAsia="ru-RU"/>
              </w:rPr>
            </w:pPr>
          </w:p>
        </w:tc>
      </w:tr>
      <w:tr w:rsidR="00944E29" w:rsidRPr="00944E29" w:rsidTr="00944E29">
        <w:trPr>
          <w:trHeight w:val="217"/>
        </w:trPr>
        <w:tc>
          <w:tcPr>
            <w:tcW w:w="51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Cs w:val="20"/>
                <w:lang w:eastAsia="ru-RU"/>
              </w:rPr>
            </w:pPr>
          </w:p>
        </w:tc>
        <w:tc>
          <w:tcPr>
            <w:tcW w:w="14049" w:type="dxa"/>
            <w:gridSpan w:val="12"/>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ind w:left="-53"/>
              <w:jc w:val="both"/>
              <w:rPr>
                <w:rFonts w:ascii="Times New Roman" w:eastAsia="Times New Roman" w:hAnsi="Times New Roman" w:cs="Times New Roman"/>
                <w:color w:val="000000"/>
                <w:szCs w:val="20"/>
                <w:lang w:eastAsia="ru-RU"/>
              </w:rPr>
            </w:pPr>
            <w:r w:rsidRPr="00944E29">
              <w:rPr>
                <w:rFonts w:ascii="Times New Roman" w:eastAsia="Times New Roman" w:hAnsi="Times New Roman" w:cs="Times New Roman"/>
                <w:color w:val="000000"/>
                <w:szCs w:val="20"/>
                <w:lang w:eastAsia="ru-RU"/>
              </w:rPr>
              <w:t>Наименование маршрута:</w:t>
            </w:r>
          </w:p>
        </w:tc>
      </w:tr>
      <w:tr w:rsidR="00944E29" w:rsidRPr="00944E29" w:rsidTr="00944E29">
        <w:trPr>
          <w:trHeight w:val="217"/>
        </w:trPr>
        <w:tc>
          <w:tcPr>
            <w:tcW w:w="51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Cs w:val="20"/>
                <w:lang w:eastAsia="ru-RU"/>
              </w:rPr>
            </w:pPr>
            <w:r w:rsidRPr="00944E29">
              <w:rPr>
                <w:rFonts w:ascii="Times New Roman" w:eastAsia="Times New Roman" w:hAnsi="Times New Roman" w:cs="Times New Roman"/>
                <w:color w:val="000000"/>
                <w:szCs w:val="20"/>
                <w:lang w:eastAsia="ru-RU"/>
              </w:rPr>
              <w:t>…</w:t>
            </w:r>
          </w:p>
        </w:tc>
        <w:tc>
          <w:tcPr>
            <w:tcW w:w="2146" w:type="dxa"/>
            <w:gridSpan w:val="2"/>
            <w:tcBorders>
              <w:top w:val="single" w:sz="4" w:space="0" w:color="000000"/>
              <w:left w:val="single" w:sz="4" w:space="0" w:color="000000"/>
              <w:bottom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Cs w:val="20"/>
                <w:lang w:eastAsia="ru-RU"/>
              </w:rPr>
            </w:pPr>
          </w:p>
        </w:tc>
        <w:tc>
          <w:tcPr>
            <w:tcW w:w="2935" w:type="dxa"/>
            <w:gridSpan w:val="2"/>
            <w:tcBorders>
              <w:top w:val="single" w:sz="4" w:space="0" w:color="000000"/>
              <w:left w:val="single" w:sz="4" w:space="0" w:color="000000"/>
              <w:bottom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Cs w:val="20"/>
                <w:lang w:eastAsia="ru-RU"/>
              </w:rPr>
            </w:pPr>
          </w:p>
        </w:tc>
        <w:tc>
          <w:tcPr>
            <w:tcW w:w="978" w:type="dxa"/>
            <w:tcBorders>
              <w:top w:val="single" w:sz="4" w:space="0" w:color="000000"/>
              <w:left w:val="single" w:sz="4" w:space="0" w:color="000000"/>
              <w:bottom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Cs w:val="20"/>
                <w:lang w:eastAsia="ru-RU"/>
              </w:rPr>
            </w:pPr>
          </w:p>
        </w:tc>
        <w:tc>
          <w:tcPr>
            <w:tcW w:w="1118" w:type="dxa"/>
            <w:tcBorders>
              <w:top w:val="single" w:sz="4" w:space="0" w:color="000000"/>
              <w:left w:val="single" w:sz="4" w:space="0" w:color="000000"/>
              <w:bottom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Cs w:val="20"/>
                <w:lang w:eastAsia="ru-RU"/>
              </w:rPr>
            </w:pPr>
          </w:p>
        </w:tc>
        <w:tc>
          <w:tcPr>
            <w:tcW w:w="1118"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Cs w:val="20"/>
                <w:lang w:eastAsia="ru-RU"/>
              </w:rPr>
            </w:pPr>
          </w:p>
        </w:tc>
        <w:tc>
          <w:tcPr>
            <w:tcW w:w="1226" w:type="dxa"/>
            <w:gridSpan w:val="2"/>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Cs w:val="20"/>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Cs w:val="20"/>
                <w:lang w:eastAsia="ru-RU"/>
              </w:rPr>
            </w:pPr>
          </w:p>
        </w:tc>
        <w:tc>
          <w:tcPr>
            <w:tcW w:w="1272"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Cs w:val="20"/>
                <w:lang w:eastAsia="ru-RU"/>
              </w:rPr>
            </w:pPr>
          </w:p>
        </w:tc>
        <w:tc>
          <w:tcPr>
            <w:tcW w:w="198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Cs w:val="20"/>
                <w:lang w:eastAsia="ru-RU"/>
              </w:rPr>
            </w:pPr>
          </w:p>
        </w:tc>
      </w:tr>
      <w:tr w:rsidR="00944E29" w:rsidRPr="00944E29" w:rsidTr="00944E29">
        <w:trPr>
          <w:trHeight w:val="253"/>
        </w:trPr>
        <w:tc>
          <w:tcPr>
            <w:tcW w:w="2926" w:type="dxa"/>
            <w:gridSpan w:val="4"/>
            <w:tcBorders>
              <w:bottom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 w:val="18"/>
                <w:szCs w:val="20"/>
                <w:lang w:eastAsia="ru-RU"/>
              </w:rPr>
            </w:pPr>
          </w:p>
        </w:tc>
        <w:tc>
          <w:tcPr>
            <w:tcW w:w="6051" w:type="dxa"/>
            <w:gridSpan w:val="5"/>
            <w:tcBorders>
              <w:bottom w:val="single" w:sz="4" w:space="0" w:color="000000"/>
            </w:tcBorders>
          </w:tcPr>
          <w:p w:rsidR="00944E29" w:rsidRPr="00944E29" w:rsidRDefault="00944E29" w:rsidP="00944E29">
            <w:pPr>
              <w:widowControl w:val="0"/>
              <w:spacing w:after="0" w:line="240" w:lineRule="auto"/>
              <w:jc w:val="both"/>
              <w:rPr>
                <w:rFonts w:ascii="Times New Roman" w:eastAsia="Times New Roman" w:hAnsi="Times New Roman" w:cs="Times New Roman"/>
                <w:color w:val="000000"/>
                <w:sz w:val="28"/>
                <w:szCs w:val="20"/>
                <w:lang w:eastAsia="ru-RU"/>
              </w:rPr>
            </w:pPr>
          </w:p>
        </w:tc>
        <w:tc>
          <w:tcPr>
            <w:tcW w:w="5582" w:type="dxa"/>
            <w:gridSpan w:val="4"/>
            <w:tcBorders>
              <w:bottom w:val="single" w:sz="4" w:space="0" w:color="000000"/>
            </w:tcBorders>
          </w:tcPr>
          <w:p w:rsidR="00944E29" w:rsidRPr="00944E29" w:rsidRDefault="00944E29" w:rsidP="00944E29">
            <w:pPr>
              <w:widowControl w:val="0"/>
              <w:spacing w:after="0" w:line="240" w:lineRule="auto"/>
              <w:jc w:val="both"/>
              <w:rPr>
                <w:rFonts w:ascii="Times New Roman" w:eastAsia="Times New Roman" w:hAnsi="Times New Roman" w:cs="Times New Roman"/>
                <w:color w:val="000000"/>
                <w:sz w:val="28"/>
                <w:szCs w:val="20"/>
                <w:lang w:eastAsia="ru-RU"/>
              </w:rPr>
            </w:pPr>
          </w:p>
        </w:tc>
      </w:tr>
      <w:tr w:rsidR="00944E29" w:rsidRPr="00944E29" w:rsidTr="00944E29">
        <w:trPr>
          <w:trHeight w:val="217"/>
        </w:trPr>
        <w:tc>
          <w:tcPr>
            <w:tcW w:w="2926" w:type="dxa"/>
            <w:gridSpan w:val="4"/>
            <w:tcBorders>
              <w:top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(Должность)</w:t>
            </w:r>
          </w:p>
        </w:tc>
        <w:tc>
          <w:tcPr>
            <w:tcW w:w="6051" w:type="dxa"/>
            <w:gridSpan w:val="5"/>
            <w:tcBorders>
              <w:top w:val="single" w:sz="4" w:space="0" w:color="000000"/>
            </w:tcBorders>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(подпись)</w:t>
            </w:r>
          </w:p>
        </w:tc>
        <w:tc>
          <w:tcPr>
            <w:tcW w:w="5582" w:type="dxa"/>
            <w:gridSpan w:val="4"/>
            <w:tcBorders>
              <w:top w:val="single" w:sz="4" w:space="0" w:color="000000"/>
            </w:tcBorders>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(ФИО)</w:t>
            </w:r>
          </w:p>
        </w:tc>
      </w:tr>
      <w:tr w:rsidR="00944E29" w:rsidRPr="00944E29" w:rsidTr="00944E29">
        <w:trPr>
          <w:trHeight w:val="217"/>
        </w:trPr>
        <w:tc>
          <w:tcPr>
            <w:tcW w:w="2926" w:type="dxa"/>
            <w:gridSpan w:val="4"/>
          </w:tcPr>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М.П.</w:t>
            </w:r>
          </w:p>
        </w:tc>
        <w:tc>
          <w:tcPr>
            <w:tcW w:w="6051" w:type="dxa"/>
            <w:gridSpan w:val="5"/>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c>
          <w:tcPr>
            <w:tcW w:w="5582" w:type="dxa"/>
            <w:gridSpan w:val="4"/>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r>
    </w:tbl>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sectPr w:rsidR="00944E29" w:rsidRPr="00944E29">
          <w:footerReference w:type="default" r:id="rId16"/>
          <w:pgSz w:w="16838" w:h="11906" w:orient="landscape"/>
          <w:pgMar w:top="1134" w:right="1134" w:bottom="364" w:left="992" w:header="709" w:footer="403" w:gutter="0"/>
          <w:cols w:space="720"/>
        </w:sect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lastRenderedPageBreak/>
        <w:t>Приложение № 9</w:t>
      </w: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 конкурсной документации</w:t>
      </w:r>
    </w:p>
    <w:p w:rsidR="00944E29" w:rsidRPr="00944E29" w:rsidRDefault="00944E29" w:rsidP="00944E29">
      <w:pPr>
        <w:tabs>
          <w:tab w:val="center" w:pos="5244"/>
          <w:tab w:val="right" w:pos="10260"/>
        </w:tabs>
        <w:spacing w:after="0" w:line="240" w:lineRule="auto"/>
        <w:rPr>
          <w:rFonts w:ascii="Times New Roman" w:eastAsia="Times New Roman" w:hAnsi="Times New Roman" w:cs="Times New Roman"/>
          <w:b/>
          <w:color w:val="000000"/>
          <w:sz w:val="28"/>
          <w:szCs w:val="20"/>
          <w:lang w:eastAsia="ru-RU"/>
        </w:rPr>
      </w:pPr>
    </w:p>
    <w:tbl>
      <w:tblPr>
        <w:tblW w:w="9754" w:type="dxa"/>
        <w:tblInd w:w="-256" w:type="dxa"/>
        <w:tblLayout w:type="fixed"/>
        <w:tblCellMar>
          <w:left w:w="28" w:type="dxa"/>
          <w:right w:w="28" w:type="dxa"/>
        </w:tblCellMar>
        <w:tblLook w:val="04A0" w:firstRow="1" w:lastRow="0" w:firstColumn="1" w:lastColumn="0" w:noHBand="0" w:noVBand="1"/>
      </w:tblPr>
      <w:tblGrid>
        <w:gridCol w:w="784"/>
        <w:gridCol w:w="1916"/>
        <w:gridCol w:w="135"/>
        <w:gridCol w:w="149"/>
        <w:gridCol w:w="2545"/>
        <w:gridCol w:w="567"/>
        <w:gridCol w:w="745"/>
        <w:gridCol w:w="2913"/>
      </w:tblGrid>
      <w:tr w:rsidR="00944E29" w:rsidRPr="00944E29" w:rsidTr="00944E29">
        <w:trPr>
          <w:trHeight w:val="63"/>
        </w:trPr>
        <w:tc>
          <w:tcPr>
            <w:tcW w:w="9754" w:type="dxa"/>
            <w:gridSpan w:val="8"/>
            <w:tcBorders>
              <w:left w:val="nil"/>
              <w:right w:val="nil"/>
            </w:tcBorders>
            <w:tcMar>
              <w:left w:w="28" w:type="dxa"/>
              <w:right w:w="28" w:type="dxa"/>
            </w:tcMar>
            <w:vAlign w:val="bottom"/>
          </w:tcPr>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В министерство транспорта Ростовской области</w:t>
            </w:r>
          </w:p>
        </w:tc>
      </w:tr>
      <w:tr w:rsidR="00944E29" w:rsidRPr="00944E29" w:rsidTr="00944E29">
        <w:trPr>
          <w:trHeight w:val="63"/>
        </w:trPr>
        <w:tc>
          <w:tcPr>
            <w:tcW w:w="9754" w:type="dxa"/>
            <w:gridSpan w:val="8"/>
            <w:tcBorders>
              <w:left w:val="nil"/>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p>
        </w:tc>
      </w:tr>
      <w:tr w:rsidR="00944E29" w:rsidRPr="00944E29" w:rsidTr="00944E29">
        <w:trPr>
          <w:trHeight w:val="63"/>
        </w:trPr>
        <w:tc>
          <w:tcPr>
            <w:tcW w:w="9754" w:type="dxa"/>
            <w:gridSpan w:val="8"/>
            <w:tcBorders>
              <w:left w:val="nil"/>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p>
        </w:tc>
      </w:tr>
      <w:tr w:rsidR="00944E29" w:rsidRPr="00944E29" w:rsidTr="00944E29">
        <w:trPr>
          <w:trHeight w:val="63"/>
        </w:trPr>
        <w:tc>
          <w:tcPr>
            <w:tcW w:w="9754" w:type="dxa"/>
            <w:gridSpan w:val="8"/>
            <w:tcBorders>
              <w:left w:val="nil"/>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p>
        </w:tc>
      </w:tr>
      <w:tr w:rsidR="00944E29" w:rsidRPr="00944E29" w:rsidTr="00944E29">
        <w:trPr>
          <w:trHeight w:val="63"/>
        </w:trPr>
        <w:tc>
          <w:tcPr>
            <w:tcW w:w="9754" w:type="dxa"/>
            <w:gridSpan w:val="8"/>
            <w:tcBorders>
              <w:left w:val="nil"/>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r w:rsidRPr="00944E29">
              <w:rPr>
                <w:rFonts w:ascii="Times New Roman" w:eastAsia="Times New Roman" w:hAnsi="Times New Roman" w:cs="Times New Roman"/>
                <w:b/>
                <w:color w:val="000000"/>
                <w:sz w:val="28"/>
                <w:szCs w:val="20"/>
                <w:lang w:eastAsia="ru-RU"/>
              </w:rPr>
              <w:t>ЗАПРОС О РАЗЪЯСНЕНИИ</w:t>
            </w:r>
          </w:p>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b/>
                <w:color w:val="000000"/>
                <w:sz w:val="28"/>
                <w:szCs w:val="20"/>
                <w:lang w:eastAsia="ru-RU"/>
              </w:rPr>
              <w:t>ПОЛОЖЕНИЙ КОНКУРСНОЙ ДОКУМЕНТАЦИИ</w:t>
            </w:r>
          </w:p>
        </w:tc>
      </w:tr>
      <w:tr w:rsidR="00944E29" w:rsidRPr="00944E29" w:rsidTr="00944E29">
        <w:trPr>
          <w:trHeight w:val="63"/>
        </w:trPr>
        <w:tc>
          <w:tcPr>
            <w:tcW w:w="9754" w:type="dxa"/>
            <w:gridSpan w:val="8"/>
            <w:tcBorders>
              <w:left w:val="nil"/>
              <w:right w:val="nil"/>
            </w:tcBorders>
            <w:tcMar>
              <w:left w:w="28" w:type="dxa"/>
              <w:right w:w="28" w:type="dxa"/>
            </w:tcMar>
            <w:vAlign w:val="bottom"/>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944E29">
        <w:trPr>
          <w:trHeight w:val="63"/>
        </w:trPr>
        <w:tc>
          <w:tcPr>
            <w:tcW w:w="9754" w:type="dxa"/>
            <w:gridSpan w:val="8"/>
            <w:tcBorders>
              <w:left w:val="nil"/>
              <w:bottom w:val="single" w:sz="4" w:space="0" w:color="000000"/>
              <w:right w:val="nil"/>
            </w:tcBorders>
            <w:tcMar>
              <w:left w:w="28" w:type="dxa"/>
              <w:right w:w="28" w:type="dxa"/>
            </w:tcMar>
            <w:vAlign w:val="bottom"/>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944E29">
        <w:trPr>
          <w:trHeight w:val="63"/>
        </w:trPr>
        <w:tc>
          <w:tcPr>
            <w:tcW w:w="9754" w:type="dxa"/>
            <w:gridSpan w:val="8"/>
            <w:tcBorders>
              <w:top w:val="single" w:sz="4" w:space="0" w:color="000000"/>
              <w:left w:val="nil"/>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0"/>
                <w:szCs w:val="20"/>
                <w:lang w:eastAsia="ru-RU"/>
              </w:rPr>
              <w:t>(полное и(или) сокращенное наименование юридического лица, Ф.И.О. индивидуального предпринимателя или уполномоченного участника договора простого товарищества)</w:t>
            </w:r>
          </w:p>
        </w:tc>
      </w:tr>
      <w:tr w:rsidR="00944E29" w:rsidRPr="00944E29" w:rsidTr="00944E29">
        <w:trPr>
          <w:trHeight w:val="63"/>
        </w:trPr>
        <w:tc>
          <w:tcPr>
            <w:tcW w:w="9754" w:type="dxa"/>
            <w:gridSpan w:val="8"/>
            <w:tcBorders>
              <w:left w:val="nil"/>
              <w:right w:val="nil"/>
            </w:tcBorders>
            <w:tcMar>
              <w:left w:w="28" w:type="dxa"/>
              <w:right w:w="28" w:type="dxa"/>
            </w:tcMar>
            <w:vAlign w:val="bottom"/>
          </w:tcPr>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tc>
      </w:tr>
      <w:tr w:rsidR="00944E29" w:rsidRPr="00944E29" w:rsidTr="00944E29">
        <w:trPr>
          <w:trHeight w:val="63"/>
        </w:trPr>
        <w:tc>
          <w:tcPr>
            <w:tcW w:w="2700" w:type="dxa"/>
            <w:gridSpan w:val="2"/>
            <w:tcBorders>
              <w:left w:val="nil"/>
              <w:right w:val="nil"/>
            </w:tcBorders>
            <w:tcMar>
              <w:left w:w="28" w:type="dxa"/>
              <w:right w:w="28" w:type="dxa"/>
            </w:tcMar>
            <w:vAlign w:val="bottom"/>
          </w:tcPr>
          <w:p w:rsidR="00944E29" w:rsidRPr="00944E29" w:rsidRDefault="00944E29" w:rsidP="00944E29">
            <w:pPr>
              <w:tabs>
                <w:tab w:val="left" w:pos="2296"/>
              </w:tabs>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Контактный телефон</w:t>
            </w:r>
          </w:p>
        </w:tc>
        <w:tc>
          <w:tcPr>
            <w:tcW w:w="7054" w:type="dxa"/>
            <w:gridSpan w:val="6"/>
            <w:tcBorders>
              <w:left w:val="nil"/>
              <w:bottom w:val="single" w:sz="4" w:space="0" w:color="000000"/>
              <w:right w:val="nil"/>
            </w:tcBorders>
            <w:tcMar>
              <w:left w:w="28" w:type="dxa"/>
              <w:right w:w="28" w:type="dxa"/>
            </w:tcMar>
            <w:vAlign w:val="bottom"/>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944E29">
        <w:trPr>
          <w:trHeight w:val="53"/>
        </w:trPr>
        <w:tc>
          <w:tcPr>
            <w:tcW w:w="6096" w:type="dxa"/>
            <w:gridSpan w:val="6"/>
            <w:tcBorders>
              <w:left w:val="nil"/>
              <w:right w:val="nil"/>
            </w:tcBorders>
            <w:tcMar>
              <w:left w:w="28" w:type="dxa"/>
              <w:right w:w="28" w:type="dxa"/>
            </w:tcMar>
            <w:vAlign w:val="bottom"/>
          </w:tcPr>
          <w:p w:rsidR="00944E29" w:rsidRPr="00944E29" w:rsidRDefault="00944E29" w:rsidP="00944E29">
            <w:pPr>
              <w:tabs>
                <w:tab w:val="left" w:pos="2296"/>
              </w:tabs>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E-mail участника конкурса, направившего запрос</w:t>
            </w:r>
          </w:p>
        </w:tc>
        <w:tc>
          <w:tcPr>
            <w:tcW w:w="3658" w:type="dxa"/>
            <w:gridSpan w:val="2"/>
            <w:tcBorders>
              <w:left w:val="nil"/>
              <w:bottom w:val="single" w:sz="4" w:space="0" w:color="000000"/>
              <w:right w:val="nil"/>
            </w:tcBorders>
            <w:tcMar>
              <w:left w:w="28" w:type="dxa"/>
              <w:right w:w="28" w:type="dxa"/>
            </w:tcMar>
            <w:vAlign w:val="bottom"/>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944E29">
        <w:trPr>
          <w:trHeight w:val="53"/>
        </w:trPr>
        <w:tc>
          <w:tcPr>
            <w:tcW w:w="6096" w:type="dxa"/>
            <w:gridSpan w:val="6"/>
            <w:tcBorders>
              <w:left w:val="nil"/>
              <w:right w:val="nil"/>
            </w:tcBorders>
            <w:tcMar>
              <w:left w:w="28" w:type="dxa"/>
              <w:right w:w="28" w:type="dxa"/>
            </w:tcMar>
            <w:vAlign w:val="bottom"/>
          </w:tcPr>
          <w:p w:rsidR="00944E29" w:rsidRPr="00944E29" w:rsidRDefault="00944E29" w:rsidP="00944E29">
            <w:pPr>
              <w:tabs>
                <w:tab w:val="left" w:pos="2296"/>
              </w:tabs>
              <w:spacing w:after="0" w:line="240" w:lineRule="auto"/>
              <w:rPr>
                <w:rFonts w:ascii="Times New Roman" w:eastAsia="Times New Roman" w:hAnsi="Times New Roman" w:cs="Times New Roman"/>
                <w:color w:val="000000"/>
                <w:sz w:val="16"/>
                <w:szCs w:val="20"/>
                <w:lang w:eastAsia="ru-RU"/>
              </w:rPr>
            </w:pPr>
          </w:p>
        </w:tc>
        <w:tc>
          <w:tcPr>
            <w:tcW w:w="3658" w:type="dxa"/>
            <w:gridSpan w:val="2"/>
            <w:tcBorders>
              <w:left w:val="nil"/>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(при наличии)</w:t>
            </w:r>
          </w:p>
        </w:tc>
      </w:tr>
      <w:tr w:rsidR="00944E29" w:rsidRPr="00944E29" w:rsidTr="00944E29">
        <w:trPr>
          <w:trHeight w:val="53"/>
        </w:trPr>
        <w:tc>
          <w:tcPr>
            <w:tcW w:w="6096" w:type="dxa"/>
            <w:gridSpan w:val="6"/>
            <w:tcBorders>
              <w:left w:val="nil"/>
              <w:right w:val="nil"/>
            </w:tcBorders>
            <w:tcMar>
              <w:left w:w="28" w:type="dxa"/>
              <w:right w:w="28" w:type="dxa"/>
            </w:tcMar>
            <w:vAlign w:val="bottom"/>
          </w:tcPr>
          <w:p w:rsidR="00944E29" w:rsidRPr="00944E29" w:rsidRDefault="00944E29" w:rsidP="00944E29">
            <w:pPr>
              <w:tabs>
                <w:tab w:val="left" w:pos="2296"/>
              </w:tabs>
              <w:spacing w:after="0" w:line="240" w:lineRule="auto"/>
              <w:rPr>
                <w:rFonts w:ascii="Times New Roman" w:eastAsia="Times New Roman" w:hAnsi="Times New Roman" w:cs="Times New Roman"/>
                <w:color w:val="000000"/>
                <w:sz w:val="16"/>
                <w:szCs w:val="20"/>
                <w:lang w:eastAsia="ru-RU"/>
              </w:rPr>
            </w:pPr>
          </w:p>
        </w:tc>
        <w:tc>
          <w:tcPr>
            <w:tcW w:w="3658" w:type="dxa"/>
            <w:gridSpan w:val="2"/>
            <w:tcBorders>
              <w:left w:val="nil"/>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53"/>
        </w:trPr>
        <w:tc>
          <w:tcPr>
            <w:tcW w:w="9754" w:type="dxa"/>
            <w:gridSpan w:val="8"/>
            <w:tcBorders>
              <w:left w:val="nil"/>
              <w:right w:val="nil"/>
            </w:tcBorders>
            <w:tcMar>
              <w:left w:w="28" w:type="dxa"/>
              <w:right w:w="28" w:type="dxa"/>
            </w:tcMar>
            <w:vAlign w:val="bottom"/>
          </w:tcPr>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28"/>
                <w:szCs w:val="20"/>
                <w:lang w:eastAsia="ru-RU"/>
              </w:rPr>
              <w:t>Прошу разъяснить следующие положения конкурсной документации:</w:t>
            </w:r>
          </w:p>
        </w:tc>
      </w:tr>
      <w:tr w:rsidR="00944E29" w:rsidRPr="00944E29" w:rsidTr="00944E29">
        <w:trPr>
          <w:trHeight w:val="53"/>
        </w:trPr>
        <w:tc>
          <w:tcPr>
            <w:tcW w:w="9754" w:type="dxa"/>
            <w:gridSpan w:val="8"/>
            <w:tcBorders>
              <w:left w:val="nil"/>
              <w:bottom w:val="single" w:sz="4" w:space="0" w:color="000000"/>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53"/>
        </w:trPr>
        <w:tc>
          <w:tcPr>
            <w:tcW w:w="784" w:type="dxa"/>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tabs>
                <w:tab w:val="left" w:pos="2296"/>
              </w:tabs>
              <w:spacing w:after="0" w:line="240" w:lineRule="auto"/>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28"/>
                <w:szCs w:val="20"/>
                <w:lang w:eastAsia="ru-RU"/>
              </w:rPr>
              <w:t>№ п/п</w:t>
            </w:r>
          </w:p>
        </w:tc>
        <w:tc>
          <w:tcPr>
            <w:tcW w:w="2051" w:type="dxa"/>
            <w:gridSpan w:val="2"/>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tabs>
                <w:tab w:val="left" w:pos="2296"/>
              </w:tabs>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28"/>
                <w:szCs w:val="20"/>
                <w:lang w:eastAsia="ru-RU"/>
              </w:rPr>
              <w:t>Раздел конкурсной документации</w:t>
            </w:r>
          </w:p>
        </w:tc>
        <w:tc>
          <w:tcPr>
            <w:tcW w:w="6919" w:type="dxa"/>
            <w:gridSpan w:val="5"/>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Содержание запроса</w:t>
            </w:r>
          </w:p>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28"/>
                <w:szCs w:val="20"/>
                <w:lang w:eastAsia="ru-RU"/>
              </w:rPr>
              <w:t>о разъяснении положений конкурсной документации</w:t>
            </w:r>
          </w:p>
        </w:tc>
      </w:tr>
      <w:tr w:rsidR="00944E29" w:rsidRPr="00944E29" w:rsidTr="00944E29">
        <w:trPr>
          <w:trHeight w:val="53"/>
        </w:trPr>
        <w:tc>
          <w:tcPr>
            <w:tcW w:w="784" w:type="dxa"/>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tabs>
                <w:tab w:val="left" w:pos="2296"/>
              </w:tabs>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1.</w:t>
            </w:r>
          </w:p>
        </w:tc>
        <w:tc>
          <w:tcPr>
            <w:tcW w:w="2051" w:type="dxa"/>
            <w:gridSpan w:val="2"/>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tabs>
                <w:tab w:val="left" w:pos="2296"/>
              </w:tabs>
              <w:spacing w:after="0" w:line="240" w:lineRule="auto"/>
              <w:jc w:val="center"/>
              <w:rPr>
                <w:rFonts w:ascii="Times New Roman" w:eastAsia="Times New Roman" w:hAnsi="Times New Roman" w:cs="Times New Roman"/>
                <w:color w:val="000000"/>
                <w:sz w:val="28"/>
                <w:szCs w:val="20"/>
                <w:lang w:eastAsia="ru-RU"/>
              </w:rPr>
            </w:pPr>
          </w:p>
        </w:tc>
        <w:tc>
          <w:tcPr>
            <w:tcW w:w="6919" w:type="dxa"/>
            <w:gridSpan w:val="5"/>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53"/>
        </w:trPr>
        <w:tc>
          <w:tcPr>
            <w:tcW w:w="784" w:type="dxa"/>
            <w:tcBorders>
              <w:top w:val="single" w:sz="4" w:space="0" w:color="000000"/>
              <w:left w:val="single" w:sz="4" w:space="0" w:color="000000"/>
              <w:bottom w:val="single" w:sz="4" w:space="0" w:color="000000"/>
              <w:right w:val="single" w:sz="4" w:space="0" w:color="000000"/>
            </w:tcBorders>
            <w:tcMar>
              <w:left w:w="28" w:type="dxa"/>
              <w:right w:w="28" w:type="dxa"/>
            </w:tcMar>
            <w:vAlign w:val="bottom"/>
          </w:tcPr>
          <w:p w:rsidR="00944E29" w:rsidRPr="00944E29" w:rsidRDefault="00944E29" w:rsidP="00944E29">
            <w:pPr>
              <w:tabs>
                <w:tab w:val="left" w:pos="2296"/>
              </w:tabs>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2.</w:t>
            </w:r>
          </w:p>
        </w:tc>
        <w:tc>
          <w:tcPr>
            <w:tcW w:w="2051" w:type="dxa"/>
            <w:gridSpan w:val="2"/>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tabs>
                <w:tab w:val="left" w:pos="2296"/>
              </w:tabs>
              <w:spacing w:after="0" w:line="240" w:lineRule="auto"/>
              <w:jc w:val="center"/>
              <w:rPr>
                <w:rFonts w:ascii="Times New Roman" w:eastAsia="Times New Roman" w:hAnsi="Times New Roman" w:cs="Times New Roman"/>
                <w:color w:val="000000"/>
                <w:sz w:val="28"/>
                <w:szCs w:val="20"/>
                <w:lang w:eastAsia="ru-RU"/>
              </w:rPr>
            </w:pPr>
          </w:p>
        </w:tc>
        <w:tc>
          <w:tcPr>
            <w:tcW w:w="6919" w:type="dxa"/>
            <w:gridSpan w:val="5"/>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53"/>
        </w:trPr>
        <w:tc>
          <w:tcPr>
            <w:tcW w:w="784" w:type="dxa"/>
            <w:tcBorders>
              <w:top w:val="single" w:sz="4" w:space="0" w:color="000000"/>
              <w:left w:val="single" w:sz="4" w:space="0" w:color="000000"/>
              <w:bottom w:val="single" w:sz="4" w:space="0" w:color="000000"/>
              <w:right w:val="single" w:sz="4" w:space="0" w:color="000000"/>
            </w:tcBorders>
            <w:tcMar>
              <w:left w:w="28" w:type="dxa"/>
              <w:right w:w="28" w:type="dxa"/>
            </w:tcMar>
            <w:vAlign w:val="bottom"/>
          </w:tcPr>
          <w:p w:rsidR="00944E29" w:rsidRPr="00944E29" w:rsidRDefault="00944E29" w:rsidP="00944E29">
            <w:pPr>
              <w:tabs>
                <w:tab w:val="left" w:pos="2296"/>
              </w:tabs>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3.</w:t>
            </w:r>
          </w:p>
        </w:tc>
        <w:tc>
          <w:tcPr>
            <w:tcW w:w="2051" w:type="dxa"/>
            <w:gridSpan w:val="2"/>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tabs>
                <w:tab w:val="left" w:pos="2296"/>
              </w:tabs>
              <w:spacing w:after="0" w:line="240" w:lineRule="auto"/>
              <w:jc w:val="center"/>
              <w:rPr>
                <w:rFonts w:ascii="Times New Roman" w:eastAsia="Times New Roman" w:hAnsi="Times New Roman" w:cs="Times New Roman"/>
                <w:color w:val="000000"/>
                <w:sz w:val="28"/>
                <w:szCs w:val="20"/>
                <w:lang w:eastAsia="ru-RU"/>
              </w:rPr>
            </w:pPr>
          </w:p>
        </w:tc>
        <w:tc>
          <w:tcPr>
            <w:tcW w:w="6919" w:type="dxa"/>
            <w:gridSpan w:val="5"/>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53"/>
        </w:trPr>
        <w:tc>
          <w:tcPr>
            <w:tcW w:w="9754" w:type="dxa"/>
            <w:gridSpan w:val="8"/>
            <w:tcBorders>
              <w:top w:val="single" w:sz="4" w:space="0" w:color="000000"/>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53"/>
        </w:trPr>
        <w:tc>
          <w:tcPr>
            <w:tcW w:w="5529" w:type="dxa"/>
            <w:gridSpan w:val="5"/>
            <w:tcBorders>
              <w:left w:val="nil"/>
              <w:right w:val="nil"/>
            </w:tcBorders>
            <w:tcMar>
              <w:left w:w="28" w:type="dxa"/>
              <w:right w:w="28" w:type="dxa"/>
            </w:tcMar>
            <w:vAlign w:val="bottom"/>
          </w:tcPr>
          <w:p w:rsidR="00944E29" w:rsidRPr="00944E29" w:rsidRDefault="00944E29" w:rsidP="00944E29">
            <w:pPr>
              <w:tabs>
                <w:tab w:val="left" w:pos="2296"/>
              </w:tabs>
              <w:spacing w:after="0" w:line="240" w:lineRule="auto"/>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28"/>
                <w:szCs w:val="20"/>
                <w:lang w:eastAsia="ru-RU"/>
              </w:rPr>
              <w:t>Ответ на запрос прошу направить по адресу:</w:t>
            </w:r>
          </w:p>
        </w:tc>
        <w:tc>
          <w:tcPr>
            <w:tcW w:w="4225" w:type="dxa"/>
            <w:gridSpan w:val="3"/>
            <w:tcBorders>
              <w:left w:val="nil"/>
              <w:bottom w:val="single" w:sz="4" w:space="0" w:color="000000"/>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53"/>
        </w:trPr>
        <w:tc>
          <w:tcPr>
            <w:tcW w:w="5529" w:type="dxa"/>
            <w:gridSpan w:val="5"/>
            <w:tcBorders>
              <w:left w:val="nil"/>
              <w:right w:val="nil"/>
            </w:tcBorders>
            <w:tcMar>
              <w:left w:w="28" w:type="dxa"/>
              <w:right w:w="28" w:type="dxa"/>
            </w:tcMar>
            <w:vAlign w:val="bottom"/>
          </w:tcPr>
          <w:p w:rsidR="00944E29" w:rsidRPr="00944E29" w:rsidRDefault="00944E29" w:rsidP="00944E29">
            <w:pPr>
              <w:tabs>
                <w:tab w:val="left" w:pos="2296"/>
              </w:tabs>
              <w:spacing w:after="0" w:line="240" w:lineRule="auto"/>
              <w:rPr>
                <w:rFonts w:ascii="Times New Roman" w:eastAsia="Times New Roman" w:hAnsi="Times New Roman" w:cs="Times New Roman"/>
                <w:color w:val="000000"/>
                <w:sz w:val="16"/>
                <w:szCs w:val="20"/>
                <w:lang w:eastAsia="ru-RU"/>
              </w:rPr>
            </w:pPr>
          </w:p>
        </w:tc>
        <w:tc>
          <w:tcPr>
            <w:tcW w:w="4225" w:type="dxa"/>
            <w:gridSpan w:val="3"/>
            <w:tcBorders>
              <w:left w:val="nil"/>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 xml:space="preserve">(указывается почтовый и (или) </w:t>
            </w:r>
          </w:p>
        </w:tc>
      </w:tr>
      <w:tr w:rsidR="00944E29" w:rsidRPr="00944E29" w:rsidTr="00944E29">
        <w:trPr>
          <w:trHeight w:val="53"/>
        </w:trPr>
        <w:tc>
          <w:tcPr>
            <w:tcW w:w="9754" w:type="dxa"/>
            <w:gridSpan w:val="8"/>
            <w:tcBorders>
              <w:left w:val="nil"/>
              <w:bottom w:val="single" w:sz="4" w:space="0" w:color="000000"/>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p>
        </w:tc>
      </w:tr>
      <w:tr w:rsidR="00944E29" w:rsidRPr="00944E29" w:rsidTr="00944E29">
        <w:trPr>
          <w:trHeight w:val="53"/>
        </w:trPr>
        <w:tc>
          <w:tcPr>
            <w:tcW w:w="9754" w:type="dxa"/>
            <w:gridSpan w:val="8"/>
            <w:tcBorders>
              <w:top w:val="single" w:sz="4" w:space="0" w:color="000000"/>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20"/>
                <w:szCs w:val="20"/>
                <w:lang w:eastAsia="ru-RU"/>
              </w:rPr>
              <w:t>электронный адрес, на который необходимо направить ответ)</w:t>
            </w:r>
          </w:p>
        </w:tc>
      </w:tr>
      <w:tr w:rsidR="00944E29" w:rsidRPr="00944E29" w:rsidTr="00944E29">
        <w:trPr>
          <w:trHeight w:val="53"/>
        </w:trPr>
        <w:tc>
          <w:tcPr>
            <w:tcW w:w="9754" w:type="dxa"/>
            <w:gridSpan w:val="8"/>
            <w:tcBorders>
              <w:left w:val="nil"/>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217"/>
        </w:trPr>
        <w:tc>
          <w:tcPr>
            <w:tcW w:w="2984" w:type="dxa"/>
            <w:gridSpan w:val="4"/>
            <w:tcBorders>
              <w:bottom w:val="single" w:sz="4" w:space="0" w:color="000000"/>
            </w:tcBorders>
            <w:tcMar>
              <w:left w:w="28" w:type="dxa"/>
              <w:right w:w="28" w:type="dxa"/>
            </w:tcMar>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p>
        </w:tc>
        <w:tc>
          <w:tcPr>
            <w:tcW w:w="3857" w:type="dxa"/>
            <w:gridSpan w:val="3"/>
            <w:tcBorders>
              <w:bottom w:val="single" w:sz="4" w:space="0" w:color="000000"/>
            </w:tcBorders>
            <w:tcMar>
              <w:left w:w="28" w:type="dxa"/>
              <w:right w:w="28" w:type="dxa"/>
            </w:tcMar>
          </w:tcPr>
          <w:p w:rsidR="00944E29" w:rsidRPr="00944E29" w:rsidRDefault="00944E29" w:rsidP="00944E29">
            <w:pPr>
              <w:widowControl w:val="0"/>
              <w:spacing w:after="0" w:line="240" w:lineRule="auto"/>
              <w:jc w:val="both"/>
              <w:rPr>
                <w:rFonts w:ascii="Times New Roman" w:eastAsia="Times New Roman" w:hAnsi="Times New Roman" w:cs="Times New Roman"/>
                <w:color w:val="000000"/>
                <w:sz w:val="28"/>
                <w:szCs w:val="20"/>
                <w:lang w:eastAsia="ru-RU"/>
              </w:rPr>
            </w:pPr>
          </w:p>
        </w:tc>
        <w:tc>
          <w:tcPr>
            <w:tcW w:w="2913" w:type="dxa"/>
            <w:tcBorders>
              <w:bottom w:val="single" w:sz="4" w:space="0" w:color="000000"/>
            </w:tcBorders>
            <w:tcMar>
              <w:left w:w="28" w:type="dxa"/>
              <w:right w:w="28" w:type="dxa"/>
            </w:tcMar>
          </w:tcPr>
          <w:p w:rsidR="00944E29" w:rsidRPr="00944E29" w:rsidRDefault="00944E29" w:rsidP="00944E29">
            <w:pPr>
              <w:widowControl w:val="0"/>
              <w:spacing w:after="0" w:line="240" w:lineRule="auto"/>
              <w:jc w:val="both"/>
              <w:rPr>
                <w:rFonts w:ascii="Times New Roman" w:eastAsia="Times New Roman" w:hAnsi="Times New Roman" w:cs="Times New Roman"/>
                <w:color w:val="000000"/>
                <w:sz w:val="28"/>
                <w:szCs w:val="20"/>
                <w:lang w:eastAsia="ru-RU"/>
              </w:rPr>
            </w:pPr>
          </w:p>
        </w:tc>
      </w:tr>
      <w:tr w:rsidR="00944E29" w:rsidRPr="00944E29" w:rsidTr="00944E29">
        <w:trPr>
          <w:trHeight w:val="217"/>
        </w:trPr>
        <w:tc>
          <w:tcPr>
            <w:tcW w:w="2984" w:type="dxa"/>
            <w:gridSpan w:val="4"/>
            <w:tcBorders>
              <w:top w:val="single" w:sz="4" w:space="0" w:color="000000"/>
            </w:tcBorders>
            <w:tcMar>
              <w:left w:w="28" w:type="dxa"/>
              <w:right w:w="28" w:type="dxa"/>
            </w:tcMar>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(Должность)</w:t>
            </w:r>
          </w:p>
        </w:tc>
        <w:tc>
          <w:tcPr>
            <w:tcW w:w="3857" w:type="dxa"/>
            <w:gridSpan w:val="3"/>
            <w:tcBorders>
              <w:top w:val="single" w:sz="4" w:space="0" w:color="000000"/>
            </w:tcBorders>
            <w:tcMar>
              <w:left w:w="28" w:type="dxa"/>
              <w:right w:w="28" w:type="dxa"/>
            </w:tcMar>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(подпись)</w:t>
            </w:r>
          </w:p>
        </w:tc>
        <w:tc>
          <w:tcPr>
            <w:tcW w:w="2913" w:type="dxa"/>
            <w:tcBorders>
              <w:top w:val="single" w:sz="4" w:space="0" w:color="000000"/>
            </w:tcBorders>
            <w:tcMar>
              <w:left w:w="28" w:type="dxa"/>
              <w:right w:w="28" w:type="dxa"/>
            </w:tcMar>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(ФИО)</w:t>
            </w:r>
          </w:p>
        </w:tc>
      </w:tr>
      <w:tr w:rsidR="00944E29" w:rsidRPr="00944E29" w:rsidTr="00944E29">
        <w:trPr>
          <w:trHeight w:val="217"/>
        </w:trPr>
        <w:tc>
          <w:tcPr>
            <w:tcW w:w="2984" w:type="dxa"/>
            <w:gridSpan w:val="4"/>
            <w:tcMar>
              <w:left w:w="28" w:type="dxa"/>
              <w:right w:w="28" w:type="dxa"/>
            </w:tcMar>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c>
          <w:tcPr>
            <w:tcW w:w="3857" w:type="dxa"/>
            <w:gridSpan w:val="3"/>
            <w:tcMar>
              <w:left w:w="28" w:type="dxa"/>
              <w:right w:w="28" w:type="dxa"/>
            </w:tcMar>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c>
          <w:tcPr>
            <w:tcW w:w="2913" w:type="dxa"/>
            <w:tcMar>
              <w:left w:w="28" w:type="dxa"/>
              <w:right w:w="28" w:type="dxa"/>
            </w:tcMar>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217"/>
        </w:trPr>
        <w:tc>
          <w:tcPr>
            <w:tcW w:w="2984" w:type="dxa"/>
            <w:gridSpan w:val="4"/>
            <w:tcMar>
              <w:left w:w="28" w:type="dxa"/>
              <w:right w:w="28" w:type="dxa"/>
            </w:tcMar>
          </w:tcPr>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М.П.</w:t>
            </w:r>
          </w:p>
        </w:tc>
        <w:tc>
          <w:tcPr>
            <w:tcW w:w="3857" w:type="dxa"/>
            <w:gridSpan w:val="3"/>
            <w:tcMar>
              <w:left w:w="28" w:type="dxa"/>
              <w:right w:w="28" w:type="dxa"/>
            </w:tcMar>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c>
          <w:tcPr>
            <w:tcW w:w="2913" w:type="dxa"/>
            <w:tcMar>
              <w:left w:w="28" w:type="dxa"/>
              <w:right w:w="28" w:type="dxa"/>
            </w:tcMar>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r>
    </w:tbl>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right="-2"/>
        <w:rPr>
          <w:rFonts w:ascii="Times New Roman" w:eastAsia="Times New Roman" w:hAnsi="Times New Roman" w:cs="Times New Roman"/>
          <w:color w:val="000000"/>
          <w:sz w:val="24"/>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lastRenderedPageBreak/>
        <w:t>Приложение № 10</w:t>
      </w: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 конкурсной документации</w:t>
      </w:r>
    </w:p>
    <w:p w:rsidR="00944E29" w:rsidRPr="00944E29" w:rsidRDefault="00944E29" w:rsidP="00944E29">
      <w:pPr>
        <w:spacing w:after="0" w:line="240" w:lineRule="auto"/>
        <w:ind w:firstLine="720"/>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20"/>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20"/>
        <w:rPr>
          <w:rFonts w:ascii="Times New Roman" w:eastAsia="Times New Roman" w:hAnsi="Times New Roman" w:cs="Times New Roman"/>
          <w:color w:val="000000"/>
          <w:sz w:val="28"/>
          <w:szCs w:val="20"/>
          <w:lang w:eastAsia="ru-RU"/>
        </w:rPr>
      </w:pPr>
    </w:p>
    <w:tbl>
      <w:tblPr>
        <w:tblW w:w="9470" w:type="dxa"/>
        <w:tblInd w:w="28" w:type="dxa"/>
        <w:tblLayout w:type="fixed"/>
        <w:tblCellMar>
          <w:left w:w="28" w:type="dxa"/>
          <w:right w:w="28" w:type="dxa"/>
        </w:tblCellMar>
        <w:tblLook w:val="04A0" w:firstRow="1" w:lastRow="0" w:firstColumn="1" w:lastColumn="0" w:noHBand="0" w:noVBand="1"/>
      </w:tblPr>
      <w:tblGrid>
        <w:gridCol w:w="784"/>
        <w:gridCol w:w="2051"/>
        <w:gridCol w:w="149"/>
        <w:gridCol w:w="3857"/>
        <w:gridCol w:w="2629"/>
      </w:tblGrid>
      <w:tr w:rsidR="00944E29" w:rsidRPr="00944E29" w:rsidTr="00944E29">
        <w:trPr>
          <w:trHeight w:val="63"/>
        </w:trPr>
        <w:tc>
          <w:tcPr>
            <w:tcW w:w="9470" w:type="dxa"/>
            <w:gridSpan w:val="5"/>
            <w:tcBorders>
              <w:left w:val="nil"/>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r w:rsidRPr="00944E29">
              <w:rPr>
                <w:rFonts w:ascii="Times New Roman" w:eastAsia="Times New Roman" w:hAnsi="Times New Roman" w:cs="Times New Roman"/>
                <w:b/>
                <w:color w:val="000000"/>
                <w:sz w:val="28"/>
                <w:szCs w:val="20"/>
                <w:lang w:eastAsia="ru-RU"/>
              </w:rPr>
              <w:t>РАЗЪЯСНЕНИЯ</w:t>
            </w:r>
          </w:p>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b/>
                <w:color w:val="000000"/>
                <w:sz w:val="28"/>
                <w:szCs w:val="20"/>
                <w:lang w:eastAsia="ru-RU"/>
              </w:rPr>
              <w:t>ПОЛОЖЕНИЙ КОНКУРСНОЙ ДОКУМЕНТАЦИИ</w:t>
            </w:r>
          </w:p>
        </w:tc>
      </w:tr>
      <w:tr w:rsidR="00944E29" w:rsidRPr="00944E29" w:rsidTr="00944E29">
        <w:trPr>
          <w:trHeight w:val="63"/>
        </w:trPr>
        <w:tc>
          <w:tcPr>
            <w:tcW w:w="9470" w:type="dxa"/>
            <w:gridSpan w:val="5"/>
            <w:tcBorders>
              <w:left w:val="nil"/>
              <w:right w:val="nil"/>
            </w:tcBorders>
            <w:tcMar>
              <w:left w:w="28" w:type="dxa"/>
              <w:right w:w="28" w:type="dxa"/>
            </w:tcMar>
            <w:vAlign w:val="bottom"/>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944E29">
        <w:trPr>
          <w:trHeight w:val="63"/>
        </w:trPr>
        <w:tc>
          <w:tcPr>
            <w:tcW w:w="9470" w:type="dxa"/>
            <w:gridSpan w:val="5"/>
            <w:tcBorders>
              <w:left w:val="nil"/>
              <w:right w:val="nil"/>
            </w:tcBorders>
            <w:tcMar>
              <w:left w:w="28" w:type="dxa"/>
              <w:right w:w="28" w:type="dxa"/>
            </w:tcMar>
            <w:vAlign w:val="bottom"/>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Разъяснения предоставляются:</w:t>
            </w:r>
          </w:p>
        </w:tc>
      </w:tr>
      <w:tr w:rsidR="00944E29" w:rsidRPr="00944E29" w:rsidTr="00944E29">
        <w:trPr>
          <w:trHeight w:val="63"/>
        </w:trPr>
        <w:tc>
          <w:tcPr>
            <w:tcW w:w="9470" w:type="dxa"/>
            <w:gridSpan w:val="5"/>
            <w:tcBorders>
              <w:left w:val="nil"/>
              <w:bottom w:val="single" w:sz="4" w:space="0" w:color="000000"/>
              <w:right w:val="nil"/>
            </w:tcBorders>
            <w:tcMar>
              <w:left w:w="28" w:type="dxa"/>
              <w:right w:w="28" w:type="dxa"/>
            </w:tcMar>
            <w:vAlign w:val="bottom"/>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944E29">
        <w:trPr>
          <w:trHeight w:val="63"/>
        </w:trPr>
        <w:tc>
          <w:tcPr>
            <w:tcW w:w="9470" w:type="dxa"/>
            <w:gridSpan w:val="5"/>
            <w:tcBorders>
              <w:top w:val="single" w:sz="4" w:space="0" w:color="000000"/>
              <w:left w:val="nil"/>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0"/>
                <w:szCs w:val="20"/>
                <w:lang w:eastAsia="ru-RU"/>
              </w:rPr>
              <w:t>(полное и(или) сокращенное наименование юридического лица, Ф.И.О. индивидуального предпринимателя или уполномоченного участника договора простого товарищества)</w:t>
            </w:r>
          </w:p>
        </w:tc>
      </w:tr>
      <w:tr w:rsidR="00944E29" w:rsidRPr="00944E29" w:rsidTr="00944E29">
        <w:trPr>
          <w:trHeight w:val="63"/>
        </w:trPr>
        <w:tc>
          <w:tcPr>
            <w:tcW w:w="9470" w:type="dxa"/>
            <w:gridSpan w:val="5"/>
            <w:tcBorders>
              <w:left w:val="nil"/>
              <w:right w:val="nil"/>
            </w:tcBorders>
            <w:tcMar>
              <w:left w:w="28" w:type="dxa"/>
              <w:right w:w="28" w:type="dxa"/>
            </w:tcMar>
            <w:vAlign w:val="bottom"/>
          </w:tcPr>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tc>
      </w:tr>
      <w:tr w:rsidR="00944E29" w:rsidRPr="00944E29" w:rsidTr="00944E29">
        <w:trPr>
          <w:trHeight w:val="53"/>
        </w:trPr>
        <w:tc>
          <w:tcPr>
            <w:tcW w:w="9470" w:type="dxa"/>
            <w:gridSpan w:val="5"/>
            <w:tcBorders>
              <w:left w:val="nil"/>
              <w:right w:val="nil"/>
            </w:tcBorders>
            <w:tcMar>
              <w:left w:w="28" w:type="dxa"/>
              <w:right w:w="28" w:type="dxa"/>
            </w:tcMar>
            <w:vAlign w:val="bottom"/>
          </w:tcPr>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28"/>
                <w:szCs w:val="20"/>
                <w:lang w:eastAsia="ru-RU"/>
              </w:rPr>
              <w:t>Разъяснение:</w:t>
            </w:r>
          </w:p>
        </w:tc>
      </w:tr>
      <w:tr w:rsidR="00944E29" w:rsidRPr="00944E29" w:rsidTr="00944E29">
        <w:trPr>
          <w:trHeight w:val="53"/>
        </w:trPr>
        <w:tc>
          <w:tcPr>
            <w:tcW w:w="784" w:type="dxa"/>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tabs>
                <w:tab w:val="left" w:pos="2296"/>
              </w:tabs>
              <w:spacing w:after="0" w:line="240" w:lineRule="auto"/>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28"/>
                <w:szCs w:val="20"/>
                <w:lang w:eastAsia="ru-RU"/>
              </w:rPr>
              <w:t>№ п/п</w:t>
            </w:r>
          </w:p>
        </w:tc>
        <w:tc>
          <w:tcPr>
            <w:tcW w:w="2051" w:type="dxa"/>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tabs>
                <w:tab w:val="left" w:pos="2296"/>
              </w:tabs>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28"/>
                <w:szCs w:val="20"/>
                <w:lang w:eastAsia="ru-RU"/>
              </w:rPr>
              <w:t>Раздел конкурсной документации</w:t>
            </w:r>
          </w:p>
        </w:tc>
        <w:tc>
          <w:tcPr>
            <w:tcW w:w="6635" w:type="dxa"/>
            <w:gridSpan w:val="3"/>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28"/>
                <w:szCs w:val="20"/>
                <w:lang w:eastAsia="ru-RU"/>
              </w:rPr>
              <w:t>Содержание разъяснений</w:t>
            </w:r>
          </w:p>
        </w:tc>
      </w:tr>
      <w:tr w:rsidR="00944E29" w:rsidRPr="00944E29" w:rsidTr="00944E29">
        <w:trPr>
          <w:trHeight w:val="53"/>
        </w:trPr>
        <w:tc>
          <w:tcPr>
            <w:tcW w:w="784" w:type="dxa"/>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tabs>
                <w:tab w:val="left" w:pos="2296"/>
              </w:tabs>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1.</w:t>
            </w:r>
          </w:p>
        </w:tc>
        <w:tc>
          <w:tcPr>
            <w:tcW w:w="2051" w:type="dxa"/>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tabs>
                <w:tab w:val="left" w:pos="2296"/>
              </w:tabs>
              <w:spacing w:after="0" w:line="240" w:lineRule="auto"/>
              <w:jc w:val="center"/>
              <w:rPr>
                <w:rFonts w:ascii="Times New Roman" w:eastAsia="Times New Roman" w:hAnsi="Times New Roman" w:cs="Times New Roman"/>
                <w:color w:val="000000"/>
                <w:sz w:val="28"/>
                <w:szCs w:val="20"/>
                <w:lang w:eastAsia="ru-RU"/>
              </w:rPr>
            </w:pPr>
          </w:p>
        </w:tc>
        <w:tc>
          <w:tcPr>
            <w:tcW w:w="6635" w:type="dxa"/>
            <w:gridSpan w:val="3"/>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53"/>
        </w:trPr>
        <w:tc>
          <w:tcPr>
            <w:tcW w:w="784" w:type="dxa"/>
            <w:tcBorders>
              <w:top w:val="single" w:sz="4" w:space="0" w:color="000000"/>
              <w:left w:val="single" w:sz="4" w:space="0" w:color="000000"/>
              <w:bottom w:val="single" w:sz="4" w:space="0" w:color="000000"/>
              <w:right w:val="single" w:sz="4" w:space="0" w:color="000000"/>
            </w:tcBorders>
            <w:tcMar>
              <w:left w:w="28" w:type="dxa"/>
              <w:right w:w="28" w:type="dxa"/>
            </w:tcMar>
            <w:vAlign w:val="bottom"/>
          </w:tcPr>
          <w:p w:rsidR="00944E29" w:rsidRPr="00944E29" w:rsidRDefault="00944E29" w:rsidP="00944E29">
            <w:pPr>
              <w:tabs>
                <w:tab w:val="left" w:pos="2296"/>
              </w:tabs>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2.</w:t>
            </w:r>
          </w:p>
        </w:tc>
        <w:tc>
          <w:tcPr>
            <w:tcW w:w="2051" w:type="dxa"/>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tabs>
                <w:tab w:val="left" w:pos="2296"/>
              </w:tabs>
              <w:spacing w:after="0" w:line="240" w:lineRule="auto"/>
              <w:jc w:val="center"/>
              <w:rPr>
                <w:rFonts w:ascii="Times New Roman" w:eastAsia="Times New Roman" w:hAnsi="Times New Roman" w:cs="Times New Roman"/>
                <w:color w:val="000000"/>
                <w:sz w:val="28"/>
                <w:szCs w:val="20"/>
                <w:lang w:eastAsia="ru-RU"/>
              </w:rPr>
            </w:pPr>
          </w:p>
        </w:tc>
        <w:tc>
          <w:tcPr>
            <w:tcW w:w="6635" w:type="dxa"/>
            <w:gridSpan w:val="3"/>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53"/>
        </w:trPr>
        <w:tc>
          <w:tcPr>
            <w:tcW w:w="784" w:type="dxa"/>
            <w:tcBorders>
              <w:top w:val="single" w:sz="4" w:space="0" w:color="000000"/>
              <w:left w:val="single" w:sz="4" w:space="0" w:color="000000"/>
              <w:bottom w:val="single" w:sz="4" w:space="0" w:color="000000"/>
              <w:right w:val="single" w:sz="4" w:space="0" w:color="000000"/>
            </w:tcBorders>
            <w:tcMar>
              <w:left w:w="28" w:type="dxa"/>
              <w:right w:w="28" w:type="dxa"/>
            </w:tcMar>
            <w:vAlign w:val="bottom"/>
          </w:tcPr>
          <w:p w:rsidR="00944E29" w:rsidRPr="00944E29" w:rsidRDefault="00944E29" w:rsidP="00944E29">
            <w:pPr>
              <w:tabs>
                <w:tab w:val="left" w:pos="2296"/>
              </w:tabs>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3.</w:t>
            </w:r>
          </w:p>
        </w:tc>
        <w:tc>
          <w:tcPr>
            <w:tcW w:w="2051" w:type="dxa"/>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tabs>
                <w:tab w:val="left" w:pos="2296"/>
              </w:tabs>
              <w:spacing w:after="0" w:line="240" w:lineRule="auto"/>
              <w:jc w:val="center"/>
              <w:rPr>
                <w:rFonts w:ascii="Times New Roman" w:eastAsia="Times New Roman" w:hAnsi="Times New Roman" w:cs="Times New Roman"/>
                <w:color w:val="000000"/>
                <w:sz w:val="28"/>
                <w:szCs w:val="20"/>
                <w:lang w:eastAsia="ru-RU"/>
              </w:rPr>
            </w:pPr>
          </w:p>
        </w:tc>
        <w:tc>
          <w:tcPr>
            <w:tcW w:w="6635" w:type="dxa"/>
            <w:gridSpan w:val="3"/>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53"/>
        </w:trPr>
        <w:tc>
          <w:tcPr>
            <w:tcW w:w="9470" w:type="dxa"/>
            <w:gridSpan w:val="5"/>
            <w:tcBorders>
              <w:top w:val="single" w:sz="4" w:space="0" w:color="000000"/>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p>
        </w:tc>
      </w:tr>
      <w:tr w:rsidR="00944E29" w:rsidRPr="00944E29" w:rsidTr="00944E29">
        <w:trPr>
          <w:trHeight w:val="217"/>
        </w:trPr>
        <w:tc>
          <w:tcPr>
            <w:tcW w:w="2984" w:type="dxa"/>
            <w:gridSpan w:val="3"/>
            <w:tcBorders>
              <w:bottom w:val="single" w:sz="4" w:space="0" w:color="000000"/>
            </w:tcBorders>
            <w:tcMar>
              <w:left w:w="28" w:type="dxa"/>
              <w:right w:w="28" w:type="dxa"/>
            </w:tcMar>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p>
        </w:tc>
        <w:tc>
          <w:tcPr>
            <w:tcW w:w="3857" w:type="dxa"/>
            <w:tcBorders>
              <w:bottom w:val="single" w:sz="4" w:space="0" w:color="000000"/>
            </w:tcBorders>
            <w:tcMar>
              <w:left w:w="28" w:type="dxa"/>
              <w:right w:w="28" w:type="dxa"/>
            </w:tcMar>
          </w:tcPr>
          <w:p w:rsidR="00944E29" w:rsidRPr="00944E29" w:rsidRDefault="00944E29" w:rsidP="00944E29">
            <w:pPr>
              <w:widowControl w:val="0"/>
              <w:spacing w:after="0" w:line="240" w:lineRule="auto"/>
              <w:jc w:val="both"/>
              <w:rPr>
                <w:rFonts w:ascii="Times New Roman" w:eastAsia="Times New Roman" w:hAnsi="Times New Roman" w:cs="Times New Roman"/>
                <w:color w:val="000000"/>
                <w:sz w:val="28"/>
                <w:szCs w:val="20"/>
                <w:lang w:eastAsia="ru-RU"/>
              </w:rPr>
            </w:pPr>
          </w:p>
        </w:tc>
        <w:tc>
          <w:tcPr>
            <w:tcW w:w="2629" w:type="dxa"/>
            <w:tcBorders>
              <w:bottom w:val="single" w:sz="4" w:space="0" w:color="000000"/>
            </w:tcBorders>
            <w:tcMar>
              <w:left w:w="28" w:type="dxa"/>
              <w:right w:w="28" w:type="dxa"/>
            </w:tcMar>
          </w:tcPr>
          <w:p w:rsidR="00944E29" w:rsidRPr="00944E29" w:rsidRDefault="00944E29" w:rsidP="00944E29">
            <w:pPr>
              <w:widowControl w:val="0"/>
              <w:spacing w:after="0" w:line="240" w:lineRule="auto"/>
              <w:jc w:val="both"/>
              <w:rPr>
                <w:rFonts w:ascii="Times New Roman" w:eastAsia="Times New Roman" w:hAnsi="Times New Roman" w:cs="Times New Roman"/>
                <w:color w:val="000000"/>
                <w:sz w:val="28"/>
                <w:szCs w:val="20"/>
                <w:lang w:eastAsia="ru-RU"/>
              </w:rPr>
            </w:pPr>
          </w:p>
        </w:tc>
      </w:tr>
      <w:tr w:rsidR="00944E29" w:rsidRPr="00944E29" w:rsidTr="00944E29">
        <w:trPr>
          <w:trHeight w:val="217"/>
        </w:trPr>
        <w:tc>
          <w:tcPr>
            <w:tcW w:w="2984" w:type="dxa"/>
            <w:gridSpan w:val="3"/>
            <w:tcBorders>
              <w:top w:val="single" w:sz="4" w:space="0" w:color="000000"/>
            </w:tcBorders>
            <w:tcMar>
              <w:left w:w="28" w:type="dxa"/>
              <w:right w:w="28" w:type="dxa"/>
            </w:tcMar>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(Должность)</w:t>
            </w:r>
          </w:p>
        </w:tc>
        <w:tc>
          <w:tcPr>
            <w:tcW w:w="3857" w:type="dxa"/>
            <w:tcBorders>
              <w:top w:val="single" w:sz="4" w:space="0" w:color="000000"/>
            </w:tcBorders>
            <w:tcMar>
              <w:left w:w="28" w:type="dxa"/>
              <w:right w:w="28" w:type="dxa"/>
            </w:tcMar>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(подпись)</w:t>
            </w:r>
          </w:p>
        </w:tc>
        <w:tc>
          <w:tcPr>
            <w:tcW w:w="2629" w:type="dxa"/>
            <w:tcBorders>
              <w:top w:val="single" w:sz="4" w:space="0" w:color="000000"/>
            </w:tcBorders>
            <w:tcMar>
              <w:left w:w="28" w:type="dxa"/>
              <w:right w:w="28" w:type="dxa"/>
            </w:tcMar>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(ФИО)</w:t>
            </w:r>
          </w:p>
        </w:tc>
      </w:tr>
      <w:tr w:rsidR="00944E29" w:rsidRPr="00944E29" w:rsidTr="00944E29">
        <w:trPr>
          <w:trHeight w:val="217"/>
        </w:trPr>
        <w:tc>
          <w:tcPr>
            <w:tcW w:w="2984" w:type="dxa"/>
            <w:gridSpan w:val="3"/>
            <w:tcMar>
              <w:left w:w="28" w:type="dxa"/>
              <w:right w:w="28" w:type="dxa"/>
            </w:tcMar>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c>
          <w:tcPr>
            <w:tcW w:w="3857" w:type="dxa"/>
            <w:tcMar>
              <w:left w:w="28" w:type="dxa"/>
              <w:right w:w="28" w:type="dxa"/>
            </w:tcMar>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c>
          <w:tcPr>
            <w:tcW w:w="2629" w:type="dxa"/>
            <w:tcMar>
              <w:left w:w="28" w:type="dxa"/>
              <w:right w:w="28" w:type="dxa"/>
            </w:tcMar>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217"/>
        </w:trPr>
        <w:tc>
          <w:tcPr>
            <w:tcW w:w="2984" w:type="dxa"/>
            <w:gridSpan w:val="3"/>
            <w:tcMar>
              <w:left w:w="28" w:type="dxa"/>
              <w:right w:w="28" w:type="dxa"/>
            </w:tcMar>
          </w:tcPr>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М.П.</w:t>
            </w:r>
          </w:p>
        </w:tc>
        <w:tc>
          <w:tcPr>
            <w:tcW w:w="3857" w:type="dxa"/>
            <w:tcMar>
              <w:left w:w="28" w:type="dxa"/>
              <w:right w:w="28" w:type="dxa"/>
            </w:tcMar>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c>
          <w:tcPr>
            <w:tcW w:w="2629" w:type="dxa"/>
            <w:tcMar>
              <w:left w:w="28" w:type="dxa"/>
              <w:right w:w="28" w:type="dxa"/>
            </w:tcMar>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r>
    </w:tbl>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20"/>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20"/>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lastRenderedPageBreak/>
        <w:t>Приложение № 11</w:t>
      </w: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 конкурсной документации</w:t>
      </w:r>
    </w:p>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p w:rsidR="00944E29" w:rsidRPr="00944E29" w:rsidRDefault="00944E29" w:rsidP="00944E29">
      <w:pPr>
        <w:tabs>
          <w:tab w:val="center" w:pos="5244"/>
          <w:tab w:val="right" w:pos="10260"/>
        </w:tabs>
        <w:spacing w:after="0" w:line="240" w:lineRule="auto"/>
        <w:rPr>
          <w:rFonts w:ascii="Times New Roman" w:eastAsia="Times New Roman" w:hAnsi="Times New Roman" w:cs="Times New Roman"/>
          <w:b/>
          <w:color w:val="000000"/>
          <w:sz w:val="28"/>
          <w:szCs w:val="20"/>
          <w:lang w:eastAsia="ru-RU"/>
        </w:rPr>
      </w:pPr>
    </w:p>
    <w:tbl>
      <w:tblPr>
        <w:tblW w:w="9328" w:type="dxa"/>
        <w:tblInd w:w="28" w:type="dxa"/>
        <w:tblLayout w:type="fixed"/>
        <w:tblCellMar>
          <w:left w:w="28" w:type="dxa"/>
          <w:right w:w="28" w:type="dxa"/>
        </w:tblCellMar>
        <w:tblLook w:val="04A0" w:firstRow="1" w:lastRow="0" w:firstColumn="1" w:lastColumn="0" w:noHBand="0" w:noVBand="1"/>
      </w:tblPr>
      <w:tblGrid>
        <w:gridCol w:w="784"/>
        <w:gridCol w:w="1916"/>
        <w:gridCol w:w="284"/>
        <w:gridCol w:w="560"/>
        <w:gridCol w:w="1985"/>
        <w:gridCol w:w="567"/>
        <w:gridCol w:w="745"/>
        <w:gridCol w:w="2487"/>
      </w:tblGrid>
      <w:tr w:rsidR="00944E29" w:rsidRPr="00944E29" w:rsidTr="00944E29">
        <w:trPr>
          <w:trHeight w:val="63"/>
        </w:trPr>
        <w:tc>
          <w:tcPr>
            <w:tcW w:w="9328" w:type="dxa"/>
            <w:gridSpan w:val="8"/>
            <w:tcBorders>
              <w:left w:val="nil"/>
              <w:right w:val="nil"/>
            </w:tcBorders>
            <w:tcMar>
              <w:left w:w="28" w:type="dxa"/>
              <w:right w:w="28" w:type="dxa"/>
            </w:tcMar>
            <w:vAlign w:val="bottom"/>
          </w:tcPr>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В Администрацию Песчанокопского района Ростовской области</w:t>
            </w:r>
          </w:p>
        </w:tc>
      </w:tr>
      <w:tr w:rsidR="00944E29" w:rsidRPr="00944E29" w:rsidTr="00944E29">
        <w:trPr>
          <w:trHeight w:val="63"/>
        </w:trPr>
        <w:tc>
          <w:tcPr>
            <w:tcW w:w="9328" w:type="dxa"/>
            <w:gridSpan w:val="8"/>
            <w:tcBorders>
              <w:left w:val="nil"/>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p>
        </w:tc>
      </w:tr>
      <w:tr w:rsidR="00944E29" w:rsidRPr="00944E29" w:rsidTr="00944E29">
        <w:trPr>
          <w:trHeight w:val="63"/>
        </w:trPr>
        <w:tc>
          <w:tcPr>
            <w:tcW w:w="9328" w:type="dxa"/>
            <w:gridSpan w:val="8"/>
            <w:tcBorders>
              <w:left w:val="nil"/>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p>
        </w:tc>
      </w:tr>
      <w:tr w:rsidR="00944E29" w:rsidRPr="00944E29" w:rsidTr="00944E29">
        <w:trPr>
          <w:trHeight w:val="63"/>
        </w:trPr>
        <w:tc>
          <w:tcPr>
            <w:tcW w:w="9328" w:type="dxa"/>
            <w:gridSpan w:val="8"/>
            <w:tcBorders>
              <w:left w:val="nil"/>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p>
        </w:tc>
      </w:tr>
      <w:tr w:rsidR="00944E29" w:rsidRPr="00944E29" w:rsidTr="00944E29">
        <w:trPr>
          <w:trHeight w:val="63"/>
        </w:trPr>
        <w:tc>
          <w:tcPr>
            <w:tcW w:w="9328" w:type="dxa"/>
            <w:gridSpan w:val="8"/>
            <w:tcBorders>
              <w:left w:val="nil"/>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r w:rsidRPr="00944E29">
              <w:rPr>
                <w:rFonts w:ascii="Times New Roman" w:eastAsia="Times New Roman" w:hAnsi="Times New Roman" w:cs="Times New Roman"/>
                <w:b/>
                <w:color w:val="000000"/>
                <w:sz w:val="28"/>
                <w:szCs w:val="20"/>
                <w:lang w:eastAsia="ru-RU"/>
              </w:rPr>
              <w:t>ЗАПРОС О РАЗЪЯСНЕНИИ</w:t>
            </w:r>
          </w:p>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b/>
                <w:color w:val="000000"/>
                <w:sz w:val="28"/>
                <w:szCs w:val="20"/>
                <w:lang w:eastAsia="ru-RU"/>
              </w:rPr>
              <w:t>РЕЗУЛЬТАТОВ ОТКРЫТОГО КОНКУРСА</w:t>
            </w:r>
          </w:p>
        </w:tc>
      </w:tr>
      <w:tr w:rsidR="00944E29" w:rsidRPr="00944E29" w:rsidTr="00944E29">
        <w:trPr>
          <w:trHeight w:val="63"/>
        </w:trPr>
        <w:tc>
          <w:tcPr>
            <w:tcW w:w="9328" w:type="dxa"/>
            <w:gridSpan w:val="8"/>
            <w:tcBorders>
              <w:left w:val="nil"/>
              <w:right w:val="nil"/>
            </w:tcBorders>
            <w:tcMar>
              <w:left w:w="28" w:type="dxa"/>
              <w:right w:w="28" w:type="dxa"/>
            </w:tcMar>
            <w:vAlign w:val="bottom"/>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944E29">
        <w:trPr>
          <w:trHeight w:val="63"/>
        </w:trPr>
        <w:tc>
          <w:tcPr>
            <w:tcW w:w="9328" w:type="dxa"/>
            <w:gridSpan w:val="8"/>
            <w:tcBorders>
              <w:left w:val="nil"/>
              <w:bottom w:val="single" w:sz="4" w:space="0" w:color="000000"/>
              <w:right w:val="nil"/>
            </w:tcBorders>
            <w:tcMar>
              <w:left w:w="28" w:type="dxa"/>
              <w:right w:w="28" w:type="dxa"/>
            </w:tcMar>
            <w:vAlign w:val="bottom"/>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944E29">
        <w:trPr>
          <w:trHeight w:val="63"/>
        </w:trPr>
        <w:tc>
          <w:tcPr>
            <w:tcW w:w="9328" w:type="dxa"/>
            <w:gridSpan w:val="8"/>
            <w:tcBorders>
              <w:top w:val="single" w:sz="4" w:space="0" w:color="000000"/>
              <w:left w:val="nil"/>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0"/>
                <w:szCs w:val="20"/>
                <w:lang w:eastAsia="ru-RU"/>
              </w:rPr>
              <w:t>(полное и(или) сокращенное наименование юридического лица, Ф.И.О. индивидуального предпринимателя или уполномоченного участника договора простого товарищества)</w:t>
            </w:r>
          </w:p>
        </w:tc>
      </w:tr>
      <w:tr w:rsidR="00944E29" w:rsidRPr="00944E29" w:rsidTr="00944E29">
        <w:trPr>
          <w:trHeight w:val="63"/>
        </w:trPr>
        <w:tc>
          <w:tcPr>
            <w:tcW w:w="9328" w:type="dxa"/>
            <w:gridSpan w:val="8"/>
            <w:tcBorders>
              <w:left w:val="nil"/>
              <w:right w:val="nil"/>
            </w:tcBorders>
            <w:tcMar>
              <w:left w:w="28" w:type="dxa"/>
              <w:right w:w="28" w:type="dxa"/>
            </w:tcMar>
            <w:vAlign w:val="bottom"/>
          </w:tcPr>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tc>
      </w:tr>
      <w:tr w:rsidR="00944E29" w:rsidRPr="00944E29" w:rsidTr="00944E29">
        <w:trPr>
          <w:trHeight w:val="63"/>
        </w:trPr>
        <w:tc>
          <w:tcPr>
            <w:tcW w:w="2700" w:type="dxa"/>
            <w:gridSpan w:val="2"/>
            <w:tcBorders>
              <w:left w:val="nil"/>
              <w:right w:val="nil"/>
            </w:tcBorders>
            <w:tcMar>
              <w:left w:w="28" w:type="dxa"/>
              <w:right w:w="28" w:type="dxa"/>
            </w:tcMar>
            <w:vAlign w:val="bottom"/>
          </w:tcPr>
          <w:p w:rsidR="00944E29" w:rsidRPr="00944E29" w:rsidRDefault="00944E29" w:rsidP="00944E29">
            <w:pPr>
              <w:tabs>
                <w:tab w:val="left" w:pos="2296"/>
              </w:tabs>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Контактный телефон</w:t>
            </w:r>
          </w:p>
        </w:tc>
        <w:tc>
          <w:tcPr>
            <w:tcW w:w="6628" w:type="dxa"/>
            <w:gridSpan w:val="6"/>
            <w:tcBorders>
              <w:left w:val="nil"/>
              <w:bottom w:val="single" w:sz="4" w:space="0" w:color="000000"/>
              <w:right w:val="nil"/>
            </w:tcBorders>
            <w:tcMar>
              <w:left w:w="28" w:type="dxa"/>
              <w:right w:w="28" w:type="dxa"/>
            </w:tcMar>
            <w:vAlign w:val="bottom"/>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944E29">
        <w:trPr>
          <w:trHeight w:val="53"/>
        </w:trPr>
        <w:tc>
          <w:tcPr>
            <w:tcW w:w="6096" w:type="dxa"/>
            <w:gridSpan w:val="6"/>
            <w:tcBorders>
              <w:left w:val="nil"/>
              <w:right w:val="nil"/>
            </w:tcBorders>
            <w:tcMar>
              <w:left w:w="28" w:type="dxa"/>
              <w:right w:w="28" w:type="dxa"/>
            </w:tcMar>
            <w:vAlign w:val="bottom"/>
          </w:tcPr>
          <w:p w:rsidR="00944E29" w:rsidRPr="00944E29" w:rsidRDefault="00944E29" w:rsidP="00944E29">
            <w:pPr>
              <w:tabs>
                <w:tab w:val="left" w:pos="2296"/>
              </w:tabs>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E-mail участника конкурса, направившего запрос</w:t>
            </w:r>
          </w:p>
        </w:tc>
        <w:tc>
          <w:tcPr>
            <w:tcW w:w="3232" w:type="dxa"/>
            <w:gridSpan w:val="2"/>
            <w:tcBorders>
              <w:left w:val="nil"/>
              <w:bottom w:val="single" w:sz="4" w:space="0" w:color="000000"/>
              <w:right w:val="nil"/>
            </w:tcBorders>
            <w:tcMar>
              <w:left w:w="28" w:type="dxa"/>
              <w:right w:w="28" w:type="dxa"/>
            </w:tcMar>
            <w:vAlign w:val="bottom"/>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944E29">
        <w:trPr>
          <w:trHeight w:val="53"/>
        </w:trPr>
        <w:tc>
          <w:tcPr>
            <w:tcW w:w="6096" w:type="dxa"/>
            <w:gridSpan w:val="6"/>
            <w:tcBorders>
              <w:left w:val="nil"/>
              <w:right w:val="nil"/>
            </w:tcBorders>
            <w:tcMar>
              <w:left w:w="28" w:type="dxa"/>
              <w:right w:w="28" w:type="dxa"/>
            </w:tcMar>
            <w:vAlign w:val="bottom"/>
          </w:tcPr>
          <w:p w:rsidR="00944E29" w:rsidRPr="00944E29" w:rsidRDefault="00944E29" w:rsidP="00944E29">
            <w:pPr>
              <w:tabs>
                <w:tab w:val="left" w:pos="2296"/>
              </w:tabs>
              <w:spacing w:after="0" w:line="240" w:lineRule="auto"/>
              <w:rPr>
                <w:rFonts w:ascii="Times New Roman" w:eastAsia="Times New Roman" w:hAnsi="Times New Roman" w:cs="Times New Roman"/>
                <w:color w:val="000000"/>
                <w:sz w:val="16"/>
                <w:szCs w:val="20"/>
                <w:lang w:eastAsia="ru-RU"/>
              </w:rPr>
            </w:pPr>
          </w:p>
        </w:tc>
        <w:tc>
          <w:tcPr>
            <w:tcW w:w="3232" w:type="dxa"/>
            <w:gridSpan w:val="2"/>
            <w:tcBorders>
              <w:left w:val="nil"/>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(при наличии)</w:t>
            </w:r>
          </w:p>
        </w:tc>
      </w:tr>
      <w:tr w:rsidR="00944E29" w:rsidRPr="00944E29" w:rsidTr="00944E29">
        <w:trPr>
          <w:trHeight w:val="53"/>
        </w:trPr>
        <w:tc>
          <w:tcPr>
            <w:tcW w:w="6096" w:type="dxa"/>
            <w:gridSpan w:val="6"/>
            <w:tcBorders>
              <w:left w:val="nil"/>
              <w:right w:val="nil"/>
            </w:tcBorders>
            <w:tcMar>
              <w:left w:w="28" w:type="dxa"/>
              <w:right w:w="28" w:type="dxa"/>
            </w:tcMar>
            <w:vAlign w:val="bottom"/>
          </w:tcPr>
          <w:p w:rsidR="00944E29" w:rsidRPr="00944E29" w:rsidRDefault="00944E29" w:rsidP="00944E29">
            <w:pPr>
              <w:tabs>
                <w:tab w:val="left" w:pos="2296"/>
              </w:tabs>
              <w:spacing w:after="0" w:line="240" w:lineRule="auto"/>
              <w:rPr>
                <w:rFonts w:ascii="Times New Roman" w:eastAsia="Times New Roman" w:hAnsi="Times New Roman" w:cs="Times New Roman"/>
                <w:color w:val="000000"/>
                <w:sz w:val="16"/>
                <w:szCs w:val="20"/>
                <w:lang w:eastAsia="ru-RU"/>
              </w:rPr>
            </w:pPr>
          </w:p>
        </w:tc>
        <w:tc>
          <w:tcPr>
            <w:tcW w:w="3232" w:type="dxa"/>
            <w:gridSpan w:val="2"/>
            <w:tcBorders>
              <w:left w:val="nil"/>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53"/>
        </w:trPr>
        <w:tc>
          <w:tcPr>
            <w:tcW w:w="6096" w:type="dxa"/>
            <w:gridSpan w:val="6"/>
            <w:tcBorders>
              <w:left w:val="nil"/>
              <w:right w:val="nil"/>
            </w:tcBorders>
            <w:tcMar>
              <w:left w:w="28" w:type="dxa"/>
              <w:right w:w="28" w:type="dxa"/>
            </w:tcMar>
            <w:vAlign w:val="bottom"/>
          </w:tcPr>
          <w:p w:rsidR="00944E29" w:rsidRPr="00944E29" w:rsidRDefault="00944E29" w:rsidP="00944E29">
            <w:pPr>
              <w:tabs>
                <w:tab w:val="left" w:pos="2296"/>
              </w:tabs>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Номер конкурса</w:t>
            </w:r>
          </w:p>
        </w:tc>
        <w:tc>
          <w:tcPr>
            <w:tcW w:w="3232" w:type="dxa"/>
            <w:gridSpan w:val="2"/>
            <w:tcBorders>
              <w:left w:val="nil"/>
              <w:bottom w:val="single" w:sz="4" w:space="0" w:color="000000"/>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p>
        </w:tc>
      </w:tr>
      <w:tr w:rsidR="00944E29" w:rsidRPr="00944E29" w:rsidTr="00944E29">
        <w:trPr>
          <w:trHeight w:val="53"/>
        </w:trPr>
        <w:tc>
          <w:tcPr>
            <w:tcW w:w="6096" w:type="dxa"/>
            <w:gridSpan w:val="6"/>
            <w:tcBorders>
              <w:left w:val="nil"/>
              <w:right w:val="nil"/>
            </w:tcBorders>
            <w:tcMar>
              <w:left w:w="28" w:type="dxa"/>
              <w:right w:w="28" w:type="dxa"/>
            </w:tcMar>
            <w:vAlign w:val="bottom"/>
          </w:tcPr>
          <w:p w:rsidR="00944E29" w:rsidRPr="00944E29" w:rsidRDefault="00944E29" w:rsidP="00944E29">
            <w:pPr>
              <w:tabs>
                <w:tab w:val="left" w:pos="2296"/>
              </w:tabs>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Номер лота</w:t>
            </w:r>
          </w:p>
        </w:tc>
        <w:tc>
          <w:tcPr>
            <w:tcW w:w="3232" w:type="dxa"/>
            <w:gridSpan w:val="2"/>
            <w:tcBorders>
              <w:top w:val="single" w:sz="4" w:space="0" w:color="000000"/>
              <w:left w:val="nil"/>
              <w:bottom w:val="single" w:sz="4" w:space="0" w:color="000000"/>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p>
        </w:tc>
      </w:tr>
      <w:tr w:rsidR="00944E29" w:rsidRPr="00944E29" w:rsidTr="00944E29">
        <w:trPr>
          <w:trHeight w:val="53"/>
        </w:trPr>
        <w:tc>
          <w:tcPr>
            <w:tcW w:w="6096" w:type="dxa"/>
            <w:gridSpan w:val="6"/>
            <w:tcBorders>
              <w:left w:val="nil"/>
              <w:right w:val="nil"/>
            </w:tcBorders>
            <w:tcMar>
              <w:left w:w="28" w:type="dxa"/>
              <w:right w:w="28" w:type="dxa"/>
            </w:tcMar>
            <w:vAlign w:val="bottom"/>
          </w:tcPr>
          <w:p w:rsidR="00944E29" w:rsidRPr="00944E29" w:rsidRDefault="00944E29" w:rsidP="00944E29">
            <w:pPr>
              <w:tabs>
                <w:tab w:val="left" w:pos="2296"/>
              </w:tabs>
              <w:spacing w:after="0" w:line="240" w:lineRule="auto"/>
              <w:rPr>
                <w:rFonts w:ascii="Times New Roman" w:eastAsia="Times New Roman" w:hAnsi="Times New Roman" w:cs="Times New Roman"/>
                <w:color w:val="000000"/>
                <w:sz w:val="16"/>
                <w:szCs w:val="20"/>
                <w:lang w:eastAsia="ru-RU"/>
              </w:rPr>
            </w:pPr>
          </w:p>
        </w:tc>
        <w:tc>
          <w:tcPr>
            <w:tcW w:w="3232" w:type="dxa"/>
            <w:gridSpan w:val="2"/>
            <w:tcBorders>
              <w:top w:val="single" w:sz="4" w:space="0" w:color="000000"/>
              <w:left w:val="nil"/>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53"/>
        </w:trPr>
        <w:tc>
          <w:tcPr>
            <w:tcW w:w="9328" w:type="dxa"/>
            <w:gridSpan w:val="8"/>
            <w:tcBorders>
              <w:left w:val="nil"/>
              <w:right w:val="nil"/>
            </w:tcBorders>
            <w:tcMar>
              <w:left w:w="28" w:type="dxa"/>
              <w:right w:w="28" w:type="dxa"/>
            </w:tcMar>
            <w:vAlign w:val="bottom"/>
          </w:tcPr>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28"/>
                <w:szCs w:val="20"/>
                <w:lang w:eastAsia="ru-RU"/>
              </w:rPr>
              <w:t>Прошу разъяснить результат конкурса:</w:t>
            </w:r>
          </w:p>
        </w:tc>
      </w:tr>
      <w:tr w:rsidR="00944E29" w:rsidRPr="00944E29" w:rsidTr="00944E29">
        <w:trPr>
          <w:trHeight w:val="53"/>
        </w:trPr>
        <w:tc>
          <w:tcPr>
            <w:tcW w:w="9328" w:type="dxa"/>
            <w:gridSpan w:val="8"/>
            <w:tcBorders>
              <w:left w:val="nil"/>
              <w:bottom w:val="single" w:sz="4" w:space="0" w:color="000000"/>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53"/>
        </w:trPr>
        <w:tc>
          <w:tcPr>
            <w:tcW w:w="784" w:type="dxa"/>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tabs>
                <w:tab w:val="left" w:pos="2296"/>
              </w:tabs>
              <w:spacing w:after="0" w:line="240" w:lineRule="auto"/>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28"/>
                <w:szCs w:val="20"/>
                <w:lang w:eastAsia="ru-RU"/>
              </w:rPr>
              <w:t>№ п/п</w:t>
            </w:r>
          </w:p>
        </w:tc>
        <w:tc>
          <w:tcPr>
            <w:tcW w:w="2760" w:type="dxa"/>
            <w:gridSpan w:val="3"/>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tabs>
                <w:tab w:val="left" w:pos="2296"/>
              </w:tabs>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28"/>
                <w:szCs w:val="20"/>
                <w:lang w:eastAsia="ru-RU"/>
              </w:rPr>
              <w:t>Пункт протокола рассмотрения заявок на участие в открытом конкурсе и подведения итогов открытого конкурса</w:t>
            </w:r>
          </w:p>
        </w:tc>
        <w:tc>
          <w:tcPr>
            <w:tcW w:w="5784" w:type="dxa"/>
            <w:gridSpan w:val="4"/>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Содержание запроса</w:t>
            </w:r>
          </w:p>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28"/>
                <w:szCs w:val="20"/>
                <w:lang w:eastAsia="ru-RU"/>
              </w:rPr>
              <w:t>о разъяснении результатов открытого конкурса</w:t>
            </w:r>
          </w:p>
        </w:tc>
      </w:tr>
      <w:tr w:rsidR="00944E29" w:rsidRPr="00944E29" w:rsidTr="00944E29">
        <w:trPr>
          <w:trHeight w:val="53"/>
        </w:trPr>
        <w:tc>
          <w:tcPr>
            <w:tcW w:w="784" w:type="dxa"/>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tabs>
                <w:tab w:val="left" w:pos="2296"/>
              </w:tabs>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1.</w:t>
            </w:r>
          </w:p>
        </w:tc>
        <w:tc>
          <w:tcPr>
            <w:tcW w:w="2760" w:type="dxa"/>
            <w:gridSpan w:val="3"/>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tabs>
                <w:tab w:val="left" w:pos="2296"/>
              </w:tabs>
              <w:spacing w:after="0" w:line="240" w:lineRule="auto"/>
              <w:jc w:val="center"/>
              <w:rPr>
                <w:rFonts w:ascii="Times New Roman" w:eastAsia="Times New Roman" w:hAnsi="Times New Roman" w:cs="Times New Roman"/>
                <w:color w:val="000000"/>
                <w:sz w:val="28"/>
                <w:szCs w:val="20"/>
                <w:lang w:eastAsia="ru-RU"/>
              </w:rPr>
            </w:pPr>
          </w:p>
        </w:tc>
        <w:tc>
          <w:tcPr>
            <w:tcW w:w="5784" w:type="dxa"/>
            <w:gridSpan w:val="4"/>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53"/>
        </w:trPr>
        <w:tc>
          <w:tcPr>
            <w:tcW w:w="784" w:type="dxa"/>
            <w:tcBorders>
              <w:top w:val="single" w:sz="4" w:space="0" w:color="000000"/>
              <w:left w:val="single" w:sz="4" w:space="0" w:color="000000"/>
              <w:bottom w:val="single" w:sz="4" w:space="0" w:color="000000"/>
              <w:right w:val="single" w:sz="4" w:space="0" w:color="000000"/>
            </w:tcBorders>
            <w:tcMar>
              <w:left w:w="28" w:type="dxa"/>
              <w:right w:w="28" w:type="dxa"/>
            </w:tcMar>
            <w:vAlign w:val="bottom"/>
          </w:tcPr>
          <w:p w:rsidR="00944E29" w:rsidRPr="00944E29" w:rsidRDefault="00944E29" w:rsidP="00944E29">
            <w:pPr>
              <w:tabs>
                <w:tab w:val="left" w:pos="2296"/>
              </w:tabs>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2.</w:t>
            </w:r>
          </w:p>
        </w:tc>
        <w:tc>
          <w:tcPr>
            <w:tcW w:w="2760" w:type="dxa"/>
            <w:gridSpan w:val="3"/>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tabs>
                <w:tab w:val="left" w:pos="2296"/>
              </w:tabs>
              <w:spacing w:after="0" w:line="240" w:lineRule="auto"/>
              <w:jc w:val="center"/>
              <w:rPr>
                <w:rFonts w:ascii="Times New Roman" w:eastAsia="Times New Roman" w:hAnsi="Times New Roman" w:cs="Times New Roman"/>
                <w:color w:val="000000"/>
                <w:sz w:val="28"/>
                <w:szCs w:val="20"/>
                <w:lang w:eastAsia="ru-RU"/>
              </w:rPr>
            </w:pPr>
          </w:p>
        </w:tc>
        <w:tc>
          <w:tcPr>
            <w:tcW w:w="5784" w:type="dxa"/>
            <w:gridSpan w:val="4"/>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53"/>
        </w:trPr>
        <w:tc>
          <w:tcPr>
            <w:tcW w:w="784" w:type="dxa"/>
            <w:tcBorders>
              <w:top w:val="single" w:sz="4" w:space="0" w:color="000000"/>
              <w:left w:val="single" w:sz="4" w:space="0" w:color="000000"/>
              <w:bottom w:val="single" w:sz="4" w:space="0" w:color="000000"/>
              <w:right w:val="single" w:sz="4" w:space="0" w:color="000000"/>
            </w:tcBorders>
            <w:tcMar>
              <w:left w:w="28" w:type="dxa"/>
              <w:right w:w="28" w:type="dxa"/>
            </w:tcMar>
            <w:vAlign w:val="bottom"/>
          </w:tcPr>
          <w:p w:rsidR="00944E29" w:rsidRPr="00944E29" w:rsidRDefault="00944E29" w:rsidP="00944E29">
            <w:pPr>
              <w:tabs>
                <w:tab w:val="left" w:pos="2296"/>
              </w:tabs>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3.</w:t>
            </w:r>
          </w:p>
        </w:tc>
        <w:tc>
          <w:tcPr>
            <w:tcW w:w="2760" w:type="dxa"/>
            <w:gridSpan w:val="3"/>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tabs>
                <w:tab w:val="left" w:pos="2296"/>
              </w:tabs>
              <w:spacing w:after="0" w:line="240" w:lineRule="auto"/>
              <w:jc w:val="center"/>
              <w:rPr>
                <w:rFonts w:ascii="Times New Roman" w:eastAsia="Times New Roman" w:hAnsi="Times New Roman" w:cs="Times New Roman"/>
                <w:color w:val="000000"/>
                <w:sz w:val="28"/>
                <w:szCs w:val="20"/>
                <w:lang w:eastAsia="ru-RU"/>
              </w:rPr>
            </w:pPr>
          </w:p>
        </w:tc>
        <w:tc>
          <w:tcPr>
            <w:tcW w:w="5784" w:type="dxa"/>
            <w:gridSpan w:val="4"/>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53"/>
        </w:trPr>
        <w:tc>
          <w:tcPr>
            <w:tcW w:w="9328" w:type="dxa"/>
            <w:gridSpan w:val="8"/>
            <w:tcBorders>
              <w:top w:val="single" w:sz="4" w:space="0" w:color="000000"/>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53"/>
        </w:trPr>
        <w:tc>
          <w:tcPr>
            <w:tcW w:w="5529" w:type="dxa"/>
            <w:gridSpan w:val="5"/>
            <w:tcBorders>
              <w:left w:val="nil"/>
              <w:right w:val="nil"/>
            </w:tcBorders>
            <w:tcMar>
              <w:left w:w="28" w:type="dxa"/>
              <w:right w:w="28" w:type="dxa"/>
            </w:tcMar>
            <w:vAlign w:val="bottom"/>
          </w:tcPr>
          <w:p w:rsidR="00944E29" w:rsidRPr="00944E29" w:rsidRDefault="00944E29" w:rsidP="00944E29">
            <w:pPr>
              <w:tabs>
                <w:tab w:val="left" w:pos="2296"/>
              </w:tabs>
              <w:spacing w:after="0" w:line="240" w:lineRule="auto"/>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28"/>
                <w:szCs w:val="20"/>
                <w:lang w:eastAsia="ru-RU"/>
              </w:rPr>
              <w:t>Ответ на запрос прошу направить по адресу:</w:t>
            </w:r>
          </w:p>
        </w:tc>
        <w:tc>
          <w:tcPr>
            <w:tcW w:w="3799" w:type="dxa"/>
            <w:gridSpan w:val="3"/>
            <w:tcBorders>
              <w:left w:val="nil"/>
              <w:bottom w:val="single" w:sz="4" w:space="0" w:color="000000"/>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53"/>
        </w:trPr>
        <w:tc>
          <w:tcPr>
            <w:tcW w:w="5529" w:type="dxa"/>
            <w:gridSpan w:val="5"/>
            <w:tcBorders>
              <w:left w:val="nil"/>
              <w:right w:val="nil"/>
            </w:tcBorders>
            <w:tcMar>
              <w:left w:w="28" w:type="dxa"/>
              <w:right w:w="28" w:type="dxa"/>
            </w:tcMar>
            <w:vAlign w:val="bottom"/>
          </w:tcPr>
          <w:p w:rsidR="00944E29" w:rsidRPr="00944E29" w:rsidRDefault="00944E29" w:rsidP="00944E29">
            <w:pPr>
              <w:tabs>
                <w:tab w:val="left" w:pos="2296"/>
              </w:tabs>
              <w:spacing w:after="0" w:line="240" w:lineRule="auto"/>
              <w:rPr>
                <w:rFonts w:ascii="Times New Roman" w:eastAsia="Times New Roman" w:hAnsi="Times New Roman" w:cs="Times New Roman"/>
                <w:color w:val="000000"/>
                <w:sz w:val="16"/>
                <w:szCs w:val="20"/>
                <w:lang w:eastAsia="ru-RU"/>
              </w:rPr>
            </w:pPr>
          </w:p>
        </w:tc>
        <w:tc>
          <w:tcPr>
            <w:tcW w:w="3799" w:type="dxa"/>
            <w:gridSpan w:val="3"/>
            <w:tcBorders>
              <w:left w:val="nil"/>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 xml:space="preserve">(указывается почтовый и (или) </w:t>
            </w:r>
          </w:p>
        </w:tc>
      </w:tr>
      <w:tr w:rsidR="00944E29" w:rsidRPr="00944E29" w:rsidTr="00944E29">
        <w:trPr>
          <w:trHeight w:val="53"/>
        </w:trPr>
        <w:tc>
          <w:tcPr>
            <w:tcW w:w="9328" w:type="dxa"/>
            <w:gridSpan w:val="8"/>
            <w:tcBorders>
              <w:left w:val="nil"/>
              <w:bottom w:val="single" w:sz="4" w:space="0" w:color="000000"/>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p>
        </w:tc>
      </w:tr>
      <w:tr w:rsidR="00944E29" w:rsidRPr="00944E29" w:rsidTr="00944E29">
        <w:trPr>
          <w:trHeight w:val="53"/>
        </w:trPr>
        <w:tc>
          <w:tcPr>
            <w:tcW w:w="9328" w:type="dxa"/>
            <w:gridSpan w:val="8"/>
            <w:tcBorders>
              <w:top w:val="single" w:sz="4" w:space="0" w:color="000000"/>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20"/>
                <w:szCs w:val="20"/>
                <w:lang w:eastAsia="ru-RU"/>
              </w:rPr>
              <w:t>электронный адрес, на который необходимо направить ответ)</w:t>
            </w:r>
          </w:p>
        </w:tc>
      </w:tr>
      <w:tr w:rsidR="00944E29" w:rsidRPr="00944E29" w:rsidTr="00944E29">
        <w:trPr>
          <w:trHeight w:val="53"/>
        </w:trPr>
        <w:tc>
          <w:tcPr>
            <w:tcW w:w="9328" w:type="dxa"/>
            <w:gridSpan w:val="8"/>
            <w:tcBorders>
              <w:left w:val="nil"/>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217"/>
        </w:trPr>
        <w:tc>
          <w:tcPr>
            <w:tcW w:w="2984" w:type="dxa"/>
            <w:gridSpan w:val="3"/>
            <w:tcBorders>
              <w:bottom w:val="single" w:sz="4" w:space="0" w:color="000000"/>
            </w:tcBorders>
            <w:tcMar>
              <w:left w:w="28" w:type="dxa"/>
              <w:right w:w="28" w:type="dxa"/>
            </w:tcMar>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p>
        </w:tc>
        <w:tc>
          <w:tcPr>
            <w:tcW w:w="3857" w:type="dxa"/>
            <w:gridSpan w:val="4"/>
            <w:tcBorders>
              <w:bottom w:val="single" w:sz="4" w:space="0" w:color="000000"/>
            </w:tcBorders>
            <w:tcMar>
              <w:left w:w="28" w:type="dxa"/>
              <w:right w:w="28" w:type="dxa"/>
            </w:tcMar>
          </w:tcPr>
          <w:p w:rsidR="00944E29" w:rsidRPr="00944E29" w:rsidRDefault="00944E29" w:rsidP="00944E29">
            <w:pPr>
              <w:widowControl w:val="0"/>
              <w:spacing w:after="0" w:line="240" w:lineRule="auto"/>
              <w:jc w:val="both"/>
              <w:rPr>
                <w:rFonts w:ascii="Times New Roman" w:eastAsia="Times New Roman" w:hAnsi="Times New Roman" w:cs="Times New Roman"/>
                <w:color w:val="000000"/>
                <w:sz w:val="28"/>
                <w:szCs w:val="20"/>
                <w:lang w:eastAsia="ru-RU"/>
              </w:rPr>
            </w:pPr>
          </w:p>
        </w:tc>
        <w:tc>
          <w:tcPr>
            <w:tcW w:w="2487" w:type="dxa"/>
            <w:tcBorders>
              <w:bottom w:val="single" w:sz="4" w:space="0" w:color="000000"/>
            </w:tcBorders>
            <w:tcMar>
              <w:left w:w="28" w:type="dxa"/>
              <w:right w:w="28" w:type="dxa"/>
            </w:tcMar>
          </w:tcPr>
          <w:p w:rsidR="00944E29" w:rsidRPr="00944E29" w:rsidRDefault="00944E29" w:rsidP="00944E29">
            <w:pPr>
              <w:widowControl w:val="0"/>
              <w:spacing w:after="0" w:line="240" w:lineRule="auto"/>
              <w:jc w:val="both"/>
              <w:rPr>
                <w:rFonts w:ascii="Times New Roman" w:eastAsia="Times New Roman" w:hAnsi="Times New Roman" w:cs="Times New Roman"/>
                <w:color w:val="000000"/>
                <w:sz w:val="28"/>
                <w:szCs w:val="20"/>
                <w:lang w:eastAsia="ru-RU"/>
              </w:rPr>
            </w:pPr>
          </w:p>
        </w:tc>
      </w:tr>
      <w:tr w:rsidR="00944E29" w:rsidRPr="00944E29" w:rsidTr="00944E29">
        <w:trPr>
          <w:trHeight w:val="217"/>
        </w:trPr>
        <w:tc>
          <w:tcPr>
            <w:tcW w:w="2984" w:type="dxa"/>
            <w:gridSpan w:val="3"/>
            <w:tcBorders>
              <w:top w:val="single" w:sz="4" w:space="0" w:color="000000"/>
            </w:tcBorders>
            <w:tcMar>
              <w:left w:w="28" w:type="dxa"/>
              <w:right w:w="28" w:type="dxa"/>
            </w:tcMar>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(Должность)</w:t>
            </w:r>
          </w:p>
        </w:tc>
        <w:tc>
          <w:tcPr>
            <w:tcW w:w="3857" w:type="dxa"/>
            <w:gridSpan w:val="4"/>
            <w:tcBorders>
              <w:top w:val="single" w:sz="4" w:space="0" w:color="000000"/>
            </w:tcBorders>
            <w:tcMar>
              <w:left w:w="28" w:type="dxa"/>
              <w:right w:w="28" w:type="dxa"/>
            </w:tcMar>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(подпись)</w:t>
            </w:r>
          </w:p>
        </w:tc>
        <w:tc>
          <w:tcPr>
            <w:tcW w:w="2487" w:type="dxa"/>
            <w:tcBorders>
              <w:top w:val="single" w:sz="4" w:space="0" w:color="000000"/>
            </w:tcBorders>
            <w:tcMar>
              <w:left w:w="28" w:type="dxa"/>
              <w:right w:w="28" w:type="dxa"/>
            </w:tcMar>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(ФИО)</w:t>
            </w:r>
          </w:p>
        </w:tc>
      </w:tr>
      <w:tr w:rsidR="00944E29" w:rsidRPr="00944E29" w:rsidTr="00944E29">
        <w:trPr>
          <w:trHeight w:val="217"/>
        </w:trPr>
        <w:tc>
          <w:tcPr>
            <w:tcW w:w="2984" w:type="dxa"/>
            <w:gridSpan w:val="3"/>
            <w:tcMar>
              <w:left w:w="28" w:type="dxa"/>
              <w:right w:w="28" w:type="dxa"/>
            </w:tcMar>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c>
          <w:tcPr>
            <w:tcW w:w="3857" w:type="dxa"/>
            <w:gridSpan w:val="4"/>
            <w:tcMar>
              <w:left w:w="28" w:type="dxa"/>
              <w:right w:w="28" w:type="dxa"/>
            </w:tcMar>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c>
          <w:tcPr>
            <w:tcW w:w="2487" w:type="dxa"/>
            <w:tcMar>
              <w:left w:w="28" w:type="dxa"/>
              <w:right w:w="28" w:type="dxa"/>
            </w:tcMar>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217"/>
        </w:trPr>
        <w:tc>
          <w:tcPr>
            <w:tcW w:w="2984" w:type="dxa"/>
            <w:gridSpan w:val="3"/>
            <w:tcMar>
              <w:left w:w="28" w:type="dxa"/>
              <w:right w:w="28" w:type="dxa"/>
            </w:tcMar>
          </w:tcPr>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М.П.</w:t>
            </w:r>
          </w:p>
        </w:tc>
        <w:tc>
          <w:tcPr>
            <w:tcW w:w="3857" w:type="dxa"/>
            <w:gridSpan w:val="4"/>
            <w:tcMar>
              <w:left w:w="28" w:type="dxa"/>
              <w:right w:w="28" w:type="dxa"/>
            </w:tcMar>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c>
          <w:tcPr>
            <w:tcW w:w="2487" w:type="dxa"/>
            <w:tcMar>
              <w:left w:w="28" w:type="dxa"/>
              <w:right w:w="28" w:type="dxa"/>
            </w:tcMar>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r>
    </w:tbl>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p w:rsidR="00BB23BB" w:rsidRDefault="00BB23BB"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lastRenderedPageBreak/>
        <w:t>Приложение № 12</w:t>
      </w: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 конкурсной документации</w:t>
      </w:r>
    </w:p>
    <w:p w:rsidR="00944E29" w:rsidRPr="00944E29" w:rsidRDefault="00944E29" w:rsidP="00944E29">
      <w:pPr>
        <w:spacing w:after="0" w:line="240" w:lineRule="auto"/>
        <w:ind w:firstLine="720"/>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20"/>
        <w:rPr>
          <w:rFonts w:ascii="Times New Roman" w:eastAsia="Times New Roman" w:hAnsi="Times New Roman" w:cs="Times New Roman"/>
          <w:color w:val="000000"/>
          <w:sz w:val="28"/>
          <w:szCs w:val="20"/>
          <w:lang w:eastAsia="ru-RU"/>
        </w:rPr>
      </w:pPr>
    </w:p>
    <w:tbl>
      <w:tblPr>
        <w:tblW w:w="9470" w:type="dxa"/>
        <w:tblInd w:w="28" w:type="dxa"/>
        <w:tblLayout w:type="fixed"/>
        <w:tblCellMar>
          <w:left w:w="28" w:type="dxa"/>
          <w:right w:w="28" w:type="dxa"/>
        </w:tblCellMar>
        <w:tblLook w:val="04A0" w:firstRow="1" w:lastRow="0" w:firstColumn="1" w:lastColumn="0" w:noHBand="0" w:noVBand="1"/>
      </w:tblPr>
      <w:tblGrid>
        <w:gridCol w:w="784"/>
        <w:gridCol w:w="2200"/>
        <w:gridCol w:w="702"/>
        <w:gridCol w:w="3155"/>
        <w:gridCol w:w="2629"/>
      </w:tblGrid>
      <w:tr w:rsidR="00944E29" w:rsidRPr="00944E29" w:rsidTr="00944E29">
        <w:trPr>
          <w:trHeight w:val="63"/>
        </w:trPr>
        <w:tc>
          <w:tcPr>
            <w:tcW w:w="9470" w:type="dxa"/>
            <w:gridSpan w:val="5"/>
            <w:tcBorders>
              <w:left w:val="nil"/>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r w:rsidRPr="00944E29">
              <w:rPr>
                <w:rFonts w:ascii="Times New Roman" w:eastAsia="Times New Roman" w:hAnsi="Times New Roman" w:cs="Times New Roman"/>
                <w:b/>
                <w:color w:val="000000"/>
                <w:sz w:val="28"/>
                <w:szCs w:val="20"/>
                <w:lang w:eastAsia="ru-RU"/>
              </w:rPr>
              <w:t>РАЗЪЯСНЕНИЕ</w:t>
            </w:r>
          </w:p>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b/>
                <w:color w:val="000000"/>
                <w:sz w:val="28"/>
                <w:szCs w:val="20"/>
                <w:lang w:eastAsia="ru-RU"/>
              </w:rPr>
              <w:t>РЕЗУЛЬТАТОВ ОТКРЫТОГО КОНКУРСА</w:t>
            </w:r>
          </w:p>
        </w:tc>
      </w:tr>
      <w:tr w:rsidR="00944E29" w:rsidRPr="00944E29" w:rsidTr="00944E29">
        <w:trPr>
          <w:trHeight w:val="63"/>
        </w:trPr>
        <w:tc>
          <w:tcPr>
            <w:tcW w:w="9470" w:type="dxa"/>
            <w:gridSpan w:val="5"/>
            <w:tcBorders>
              <w:left w:val="nil"/>
              <w:right w:val="nil"/>
            </w:tcBorders>
            <w:tcMar>
              <w:left w:w="28" w:type="dxa"/>
              <w:right w:w="28" w:type="dxa"/>
            </w:tcMar>
            <w:vAlign w:val="bottom"/>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944E29">
        <w:trPr>
          <w:trHeight w:val="63"/>
        </w:trPr>
        <w:tc>
          <w:tcPr>
            <w:tcW w:w="9470" w:type="dxa"/>
            <w:gridSpan w:val="5"/>
            <w:tcBorders>
              <w:left w:val="nil"/>
              <w:right w:val="nil"/>
            </w:tcBorders>
            <w:tcMar>
              <w:left w:w="28" w:type="dxa"/>
              <w:right w:w="28" w:type="dxa"/>
            </w:tcMar>
            <w:vAlign w:val="bottom"/>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Разъяснение предоставляется:</w:t>
            </w:r>
          </w:p>
        </w:tc>
      </w:tr>
      <w:tr w:rsidR="00944E29" w:rsidRPr="00944E29" w:rsidTr="00944E29">
        <w:trPr>
          <w:trHeight w:val="63"/>
        </w:trPr>
        <w:tc>
          <w:tcPr>
            <w:tcW w:w="9470" w:type="dxa"/>
            <w:gridSpan w:val="5"/>
            <w:tcBorders>
              <w:left w:val="nil"/>
              <w:bottom w:val="single" w:sz="4" w:space="0" w:color="000000"/>
              <w:right w:val="nil"/>
            </w:tcBorders>
            <w:tcMar>
              <w:left w:w="28" w:type="dxa"/>
              <w:right w:w="28" w:type="dxa"/>
            </w:tcMar>
            <w:vAlign w:val="bottom"/>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944E29">
        <w:trPr>
          <w:trHeight w:val="63"/>
        </w:trPr>
        <w:tc>
          <w:tcPr>
            <w:tcW w:w="9470" w:type="dxa"/>
            <w:gridSpan w:val="5"/>
            <w:tcBorders>
              <w:top w:val="single" w:sz="4" w:space="0" w:color="000000"/>
              <w:left w:val="nil"/>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0"/>
                <w:szCs w:val="20"/>
                <w:lang w:eastAsia="ru-RU"/>
              </w:rPr>
              <w:t>(полное и(или) сокращенное наименование юридического лица, Ф.И.О. индивидуального предпринимателя или уполномоченного участника договора простого товарищества)</w:t>
            </w:r>
          </w:p>
        </w:tc>
      </w:tr>
      <w:tr w:rsidR="00944E29" w:rsidRPr="00944E29" w:rsidTr="00944E29">
        <w:trPr>
          <w:trHeight w:val="63"/>
        </w:trPr>
        <w:tc>
          <w:tcPr>
            <w:tcW w:w="9470" w:type="dxa"/>
            <w:gridSpan w:val="5"/>
            <w:tcBorders>
              <w:left w:val="nil"/>
              <w:right w:val="nil"/>
            </w:tcBorders>
            <w:tcMar>
              <w:left w:w="28" w:type="dxa"/>
              <w:right w:w="28" w:type="dxa"/>
            </w:tcMar>
            <w:vAlign w:val="bottom"/>
          </w:tcPr>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tc>
      </w:tr>
      <w:tr w:rsidR="00944E29" w:rsidRPr="00944E29" w:rsidTr="00944E29">
        <w:trPr>
          <w:trHeight w:val="53"/>
        </w:trPr>
        <w:tc>
          <w:tcPr>
            <w:tcW w:w="9470" w:type="dxa"/>
            <w:gridSpan w:val="5"/>
            <w:tcBorders>
              <w:left w:val="nil"/>
              <w:right w:val="nil"/>
            </w:tcBorders>
            <w:tcMar>
              <w:left w:w="28" w:type="dxa"/>
              <w:right w:w="28" w:type="dxa"/>
            </w:tcMar>
            <w:vAlign w:val="bottom"/>
          </w:tcPr>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28"/>
                <w:szCs w:val="20"/>
                <w:lang w:eastAsia="ru-RU"/>
              </w:rPr>
              <w:t>Разъяснение:</w:t>
            </w:r>
          </w:p>
        </w:tc>
      </w:tr>
      <w:tr w:rsidR="00944E29" w:rsidRPr="00944E29" w:rsidTr="00944E29">
        <w:trPr>
          <w:trHeight w:val="53"/>
        </w:trPr>
        <w:tc>
          <w:tcPr>
            <w:tcW w:w="784" w:type="dxa"/>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tabs>
                <w:tab w:val="left" w:pos="2296"/>
              </w:tabs>
              <w:spacing w:after="0" w:line="240" w:lineRule="auto"/>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28"/>
                <w:szCs w:val="20"/>
                <w:lang w:eastAsia="ru-RU"/>
              </w:rPr>
              <w:t>№ п/п</w:t>
            </w:r>
          </w:p>
        </w:tc>
        <w:tc>
          <w:tcPr>
            <w:tcW w:w="2902" w:type="dxa"/>
            <w:gridSpan w:val="2"/>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tabs>
                <w:tab w:val="left" w:pos="2296"/>
              </w:tabs>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28"/>
                <w:szCs w:val="20"/>
                <w:lang w:eastAsia="ru-RU"/>
              </w:rPr>
              <w:t>Пункт протокола рассмотрения заявок на участие в открытом конкурсе и подведения итогов открытого конкурса</w:t>
            </w:r>
          </w:p>
        </w:tc>
        <w:tc>
          <w:tcPr>
            <w:tcW w:w="5784" w:type="dxa"/>
            <w:gridSpan w:val="2"/>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28"/>
                <w:szCs w:val="20"/>
                <w:lang w:eastAsia="ru-RU"/>
              </w:rPr>
              <w:t>Содержание разъяснения</w:t>
            </w:r>
          </w:p>
        </w:tc>
      </w:tr>
      <w:tr w:rsidR="00944E29" w:rsidRPr="00944E29" w:rsidTr="00944E29">
        <w:trPr>
          <w:trHeight w:val="53"/>
        </w:trPr>
        <w:tc>
          <w:tcPr>
            <w:tcW w:w="784" w:type="dxa"/>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tabs>
                <w:tab w:val="left" w:pos="2296"/>
              </w:tabs>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1.</w:t>
            </w:r>
          </w:p>
        </w:tc>
        <w:tc>
          <w:tcPr>
            <w:tcW w:w="2902" w:type="dxa"/>
            <w:gridSpan w:val="2"/>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tabs>
                <w:tab w:val="left" w:pos="2296"/>
              </w:tabs>
              <w:spacing w:after="0" w:line="240" w:lineRule="auto"/>
              <w:jc w:val="center"/>
              <w:rPr>
                <w:rFonts w:ascii="Times New Roman" w:eastAsia="Times New Roman" w:hAnsi="Times New Roman" w:cs="Times New Roman"/>
                <w:color w:val="000000"/>
                <w:sz w:val="28"/>
                <w:szCs w:val="20"/>
                <w:lang w:eastAsia="ru-RU"/>
              </w:rPr>
            </w:pPr>
          </w:p>
        </w:tc>
        <w:tc>
          <w:tcPr>
            <w:tcW w:w="5784" w:type="dxa"/>
            <w:gridSpan w:val="2"/>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53"/>
        </w:trPr>
        <w:tc>
          <w:tcPr>
            <w:tcW w:w="784" w:type="dxa"/>
            <w:tcBorders>
              <w:top w:val="single" w:sz="4" w:space="0" w:color="000000"/>
              <w:left w:val="single" w:sz="4" w:space="0" w:color="000000"/>
              <w:bottom w:val="single" w:sz="4" w:space="0" w:color="000000"/>
              <w:right w:val="single" w:sz="4" w:space="0" w:color="000000"/>
            </w:tcBorders>
            <w:tcMar>
              <w:left w:w="28" w:type="dxa"/>
              <w:right w:w="28" w:type="dxa"/>
            </w:tcMar>
            <w:vAlign w:val="bottom"/>
          </w:tcPr>
          <w:p w:rsidR="00944E29" w:rsidRPr="00944E29" w:rsidRDefault="00944E29" w:rsidP="00944E29">
            <w:pPr>
              <w:tabs>
                <w:tab w:val="left" w:pos="2296"/>
              </w:tabs>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2.</w:t>
            </w:r>
          </w:p>
        </w:tc>
        <w:tc>
          <w:tcPr>
            <w:tcW w:w="2902" w:type="dxa"/>
            <w:gridSpan w:val="2"/>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tabs>
                <w:tab w:val="left" w:pos="2296"/>
              </w:tabs>
              <w:spacing w:after="0" w:line="240" w:lineRule="auto"/>
              <w:jc w:val="center"/>
              <w:rPr>
                <w:rFonts w:ascii="Times New Roman" w:eastAsia="Times New Roman" w:hAnsi="Times New Roman" w:cs="Times New Roman"/>
                <w:color w:val="000000"/>
                <w:sz w:val="28"/>
                <w:szCs w:val="20"/>
                <w:lang w:eastAsia="ru-RU"/>
              </w:rPr>
            </w:pPr>
          </w:p>
        </w:tc>
        <w:tc>
          <w:tcPr>
            <w:tcW w:w="5784" w:type="dxa"/>
            <w:gridSpan w:val="2"/>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53"/>
        </w:trPr>
        <w:tc>
          <w:tcPr>
            <w:tcW w:w="784" w:type="dxa"/>
            <w:tcBorders>
              <w:top w:val="single" w:sz="4" w:space="0" w:color="000000"/>
              <w:left w:val="single" w:sz="4" w:space="0" w:color="000000"/>
              <w:bottom w:val="single" w:sz="4" w:space="0" w:color="000000"/>
              <w:right w:val="single" w:sz="4" w:space="0" w:color="000000"/>
            </w:tcBorders>
            <w:tcMar>
              <w:left w:w="28" w:type="dxa"/>
              <w:right w:w="28" w:type="dxa"/>
            </w:tcMar>
            <w:vAlign w:val="bottom"/>
          </w:tcPr>
          <w:p w:rsidR="00944E29" w:rsidRPr="00944E29" w:rsidRDefault="00944E29" w:rsidP="00944E29">
            <w:pPr>
              <w:tabs>
                <w:tab w:val="left" w:pos="2296"/>
              </w:tabs>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3.</w:t>
            </w:r>
          </w:p>
        </w:tc>
        <w:tc>
          <w:tcPr>
            <w:tcW w:w="2902" w:type="dxa"/>
            <w:gridSpan w:val="2"/>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tabs>
                <w:tab w:val="left" w:pos="2296"/>
              </w:tabs>
              <w:spacing w:after="0" w:line="240" w:lineRule="auto"/>
              <w:jc w:val="center"/>
              <w:rPr>
                <w:rFonts w:ascii="Times New Roman" w:eastAsia="Times New Roman" w:hAnsi="Times New Roman" w:cs="Times New Roman"/>
                <w:color w:val="000000"/>
                <w:sz w:val="28"/>
                <w:szCs w:val="20"/>
                <w:lang w:eastAsia="ru-RU"/>
              </w:rPr>
            </w:pPr>
          </w:p>
        </w:tc>
        <w:tc>
          <w:tcPr>
            <w:tcW w:w="5784" w:type="dxa"/>
            <w:gridSpan w:val="2"/>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53"/>
        </w:trPr>
        <w:tc>
          <w:tcPr>
            <w:tcW w:w="9470" w:type="dxa"/>
            <w:gridSpan w:val="5"/>
            <w:tcBorders>
              <w:top w:val="single" w:sz="4" w:space="0" w:color="000000"/>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p>
        </w:tc>
      </w:tr>
      <w:tr w:rsidR="00944E29" w:rsidRPr="00944E29" w:rsidTr="00944E29">
        <w:trPr>
          <w:trHeight w:val="217"/>
        </w:trPr>
        <w:tc>
          <w:tcPr>
            <w:tcW w:w="2984" w:type="dxa"/>
            <w:gridSpan w:val="2"/>
            <w:tcBorders>
              <w:bottom w:val="single" w:sz="4" w:space="0" w:color="000000"/>
            </w:tcBorders>
            <w:tcMar>
              <w:left w:w="28" w:type="dxa"/>
              <w:right w:w="28" w:type="dxa"/>
            </w:tcMar>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p>
        </w:tc>
        <w:tc>
          <w:tcPr>
            <w:tcW w:w="3857" w:type="dxa"/>
            <w:gridSpan w:val="2"/>
            <w:tcBorders>
              <w:bottom w:val="single" w:sz="4" w:space="0" w:color="000000"/>
            </w:tcBorders>
            <w:tcMar>
              <w:left w:w="28" w:type="dxa"/>
              <w:right w:w="28" w:type="dxa"/>
            </w:tcMar>
          </w:tcPr>
          <w:p w:rsidR="00944E29" w:rsidRPr="00944E29" w:rsidRDefault="00944E29" w:rsidP="00944E29">
            <w:pPr>
              <w:widowControl w:val="0"/>
              <w:spacing w:after="0" w:line="240" w:lineRule="auto"/>
              <w:jc w:val="both"/>
              <w:rPr>
                <w:rFonts w:ascii="Times New Roman" w:eastAsia="Times New Roman" w:hAnsi="Times New Roman" w:cs="Times New Roman"/>
                <w:color w:val="000000"/>
                <w:sz w:val="28"/>
                <w:szCs w:val="20"/>
                <w:lang w:eastAsia="ru-RU"/>
              </w:rPr>
            </w:pPr>
          </w:p>
        </w:tc>
        <w:tc>
          <w:tcPr>
            <w:tcW w:w="2629" w:type="dxa"/>
            <w:tcBorders>
              <w:bottom w:val="single" w:sz="4" w:space="0" w:color="000000"/>
            </w:tcBorders>
            <w:tcMar>
              <w:left w:w="28" w:type="dxa"/>
              <w:right w:w="28" w:type="dxa"/>
            </w:tcMar>
          </w:tcPr>
          <w:p w:rsidR="00944E29" w:rsidRPr="00944E29" w:rsidRDefault="00944E29" w:rsidP="00944E29">
            <w:pPr>
              <w:widowControl w:val="0"/>
              <w:spacing w:after="0" w:line="240" w:lineRule="auto"/>
              <w:jc w:val="both"/>
              <w:rPr>
                <w:rFonts w:ascii="Times New Roman" w:eastAsia="Times New Roman" w:hAnsi="Times New Roman" w:cs="Times New Roman"/>
                <w:color w:val="000000"/>
                <w:sz w:val="28"/>
                <w:szCs w:val="20"/>
                <w:lang w:eastAsia="ru-RU"/>
              </w:rPr>
            </w:pPr>
          </w:p>
        </w:tc>
      </w:tr>
      <w:tr w:rsidR="00944E29" w:rsidRPr="00944E29" w:rsidTr="00944E29">
        <w:trPr>
          <w:trHeight w:val="217"/>
        </w:trPr>
        <w:tc>
          <w:tcPr>
            <w:tcW w:w="2984" w:type="dxa"/>
            <w:gridSpan w:val="2"/>
            <w:tcBorders>
              <w:top w:val="single" w:sz="4" w:space="0" w:color="000000"/>
            </w:tcBorders>
            <w:tcMar>
              <w:left w:w="28" w:type="dxa"/>
              <w:right w:w="28" w:type="dxa"/>
            </w:tcMar>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(Должность)</w:t>
            </w:r>
          </w:p>
        </w:tc>
        <w:tc>
          <w:tcPr>
            <w:tcW w:w="3857" w:type="dxa"/>
            <w:gridSpan w:val="2"/>
            <w:tcBorders>
              <w:top w:val="single" w:sz="4" w:space="0" w:color="000000"/>
            </w:tcBorders>
            <w:tcMar>
              <w:left w:w="28" w:type="dxa"/>
              <w:right w:w="28" w:type="dxa"/>
            </w:tcMar>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(подпись)</w:t>
            </w:r>
          </w:p>
        </w:tc>
        <w:tc>
          <w:tcPr>
            <w:tcW w:w="2629" w:type="dxa"/>
            <w:tcBorders>
              <w:top w:val="single" w:sz="4" w:space="0" w:color="000000"/>
            </w:tcBorders>
            <w:tcMar>
              <w:left w:w="28" w:type="dxa"/>
              <w:right w:w="28" w:type="dxa"/>
            </w:tcMar>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(ФИО)</w:t>
            </w:r>
          </w:p>
        </w:tc>
      </w:tr>
      <w:tr w:rsidR="00944E29" w:rsidRPr="00944E29" w:rsidTr="00944E29">
        <w:trPr>
          <w:trHeight w:val="217"/>
        </w:trPr>
        <w:tc>
          <w:tcPr>
            <w:tcW w:w="2984" w:type="dxa"/>
            <w:gridSpan w:val="2"/>
            <w:tcMar>
              <w:left w:w="28" w:type="dxa"/>
              <w:right w:w="28" w:type="dxa"/>
            </w:tcMar>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c>
          <w:tcPr>
            <w:tcW w:w="3857" w:type="dxa"/>
            <w:gridSpan w:val="2"/>
            <w:tcMar>
              <w:left w:w="28" w:type="dxa"/>
              <w:right w:w="28" w:type="dxa"/>
            </w:tcMar>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c>
          <w:tcPr>
            <w:tcW w:w="2629" w:type="dxa"/>
            <w:tcMar>
              <w:left w:w="28" w:type="dxa"/>
              <w:right w:w="28" w:type="dxa"/>
            </w:tcMar>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217"/>
        </w:trPr>
        <w:tc>
          <w:tcPr>
            <w:tcW w:w="2984" w:type="dxa"/>
            <w:gridSpan w:val="2"/>
            <w:tcMar>
              <w:left w:w="28" w:type="dxa"/>
              <w:right w:w="28" w:type="dxa"/>
            </w:tcMar>
          </w:tcPr>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М.П.</w:t>
            </w:r>
          </w:p>
        </w:tc>
        <w:tc>
          <w:tcPr>
            <w:tcW w:w="3857" w:type="dxa"/>
            <w:gridSpan w:val="2"/>
            <w:tcMar>
              <w:left w:w="28" w:type="dxa"/>
              <w:right w:w="28" w:type="dxa"/>
            </w:tcMar>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c>
          <w:tcPr>
            <w:tcW w:w="2629" w:type="dxa"/>
            <w:tcMar>
              <w:left w:w="28" w:type="dxa"/>
              <w:right w:w="28" w:type="dxa"/>
            </w:tcMar>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r>
    </w:tbl>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20"/>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20"/>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20"/>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20"/>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20"/>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20"/>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20"/>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20"/>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20"/>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lastRenderedPageBreak/>
        <w:t>Приложение № 13</w:t>
      </w: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 конкурсной документации</w:t>
      </w: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СПРАВКА</w:t>
      </w:r>
    </w:p>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об отсутствии у Претендента обстоятельств, предусмотренных</w:t>
      </w:r>
      <w:r w:rsidRPr="00944E29">
        <w:rPr>
          <w:rFonts w:ascii="Times New Roman" w:eastAsia="Times New Roman" w:hAnsi="Times New Roman" w:cs="Times New Roman"/>
          <w:color w:val="000000"/>
          <w:sz w:val="28"/>
          <w:szCs w:val="20"/>
          <w:lang w:eastAsia="ru-RU"/>
        </w:rPr>
        <w:br/>
        <w:t>частью 8 статьи 29 Федерального закона от 13.07.2015 № 220-ФЗ</w:t>
      </w:r>
    </w:p>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p>
    <w:tbl>
      <w:tblPr>
        <w:tblW w:w="9390" w:type="dxa"/>
        <w:tblInd w:w="108" w:type="dxa"/>
        <w:tblLayout w:type="fixed"/>
        <w:tblLook w:val="04A0" w:firstRow="1" w:lastRow="0" w:firstColumn="1" w:lastColumn="0" w:noHBand="0" w:noVBand="1"/>
      </w:tblPr>
      <w:tblGrid>
        <w:gridCol w:w="704"/>
        <w:gridCol w:w="2212"/>
        <w:gridCol w:w="2186"/>
        <w:gridCol w:w="1591"/>
        <w:gridCol w:w="2697"/>
      </w:tblGrid>
      <w:tr w:rsidR="00944E29" w:rsidRPr="00944E29" w:rsidTr="00944E29">
        <w:trPr>
          <w:trHeight w:val="297"/>
        </w:trPr>
        <w:tc>
          <w:tcPr>
            <w:tcW w:w="704" w:type="dxa"/>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p>
        </w:tc>
        <w:tc>
          <w:tcPr>
            <w:tcW w:w="4398" w:type="dxa"/>
            <w:gridSpan w:val="2"/>
            <w:tcBorders>
              <w:bottom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Настоящей справкой Претендент: </w:t>
            </w:r>
          </w:p>
        </w:tc>
        <w:tc>
          <w:tcPr>
            <w:tcW w:w="4288" w:type="dxa"/>
            <w:gridSpan w:val="2"/>
            <w:tcBorders>
              <w:bottom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p>
        </w:tc>
      </w:tr>
      <w:tr w:rsidR="00944E29" w:rsidRPr="00944E29" w:rsidTr="00944E29">
        <w:trPr>
          <w:trHeight w:val="53"/>
        </w:trPr>
        <w:tc>
          <w:tcPr>
            <w:tcW w:w="9390" w:type="dxa"/>
            <w:gridSpan w:val="5"/>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(Наименование юридического лица,</w:t>
            </w:r>
          </w:p>
        </w:tc>
      </w:tr>
      <w:tr w:rsidR="00944E29" w:rsidRPr="00944E29" w:rsidTr="00944E29">
        <w:trPr>
          <w:trHeight w:val="273"/>
        </w:trPr>
        <w:tc>
          <w:tcPr>
            <w:tcW w:w="9390" w:type="dxa"/>
            <w:gridSpan w:val="5"/>
            <w:tcBorders>
              <w:bottom w:val="single" w:sz="4" w:space="0" w:color="000000"/>
            </w:tcBorders>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944E29">
        <w:trPr>
          <w:trHeight w:val="53"/>
        </w:trPr>
        <w:tc>
          <w:tcPr>
            <w:tcW w:w="9390" w:type="dxa"/>
            <w:gridSpan w:val="5"/>
            <w:tcBorders>
              <w:top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16"/>
                <w:szCs w:val="20"/>
                <w:lang w:eastAsia="ru-RU"/>
              </w:rPr>
              <w:t>ФИО индивидуального предпринимателя или уполномоченного участника договора простого товарищества)</w:t>
            </w:r>
          </w:p>
        </w:tc>
      </w:tr>
      <w:tr w:rsidR="00944E29" w:rsidRPr="00944E29" w:rsidTr="00944E29">
        <w:trPr>
          <w:trHeight w:val="217"/>
        </w:trPr>
        <w:tc>
          <w:tcPr>
            <w:tcW w:w="9390" w:type="dxa"/>
            <w:gridSpan w:val="5"/>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подтверждает отсутствие по состоянию на дату подачи заявки на участие в открытом конкурсе в отношении _______________________________________</w:t>
            </w:r>
          </w:p>
          <w:tbl>
            <w:tblPr>
              <w:tblW w:w="0" w:type="auto"/>
              <w:tblInd w:w="108" w:type="dxa"/>
              <w:tblLayout w:type="fixed"/>
              <w:tblLook w:val="04A0" w:firstRow="1" w:lastRow="0" w:firstColumn="1" w:lastColumn="0" w:noHBand="0" w:noVBand="1"/>
            </w:tblPr>
            <w:tblGrid>
              <w:gridCol w:w="9635"/>
            </w:tblGrid>
            <w:tr w:rsidR="00944E29" w:rsidRPr="00944E29" w:rsidTr="00944E29">
              <w:trPr>
                <w:trHeight w:val="53"/>
              </w:trPr>
              <w:tc>
                <w:tcPr>
                  <w:tcW w:w="9635" w:type="dxa"/>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(Наименование юридического лица,</w:t>
                  </w:r>
                </w:p>
              </w:tc>
            </w:tr>
            <w:tr w:rsidR="00944E29" w:rsidRPr="00944E29" w:rsidTr="00944E29">
              <w:trPr>
                <w:trHeight w:val="273"/>
              </w:trPr>
              <w:tc>
                <w:tcPr>
                  <w:tcW w:w="9635" w:type="dxa"/>
                  <w:tcBorders>
                    <w:bottom w:val="single" w:sz="4" w:space="0" w:color="000000"/>
                  </w:tcBorders>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944E29">
              <w:trPr>
                <w:trHeight w:val="53"/>
              </w:trPr>
              <w:tc>
                <w:tcPr>
                  <w:tcW w:w="9635" w:type="dxa"/>
                  <w:tcBorders>
                    <w:top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16"/>
                      <w:szCs w:val="20"/>
                      <w:lang w:eastAsia="ru-RU"/>
                    </w:rPr>
                    <w:t>ФИО индивидуального предпринимателя или уполномоченного участника договора простого товарищества)</w:t>
                  </w:r>
                </w:p>
              </w:tc>
            </w:tr>
          </w:tbl>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обстоятельств, предусмотренных частью 8 статьи 29 Федерального закона от 13.07.2015 № 220-ФЗ«Об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tc>
      </w:tr>
      <w:tr w:rsidR="00944E29" w:rsidRPr="00944E29" w:rsidTr="00944E29">
        <w:trPr>
          <w:trHeight w:val="217"/>
        </w:trPr>
        <w:tc>
          <w:tcPr>
            <w:tcW w:w="9390" w:type="dxa"/>
            <w:gridSpan w:val="5"/>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p>
        </w:tc>
      </w:tr>
      <w:tr w:rsidR="00944E29" w:rsidRPr="00944E29" w:rsidTr="00944E29">
        <w:trPr>
          <w:trHeight w:val="217"/>
        </w:trPr>
        <w:tc>
          <w:tcPr>
            <w:tcW w:w="2916" w:type="dxa"/>
            <w:gridSpan w:val="2"/>
            <w:tcBorders>
              <w:bottom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p>
        </w:tc>
        <w:tc>
          <w:tcPr>
            <w:tcW w:w="3777" w:type="dxa"/>
            <w:gridSpan w:val="2"/>
            <w:tcBorders>
              <w:bottom w:val="single" w:sz="4" w:space="0" w:color="000000"/>
            </w:tcBorders>
          </w:tcPr>
          <w:p w:rsidR="00944E29" w:rsidRPr="00944E29" w:rsidRDefault="00944E29" w:rsidP="00944E29">
            <w:pPr>
              <w:widowControl w:val="0"/>
              <w:spacing w:after="0" w:line="240" w:lineRule="auto"/>
              <w:jc w:val="both"/>
              <w:rPr>
                <w:rFonts w:ascii="Times New Roman" w:eastAsia="Times New Roman" w:hAnsi="Times New Roman" w:cs="Times New Roman"/>
                <w:color w:val="000000"/>
                <w:sz w:val="28"/>
                <w:szCs w:val="20"/>
                <w:lang w:eastAsia="ru-RU"/>
              </w:rPr>
            </w:pPr>
          </w:p>
        </w:tc>
        <w:tc>
          <w:tcPr>
            <w:tcW w:w="2697" w:type="dxa"/>
            <w:tcBorders>
              <w:bottom w:val="single" w:sz="4" w:space="0" w:color="000000"/>
            </w:tcBorders>
          </w:tcPr>
          <w:p w:rsidR="00944E29" w:rsidRPr="00944E29" w:rsidRDefault="00944E29" w:rsidP="00944E29">
            <w:pPr>
              <w:widowControl w:val="0"/>
              <w:spacing w:after="0" w:line="240" w:lineRule="auto"/>
              <w:jc w:val="both"/>
              <w:rPr>
                <w:rFonts w:ascii="Times New Roman" w:eastAsia="Times New Roman" w:hAnsi="Times New Roman" w:cs="Times New Roman"/>
                <w:color w:val="000000"/>
                <w:sz w:val="28"/>
                <w:szCs w:val="20"/>
                <w:lang w:eastAsia="ru-RU"/>
              </w:rPr>
            </w:pPr>
          </w:p>
        </w:tc>
      </w:tr>
      <w:tr w:rsidR="00944E29" w:rsidRPr="00944E29" w:rsidTr="00944E29">
        <w:trPr>
          <w:trHeight w:val="217"/>
        </w:trPr>
        <w:tc>
          <w:tcPr>
            <w:tcW w:w="2916" w:type="dxa"/>
            <w:gridSpan w:val="2"/>
            <w:tcBorders>
              <w:top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(Должность)</w:t>
            </w:r>
          </w:p>
        </w:tc>
        <w:tc>
          <w:tcPr>
            <w:tcW w:w="3777" w:type="dxa"/>
            <w:gridSpan w:val="2"/>
            <w:tcBorders>
              <w:top w:val="single" w:sz="4" w:space="0" w:color="000000"/>
            </w:tcBorders>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(подпись)</w:t>
            </w:r>
          </w:p>
        </w:tc>
        <w:tc>
          <w:tcPr>
            <w:tcW w:w="2697" w:type="dxa"/>
            <w:tcBorders>
              <w:top w:val="single" w:sz="4" w:space="0" w:color="000000"/>
            </w:tcBorders>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(ФИО)</w:t>
            </w:r>
          </w:p>
        </w:tc>
      </w:tr>
      <w:tr w:rsidR="00944E29" w:rsidRPr="00944E29" w:rsidTr="00944E29">
        <w:trPr>
          <w:trHeight w:val="217"/>
        </w:trPr>
        <w:tc>
          <w:tcPr>
            <w:tcW w:w="2916" w:type="dxa"/>
            <w:gridSpan w:val="2"/>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c>
          <w:tcPr>
            <w:tcW w:w="3777" w:type="dxa"/>
            <w:gridSpan w:val="2"/>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c>
          <w:tcPr>
            <w:tcW w:w="2697" w:type="dxa"/>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217"/>
        </w:trPr>
        <w:tc>
          <w:tcPr>
            <w:tcW w:w="2916" w:type="dxa"/>
            <w:gridSpan w:val="2"/>
          </w:tcPr>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М.П.</w:t>
            </w:r>
          </w:p>
        </w:tc>
        <w:tc>
          <w:tcPr>
            <w:tcW w:w="3777" w:type="dxa"/>
            <w:gridSpan w:val="2"/>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c>
          <w:tcPr>
            <w:tcW w:w="2697" w:type="dxa"/>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r>
    </w:tbl>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lastRenderedPageBreak/>
        <w:t>Приложение № 14</w:t>
      </w: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 конкурсной документации</w:t>
      </w:r>
    </w:p>
    <w:p w:rsidR="00944E29" w:rsidRPr="00944E29" w:rsidRDefault="00944E29" w:rsidP="00944E29">
      <w:pPr>
        <w:spacing w:beforeAutospacing="1" w:after="240" w:afterAutospacing="1"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b/>
          <w:color w:val="000000"/>
          <w:sz w:val="28"/>
          <w:szCs w:val="20"/>
          <w:lang w:eastAsia="ru-RU"/>
        </w:rPr>
        <w:t xml:space="preserve">Инструкция </w:t>
      </w:r>
      <w:r w:rsidRPr="00944E29">
        <w:rPr>
          <w:rFonts w:ascii="Times New Roman" w:eastAsia="Times New Roman" w:hAnsi="Times New Roman" w:cs="Times New Roman"/>
          <w:b/>
          <w:color w:val="000000"/>
          <w:sz w:val="28"/>
          <w:szCs w:val="20"/>
          <w:lang w:eastAsia="ru-RU"/>
        </w:rPr>
        <w:br/>
      </w:r>
      <w:r w:rsidRPr="00944E29">
        <w:rPr>
          <w:rFonts w:ascii="Times New Roman" w:eastAsia="Times New Roman" w:hAnsi="Times New Roman" w:cs="Times New Roman"/>
          <w:color w:val="000000"/>
          <w:sz w:val="28"/>
          <w:szCs w:val="20"/>
          <w:lang w:eastAsia="ru-RU"/>
        </w:rPr>
        <w:t>по заполнению заявки на участие в открытом конкурсе</w:t>
      </w:r>
    </w:p>
    <w:p w:rsidR="00944E29" w:rsidRPr="00944E29" w:rsidRDefault="00944E29" w:rsidP="00944E29">
      <w:pPr>
        <w:spacing w:after="0" w:line="240" w:lineRule="auto"/>
        <w:ind w:left="-284" w:firstLine="72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1. Заявка на участие в открытом конкурсе и прилагаемые к ней документы, должны быть оформлены на русском языке. </w:t>
      </w:r>
    </w:p>
    <w:p w:rsidR="00944E29" w:rsidRPr="00944E29" w:rsidRDefault="00944E29" w:rsidP="00944E29">
      <w:pPr>
        <w:spacing w:after="0" w:line="240" w:lineRule="auto"/>
        <w:ind w:left="-284" w:firstLine="72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2. Заявка на участие в открытом конкурсе составляется Претендентом на бумажном носителе в письменной форме (заполняется вручную или с использованием компьютерной техники). Заполнение заявки на участие в открытом конкурсе и прилагаемых к ней документов карандашом запрещается.</w:t>
      </w:r>
    </w:p>
    <w:p w:rsidR="00944E29" w:rsidRPr="00944E29" w:rsidRDefault="00944E29" w:rsidP="00944E29">
      <w:pPr>
        <w:spacing w:after="0" w:line="240" w:lineRule="auto"/>
        <w:ind w:left="-284" w:firstLine="72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3. Все листы поданной в письменной форме заявки на участие в открытом конкурсе, все листы тома такой заявки должны быть прошиты и пронумерованы.</w:t>
      </w:r>
    </w:p>
    <w:p w:rsidR="00944E29" w:rsidRPr="00944E29" w:rsidRDefault="00944E29" w:rsidP="00944E29">
      <w:pPr>
        <w:spacing w:after="0" w:line="240" w:lineRule="auto"/>
        <w:ind w:left="-284" w:firstLine="72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 Заявка на участие в открытом конкурсе и прилагаемые к ней документы должны быть заполнены разборчиво и без исправлений.</w:t>
      </w:r>
    </w:p>
    <w:p w:rsidR="00944E29" w:rsidRPr="00944E29" w:rsidRDefault="00944E29" w:rsidP="00944E29">
      <w:pPr>
        <w:spacing w:after="0" w:line="240" w:lineRule="auto"/>
        <w:ind w:left="-284" w:firstLine="72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5. В графе «наименование юр. лица, Ф.И.О. для индивидуального предпринимателя или уполномоченного участника договора простого товарищества» указывается:</w:t>
      </w:r>
    </w:p>
    <w:p w:rsidR="00944E29" w:rsidRPr="00944E29" w:rsidRDefault="00944E29" w:rsidP="00944E29">
      <w:pPr>
        <w:spacing w:after="0" w:line="240" w:lineRule="auto"/>
        <w:ind w:left="-284" w:firstLine="72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1) полное и сокращенное (если таковое предусмотрено уставом) наименование юридического лица, если заявка на участие в открытом конкурсе подается юридическим лицом (предприятие, организация, уполномоченный участник договора простого товарищества и т.д.);</w:t>
      </w:r>
    </w:p>
    <w:p w:rsidR="00944E29" w:rsidRPr="00944E29" w:rsidRDefault="00944E29" w:rsidP="00944E29">
      <w:pPr>
        <w:spacing w:after="0" w:line="240" w:lineRule="auto"/>
        <w:ind w:left="-284" w:firstLine="72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2) полное фамилия, имя, отчество индивидуального предпринимателя (в соответствии с данными документа, удостоверяющего личность), если заявка на участие в открытом конкурсе подается индивидуальным предпринимателем или уполномоченным участником договора простого товарищества.</w:t>
      </w:r>
    </w:p>
    <w:p w:rsidR="00944E29" w:rsidRPr="00944E29" w:rsidRDefault="00944E29" w:rsidP="00944E29">
      <w:pPr>
        <w:spacing w:after="0" w:line="240" w:lineRule="auto"/>
        <w:ind w:left="-284" w:firstLine="72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6. В графе «номер лота» указывается номер лота, на который Претендент подает заявку на участие в открытом конкурсе.</w:t>
      </w:r>
    </w:p>
    <w:p w:rsidR="00944E29" w:rsidRPr="00944E29" w:rsidRDefault="00944E29" w:rsidP="00944E29">
      <w:pPr>
        <w:spacing w:after="0" w:line="240" w:lineRule="auto"/>
        <w:ind w:left="-284" w:firstLine="72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7. Сведения о количестве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указываются в цифровом значении, а также дополнительно дублируются прописью в скобках.</w:t>
      </w:r>
    </w:p>
    <w:p w:rsidR="00944E29" w:rsidRPr="00944E29" w:rsidRDefault="00944E29" w:rsidP="00944E29">
      <w:pPr>
        <w:spacing w:after="0" w:line="240" w:lineRule="auto"/>
        <w:ind w:left="-284" w:firstLine="72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8. Сведения о среднем количестве транспортных средств, предусмотренных договорами обязательного страхования гражданской ответственности за причинение вреда жизни, здоровью, имуществу пассажиров, действовавшими в течение года, предшествующего дате размещения извещения, указываются в цифровом значении, а также дополнительно дублируются прописью в скобках. </w:t>
      </w:r>
    </w:p>
    <w:p w:rsidR="00944E29" w:rsidRPr="00944E29" w:rsidRDefault="00944E29" w:rsidP="00944E29">
      <w:pPr>
        <w:spacing w:after="0" w:line="240" w:lineRule="auto"/>
        <w:ind w:left="-284" w:firstLine="72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тс</w:t>
      </w:r>
      <w:r w:rsidRPr="00944E29">
        <w:rPr>
          <w:rFonts w:ascii="Times New Roman" w:eastAsia="Times New Roman" w:hAnsi="Times New Roman" w:cs="Times New Roman"/>
          <w:color w:val="000000"/>
          <w:sz w:val="28"/>
          <w:szCs w:val="20"/>
          <w:lang w:eastAsia="ru-RU"/>
        </w:rPr>
        <w:t xml:space="preserve"> – среднее количество транспортных средств, предусмотренных договорами обязательного страхования гражданской ответственности за причинение вреда жизни, здоровью, имуществу пассажиров, действовавшими в течение года предшествующего дате размещения извещения, рассчитывается </w:t>
      </w:r>
      <w:r w:rsidRPr="00944E29">
        <w:rPr>
          <w:rFonts w:ascii="Times New Roman" w:eastAsia="Times New Roman" w:hAnsi="Times New Roman" w:cs="Times New Roman"/>
          <w:color w:val="000000"/>
          <w:sz w:val="28"/>
          <w:szCs w:val="20"/>
          <w:lang w:eastAsia="ru-RU"/>
        </w:rPr>
        <w:lastRenderedPageBreak/>
        <w:t>исходя из общего количества в течение года, предшествующего дате размещения извещения, дней действия договоров обязательного страхования гражданской ответственности за причинение вреда жизни, здоровью, имуществу пассажиров в отношении указанных в заявке на участие в открытом конкурсе транспортных средств, отнесенного к количеству дней в соответствующем году и рассчитывается по следующей формуле:</w:t>
      </w:r>
    </w:p>
    <w:p w:rsidR="00944E29" w:rsidRPr="00944E29" w:rsidRDefault="00944E29" w:rsidP="00944E29">
      <w:pPr>
        <w:spacing w:after="0" w:line="240" w:lineRule="auto"/>
        <w:ind w:left="-284" w:firstLine="720"/>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72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тс</w:t>
      </w:r>
      <w:r w:rsidRPr="00944E29">
        <w:rPr>
          <w:rFonts w:ascii="Times New Roman" w:eastAsia="Times New Roman" w:hAnsi="Times New Roman" w:cs="Times New Roman"/>
          <w:color w:val="000000"/>
          <w:sz w:val="28"/>
          <w:szCs w:val="20"/>
          <w:lang w:eastAsia="ru-RU"/>
        </w:rPr>
        <w:t>= ∑N</w:t>
      </w:r>
      <w:r w:rsidRPr="00944E29">
        <w:rPr>
          <w:rFonts w:ascii="Times New Roman" w:eastAsia="Times New Roman" w:hAnsi="Times New Roman" w:cs="Times New Roman"/>
          <w:color w:val="000000"/>
          <w:sz w:val="28"/>
          <w:szCs w:val="20"/>
          <w:vertAlign w:val="subscript"/>
          <w:lang w:eastAsia="ru-RU"/>
        </w:rPr>
        <w:t>i</w:t>
      </w:r>
      <w:r w:rsidRPr="00944E29">
        <w:rPr>
          <w:rFonts w:ascii="Times New Roman" w:eastAsia="Times New Roman" w:hAnsi="Times New Roman" w:cs="Times New Roman"/>
          <w:color w:val="000000"/>
          <w:sz w:val="28"/>
          <w:szCs w:val="20"/>
          <w:lang w:eastAsia="ru-RU"/>
        </w:rPr>
        <w:t>/365,</w:t>
      </w:r>
    </w:p>
    <w:p w:rsidR="00944E29" w:rsidRPr="00944E29" w:rsidRDefault="00944E29" w:rsidP="00944E29">
      <w:pPr>
        <w:spacing w:after="0" w:line="240" w:lineRule="auto"/>
        <w:ind w:left="-284" w:firstLine="720"/>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72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где: N</w:t>
      </w:r>
      <w:r w:rsidRPr="00944E29">
        <w:rPr>
          <w:rFonts w:ascii="Times New Roman" w:eastAsia="Times New Roman" w:hAnsi="Times New Roman" w:cs="Times New Roman"/>
          <w:color w:val="000000"/>
          <w:sz w:val="28"/>
          <w:szCs w:val="20"/>
          <w:vertAlign w:val="subscript"/>
          <w:lang w:eastAsia="ru-RU"/>
        </w:rPr>
        <w:t>i</w:t>
      </w:r>
      <w:r w:rsidRPr="00944E29">
        <w:rPr>
          <w:rFonts w:ascii="Times New Roman" w:eastAsia="Times New Roman" w:hAnsi="Times New Roman" w:cs="Times New Roman"/>
          <w:color w:val="000000"/>
          <w:sz w:val="28"/>
          <w:szCs w:val="20"/>
          <w:lang w:eastAsia="ru-RU"/>
        </w:rPr>
        <w:t xml:space="preserve"> - общее количество в течение года, предшествующего дате размещения извещения, дней действия договоров обязательного страхования гражданской ответственности за причинение вреда жизни, здоровью, имуществу пассажиров в отношении указанных в заявке на участие в открытом конкурсе транспортных средств.</w:t>
      </w:r>
    </w:p>
    <w:p w:rsidR="00944E29" w:rsidRPr="00944E29" w:rsidRDefault="00944E29" w:rsidP="00944E29">
      <w:pPr>
        <w:spacing w:after="0" w:line="240" w:lineRule="auto"/>
        <w:ind w:left="-284" w:firstLine="72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9. Заявка на участие в открытом конкурсе подписывается Претендентом либо его уполномоченным лицом. В случае подписания заявки уполномоченным лицом Претендента, представляется доверенность на осуществление действий от имени Претендента по форме согласно Приложению № 4 к настоящей конкурсной документации.</w:t>
      </w:r>
    </w:p>
    <w:p w:rsidR="00944E29" w:rsidRDefault="00944E29" w:rsidP="00944E29">
      <w:pPr>
        <w:spacing w:after="0" w:line="240" w:lineRule="auto"/>
        <w:ind w:left="-284" w:firstLine="720"/>
        <w:jc w:val="both"/>
        <w:rPr>
          <w:rFonts w:ascii="Times New Roman" w:eastAsia="Times New Roman" w:hAnsi="Times New Roman" w:cs="Times New Roman"/>
          <w:color w:val="000000"/>
          <w:sz w:val="28"/>
          <w:szCs w:val="20"/>
          <w:lang w:eastAsia="ru-RU"/>
        </w:rPr>
      </w:pPr>
    </w:p>
    <w:p w:rsidR="00BB23BB" w:rsidRDefault="00BB23BB" w:rsidP="00944E29">
      <w:pPr>
        <w:spacing w:after="0" w:line="240" w:lineRule="auto"/>
        <w:ind w:left="-284" w:firstLine="720"/>
        <w:jc w:val="both"/>
        <w:rPr>
          <w:rFonts w:ascii="Times New Roman" w:eastAsia="Times New Roman" w:hAnsi="Times New Roman" w:cs="Times New Roman"/>
          <w:color w:val="000000"/>
          <w:sz w:val="28"/>
          <w:szCs w:val="20"/>
          <w:lang w:eastAsia="ru-RU"/>
        </w:rPr>
      </w:pPr>
    </w:p>
    <w:p w:rsidR="00BB23BB" w:rsidRDefault="00BB23BB" w:rsidP="00944E29">
      <w:pPr>
        <w:spacing w:after="0" w:line="240" w:lineRule="auto"/>
        <w:ind w:left="-284" w:firstLine="720"/>
        <w:jc w:val="both"/>
        <w:rPr>
          <w:rFonts w:ascii="Times New Roman" w:eastAsia="Times New Roman" w:hAnsi="Times New Roman" w:cs="Times New Roman"/>
          <w:color w:val="000000"/>
          <w:sz w:val="28"/>
          <w:szCs w:val="20"/>
          <w:lang w:eastAsia="ru-RU"/>
        </w:rPr>
      </w:pPr>
    </w:p>
    <w:p w:rsidR="00AA5F9E" w:rsidRDefault="00BB23BB" w:rsidP="00AA5F9E">
      <w:pPr>
        <w:pStyle w:val="a4"/>
        <w:ind w:left="-284"/>
        <w:rPr>
          <w:rFonts w:ascii="Times New Roman" w:hAnsi="Times New Roman" w:cs="Times New Roman"/>
          <w:sz w:val="28"/>
          <w:szCs w:val="28"/>
        </w:rPr>
      </w:pPr>
      <w:r w:rsidRPr="00BB23BB">
        <w:rPr>
          <w:rFonts w:ascii="Times New Roman" w:hAnsi="Times New Roman" w:cs="Times New Roman"/>
          <w:sz w:val="28"/>
          <w:szCs w:val="28"/>
        </w:rPr>
        <w:t xml:space="preserve">Управляющий делами </w:t>
      </w:r>
    </w:p>
    <w:p w:rsidR="00BB23BB" w:rsidRPr="00BB23BB" w:rsidRDefault="00BB23BB" w:rsidP="00AA5F9E">
      <w:pPr>
        <w:pStyle w:val="a4"/>
        <w:ind w:left="-284"/>
        <w:rPr>
          <w:rFonts w:ascii="Times New Roman" w:hAnsi="Times New Roman" w:cs="Times New Roman"/>
          <w:sz w:val="28"/>
          <w:szCs w:val="28"/>
        </w:rPr>
      </w:pPr>
      <w:r w:rsidRPr="00BB23BB">
        <w:rPr>
          <w:rFonts w:ascii="Times New Roman" w:hAnsi="Times New Roman" w:cs="Times New Roman"/>
          <w:sz w:val="28"/>
          <w:szCs w:val="28"/>
        </w:rPr>
        <w:t>Администрации</w:t>
      </w:r>
      <w:r w:rsidR="00AA5F9E">
        <w:rPr>
          <w:rFonts w:ascii="Times New Roman" w:hAnsi="Times New Roman" w:cs="Times New Roman"/>
          <w:sz w:val="28"/>
          <w:szCs w:val="28"/>
        </w:rPr>
        <w:t xml:space="preserve"> </w:t>
      </w:r>
      <w:r w:rsidRPr="00BB23BB">
        <w:rPr>
          <w:rFonts w:ascii="Times New Roman" w:hAnsi="Times New Roman" w:cs="Times New Roman"/>
          <w:sz w:val="28"/>
          <w:szCs w:val="28"/>
        </w:rPr>
        <w:t xml:space="preserve">района                                                                    </w:t>
      </w:r>
      <w:r w:rsidR="00AA5F9E">
        <w:rPr>
          <w:rFonts w:ascii="Times New Roman" w:hAnsi="Times New Roman" w:cs="Times New Roman"/>
          <w:sz w:val="28"/>
          <w:szCs w:val="28"/>
        </w:rPr>
        <w:t xml:space="preserve">      </w:t>
      </w:r>
      <w:r w:rsidRPr="00BB23BB">
        <w:rPr>
          <w:rFonts w:ascii="Times New Roman" w:hAnsi="Times New Roman" w:cs="Times New Roman"/>
          <w:sz w:val="28"/>
          <w:szCs w:val="28"/>
        </w:rPr>
        <w:t>О.В. Купина</w:t>
      </w:r>
    </w:p>
    <w:p w:rsidR="00BB23BB" w:rsidRPr="00944E29" w:rsidRDefault="00BB23BB" w:rsidP="00944E29">
      <w:pPr>
        <w:spacing w:after="0" w:line="240" w:lineRule="auto"/>
        <w:ind w:left="-284" w:firstLine="720"/>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16"/>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p w:rsidR="0049518D" w:rsidRDefault="0049518D" w:rsidP="00B079CA">
      <w:pPr>
        <w:jc w:val="both"/>
        <w:rPr>
          <w:rFonts w:ascii="Times New Roman" w:hAnsi="Times New Roman" w:cs="Times New Roman"/>
          <w:sz w:val="28"/>
          <w:szCs w:val="28"/>
        </w:rPr>
      </w:pPr>
      <w:bookmarkStart w:id="2" w:name="_GoBack"/>
      <w:bookmarkEnd w:id="2"/>
    </w:p>
    <w:sectPr w:rsidR="0049518D" w:rsidSect="00AA5F9E">
      <w:pgSz w:w="11906" w:h="16838"/>
      <w:pgMar w:top="1134" w:right="566"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73E2" w:rsidRDefault="007073E2">
      <w:pPr>
        <w:spacing w:after="0" w:line="240" w:lineRule="auto"/>
      </w:pPr>
      <w:r>
        <w:separator/>
      </w:r>
    </w:p>
  </w:endnote>
  <w:endnote w:type="continuationSeparator" w:id="0">
    <w:p w:rsidR="007073E2" w:rsidRDefault="007073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XO Thames">
    <w:panose1 w:val="02020603050405020304"/>
    <w:charset w:val="CC"/>
    <w:family w:val="roman"/>
    <w:pitch w:val="variable"/>
    <w:sig w:usb0="800002FF" w:usb1="0000084A" w:usb2="00000000" w:usb3="00000000" w:csb0="00000015"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1315" w:rsidRDefault="00831315">
    <w:pPr>
      <w:pStyle w:val="af7"/>
      <w:tabs>
        <w:tab w:val="left" w:pos="4962"/>
      </w:tabs>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1315" w:rsidRDefault="00831315">
    <w:pPr>
      <w:pStyle w:val="af7"/>
      <w:tabs>
        <w:tab w:val="left" w:pos="4962"/>
      </w:tabs>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7442519"/>
      <w:docPartObj>
        <w:docPartGallery w:val="Page Numbers (Bottom of Page)"/>
        <w:docPartUnique/>
      </w:docPartObj>
    </w:sdtPr>
    <w:sdtEndPr/>
    <w:sdtContent>
      <w:p w:rsidR="006B4D1E" w:rsidRDefault="006B4D1E">
        <w:pPr>
          <w:pStyle w:val="af7"/>
          <w:jc w:val="right"/>
        </w:pPr>
        <w:r>
          <w:fldChar w:fldCharType="begin"/>
        </w:r>
        <w:r>
          <w:instrText>PAGE   \* MERGEFORMAT</w:instrText>
        </w:r>
        <w:r>
          <w:fldChar w:fldCharType="separate"/>
        </w:r>
        <w:r w:rsidR="005F58C0">
          <w:rPr>
            <w:noProof/>
          </w:rPr>
          <w:t>34</w:t>
        </w:r>
        <w:r>
          <w:fldChar w:fldCharType="end"/>
        </w:r>
      </w:p>
    </w:sdtContent>
  </w:sdt>
  <w:p w:rsidR="00831315" w:rsidRDefault="00831315">
    <w:pPr>
      <w:pStyle w:val="af7"/>
      <w:tabs>
        <w:tab w:val="left" w:pos="4962"/>
      </w:tabs>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1315" w:rsidRDefault="00831315">
    <w:pPr>
      <w:pStyle w:val="af7"/>
      <w:jc w:val="right"/>
    </w:pPr>
  </w:p>
  <w:p w:rsidR="00831315" w:rsidRDefault="00831315">
    <w:pPr>
      <w:pStyle w:val="af7"/>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73E2" w:rsidRDefault="007073E2">
      <w:pPr>
        <w:spacing w:after="0" w:line="240" w:lineRule="auto"/>
      </w:pPr>
      <w:r>
        <w:separator/>
      </w:r>
    </w:p>
  </w:footnote>
  <w:footnote w:type="continuationSeparator" w:id="0">
    <w:p w:rsidR="007073E2" w:rsidRDefault="007073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1315" w:rsidRDefault="00831315">
    <w:pPr>
      <w:pStyle w:val="ac"/>
      <w:jc w:val="center"/>
    </w:pPr>
  </w:p>
  <w:p w:rsidR="00831315" w:rsidRDefault="00831315">
    <w:pPr>
      <w:pStyle w:val="ac"/>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1315" w:rsidRDefault="00831315">
    <w:pPr>
      <w:pStyle w:val="ac"/>
      <w:jc w:val="center"/>
    </w:pPr>
  </w:p>
  <w:p w:rsidR="00831315" w:rsidRDefault="00831315">
    <w:pPr>
      <w:pStyle w:val="ac"/>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1315" w:rsidRDefault="00831315">
    <w:pPr>
      <w:pStyle w:val="ac"/>
      <w:jc w:val="center"/>
    </w:pPr>
  </w:p>
  <w:p w:rsidR="00831315" w:rsidRDefault="00831315">
    <w:pPr>
      <w:pStyle w:val="ac"/>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1315" w:rsidRDefault="00831315">
    <w:pPr>
      <w:pStyle w:val="ac"/>
      <w:jc w:val="center"/>
    </w:pPr>
  </w:p>
  <w:p w:rsidR="00831315" w:rsidRDefault="00831315">
    <w:pPr>
      <w:pStyle w:val="ac"/>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1315" w:rsidRDefault="00831315">
    <w:pPr>
      <w:pStyle w:val="ac"/>
      <w:jc w:val="center"/>
    </w:pPr>
  </w:p>
  <w:p w:rsidR="00831315" w:rsidRDefault="00831315">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CA743C"/>
    <w:multiLevelType w:val="hybridMultilevel"/>
    <w:tmpl w:val="7A104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D4A48E8"/>
    <w:multiLevelType w:val="multilevel"/>
    <w:tmpl w:val="5DF01DFC"/>
    <w:lvl w:ilvl="0">
      <w:start w:val="1"/>
      <w:numFmt w:val="bullet"/>
      <w:pStyle w:val="a"/>
      <w:lvlText w:val=""/>
      <w:lvlJc w:val="left"/>
      <w:pPr>
        <w:tabs>
          <w:tab w:val="left" w:pos="360"/>
        </w:tabs>
        <w:ind w:left="36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06F"/>
    <w:rsid w:val="00206C17"/>
    <w:rsid w:val="00297CA6"/>
    <w:rsid w:val="002A0D64"/>
    <w:rsid w:val="002D79F6"/>
    <w:rsid w:val="00365B6E"/>
    <w:rsid w:val="003C5FC5"/>
    <w:rsid w:val="00405091"/>
    <w:rsid w:val="00441CE7"/>
    <w:rsid w:val="0049518D"/>
    <w:rsid w:val="00582BAB"/>
    <w:rsid w:val="0058306F"/>
    <w:rsid w:val="005C565F"/>
    <w:rsid w:val="005F58C0"/>
    <w:rsid w:val="0060467A"/>
    <w:rsid w:val="00685DBA"/>
    <w:rsid w:val="006B4D1E"/>
    <w:rsid w:val="007073E2"/>
    <w:rsid w:val="007712B7"/>
    <w:rsid w:val="007A452A"/>
    <w:rsid w:val="007E15FC"/>
    <w:rsid w:val="00831315"/>
    <w:rsid w:val="008669A9"/>
    <w:rsid w:val="008701BA"/>
    <w:rsid w:val="008953E7"/>
    <w:rsid w:val="008B1187"/>
    <w:rsid w:val="008C17EA"/>
    <w:rsid w:val="008E7F3F"/>
    <w:rsid w:val="008F59A9"/>
    <w:rsid w:val="00934511"/>
    <w:rsid w:val="00944E29"/>
    <w:rsid w:val="00964255"/>
    <w:rsid w:val="00970B81"/>
    <w:rsid w:val="009B46C1"/>
    <w:rsid w:val="00A42491"/>
    <w:rsid w:val="00AA5F9E"/>
    <w:rsid w:val="00AF40B0"/>
    <w:rsid w:val="00B0166A"/>
    <w:rsid w:val="00B079CA"/>
    <w:rsid w:val="00B36FC3"/>
    <w:rsid w:val="00B41B67"/>
    <w:rsid w:val="00BB23BB"/>
    <w:rsid w:val="00BB7B22"/>
    <w:rsid w:val="00CB2B27"/>
    <w:rsid w:val="00CE0EC4"/>
    <w:rsid w:val="00CE4665"/>
    <w:rsid w:val="00D968EF"/>
    <w:rsid w:val="00E86D24"/>
    <w:rsid w:val="00EA6D95"/>
    <w:rsid w:val="00F000CE"/>
    <w:rsid w:val="00F0249B"/>
    <w:rsid w:val="00F60C4C"/>
    <w:rsid w:val="00F962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9B15893-AB43-4917-AA4B-9D5EB98A5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link w:val="10"/>
    <w:uiPriority w:val="9"/>
    <w:qFormat/>
    <w:rsid w:val="00944E29"/>
    <w:pPr>
      <w:keepNext/>
      <w:spacing w:before="240" w:after="60" w:line="240" w:lineRule="auto"/>
      <w:jc w:val="center"/>
      <w:outlineLvl w:val="0"/>
    </w:pPr>
    <w:rPr>
      <w:rFonts w:ascii="Times New Roman" w:eastAsia="Times New Roman" w:hAnsi="Times New Roman" w:cs="Times New Roman"/>
      <w:b/>
      <w:color w:val="000000"/>
      <w:sz w:val="36"/>
      <w:szCs w:val="20"/>
      <w:lang w:eastAsia="ru-RU"/>
    </w:rPr>
  </w:style>
  <w:style w:type="paragraph" w:styleId="2">
    <w:name w:val="heading 2"/>
    <w:basedOn w:val="a0"/>
    <w:next w:val="a0"/>
    <w:link w:val="20"/>
    <w:uiPriority w:val="9"/>
    <w:qFormat/>
    <w:rsid w:val="00944E29"/>
    <w:pPr>
      <w:keepNext/>
      <w:spacing w:before="240" w:after="60" w:line="240" w:lineRule="auto"/>
      <w:outlineLvl w:val="1"/>
    </w:pPr>
    <w:rPr>
      <w:rFonts w:ascii="Arial" w:eastAsia="Times New Roman" w:hAnsi="Arial" w:cs="Times New Roman"/>
      <w:b/>
      <w:i/>
      <w:color w:val="000000"/>
      <w:sz w:val="28"/>
      <w:szCs w:val="20"/>
      <w:lang w:eastAsia="ru-RU"/>
    </w:rPr>
  </w:style>
  <w:style w:type="paragraph" w:styleId="3">
    <w:name w:val="heading 3"/>
    <w:next w:val="a0"/>
    <w:link w:val="30"/>
    <w:uiPriority w:val="9"/>
    <w:qFormat/>
    <w:rsid w:val="00944E29"/>
    <w:pPr>
      <w:spacing w:before="120" w:after="120" w:line="240" w:lineRule="auto"/>
      <w:jc w:val="both"/>
      <w:outlineLvl w:val="2"/>
    </w:pPr>
    <w:rPr>
      <w:rFonts w:ascii="XO Thames" w:eastAsia="Times New Roman" w:hAnsi="XO Thames" w:cs="Times New Roman"/>
      <w:b/>
      <w:color w:val="000000"/>
      <w:sz w:val="26"/>
      <w:szCs w:val="20"/>
      <w:lang w:eastAsia="ru-RU"/>
    </w:rPr>
  </w:style>
  <w:style w:type="paragraph" w:styleId="4">
    <w:name w:val="heading 4"/>
    <w:basedOn w:val="a0"/>
    <w:next w:val="a0"/>
    <w:link w:val="40"/>
    <w:uiPriority w:val="9"/>
    <w:qFormat/>
    <w:rsid w:val="00944E29"/>
    <w:pPr>
      <w:keepNext/>
      <w:spacing w:before="240" w:after="60" w:line="240" w:lineRule="auto"/>
      <w:outlineLvl w:val="3"/>
    </w:pPr>
    <w:rPr>
      <w:rFonts w:ascii="Times New Roman" w:eastAsia="Times New Roman" w:hAnsi="Times New Roman" w:cs="Times New Roman"/>
      <w:b/>
      <w:color w:val="000000"/>
      <w:sz w:val="28"/>
      <w:szCs w:val="20"/>
      <w:lang w:eastAsia="ru-RU"/>
    </w:rPr>
  </w:style>
  <w:style w:type="paragraph" w:styleId="5">
    <w:name w:val="heading 5"/>
    <w:next w:val="a0"/>
    <w:link w:val="50"/>
    <w:uiPriority w:val="9"/>
    <w:qFormat/>
    <w:rsid w:val="00944E29"/>
    <w:pPr>
      <w:spacing w:before="120" w:after="120" w:line="240" w:lineRule="auto"/>
      <w:jc w:val="both"/>
      <w:outlineLvl w:val="4"/>
    </w:pPr>
    <w:rPr>
      <w:rFonts w:ascii="XO Thames" w:eastAsia="Times New Roman" w:hAnsi="XO Thames" w:cs="Times New Roman"/>
      <w:b/>
      <w:color w:val="00000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B36FC3"/>
    <w:pPr>
      <w:spacing w:after="0" w:line="240" w:lineRule="auto"/>
    </w:pPr>
  </w:style>
  <w:style w:type="paragraph" w:styleId="a5">
    <w:name w:val="Balloon Text"/>
    <w:basedOn w:val="a0"/>
    <w:link w:val="a6"/>
    <w:unhideWhenUsed/>
    <w:rsid w:val="002A0D64"/>
    <w:pPr>
      <w:spacing w:after="0" w:line="240" w:lineRule="auto"/>
    </w:pPr>
    <w:rPr>
      <w:rFonts w:ascii="Segoe UI" w:hAnsi="Segoe UI" w:cs="Segoe UI"/>
      <w:sz w:val="18"/>
      <w:szCs w:val="18"/>
    </w:rPr>
  </w:style>
  <w:style w:type="character" w:customStyle="1" w:styleId="a6">
    <w:name w:val="Текст выноски Знак"/>
    <w:basedOn w:val="a1"/>
    <w:link w:val="a5"/>
    <w:rsid w:val="002A0D64"/>
    <w:rPr>
      <w:rFonts w:ascii="Segoe UI" w:hAnsi="Segoe UI" w:cs="Segoe UI"/>
      <w:sz w:val="18"/>
      <w:szCs w:val="18"/>
    </w:rPr>
  </w:style>
  <w:style w:type="table" w:styleId="a7">
    <w:name w:val="Table Grid"/>
    <w:basedOn w:val="a2"/>
    <w:uiPriority w:val="39"/>
    <w:rsid w:val="00B016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uiPriority w:val="9"/>
    <w:rsid w:val="00944E29"/>
    <w:rPr>
      <w:rFonts w:ascii="Times New Roman" w:eastAsia="Times New Roman" w:hAnsi="Times New Roman" w:cs="Times New Roman"/>
      <w:b/>
      <w:color w:val="000000"/>
      <w:sz w:val="36"/>
      <w:szCs w:val="20"/>
      <w:lang w:eastAsia="ru-RU"/>
    </w:rPr>
  </w:style>
  <w:style w:type="character" w:customStyle="1" w:styleId="20">
    <w:name w:val="Заголовок 2 Знак"/>
    <w:basedOn w:val="a1"/>
    <w:link w:val="2"/>
    <w:uiPriority w:val="9"/>
    <w:rsid w:val="00944E29"/>
    <w:rPr>
      <w:rFonts w:ascii="Arial" w:eastAsia="Times New Roman" w:hAnsi="Arial" w:cs="Times New Roman"/>
      <w:b/>
      <w:i/>
      <w:color w:val="000000"/>
      <w:sz w:val="28"/>
      <w:szCs w:val="20"/>
      <w:lang w:eastAsia="ru-RU"/>
    </w:rPr>
  </w:style>
  <w:style w:type="character" w:customStyle="1" w:styleId="30">
    <w:name w:val="Заголовок 3 Знак"/>
    <w:basedOn w:val="a1"/>
    <w:link w:val="3"/>
    <w:uiPriority w:val="9"/>
    <w:rsid w:val="00944E29"/>
    <w:rPr>
      <w:rFonts w:ascii="XO Thames" w:eastAsia="Times New Roman" w:hAnsi="XO Thames" w:cs="Times New Roman"/>
      <w:b/>
      <w:color w:val="000000"/>
      <w:sz w:val="26"/>
      <w:szCs w:val="20"/>
      <w:lang w:eastAsia="ru-RU"/>
    </w:rPr>
  </w:style>
  <w:style w:type="character" w:customStyle="1" w:styleId="40">
    <w:name w:val="Заголовок 4 Знак"/>
    <w:basedOn w:val="a1"/>
    <w:link w:val="4"/>
    <w:uiPriority w:val="9"/>
    <w:rsid w:val="00944E29"/>
    <w:rPr>
      <w:rFonts w:ascii="Times New Roman" w:eastAsia="Times New Roman" w:hAnsi="Times New Roman" w:cs="Times New Roman"/>
      <w:b/>
      <w:color w:val="000000"/>
      <w:sz w:val="28"/>
      <w:szCs w:val="20"/>
      <w:lang w:eastAsia="ru-RU"/>
    </w:rPr>
  </w:style>
  <w:style w:type="character" w:customStyle="1" w:styleId="50">
    <w:name w:val="Заголовок 5 Знак"/>
    <w:basedOn w:val="a1"/>
    <w:link w:val="5"/>
    <w:uiPriority w:val="9"/>
    <w:rsid w:val="00944E29"/>
    <w:rPr>
      <w:rFonts w:ascii="XO Thames" w:eastAsia="Times New Roman" w:hAnsi="XO Thames" w:cs="Times New Roman"/>
      <w:b/>
      <w:color w:val="000000"/>
      <w:szCs w:val="20"/>
      <w:lang w:eastAsia="ru-RU"/>
    </w:rPr>
  </w:style>
  <w:style w:type="numbering" w:customStyle="1" w:styleId="11">
    <w:name w:val="Нет списка1"/>
    <w:next w:val="a3"/>
    <w:uiPriority w:val="99"/>
    <w:semiHidden/>
    <w:unhideWhenUsed/>
    <w:rsid w:val="00944E29"/>
  </w:style>
  <w:style w:type="character" w:customStyle="1" w:styleId="12">
    <w:name w:val="Обычный1"/>
    <w:rsid w:val="00944E29"/>
    <w:rPr>
      <w:sz w:val="24"/>
    </w:rPr>
  </w:style>
  <w:style w:type="paragraph" w:styleId="a">
    <w:name w:val="List Bullet"/>
    <w:basedOn w:val="a0"/>
    <w:link w:val="a8"/>
    <w:rsid w:val="00944E29"/>
    <w:pPr>
      <w:numPr>
        <w:numId w:val="1"/>
      </w:numPr>
      <w:spacing w:after="0" w:line="240" w:lineRule="auto"/>
    </w:pPr>
    <w:rPr>
      <w:rFonts w:ascii="Times New Roman" w:eastAsia="Times New Roman" w:hAnsi="Times New Roman" w:cs="Times New Roman"/>
      <w:color w:val="000000"/>
      <w:sz w:val="28"/>
      <w:szCs w:val="20"/>
      <w:lang w:eastAsia="ru-RU"/>
    </w:rPr>
  </w:style>
  <w:style w:type="character" w:customStyle="1" w:styleId="a8">
    <w:name w:val="Маркированный список Знак"/>
    <w:basedOn w:val="12"/>
    <w:link w:val="a"/>
    <w:rsid w:val="00944E29"/>
    <w:rPr>
      <w:rFonts w:ascii="Times New Roman" w:eastAsia="Times New Roman" w:hAnsi="Times New Roman" w:cs="Times New Roman"/>
      <w:color w:val="000000"/>
      <w:sz w:val="28"/>
      <w:szCs w:val="20"/>
      <w:lang w:eastAsia="ru-RU"/>
    </w:rPr>
  </w:style>
  <w:style w:type="paragraph" w:styleId="21">
    <w:name w:val="toc 2"/>
    <w:next w:val="a0"/>
    <w:link w:val="22"/>
    <w:uiPriority w:val="39"/>
    <w:rsid w:val="00944E29"/>
    <w:pPr>
      <w:spacing w:after="0" w:line="240" w:lineRule="auto"/>
      <w:ind w:left="200"/>
    </w:pPr>
    <w:rPr>
      <w:rFonts w:ascii="XO Thames" w:eastAsia="Times New Roman" w:hAnsi="XO Thames" w:cs="Times New Roman"/>
      <w:color w:val="000000"/>
      <w:sz w:val="28"/>
      <w:szCs w:val="20"/>
      <w:lang w:eastAsia="ru-RU"/>
    </w:rPr>
  </w:style>
  <w:style w:type="character" w:customStyle="1" w:styleId="22">
    <w:name w:val="Оглавление 2 Знак"/>
    <w:link w:val="21"/>
    <w:uiPriority w:val="39"/>
    <w:rsid w:val="00944E29"/>
    <w:rPr>
      <w:rFonts w:ascii="XO Thames" w:eastAsia="Times New Roman" w:hAnsi="XO Thames" w:cs="Times New Roman"/>
      <w:color w:val="000000"/>
      <w:sz w:val="28"/>
      <w:szCs w:val="20"/>
      <w:lang w:eastAsia="ru-RU"/>
    </w:rPr>
  </w:style>
  <w:style w:type="paragraph" w:customStyle="1" w:styleId="caaieiaie1">
    <w:name w:val="caaieiaie 1"/>
    <w:basedOn w:val="a0"/>
    <w:next w:val="a0"/>
    <w:rsid w:val="00944E29"/>
    <w:pPr>
      <w:keepNext/>
      <w:spacing w:after="0" w:line="240" w:lineRule="auto"/>
      <w:jc w:val="center"/>
    </w:pPr>
    <w:rPr>
      <w:rFonts w:ascii="Times New Roman" w:eastAsia="Times New Roman" w:hAnsi="Times New Roman" w:cs="Times New Roman"/>
      <w:color w:val="000000"/>
      <w:sz w:val="28"/>
      <w:szCs w:val="20"/>
      <w:lang w:eastAsia="ru-RU"/>
    </w:rPr>
  </w:style>
  <w:style w:type="paragraph" w:customStyle="1" w:styleId="a9">
    <w:name w:val="Знак Знак"/>
    <w:rsid w:val="00944E29"/>
    <w:pPr>
      <w:spacing w:after="0" w:line="240" w:lineRule="auto"/>
    </w:pPr>
    <w:rPr>
      <w:rFonts w:ascii="Times New Roman" w:eastAsia="Times New Roman" w:hAnsi="Times New Roman" w:cs="Times New Roman"/>
      <w:color w:val="000000"/>
      <w:sz w:val="24"/>
      <w:szCs w:val="20"/>
      <w:lang w:eastAsia="ru-RU"/>
    </w:rPr>
  </w:style>
  <w:style w:type="paragraph" w:styleId="41">
    <w:name w:val="toc 4"/>
    <w:next w:val="a0"/>
    <w:link w:val="42"/>
    <w:uiPriority w:val="39"/>
    <w:rsid w:val="00944E29"/>
    <w:pPr>
      <w:spacing w:after="0" w:line="240" w:lineRule="auto"/>
      <w:ind w:left="600"/>
    </w:pPr>
    <w:rPr>
      <w:rFonts w:ascii="XO Thames" w:eastAsia="Times New Roman" w:hAnsi="XO Thames" w:cs="Times New Roman"/>
      <w:color w:val="000000"/>
      <w:sz w:val="28"/>
      <w:szCs w:val="20"/>
      <w:lang w:eastAsia="ru-RU"/>
    </w:rPr>
  </w:style>
  <w:style w:type="character" w:customStyle="1" w:styleId="42">
    <w:name w:val="Оглавление 4 Знак"/>
    <w:link w:val="41"/>
    <w:uiPriority w:val="39"/>
    <w:rsid w:val="00944E29"/>
    <w:rPr>
      <w:rFonts w:ascii="XO Thames" w:eastAsia="Times New Roman" w:hAnsi="XO Thames" w:cs="Times New Roman"/>
      <w:color w:val="000000"/>
      <w:sz w:val="28"/>
      <w:szCs w:val="20"/>
      <w:lang w:eastAsia="ru-RU"/>
    </w:rPr>
  </w:style>
  <w:style w:type="paragraph" w:styleId="6">
    <w:name w:val="toc 6"/>
    <w:next w:val="a0"/>
    <w:link w:val="60"/>
    <w:uiPriority w:val="39"/>
    <w:rsid w:val="00944E29"/>
    <w:pPr>
      <w:spacing w:after="0" w:line="240" w:lineRule="auto"/>
      <w:ind w:left="1000"/>
    </w:pPr>
    <w:rPr>
      <w:rFonts w:ascii="XO Thames" w:eastAsia="Times New Roman" w:hAnsi="XO Thames" w:cs="Times New Roman"/>
      <w:color w:val="000000"/>
      <w:sz w:val="28"/>
      <w:szCs w:val="20"/>
      <w:lang w:eastAsia="ru-RU"/>
    </w:rPr>
  </w:style>
  <w:style w:type="character" w:customStyle="1" w:styleId="60">
    <w:name w:val="Оглавление 6 Знак"/>
    <w:link w:val="6"/>
    <w:uiPriority w:val="39"/>
    <w:rsid w:val="00944E29"/>
    <w:rPr>
      <w:rFonts w:ascii="XO Thames" w:eastAsia="Times New Roman" w:hAnsi="XO Thames" w:cs="Times New Roman"/>
      <w:color w:val="000000"/>
      <w:sz w:val="28"/>
      <w:szCs w:val="20"/>
      <w:lang w:eastAsia="ru-RU"/>
    </w:rPr>
  </w:style>
  <w:style w:type="paragraph" w:styleId="7">
    <w:name w:val="toc 7"/>
    <w:next w:val="a0"/>
    <w:link w:val="70"/>
    <w:uiPriority w:val="39"/>
    <w:rsid w:val="00944E29"/>
    <w:pPr>
      <w:spacing w:after="0" w:line="240" w:lineRule="auto"/>
      <w:ind w:left="1200"/>
    </w:pPr>
    <w:rPr>
      <w:rFonts w:ascii="XO Thames" w:eastAsia="Times New Roman" w:hAnsi="XO Thames" w:cs="Times New Roman"/>
      <w:color w:val="000000"/>
      <w:sz w:val="28"/>
      <w:szCs w:val="20"/>
      <w:lang w:eastAsia="ru-RU"/>
    </w:rPr>
  </w:style>
  <w:style w:type="character" w:customStyle="1" w:styleId="70">
    <w:name w:val="Оглавление 7 Знак"/>
    <w:link w:val="7"/>
    <w:uiPriority w:val="39"/>
    <w:rsid w:val="00944E29"/>
    <w:rPr>
      <w:rFonts w:ascii="XO Thames" w:eastAsia="Times New Roman" w:hAnsi="XO Thames" w:cs="Times New Roman"/>
      <w:color w:val="000000"/>
      <w:sz w:val="28"/>
      <w:szCs w:val="20"/>
      <w:lang w:eastAsia="ru-RU"/>
    </w:rPr>
  </w:style>
  <w:style w:type="paragraph" w:customStyle="1" w:styleId="ConsPlusNonformat">
    <w:name w:val="ConsPlusNonformat"/>
    <w:rsid w:val="00944E29"/>
    <w:pPr>
      <w:widowControl w:val="0"/>
      <w:spacing w:after="0" w:line="240" w:lineRule="auto"/>
    </w:pPr>
    <w:rPr>
      <w:rFonts w:ascii="Courier New" w:eastAsia="Times New Roman" w:hAnsi="Courier New" w:cs="Times New Roman"/>
      <w:color w:val="000000"/>
      <w:sz w:val="20"/>
      <w:szCs w:val="20"/>
      <w:lang w:eastAsia="ru-RU"/>
    </w:rPr>
  </w:style>
  <w:style w:type="paragraph" w:customStyle="1" w:styleId="13">
    <w:name w:val="Основной шрифт абзаца1"/>
    <w:rsid w:val="00944E29"/>
    <w:pPr>
      <w:spacing w:after="0" w:line="240" w:lineRule="auto"/>
    </w:pPr>
    <w:rPr>
      <w:rFonts w:ascii="Times New Roman" w:eastAsia="Times New Roman" w:hAnsi="Times New Roman" w:cs="Times New Roman"/>
      <w:color w:val="000000"/>
      <w:sz w:val="20"/>
      <w:szCs w:val="20"/>
      <w:lang w:eastAsia="ru-RU"/>
    </w:rPr>
  </w:style>
  <w:style w:type="paragraph" w:customStyle="1" w:styleId="43">
    <w:name w:val="Знак Знак4"/>
    <w:rsid w:val="00944E29"/>
    <w:pPr>
      <w:spacing w:after="0" w:line="240" w:lineRule="auto"/>
    </w:pPr>
    <w:rPr>
      <w:rFonts w:ascii="Times New Roman" w:eastAsia="Times New Roman" w:hAnsi="Times New Roman" w:cs="Times New Roman"/>
      <w:color w:val="000000"/>
      <w:sz w:val="24"/>
      <w:szCs w:val="20"/>
      <w:lang w:eastAsia="ru-RU"/>
    </w:rPr>
  </w:style>
  <w:style w:type="paragraph" w:styleId="aa">
    <w:name w:val="Normal (Web)"/>
    <w:basedOn w:val="a0"/>
    <w:link w:val="ab"/>
    <w:rsid w:val="00944E29"/>
    <w:pPr>
      <w:spacing w:beforeAutospacing="1" w:after="0" w:afterAutospacing="1" w:line="240" w:lineRule="auto"/>
    </w:pPr>
    <w:rPr>
      <w:rFonts w:ascii="Times New Roman" w:eastAsia="Times New Roman" w:hAnsi="Times New Roman" w:cs="Times New Roman"/>
      <w:color w:val="000000"/>
      <w:sz w:val="24"/>
      <w:szCs w:val="20"/>
      <w:lang w:eastAsia="ru-RU"/>
    </w:rPr>
  </w:style>
  <w:style w:type="character" w:customStyle="1" w:styleId="ab">
    <w:name w:val="Обычный (веб) Знак"/>
    <w:basedOn w:val="12"/>
    <w:link w:val="aa"/>
    <w:rsid w:val="00944E29"/>
    <w:rPr>
      <w:rFonts w:ascii="Times New Roman" w:eastAsia="Times New Roman" w:hAnsi="Times New Roman" w:cs="Times New Roman"/>
      <w:color w:val="000000"/>
      <w:sz w:val="24"/>
      <w:szCs w:val="20"/>
      <w:lang w:eastAsia="ru-RU"/>
    </w:rPr>
  </w:style>
  <w:style w:type="paragraph" w:customStyle="1" w:styleId="31">
    <w:name w:val="Стиль3"/>
    <w:basedOn w:val="23"/>
    <w:rsid w:val="00944E29"/>
    <w:pPr>
      <w:widowControl w:val="0"/>
      <w:tabs>
        <w:tab w:val="left" w:pos="1307"/>
      </w:tabs>
      <w:ind w:left="1080"/>
    </w:pPr>
    <w:rPr>
      <w:sz w:val="24"/>
    </w:rPr>
  </w:style>
  <w:style w:type="paragraph" w:styleId="ac">
    <w:name w:val="header"/>
    <w:basedOn w:val="a0"/>
    <w:link w:val="ad"/>
    <w:rsid w:val="00944E29"/>
    <w:pPr>
      <w:tabs>
        <w:tab w:val="center" w:pos="4677"/>
        <w:tab w:val="right" w:pos="9355"/>
      </w:tabs>
      <w:spacing w:after="0" w:line="240" w:lineRule="auto"/>
    </w:pPr>
    <w:rPr>
      <w:rFonts w:ascii="Times New Roman" w:eastAsia="Times New Roman" w:hAnsi="Times New Roman" w:cs="Times New Roman"/>
      <w:color w:val="000000"/>
      <w:sz w:val="24"/>
      <w:szCs w:val="20"/>
      <w:lang w:eastAsia="ru-RU"/>
    </w:rPr>
  </w:style>
  <w:style w:type="character" w:customStyle="1" w:styleId="ad">
    <w:name w:val="Верхний колонтитул Знак"/>
    <w:basedOn w:val="a1"/>
    <w:link w:val="ac"/>
    <w:rsid w:val="00944E29"/>
    <w:rPr>
      <w:rFonts w:ascii="Times New Roman" w:eastAsia="Times New Roman" w:hAnsi="Times New Roman" w:cs="Times New Roman"/>
      <w:color w:val="000000"/>
      <w:sz w:val="24"/>
      <w:szCs w:val="20"/>
      <w:lang w:eastAsia="ru-RU"/>
    </w:rPr>
  </w:style>
  <w:style w:type="paragraph" w:styleId="23">
    <w:name w:val="Body Text Indent 2"/>
    <w:basedOn w:val="a0"/>
    <w:link w:val="24"/>
    <w:rsid w:val="00944E29"/>
    <w:pPr>
      <w:spacing w:after="0" w:line="240" w:lineRule="auto"/>
      <w:ind w:left="360"/>
      <w:jc w:val="both"/>
    </w:pPr>
    <w:rPr>
      <w:rFonts w:ascii="Times New Roman" w:eastAsia="Times New Roman" w:hAnsi="Times New Roman" w:cs="Times New Roman"/>
      <w:color w:val="000000"/>
      <w:sz w:val="28"/>
      <w:szCs w:val="20"/>
      <w:lang w:eastAsia="ru-RU"/>
    </w:rPr>
  </w:style>
  <w:style w:type="character" w:customStyle="1" w:styleId="24">
    <w:name w:val="Основной текст с отступом 2 Знак"/>
    <w:basedOn w:val="a1"/>
    <w:link w:val="23"/>
    <w:rsid w:val="00944E29"/>
    <w:rPr>
      <w:rFonts w:ascii="Times New Roman" w:eastAsia="Times New Roman" w:hAnsi="Times New Roman" w:cs="Times New Roman"/>
      <w:color w:val="000000"/>
      <w:sz w:val="28"/>
      <w:szCs w:val="20"/>
      <w:lang w:eastAsia="ru-RU"/>
    </w:rPr>
  </w:style>
  <w:style w:type="paragraph" w:styleId="ae">
    <w:name w:val="List Paragraph"/>
    <w:basedOn w:val="a0"/>
    <w:link w:val="af"/>
    <w:rsid w:val="00944E29"/>
    <w:pPr>
      <w:spacing w:after="0" w:line="240" w:lineRule="auto"/>
      <w:ind w:left="720"/>
      <w:contextualSpacing/>
    </w:pPr>
    <w:rPr>
      <w:rFonts w:ascii="Times New Roman" w:eastAsia="Times New Roman" w:hAnsi="Times New Roman" w:cs="Times New Roman"/>
      <w:color w:val="000000"/>
      <w:sz w:val="24"/>
      <w:szCs w:val="20"/>
      <w:lang w:eastAsia="ru-RU"/>
    </w:rPr>
  </w:style>
  <w:style w:type="character" w:customStyle="1" w:styleId="af">
    <w:name w:val="Абзац списка Знак"/>
    <w:basedOn w:val="12"/>
    <w:link w:val="ae"/>
    <w:rsid w:val="00944E29"/>
    <w:rPr>
      <w:rFonts w:ascii="Times New Roman" w:eastAsia="Times New Roman" w:hAnsi="Times New Roman" w:cs="Times New Roman"/>
      <w:color w:val="000000"/>
      <w:sz w:val="24"/>
      <w:szCs w:val="20"/>
      <w:lang w:eastAsia="ru-RU"/>
    </w:rPr>
  </w:style>
  <w:style w:type="paragraph" w:customStyle="1" w:styleId="af0">
    <w:name w:val="Îáû÷íûé"/>
    <w:rsid w:val="00944E29"/>
    <w:pPr>
      <w:spacing w:after="0" w:line="240" w:lineRule="auto"/>
    </w:pPr>
    <w:rPr>
      <w:rFonts w:ascii="Times New Roman" w:eastAsia="Times New Roman" w:hAnsi="Times New Roman" w:cs="Times New Roman"/>
      <w:color w:val="000000"/>
      <w:sz w:val="20"/>
      <w:szCs w:val="20"/>
      <w:lang w:eastAsia="ru-RU"/>
    </w:rPr>
  </w:style>
  <w:style w:type="paragraph" w:styleId="32">
    <w:name w:val="toc 3"/>
    <w:next w:val="a0"/>
    <w:link w:val="33"/>
    <w:uiPriority w:val="39"/>
    <w:rsid w:val="00944E29"/>
    <w:pPr>
      <w:spacing w:after="0" w:line="240" w:lineRule="auto"/>
      <w:ind w:left="400"/>
    </w:pPr>
    <w:rPr>
      <w:rFonts w:ascii="XO Thames" w:eastAsia="Times New Roman" w:hAnsi="XO Thames" w:cs="Times New Roman"/>
      <w:color w:val="000000"/>
      <w:sz w:val="28"/>
      <w:szCs w:val="20"/>
      <w:lang w:eastAsia="ru-RU"/>
    </w:rPr>
  </w:style>
  <w:style w:type="character" w:customStyle="1" w:styleId="33">
    <w:name w:val="Оглавление 3 Знак"/>
    <w:link w:val="32"/>
    <w:uiPriority w:val="39"/>
    <w:rsid w:val="00944E29"/>
    <w:rPr>
      <w:rFonts w:ascii="XO Thames" w:eastAsia="Times New Roman" w:hAnsi="XO Thames" w:cs="Times New Roman"/>
      <w:color w:val="000000"/>
      <w:sz w:val="28"/>
      <w:szCs w:val="20"/>
      <w:lang w:eastAsia="ru-RU"/>
    </w:rPr>
  </w:style>
  <w:style w:type="paragraph" w:customStyle="1" w:styleId="f22">
    <w:name w:val="Основной текст с отсf2упом 2"/>
    <w:basedOn w:val="a0"/>
    <w:rsid w:val="00944E29"/>
    <w:pPr>
      <w:widowControl w:val="0"/>
      <w:spacing w:after="0" w:line="240" w:lineRule="auto"/>
      <w:ind w:firstLine="510"/>
      <w:jc w:val="both"/>
    </w:pPr>
    <w:rPr>
      <w:rFonts w:ascii="Arial" w:eastAsia="Times New Roman" w:hAnsi="Arial" w:cs="Times New Roman"/>
      <w:color w:val="000000"/>
      <w:sz w:val="26"/>
      <w:szCs w:val="20"/>
      <w:lang w:eastAsia="ru-RU"/>
    </w:rPr>
  </w:style>
  <w:style w:type="paragraph" w:styleId="af1">
    <w:name w:val="Body Text"/>
    <w:basedOn w:val="a0"/>
    <w:link w:val="af2"/>
    <w:rsid w:val="00944E29"/>
    <w:pPr>
      <w:spacing w:after="120" w:line="240" w:lineRule="auto"/>
    </w:pPr>
    <w:rPr>
      <w:rFonts w:ascii="Times New Roman" w:eastAsia="Times New Roman" w:hAnsi="Times New Roman" w:cs="Times New Roman"/>
      <w:color w:val="000000"/>
      <w:sz w:val="24"/>
      <w:szCs w:val="20"/>
      <w:lang w:eastAsia="ru-RU"/>
    </w:rPr>
  </w:style>
  <w:style w:type="character" w:customStyle="1" w:styleId="af2">
    <w:name w:val="Основной текст Знак"/>
    <w:basedOn w:val="a1"/>
    <w:link w:val="af1"/>
    <w:rsid w:val="00944E29"/>
    <w:rPr>
      <w:rFonts w:ascii="Times New Roman" w:eastAsia="Times New Roman" w:hAnsi="Times New Roman" w:cs="Times New Roman"/>
      <w:color w:val="000000"/>
      <w:sz w:val="24"/>
      <w:szCs w:val="20"/>
      <w:lang w:eastAsia="ru-RU"/>
    </w:rPr>
  </w:style>
  <w:style w:type="paragraph" w:customStyle="1" w:styleId="ConsPlusNormal">
    <w:name w:val="ConsPlusNormal"/>
    <w:rsid w:val="00944E29"/>
    <w:pPr>
      <w:widowControl w:val="0"/>
      <w:spacing w:after="0" w:line="240" w:lineRule="auto"/>
      <w:ind w:firstLine="720"/>
    </w:pPr>
    <w:rPr>
      <w:rFonts w:ascii="Arial" w:eastAsia="Times New Roman" w:hAnsi="Arial" w:cs="Times New Roman"/>
      <w:color w:val="000000"/>
      <w:sz w:val="20"/>
      <w:szCs w:val="20"/>
      <w:lang w:eastAsia="ru-RU"/>
    </w:rPr>
  </w:style>
  <w:style w:type="paragraph" w:customStyle="1" w:styleId="14">
    <w:name w:val="Гиперссылка1"/>
    <w:link w:val="af3"/>
    <w:rsid w:val="00944E29"/>
    <w:pPr>
      <w:spacing w:after="0" w:line="240" w:lineRule="auto"/>
    </w:pPr>
    <w:rPr>
      <w:rFonts w:ascii="Times New Roman" w:eastAsia="Times New Roman" w:hAnsi="Times New Roman" w:cs="Times New Roman"/>
      <w:color w:val="0000FF"/>
      <w:sz w:val="20"/>
      <w:szCs w:val="20"/>
      <w:u w:val="single"/>
      <w:lang w:eastAsia="ru-RU"/>
    </w:rPr>
  </w:style>
  <w:style w:type="character" w:styleId="af3">
    <w:name w:val="Hyperlink"/>
    <w:link w:val="14"/>
    <w:rsid w:val="00944E29"/>
    <w:rPr>
      <w:rFonts w:ascii="Times New Roman" w:eastAsia="Times New Roman" w:hAnsi="Times New Roman" w:cs="Times New Roman"/>
      <w:color w:val="0000FF"/>
      <w:sz w:val="20"/>
      <w:szCs w:val="20"/>
      <w:u w:val="single"/>
      <w:lang w:eastAsia="ru-RU"/>
    </w:rPr>
  </w:style>
  <w:style w:type="paragraph" w:customStyle="1" w:styleId="Footnote">
    <w:name w:val="Footnote"/>
    <w:rsid w:val="00944E29"/>
    <w:pPr>
      <w:spacing w:after="0" w:line="240" w:lineRule="auto"/>
      <w:ind w:firstLine="851"/>
      <w:jc w:val="both"/>
    </w:pPr>
    <w:rPr>
      <w:rFonts w:ascii="XO Thames" w:eastAsia="Times New Roman" w:hAnsi="XO Thames" w:cs="Times New Roman"/>
      <w:color w:val="000000"/>
      <w:szCs w:val="20"/>
      <w:lang w:eastAsia="ru-RU"/>
    </w:rPr>
  </w:style>
  <w:style w:type="paragraph" w:customStyle="1" w:styleId="af4">
    <w:name w:val="Словарная статья"/>
    <w:basedOn w:val="a0"/>
    <w:next w:val="a0"/>
    <w:rsid w:val="00944E29"/>
    <w:pPr>
      <w:spacing w:after="0" w:line="240" w:lineRule="auto"/>
      <w:ind w:right="118"/>
      <w:jc w:val="both"/>
    </w:pPr>
    <w:rPr>
      <w:rFonts w:ascii="Arial" w:eastAsia="Times New Roman" w:hAnsi="Arial" w:cs="Times New Roman"/>
      <w:color w:val="000000"/>
      <w:sz w:val="20"/>
      <w:szCs w:val="20"/>
      <w:lang w:eastAsia="ru-RU"/>
    </w:rPr>
  </w:style>
  <w:style w:type="paragraph" w:styleId="15">
    <w:name w:val="toc 1"/>
    <w:next w:val="a0"/>
    <w:link w:val="16"/>
    <w:uiPriority w:val="39"/>
    <w:rsid w:val="00944E29"/>
    <w:pPr>
      <w:spacing w:after="0" w:line="240" w:lineRule="auto"/>
    </w:pPr>
    <w:rPr>
      <w:rFonts w:ascii="XO Thames" w:eastAsia="Times New Roman" w:hAnsi="XO Thames" w:cs="Times New Roman"/>
      <w:b/>
      <w:color w:val="000000"/>
      <w:sz w:val="28"/>
      <w:szCs w:val="20"/>
      <w:lang w:eastAsia="ru-RU"/>
    </w:rPr>
  </w:style>
  <w:style w:type="character" w:customStyle="1" w:styleId="16">
    <w:name w:val="Оглавление 1 Знак"/>
    <w:link w:val="15"/>
    <w:uiPriority w:val="39"/>
    <w:rsid w:val="00944E29"/>
    <w:rPr>
      <w:rFonts w:ascii="XO Thames" w:eastAsia="Times New Roman" w:hAnsi="XO Thames" w:cs="Times New Roman"/>
      <w:b/>
      <w:color w:val="000000"/>
      <w:sz w:val="28"/>
      <w:szCs w:val="20"/>
      <w:lang w:eastAsia="ru-RU"/>
    </w:rPr>
  </w:style>
  <w:style w:type="paragraph" w:customStyle="1" w:styleId="HeaderandFooter">
    <w:name w:val="Header and Footer"/>
    <w:rsid w:val="00944E29"/>
    <w:pPr>
      <w:spacing w:after="0" w:line="240" w:lineRule="auto"/>
      <w:jc w:val="both"/>
    </w:pPr>
    <w:rPr>
      <w:rFonts w:ascii="XO Thames" w:eastAsia="Times New Roman" w:hAnsi="XO Thames" w:cs="Times New Roman"/>
      <w:color w:val="000000"/>
      <w:sz w:val="20"/>
      <w:szCs w:val="20"/>
      <w:lang w:eastAsia="ru-RU"/>
    </w:rPr>
  </w:style>
  <w:style w:type="paragraph" w:styleId="af5">
    <w:name w:val="Body Text Indent"/>
    <w:basedOn w:val="a0"/>
    <w:link w:val="af6"/>
    <w:rsid w:val="00944E29"/>
    <w:pPr>
      <w:spacing w:after="0" w:line="240" w:lineRule="auto"/>
      <w:ind w:left="-284" w:firstLine="426"/>
      <w:jc w:val="both"/>
    </w:pPr>
    <w:rPr>
      <w:rFonts w:ascii="Times New Roman" w:eastAsia="Times New Roman" w:hAnsi="Times New Roman" w:cs="Times New Roman"/>
      <w:color w:val="000000"/>
      <w:sz w:val="28"/>
      <w:szCs w:val="20"/>
      <w:lang w:eastAsia="ru-RU"/>
    </w:rPr>
  </w:style>
  <w:style w:type="character" w:customStyle="1" w:styleId="af6">
    <w:name w:val="Основной текст с отступом Знак"/>
    <w:basedOn w:val="a1"/>
    <w:link w:val="af5"/>
    <w:rsid w:val="00944E29"/>
    <w:rPr>
      <w:rFonts w:ascii="Times New Roman" w:eastAsia="Times New Roman" w:hAnsi="Times New Roman" w:cs="Times New Roman"/>
      <w:color w:val="000000"/>
      <w:sz w:val="28"/>
      <w:szCs w:val="20"/>
      <w:lang w:eastAsia="ru-RU"/>
    </w:rPr>
  </w:style>
  <w:style w:type="paragraph" w:styleId="9">
    <w:name w:val="toc 9"/>
    <w:next w:val="a0"/>
    <w:link w:val="90"/>
    <w:uiPriority w:val="39"/>
    <w:rsid w:val="00944E29"/>
    <w:pPr>
      <w:spacing w:after="0" w:line="240" w:lineRule="auto"/>
      <w:ind w:left="1600"/>
    </w:pPr>
    <w:rPr>
      <w:rFonts w:ascii="XO Thames" w:eastAsia="Times New Roman" w:hAnsi="XO Thames" w:cs="Times New Roman"/>
      <w:color w:val="000000"/>
      <w:sz w:val="28"/>
      <w:szCs w:val="20"/>
      <w:lang w:eastAsia="ru-RU"/>
    </w:rPr>
  </w:style>
  <w:style w:type="character" w:customStyle="1" w:styleId="90">
    <w:name w:val="Оглавление 9 Знак"/>
    <w:link w:val="9"/>
    <w:uiPriority w:val="39"/>
    <w:rsid w:val="00944E29"/>
    <w:rPr>
      <w:rFonts w:ascii="XO Thames" w:eastAsia="Times New Roman" w:hAnsi="XO Thames" w:cs="Times New Roman"/>
      <w:color w:val="000000"/>
      <w:sz w:val="28"/>
      <w:szCs w:val="20"/>
      <w:lang w:eastAsia="ru-RU"/>
    </w:rPr>
  </w:style>
  <w:style w:type="paragraph" w:customStyle="1" w:styleId="ConsPlusTitle">
    <w:name w:val="ConsPlusTitle"/>
    <w:rsid w:val="00944E29"/>
    <w:pPr>
      <w:widowControl w:val="0"/>
      <w:spacing w:after="0" w:line="240" w:lineRule="auto"/>
    </w:pPr>
    <w:rPr>
      <w:rFonts w:ascii="Times New Roman" w:eastAsia="Times New Roman" w:hAnsi="Times New Roman" w:cs="Times New Roman"/>
      <w:b/>
      <w:color w:val="000000"/>
      <w:sz w:val="24"/>
      <w:szCs w:val="20"/>
      <w:lang w:eastAsia="ru-RU"/>
    </w:rPr>
  </w:style>
  <w:style w:type="paragraph" w:styleId="8">
    <w:name w:val="toc 8"/>
    <w:next w:val="a0"/>
    <w:link w:val="80"/>
    <w:uiPriority w:val="39"/>
    <w:rsid w:val="00944E29"/>
    <w:pPr>
      <w:spacing w:after="0" w:line="240" w:lineRule="auto"/>
      <w:ind w:left="1400"/>
    </w:pPr>
    <w:rPr>
      <w:rFonts w:ascii="XO Thames" w:eastAsia="Times New Roman" w:hAnsi="XO Thames" w:cs="Times New Roman"/>
      <w:color w:val="000000"/>
      <w:sz w:val="28"/>
      <w:szCs w:val="20"/>
      <w:lang w:eastAsia="ru-RU"/>
    </w:rPr>
  </w:style>
  <w:style w:type="character" w:customStyle="1" w:styleId="80">
    <w:name w:val="Оглавление 8 Знак"/>
    <w:link w:val="8"/>
    <w:uiPriority w:val="39"/>
    <w:rsid w:val="00944E29"/>
    <w:rPr>
      <w:rFonts w:ascii="XO Thames" w:eastAsia="Times New Roman" w:hAnsi="XO Thames" w:cs="Times New Roman"/>
      <w:color w:val="000000"/>
      <w:sz w:val="28"/>
      <w:szCs w:val="20"/>
      <w:lang w:eastAsia="ru-RU"/>
    </w:rPr>
  </w:style>
  <w:style w:type="paragraph" w:styleId="34">
    <w:name w:val="Body Text 3"/>
    <w:basedOn w:val="a0"/>
    <w:link w:val="35"/>
    <w:rsid w:val="00944E29"/>
    <w:pPr>
      <w:spacing w:after="120" w:line="240" w:lineRule="auto"/>
    </w:pPr>
    <w:rPr>
      <w:rFonts w:ascii="Times New Roman" w:eastAsia="Times New Roman" w:hAnsi="Times New Roman" w:cs="Times New Roman"/>
      <w:color w:val="000000"/>
      <w:sz w:val="16"/>
      <w:szCs w:val="20"/>
      <w:lang w:eastAsia="ru-RU"/>
    </w:rPr>
  </w:style>
  <w:style w:type="character" w:customStyle="1" w:styleId="35">
    <w:name w:val="Основной текст 3 Знак"/>
    <w:basedOn w:val="a1"/>
    <w:link w:val="34"/>
    <w:rsid w:val="00944E29"/>
    <w:rPr>
      <w:rFonts w:ascii="Times New Roman" w:eastAsia="Times New Roman" w:hAnsi="Times New Roman" w:cs="Times New Roman"/>
      <w:color w:val="000000"/>
      <w:sz w:val="16"/>
      <w:szCs w:val="20"/>
      <w:lang w:eastAsia="ru-RU"/>
    </w:rPr>
  </w:style>
  <w:style w:type="paragraph" w:customStyle="1" w:styleId="ConsTitle">
    <w:name w:val="ConsTitle"/>
    <w:rsid w:val="00944E29"/>
    <w:pPr>
      <w:widowControl w:val="0"/>
      <w:spacing w:after="0" w:line="240" w:lineRule="auto"/>
    </w:pPr>
    <w:rPr>
      <w:rFonts w:ascii="Arial" w:eastAsia="Times New Roman" w:hAnsi="Arial" w:cs="Times New Roman"/>
      <w:b/>
      <w:color w:val="000000"/>
      <w:sz w:val="16"/>
      <w:szCs w:val="20"/>
      <w:lang w:eastAsia="ru-RU"/>
    </w:rPr>
  </w:style>
  <w:style w:type="paragraph" w:styleId="51">
    <w:name w:val="toc 5"/>
    <w:next w:val="a0"/>
    <w:link w:val="52"/>
    <w:uiPriority w:val="39"/>
    <w:rsid w:val="00944E29"/>
    <w:pPr>
      <w:spacing w:after="0" w:line="240" w:lineRule="auto"/>
      <w:ind w:left="800"/>
    </w:pPr>
    <w:rPr>
      <w:rFonts w:ascii="XO Thames" w:eastAsia="Times New Roman" w:hAnsi="XO Thames" w:cs="Times New Roman"/>
      <w:color w:val="000000"/>
      <w:sz w:val="28"/>
      <w:szCs w:val="20"/>
      <w:lang w:eastAsia="ru-RU"/>
    </w:rPr>
  </w:style>
  <w:style w:type="character" w:customStyle="1" w:styleId="52">
    <w:name w:val="Оглавление 5 Знак"/>
    <w:link w:val="51"/>
    <w:uiPriority w:val="39"/>
    <w:rsid w:val="00944E29"/>
    <w:rPr>
      <w:rFonts w:ascii="XO Thames" w:eastAsia="Times New Roman" w:hAnsi="XO Thames" w:cs="Times New Roman"/>
      <w:color w:val="000000"/>
      <w:sz w:val="28"/>
      <w:szCs w:val="20"/>
      <w:lang w:eastAsia="ru-RU"/>
    </w:rPr>
  </w:style>
  <w:style w:type="paragraph" w:styleId="af7">
    <w:name w:val="footer"/>
    <w:basedOn w:val="a0"/>
    <w:link w:val="af8"/>
    <w:uiPriority w:val="99"/>
    <w:rsid w:val="00944E29"/>
    <w:pPr>
      <w:tabs>
        <w:tab w:val="center" w:pos="4677"/>
        <w:tab w:val="right" w:pos="9355"/>
      </w:tabs>
      <w:spacing w:after="0" w:line="240" w:lineRule="auto"/>
    </w:pPr>
    <w:rPr>
      <w:rFonts w:ascii="Times New Roman" w:eastAsia="Times New Roman" w:hAnsi="Times New Roman" w:cs="Times New Roman"/>
      <w:color w:val="000000"/>
      <w:sz w:val="24"/>
      <w:szCs w:val="20"/>
      <w:lang w:eastAsia="ru-RU"/>
    </w:rPr>
  </w:style>
  <w:style w:type="character" w:customStyle="1" w:styleId="af8">
    <w:name w:val="Нижний колонтитул Знак"/>
    <w:basedOn w:val="a1"/>
    <w:link w:val="af7"/>
    <w:uiPriority w:val="99"/>
    <w:rsid w:val="00944E29"/>
    <w:rPr>
      <w:rFonts w:ascii="Times New Roman" w:eastAsia="Times New Roman" w:hAnsi="Times New Roman" w:cs="Times New Roman"/>
      <w:color w:val="000000"/>
      <w:sz w:val="24"/>
      <w:szCs w:val="20"/>
      <w:lang w:eastAsia="ru-RU"/>
    </w:rPr>
  </w:style>
  <w:style w:type="paragraph" w:customStyle="1" w:styleId="17">
    <w:name w:val="Просмотренная гиперссылка1"/>
    <w:link w:val="af9"/>
    <w:rsid w:val="00944E29"/>
    <w:pPr>
      <w:spacing w:after="0" w:line="240" w:lineRule="auto"/>
    </w:pPr>
    <w:rPr>
      <w:rFonts w:ascii="Times New Roman" w:eastAsia="Times New Roman" w:hAnsi="Times New Roman" w:cs="Times New Roman"/>
      <w:color w:val="800080"/>
      <w:sz w:val="20"/>
      <w:szCs w:val="20"/>
      <w:u w:val="single"/>
      <w:lang w:eastAsia="ru-RU"/>
    </w:rPr>
  </w:style>
  <w:style w:type="character" w:styleId="af9">
    <w:name w:val="FollowedHyperlink"/>
    <w:link w:val="17"/>
    <w:rsid w:val="00944E29"/>
    <w:rPr>
      <w:rFonts w:ascii="Times New Roman" w:eastAsia="Times New Roman" w:hAnsi="Times New Roman" w:cs="Times New Roman"/>
      <w:color w:val="800080"/>
      <w:sz w:val="20"/>
      <w:szCs w:val="20"/>
      <w:u w:val="single"/>
      <w:lang w:eastAsia="ru-RU"/>
    </w:rPr>
  </w:style>
  <w:style w:type="paragraph" w:styleId="afa">
    <w:name w:val="Subtitle"/>
    <w:next w:val="a0"/>
    <w:link w:val="afb"/>
    <w:uiPriority w:val="11"/>
    <w:qFormat/>
    <w:rsid w:val="00944E29"/>
    <w:pPr>
      <w:spacing w:after="0" w:line="240" w:lineRule="auto"/>
      <w:jc w:val="both"/>
    </w:pPr>
    <w:rPr>
      <w:rFonts w:ascii="XO Thames" w:eastAsia="Times New Roman" w:hAnsi="XO Thames" w:cs="Times New Roman"/>
      <w:i/>
      <w:color w:val="000000"/>
      <w:sz w:val="24"/>
      <w:szCs w:val="20"/>
      <w:lang w:eastAsia="ru-RU"/>
    </w:rPr>
  </w:style>
  <w:style w:type="character" w:customStyle="1" w:styleId="afb">
    <w:name w:val="Подзаголовок Знак"/>
    <w:basedOn w:val="a1"/>
    <w:link w:val="afa"/>
    <w:uiPriority w:val="11"/>
    <w:rsid w:val="00944E29"/>
    <w:rPr>
      <w:rFonts w:ascii="XO Thames" w:eastAsia="Times New Roman" w:hAnsi="XO Thames" w:cs="Times New Roman"/>
      <w:i/>
      <w:color w:val="000000"/>
      <w:sz w:val="24"/>
      <w:szCs w:val="20"/>
      <w:lang w:eastAsia="ru-RU"/>
    </w:rPr>
  </w:style>
  <w:style w:type="paragraph" w:customStyle="1" w:styleId="Default">
    <w:name w:val="Default"/>
    <w:rsid w:val="00944E29"/>
    <w:pPr>
      <w:spacing w:after="0" w:line="240" w:lineRule="auto"/>
    </w:pPr>
    <w:rPr>
      <w:rFonts w:ascii="Times New Roman" w:eastAsia="Times New Roman" w:hAnsi="Times New Roman" w:cs="Times New Roman"/>
      <w:color w:val="000000"/>
      <w:sz w:val="24"/>
      <w:szCs w:val="20"/>
      <w:lang w:eastAsia="ru-RU"/>
    </w:rPr>
  </w:style>
  <w:style w:type="paragraph" w:styleId="afc">
    <w:name w:val="Title"/>
    <w:next w:val="a0"/>
    <w:link w:val="afd"/>
    <w:uiPriority w:val="10"/>
    <w:qFormat/>
    <w:rsid w:val="00944E29"/>
    <w:pPr>
      <w:spacing w:before="567" w:after="567" w:line="240" w:lineRule="auto"/>
      <w:jc w:val="center"/>
    </w:pPr>
    <w:rPr>
      <w:rFonts w:ascii="XO Thames" w:eastAsia="Times New Roman" w:hAnsi="XO Thames" w:cs="Times New Roman"/>
      <w:b/>
      <w:caps/>
      <w:color w:val="000000"/>
      <w:sz w:val="40"/>
      <w:szCs w:val="20"/>
      <w:lang w:eastAsia="ru-RU"/>
    </w:rPr>
  </w:style>
  <w:style w:type="character" w:customStyle="1" w:styleId="afd">
    <w:name w:val="Заголовок Знак"/>
    <w:basedOn w:val="a1"/>
    <w:link w:val="afc"/>
    <w:uiPriority w:val="10"/>
    <w:rsid w:val="00944E29"/>
    <w:rPr>
      <w:rFonts w:ascii="XO Thames" w:eastAsia="Times New Roman" w:hAnsi="XO Thames" w:cs="Times New Roman"/>
      <w:b/>
      <w:caps/>
      <w:color w:val="000000"/>
      <w:sz w:val="40"/>
      <w:szCs w:val="20"/>
      <w:lang w:eastAsia="ru-RU"/>
    </w:rPr>
  </w:style>
  <w:style w:type="paragraph" w:customStyle="1" w:styleId="18">
    <w:name w:val="заголовок 1"/>
    <w:basedOn w:val="a0"/>
    <w:next w:val="a0"/>
    <w:rsid w:val="00944E29"/>
    <w:pPr>
      <w:keepNext/>
      <w:widowControl w:val="0"/>
      <w:spacing w:after="0" w:line="240" w:lineRule="auto"/>
    </w:pPr>
    <w:rPr>
      <w:rFonts w:ascii="Times New Roman" w:eastAsia="Times New Roman" w:hAnsi="Times New Roman" w:cs="Times New Roman"/>
      <w:color w:val="000000"/>
      <w:sz w:val="26"/>
      <w:szCs w:val="20"/>
      <w:lang w:eastAsia="ru-RU"/>
    </w:rPr>
  </w:style>
  <w:style w:type="paragraph" w:styleId="36">
    <w:name w:val="Body Text Indent 3"/>
    <w:basedOn w:val="a0"/>
    <w:link w:val="37"/>
    <w:rsid w:val="00944E29"/>
    <w:pPr>
      <w:spacing w:after="0" w:line="240" w:lineRule="auto"/>
      <w:ind w:left="6360"/>
    </w:pPr>
    <w:rPr>
      <w:rFonts w:ascii="Times New Roman" w:eastAsia="Times New Roman" w:hAnsi="Times New Roman" w:cs="Times New Roman"/>
      <w:color w:val="000000"/>
      <w:sz w:val="28"/>
      <w:szCs w:val="20"/>
      <w:lang w:eastAsia="ru-RU"/>
    </w:rPr>
  </w:style>
  <w:style w:type="character" w:customStyle="1" w:styleId="37">
    <w:name w:val="Основной текст с отступом 3 Знак"/>
    <w:basedOn w:val="a1"/>
    <w:link w:val="36"/>
    <w:rsid w:val="00944E29"/>
    <w:rPr>
      <w:rFonts w:ascii="Times New Roman" w:eastAsia="Times New Roman" w:hAnsi="Times New Roman" w:cs="Times New Roman"/>
      <w:color w:val="000000"/>
      <w:sz w:val="28"/>
      <w:szCs w:val="20"/>
      <w:lang w:eastAsia="ru-RU"/>
    </w:rPr>
  </w:style>
  <w:style w:type="paragraph" w:customStyle="1" w:styleId="19">
    <w:name w:val="Номер страницы1"/>
    <w:basedOn w:val="13"/>
    <w:link w:val="afe"/>
    <w:rsid w:val="00944E29"/>
  </w:style>
  <w:style w:type="character" w:styleId="afe">
    <w:name w:val="page number"/>
    <w:basedOn w:val="a1"/>
    <w:link w:val="19"/>
    <w:rsid w:val="00944E29"/>
    <w:rPr>
      <w:rFonts w:ascii="Times New Roman" w:eastAsia="Times New Roman" w:hAnsi="Times New Roman" w:cs="Times New Roman"/>
      <w:color w:val="000000"/>
      <w:sz w:val="20"/>
      <w:szCs w:val="20"/>
      <w:lang w:eastAsia="ru-RU"/>
    </w:rPr>
  </w:style>
  <w:style w:type="table" w:customStyle="1" w:styleId="1a">
    <w:name w:val="Сетка таблицы1"/>
    <w:basedOn w:val="a2"/>
    <w:next w:val="a7"/>
    <w:rsid w:val="00944E29"/>
    <w:pPr>
      <w:spacing w:after="0" w:line="240" w:lineRule="auto"/>
    </w:pPr>
    <w:rPr>
      <w:rFonts w:ascii="Times New Roman" w:eastAsia="Times New Roman"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E1698E-FDAA-4FF3-A366-FE27FF373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10744</Words>
  <Characters>61246</Characters>
  <Application>Microsoft Office Word</Application>
  <DocSecurity>0</DocSecurity>
  <Lines>510</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Викторовна Митина</dc:creator>
  <cp:keywords/>
  <dc:description/>
  <cp:lastModifiedBy>Юлия Викторовна Митина</cp:lastModifiedBy>
  <cp:revision>2</cp:revision>
  <cp:lastPrinted>2022-11-18T05:15:00Z</cp:lastPrinted>
  <dcterms:created xsi:type="dcterms:W3CDTF">2022-11-18T08:06:00Z</dcterms:created>
  <dcterms:modified xsi:type="dcterms:W3CDTF">2022-11-18T08:06:00Z</dcterms:modified>
</cp:coreProperties>
</file>