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7F" w:rsidRPr="00B74EAF" w:rsidRDefault="0066401F" w:rsidP="00090F7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8EB2DFD" wp14:editId="2150259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F7F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090F7F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90F7F" w:rsidRPr="00B74EAF" w:rsidRDefault="00090F7F" w:rsidP="00090F7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90F7F" w:rsidRPr="00B74EAF" w:rsidRDefault="00090F7F" w:rsidP="00090F7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90F7F" w:rsidRPr="00B74EAF" w:rsidRDefault="00090F7F" w:rsidP="00090F7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90F7F" w:rsidRPr="00B74EAF" w:rsidRDefault="00090F7F" w:rsidP="00090F7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90F7F" w:rsidRPr="00B74EAF" w:rsidRDefault="00090F7F" w:rsidP="00090F7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90F7F" w:rsidRPr="00B74EAF" w:rsidRDefault="00090F7F" w:rsidP="00090F7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90F7F" w:rsidRPr="00B74EAF" w:rsidTr="00090F7F">
        <w:trPr>
          <w:trHeight w:val="383"/>
        </w:trPr>
        <w:tc>
          <w:tcPr>
            <w:tcW w:w="2235" w:type="dxa"/>
            <w:hideMark/>
          </w:tcPr>
          <w:p w:rsidR="00090F7F" w:rsidRPr="00B74EAF" w:rsidRDefault="009A5FAA" w:rsidP="00090F7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090F7F" w:rsidRPr="00B74EAF" w:rsidRDefault="00090F7F" w:rsidP="00090F7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90F7F" w:rsidRPr="00B74EAF" w:rsidRDefault="00090F7F" w:rsidP="00090F7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90F7F" w:rsidRPr="00B74EAF" w:rsidRDefault="009A5FAA" w:rsidP="00090F7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178</w:t>
            </w:r>
          </w:p>
        </w:tc>
        <w:tc>
          <w:tcPr>
            <w:tcW w:w="1315" w:type="dxa"/>
          </w:tcPr>
          <w:p w:rsidR="00090F7F" w:rsidRPr="00B74EAF" w:rsidRDefault="00090F7F" w:rsidP="00090F7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90F7F" w:rsidRPr="00B74EAF" w:rsidRDefault="00090F7F" w:rsidP="00090F7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53D86" w:rsidRDefault="00090F7F" w:rsidP="00090F7F">
      <w:pPr>
        <w:ind w:right="4251"/>
        <w:jc w:val="both"/>
        <w:outlineLvl w:val="0"/>
        <w:rPr>
          <w:sz w:val="28"/>
        </w:rPr>
      </w:pPr>
      <w:proofErr w:type="gramStart"/>
      <w:r>
        <w:rPr>
          <w:sz w:val="28"/>
        </w:rPr>
        <w:t>Об утверждении отчета о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2023 год и  отчета об исполнении плана  реализации  муниципальной  программы «Развитие муниципального  управления и муниципальной службы в Песчанокопском районе, дополнительное  профессиональное  образование лиц,  занятых в системе местного самоуправления» за 2023 год</w:t>
      </w:r>
      <w:proofErr w:type="gramEnd"/>
    </w:p>
    <w:p w:rsidR="00553D86" w:rsidRPr="00090F7F" w:rsidRDefault="00553D86">
      <w:pPr>
        <w:ind w:right="4818"/>
        <w:jc w:val="both"/>
        <w:outlineLvl w:val="0"/>
        <w:rPr>
          <w:sz w:val="22"/>
        </w:rPr>
      </w:pPr>
    </w:p>
    <w:p w:rsidR="00553D86" w:rsidRDefault="00090F7F">
      <w:pPr>
        <w:ind w:firstLine="72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 от 09.11.2020  № 833  «Об утверждении Порядка разработки, реализации и оценки эффективности муниципальных программ Песчанокопского района»,</w:t>
      </w:r>
      <w:r>
        <w:t xml:space="preserve"> </w:t>
      </w:r>
      <w:r>
        <w:rPr>
          <w:sz w:val="28"/>
        </w:rPr>
        <w:t xml:space="preserve">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</w:t>
      </w:r>
    </w:p>
    <w:p w:rsidR="00090F7F" w:rsidRPr="00090F7F" w:rsidRDefault="00090F7F">
      <w:pPr>
        <w:ind w:firstLine="720"/>
        <w:jc w:val="both"/>
        <w:rPr>
          <w:sz w:val="14"/>
        </w:rPr>
      </w:pPr>
    </w:p>
    <w:p w:rsidR="00553D86" w:rsidRDefault="00090F7F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090F7F" w:rsidRPr="00090F7F" w:rsidRDefault="00090F7F">
      <w:pPr>
        <w:jc w:val="center"/>
        <w:rPr>
          <w:sz w:val="16"/>
        </w:rPr>
      </w:pPr>
    </w:p>
    <w:p w:rsidR="00553D86" w:rsidRDefault="00090F7F">
      <w:pPr>
        <w:tabs>
          <w:tab w:val="left" w:pos="709"/>
        </w:tabs>
        <w:jc w:val="both"/>
        <w:outlineLvl w:val="0"/>
        <w:rPr>
          <w:sz w:val="28"/>
        </w:rPr>
      </w:pPr>
      <w:r>
        <w:rPr>
          <w:sz w:val="28"/>
        </w:rPr>
        <w:t xml:space="preserve">          1. Утвердить отчет о   реализации муниципальной программы «Развитие муниципального управления  и муниципальной службы в Песчанокопском районе,  дополнительное профессиональное образование лиц, занятых в системе местного самоуправления» по итогам 2023 года согласно приложению № 1 к настоящему постановлению.</w:t>
      </w:r>
    </w:p>
    <w:p w:rsidR="00553D86" w:rsidRDefault="00090F7F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2. Утвердить отчет об исполнении плана  реализации  муниципальной 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2023 год согласно приложению № 2 к настоящему постановлению.</w:t>
      </w:r>
    </w:p>
    <w:p w:rsidR="00553D86" w:rsidRDefault="00090F7F">
      <w:pPr>
        <w:tabs>
          <w:tab w:val="left" w:pos="142"/>
          <w:tab w:val="left" w:pos="993"/>
          <w:tab w:val="left" w:pos="108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53D86" w:rsidRDefault="00090F7F">
      <w:pPr>
        <w:tabs>
          <w:tab w:val="left" w:pos="142"/>
          <w:tab w:val="left" w:pos="993"/>
          <w:tab w:val="left" w:pos="1080"/>
        </w:tabs>
        <w:ind w:firstLine="709"/>
        <w:jc w:val="both"/>
        <w:rPr>
          <w:sz w:val="28"/>
        </w:rPr>
      </w:pPr>
      <w:r>
        <w:rPr>
          <w:sz w:val="28"/>
        </w:rPr>
        <w:t>4. Контроль за исполнением постановления  возложить на  управляющего делами Администрации района  Купину О.В.</w:t>
      </w:r>
    </w:p>
    <w:p w:rsidR="00553D86" w:rsidRDefault="00553D86">
      <w:pPr>
        <w:ind w:firstLine="720"/>
        <w:jc w:val="both"/>
        <w:rPr>
          <w:sz w:val="28"/>
        </w:rPr>
      </w:pPr>
    </w:p>
    <w:p w:rsidR="00553D86" w:rsidRDefault="00553D86">
      <w:pPr>
        <w:ind w:firstLine="720"/>
        <w:jc w:val="both"/>
        <w:rPr>
          <w:sz w:val="28"/>
        </w:rPr>
      </w:pPr>
    </w:p>
    <w:p w:rsidR="00553D86" w:rsidRDefault="00553D86">
      <w:pPr>
        <w:ind w:firstLine="720"/>
        <w:jc w:val="both"/>
        <w:rPr>
          <w:sz w:val="28"/>
        </w:rPr>
      </w:pPr>
    </w:p>
    <w:p w:rsidR="00553D86" w:rsidRDefault="00090F7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Глава Администрации</w:t>
      </w:r>
    </w:p>
    <w:p w:rsidR="00553D86" w:rsidRDefault="00090F7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b w:val="0"/>
          <w:sz w:val="28"/>
        </w:rPr>
        <w:t>Апольский</w:t>
      </w:r>
      <w:proofErr w:type="spellEnd"/>
    </w:p>
    <w:p w:rsidR="00553D86" w:rsidRDefault="00553D86">
      <w:pPr>
        <w:pStyle w:val="ConsPlusTitle"/>
        <w:widowControl/>
        <w:jc w:val="both"/>
        <w:rPr>
          <w:b w:val="0"/>
          <w:sz w:val="28"/>
        </w:rPr>
      </w:pPr>
    </w:p>
    <w:p w:rsidR="00553D86" w:rsidRDefault="00553D86">
      <w:pPr>
        <w:pStyle w:val="ConsPlusTitle"/>
        <w:widowControl/>
        <w:jc w:val="both"/>
        <w:rPr>
          <w:b w:val="0"/>
          <w:sz w:val="28"/>
        </w:rPr>
      </w:pPr>
    </w:p>
    <w:p w:rsidR="00553D86" w:rsidRDefault="00553D86">
      <w:pPr>
        <w:pStyle w:val="ConsPlusTitle"/>
        <w:widowControl/>
        <w:jc w:val="both"/>
        <w:rPr>
          <w:b w:val="0"/>
          <w:sz w:val="28"/>
        </w:rPr>
      </w:pPr>
    </w:p>
    <w:p w:rsidR="00553D86" w:rsidRDefault="00090F7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Постановление вносит:</w:t>
      </w:r>
    </w:p>
    <w:p w:rsidR="00553D86" w:rsidRDefault="00090F7F">
      <w:pPr>
        <w:pStyle w:val="ConsPlusTitle"/>
        <w:widowControl/>
        <w:jc w:val="both"/>
        <w:rPr>
          <w:sz w:val="28"/>
        </w:rPr>
      </w:pPr>
      <w:r>
        <w:rPr>
          <w:b w:val="0"/>
          <w:sz w:val="28"/>
        </w:rPr>
        <w:t xml:space="preserve">контрольно-организационный отдел </w:t>
      </w: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090F7F">
      <w:pPr>
        <w:tabs>
          <w:tab w:val="left" w:pos="7275"/>
          <w:tab w:val="right" w:pos="9638"/>
        </w:tabs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553D86" w:rsidRDefault="00553D86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090F7F" w:rsidRDefault="00090F7F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</w:t>
      </w:r>
    </w:p>
    <w:p w:rsidR="00090F7F" w:rsidRDefault="00090F7F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</w:p>
    <w:p w:rsidR="00090F7F" w:rsidRDefault="00090F7F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</w:p>
    <w:p w:rsidR="00553D86" w:rsidRDefault="00090F7F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553D86" w:rsidRDefault="00090F7F">
      <w:pPr>
        <w:ind w:left="5103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553D86" w:rsidRDefault="00090F7F">
      <w:pPr>
        <w:ind w:left="5103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553D86" w:rsidRDefault="001262B9">
      <w:pPr>
        <w:ind w:left="5103"/>
        <w:rPr>
          <w:sz w:val="28"/>
        </w:rPr>
      </w:pPr>
      <w:r>
        <w:rPr>
          <w:sz w:val="28"/>
        </w:rPr>
        <w:t>о</w:t>
      </w:r>
      <w:r w:rsidR="00090F7F">
        <w:rPr>
          <w:sz w:val="28"/>
        </w:rPr>
        <w:t xml:space="preserve">т </w:t>
      </w:r>
      <w:r w:rsidR="009A5FAA">
        <w:rPr>
          <w:sz w:val="28"/>
        </w:rPr>
        <w:t>29.02.2024</w:t>
      </w:r>
      <w:r w:rsidR="00090F7F">
        <w:rPr>
          <w:sz w:val="28"/>
        </w:rPr>
        <w:t xml:space="preserve">  № </w:t>
      </w:r>
      <w:r w:rsidR="009A5FAA">
        <w:rPr>
          <w:sz w:val="28"/>
        </w:rPr>
        <w:t>178</w:t>
      </w:r>
    </w:p>
    <w:p w:rsidR="00553D86" w:rsidRDefault="00553D86">
      <w:pPr>
        <w:jc w:val="center"/>
        <w:rPr>
          <w:sz w:val="28"/>
        </w:rPr>
      </w:pPr>
    </w:p>
    <w:p w:rsidR="00553D86" w:rsidRDefault="00090F7F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Отчет</w:t>
      </w:r>
    </w:p>
    <w:p w:rsidR="00553D86" w:rsidRDefault="00090F7F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</w:p>
    <w:p w:rsidR="00553D86" w:rsidRDefault="00090F7F">
      <w:pPr>
        <w:jc w:val="center"/>
        <w:outlineLvl w:val="0"/>
        <w:rPr>
          <w:sz w:val="28"/>
        </w:rPr>
      </w:pPr>
      <w:r>
        <w:rPr>
          <w:sz w:val="28"/>
        </w:rPr>
        <w:t xml:space="preserve">Песчанокопского района «Развитие муниципального управления и </w:t>
      </w:r>
      <w:proofErr w:type="spellStart"/>
      <w:r>
        <w:rPr>
          <w:sz w:val="28"/>
        </w:rPr>
        <w:t>муниципаль</w:t>
      </w:r>
      <w:proofErr w:type="spellEnd"/>
      <w:r>
        <w:rPr>
          <w:sz w:val="28"/>
        </w:rPr>
        <w:t>-</w:t>
      </w:r>
    </w:p>
    <w:p w:rsidR="00553D86" w:rsidRDefault="00090F7F">
      <w:pPr>
        <w:jc w:val="center"/>
        <w:outlineLvl w:val="0"/>
        <w:rPr>
          <w:sz w:val="28"/>
        </w:rPr>
      </w:pPr>
      <w:r>
        <w:rPr>
          <w:sz w:val="28"/>
        </w:rPr>
        <w:t>ной службы в Песчанокопском районе, дополнительное профессиональное образование лиц, занятых в системе местного самоуправления» за 2023 год</w:t>
      </w:r>
    </w:p>
    <w:p w:rsidR="00553D86" w:rsidRPr="00090F7F" w:rsidRDefault="00553D86">
      <w:pPr>
        <w:jc w:val="both"/>
        <w:rPr>
          <w:sz w:val="18"/>
        </w:rPr>
      </w:pPr>
    </w:p>
    <w:p w:rsidR="00553D86" w:rsidRDefault="00090F7F">
      <w:pPr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2023 год.</w:t>
      </w:r>
    </w:p>
    <w:p w:rsidR="00553D86" w:rsidRPr="00090F7F" w:rsidRDefault="00553D86">
      <w:pPr>
        <w:jc w:val="center"/>
        <w:rPr>
          <w:sz w:val="16"/>
        </w:rPr>
      </w:pPr>
    </w:p>
    <w:p w:rsidR="00553D86" w:rsidRDefault="00090F7F">
      <w:pPr>
        <w:jc w:val="both"/>
        <w:outlineLvl w:val="0"/>
        <w:rPr>
          <w:sz w:val="28"/>
        </w:rPr>
      </w:pPr>
      <w:r>
        <w:rPr>
          <w:sz w:val="28"/>
        </w:rPr>
        <w:t xml:space="preserve">     В целях создания условий для совершенствования организации деятельности органов местного самоуправления в рамках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самоуправления», утвержденной постановлением Администрации Песчанокопского района от 07.12.2018 № 814 (далее – муниципальная  программа), ответственным исполнителем и участниками программы в 2023 году реализован комплекс мероприятий, в результате которых: повышена профессиональная компетентность муниципальных служащих, улучшен имидж муниципальной службы; повышена открытость процедуры поступления на муниципальную службу; разработаны и приняты нормативные правовые акты по вопросам муниципальной службы в связи с изменениями законодательства о местном самоуправлении и муниципальной службе; получено дополнительное профессиональное образование 8 муниципальными служащими Администрации Песчанокопского района; приняли участие в мероприятиях по профессиональному развитию 47 муниципальных служащих Администрации Песчанокопского района; повышен уровень доверия населения к муниципальным служащим, проведен мониторинг развития муниципальной службы в муниципальных образованиях Песчанокопского района; обеспечено своевременное опубликование официальной информации о деятельности органов местного самоуправления; организовано финансовое обеспечение аппарата Администрации Песчанокопского района.</w:t>
      </w:r>
    </w:p>
    <w:p w:rsidR="00553D86" w:rsidRPr="00090F7F" w:rsidRDefault="00553D86">
      <w:pPr>
        <w:jc w:val="both"/>
        <w:rPr>
          <w:sz w:val="18"/>
        </w:rPr>
      </w:pPr>
    </w:p>
    <w:p w:rsidR="00553D86" w:rsidRDefault="00090F7F">
      <w:pPr>
        <w:jc w:val="center"/>
        <w:rPr>
          <w:sz w:val="28"/>
        </w:rPr>
      </w:pPr>
      <w:r>
        <w:rPr>
          <w:sz w:val="28"/>
        </w:rPr>
        <w:t>Раздел 2. Результаты реализации</w:t>
      </w:r>
    </w:p>
    <w:p w:rsidR="00553D86" w:rsidRDefault="00090F7F">
      <w:pPr>
        <w:jc w:val="center"/>
        <w:rPr>
          <w:sz w:val="28"/>
        </w:rPr>
      </w:pPr>
      <w:r>
        <w:rPr>
          <w:sz w:val="28"/>
        </w:rPr>
        <w:t>основных мероприятий, а также сведения</w:t>
      </w:r>
    </w:p>
    <w:p w:rsidR="00553D86" w:rsidRDefault="00090F7F">
      <w:pPr>
        <w:jc w:val="center"/>
        <w:rPr>
          <w:sz w:val="28"/>
        </w:rPr>
      </w:pPr>
      <w:r>
        <w:rPr>
          <w:sz w:val="28"/>
        </w:rPr>
        <w:t>о достижении контрольных событий муниципальной программы</w:t>
      </w:r>
    </w:p>
    <w:p w:rsidR="00553D86" w:rsidRPr="00090F7F" w:rsidRDefault="00553D86">
      <w:pPr>
        <w:jc w:val="center"/>
        <w:rPr>
          <w:sz w:val="20"/>
        </w:rPr>
      </w:pPr>
    </w:p>
    <w:p w:rsidR="00553D86" w:rsidRDefault="00090F7F">
      <w:pPr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2023 году способствовала реализация ответственным исполнителем и участниками муниципальной программы основных мероприятий и контрольных событий.</w:t>
      </w:r>
    </w:p>
    <w:p w:rsidR="00553D86" w:rsidRDefault="00090F7F" w:rsidP="00090F7F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подпрограммы 1 «Развитие муниципального управления и муниципальной службы в Песчанокопском районе» предусмотрена реализация  </w:t>
      </w:r>
      <w:r>
        <w:rPr>
          <w:sz w:val="28"/>
        </w:rPr>
        <w:lastRenderedPageBreak/>
        <w:t xml:space="preserve">9 основных мероприятий и 8 контрольных событий. Все мероприятия и контрольные события выполнены в полном объеме  в установленные сроки.     </w:t>
      </w:r>
    </w:p>
    <w:p w:rsidR="00553D86" w:rsidRDefault="00090F7F" w:rsidP="00090F7F">
      <w:pPr>
        <w:ind w:firstLine="709"/>
        <w:jc w:val="both"/>
        <w:rPr>
          <w:sz w:val="28"/>
        </w:rPr>
      </w:pPr>
      <w:r>
        <w:rPr>
          <w:sz w:val="28"/>
        </w:rPr>
        <w:t>В рамках подпрограммы 2 «Профессиональное развитие муниципальных служащих Администрации Песчанокопского района» предусмотрена  реализация 1 основного мероприятия и 1 контрольного события. Мероприятие и контрольное события выполнены в полном объеме в установленные сроки. В рамках подпрограммы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предусмотрена реализация  2 основных мероприятий и 2 контрольных событий. Все мероприятия и контрольные события выполнены в полном объеме  в установленные сроки.</w:t>
      </w:r>
    </w:p>
    <w:p w:rsidR="00553D86" w:rsidRDefault="00090F7F">
      <w:pPr>
        <w:ind w:firstLine="709"/>
        <w:jc w:val="both"/>
        <w:rPr>
          <w:sz w:val="28"/>
        </w:rPr>
      </w:pPr>
      <w:r>
        <w:rPr>
          <w:sz w:val="28"/>
        </w:rPr>
        <w:t>Сведения о выполнении основных мероприятий подпрограмм и контрольных событий муниципальной программы приведены в приложении № 1 к настоящему отчету о реализации муниципальной программы.</w:t>
      </w:r>
    </w:p>
    <w:p w:rsidR="00553D86" w:rsidRPr="00090F7F" w:rsidRDefault="00553D86">
      <w:pPr>
        <w:ind w:firstLine="709"/>
        <w:jc w:val="both"/>
        <w:rPr>
          <w:sz w:val="16"/>
        </w:rPr>
      </w:pPr>
    </w:p>
    <w:p w:rsidR="00553D86" w:rsidRDefault="00090F7F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:rsidR="00553D86" w:rsidRPr="00090F7F" w:rsidRDefault="00553D86">
      <w:pPr>
        <w:widowControl w:val="0"/>
        <w:tabs>
          <w:tab w:val="left" w:pos="1276"/>
        </w:tabs>
        <w:jc w:val="both"/>
        <w:rPr>
          <w:sz w:val="18"/>
        </w:rPr>
      </w:pPr>
    </w:p>
    <w:p w:rsidR="00553D86" w:rsidRDefault="00090F7F">
      <w:pPr>
        <w:ind w:firstLine="709"/>
        <w:jc w:val="both"/>
        <w:rPr>
          <w:sz w:val="28"/>
        </w:rPr>
      </w:pPr>
      <w:r>
        <w:rPr>
          <w:sz w:val="28"/>
        </w:rPr>
        <w:t>Факторы, повлиявшие на ход реализации муниципальной программы в 2023 году, отсутствовали.</w:t>
      </w:r>
    </w:p>
    <w:p w:rsidR="00553D86" w:rsidRPr="00090F7F" w:rsidRDefault="00090F7F">
      <w:pPr>
        <w:widowControl w:val="0"/>
        <w:tabs>
          <w:tab w:val="left" w:pos="4769"/>
        </w:tabs>
        <w:ind w:firstLine="709"/>
        <w:jc w:val="both"/>
        <w:rPr>
          <w:sz w:val="20"/>
        </w:rPr>
      </w:pPr>
      <w:r>
        <w:rPr>
          <w:sz w:val="28"/>
        </w:rPr>
        <w:tab/>
      </w:r>
    </w:p>
    <w:p w:rsidR="00553D86" w:rsidRDefault="00090F7F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программы</w:t>
      </w:r>
    </w:p>
    <w:p w:rsidR="00553D86" w:rsidRPr="00090F7F" w:rsidRDefault="00553D86">
      <w:pPr>
        <w:spacing w:line="228" w:lineRule="auto"/>
        <w:jc w:val="center"/>
        <w:rPr>
          <w:sz w:val="20"/>
        </w:rPr>
      </w:pP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2023 год составил 33724,2 тыс. рублей, в том числе по источникам финансирования: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0,0 </w:t>
      </w:r>
      <w:proofErr w:type="spellStart"/>
      <w:r>
        <w:rPr>
          <w:sz w:val="28"/>
        </w:rPr>
        <w:t>тыс.рублей</w:t>
      </w:r>
      <w:proofErr w:type="spellEnd"/>
      <w:r>
        <w:rPr>
          <w:sz w:val="28"/>
        </w:rPr>
        <w:t>;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 Песчанокопского района – 33724,2 тыс. рублей;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Песчанокопского района от 27.12.2023 № 150 «О внесении изменений в решение Собрания депутатов Песчанокопского района от 27.12.2022 № 98 «Об утверждении бюджета Песчанокопского района на 2023 год и на плановый период 2024 и 2025 годов» составил 33724,2 тыс. рублей. В соответствии со сводной бюджетной росписью – 33724,2 тыс. рублей, в том числе по источникам финансирования: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0,0 </w:t>
      </w:r>
      <w:proofErr w:type="spellStart"/>
      <w:r>
        <w:rPr>
          <w:sz w:val="28"/>
        </w:rPr>
        <w:t>тыс.рублей</w:t>
      </w:r>
      <w:proofErr w:type="spellEnd"/>
      <w:r>
        <w:rPr>
          <w:sz w:val="28"/>
        </w:rPr>
        <w:t>;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 Песчанокопского района – 33724,2 тыс. рублей;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33524,0 тыс. рублей, в том числе по источникам финансирования: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Областной бюджет – 0,0 тыс. рублей;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 Песчанокопского района – 33524,0 тыс. рублей;</w:t>
      </w:r>
    </w:p>
    <w:p w:rsidR="00553D86" w:rsidRDefault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553D86" w:rsidRDefault="00090F7F">
      <w:pPr>
        <w:jc w:val="both"/>
        <w:rPr>
          <w:sz w:val="28"/>
        </w:rPr>
      </w:pPr>
      <w:r>
        <w:rPr>
          <w:sz w:val="28"/>
        </w:rPr>
        <w:lastRenderedPageBreak/>
        <w:t xml:space="preserve">          Объем экономии бюджетных ассигнований бюджета Песчанокопского района составил 200,2 тыс. рублей.</w:t>
      </w:r>
    </w:p>
    <w:p w:rsidR="00553D86" w:rsidRDefault="00090F7F">
      <w:pPr>
        <w:jc w:val="both"/>
        <w:rPr>
          <w:sz w:val="28"/>
        </w:rPr>
      </w:pPr>
      <w:r>
        <w:rPr>
          <w:sz w:val="28"/>
        </w:rPr>
        <w:t xml:space="preserve">        В том числе: 200,2 тыс. рублей – экономия в связи с проведением торгов.</w:t>
      </w:r>
    </w:p>
    <w:p w:rsidR="00553D86" w:rsidRDefault="00090F7F">
      <w:pPr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       Сведения об использовании бюджетных ассигнований и внебюджетных средств на реализацию муниципальной программы за 2023 год приведены в приложении № 2 к настоящему отчету о реализации муниципальной программы.</w:t>
      </w:r>
    </w:p>
    <w:p w:rsidR="00553D86" w:rsidRPr="00090F7F" w:rsidRDefault="00553D86">
      <w:pPr>
        <w:spacing w:line="228" w:lineRule="auto"/>
        <w:ind w:firstLine="709"/>
        <w:jc w:val="both"/>
        <w:rPr>
          <w:sz w:val="18"/>
        </w:rPr>
      </w:pPr>
    </w:p>
    <w:p w:rsidR="00553D86" w:rsidRDefault="00090F7F">
      <w:pPr>
        <w:widowControl w:val="0"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br/>
        <w:t>значений показателей муниципальная  программы</w:t>
      </w:r>
    </w:p>
    <w:p w:rsidR="00553D86" w:rsidRDefault="00090F7F">
      <w:pPr>
        <w:widowControl w:val="0"/>
        <w:jc w:val="center"/>
        <w:rPr>
          <w:sz w:val="28"/>
        </w:rPr>
      </w:pPr>
      <w:r>
        <w:rPr>
          <w:sz w:val="28"/>
        </w:rPr>
        <w:t>подпрограмм муниципальной программы за 2023 год</w:t>
      </w:r>
    </w:p>
    <w:p w:rsidR="00553D86" w:rsidRDefault="00090F7F">
      <w:pPr>
        <w:spacing w:line="260" w:lineRule="exact"/>
        <w:ind w:firstLine="142"/>
        <w:jc w:val="both"/>
        <w:rPr>
          <w:sz w:val="28"/>
        </w:rPr>
      </w:pPr>
      <w:r>
        <w:rPr>
          <w:sz w:val="28"/>
        </w:rPr>
        <w:t xml:space="preserve">    </w:t>
      </w:r>
    </w:p>
    <w:p w:rsidR="00553D86" w:rsidRDefault="00090F7F" w:rsidP="00090F7F">
      <w:pPr>
        <w:tabs>
          <w:tab w:val="left" w:pos="2070"/>
        </w:tabs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 xml:space="preserve"> Муниципальной программой и подпрограммами муниципальной программы предусмотрено 10 показателей, по 8 из которых фактические значения соответствуют плановым, по 2 показателям не достигнуты плановые значения.    </w:t>
      </w:r>
    </w:p>
    <w:p w:rsidR="00553D86" w:rsidRDefault="00090F7F" w:rsidP="00090F7F">
      <w:pPr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</w:p>
    <w:p w:rsidR="00553D86" w:rsidRDefault="00090F7F" w:rsidP="00090F7F">
      <w:pPr>
        <w:spacing w:line="260" w:lineRule="exact"/>
        <w:ind w:firstLine="709"/>
        <w:jc w:val="both"/>
        <w:rPr>
          <w:b/>
          <w:sz w:val="28"/>
        </w:rPr>
      </w:pPr>
      <w:r>
        <w:rPr>
          <w:sz w:val="28"/>
        </w:rPr>
        <w:t>1.  Показатель 1. «Доля  граждан положительно - оценивающих деятельность органов местного самоуправления»- 51% плановое значение, фактическое значение -58 %.</w:t>
      </w:r>
    </w:p>
    <w:p w:rsidR="00553D86" w:rsidRDefault="00090F7F" w:rsidP="00090F7F">
      <w:pPr>
        <w:numPr>
          <w:ilvl w:val="0"/>
          <w:numId w:val="1"/>
        </w:numPr>
        <w:tabs>
          <w:tab w:val="left" w:pos="585"/>
        </w:tabs>
        <w:spacing w:line="216" w:lineRule="auto"/>
        <w:ind w:left="0" w:firstLine="709"/>
        <w:jc w:val="both"/>
        <w:rPr>
          <w:sz w:val="28"/>
        </w:rPr>
      </w:pPr>
      <w:r>
        <w:rPr>
          <w:sz w:val="28"/>
        </w:rPr>
        <w:t>Показатель 1.1. «Доля вакантных должностей муниципальной службы, замещаемых на основе назначения из кадрового резерва» 35% -плановое значение, фактическое значение –35,1 %.</w:t>
      </w:r>
    </w:p>
    <w:p w:rsidR="00553D86" w:rsidRDefault="00090F7F" w:rsidP="00090F7F">
      <w:pPr>
        <w:tabs>
          <w:tab w:val="left" w:pos="0"/>
        </w:tabs>
        <w:spacing w:line="216" w:lineRule="auto"/>
        <w:ind w:firstLine="709"/>
        <w:jc w:val="both"/>
        <w:rPr>
          <w:b/>
          <w:sz w:val="28"/>
        </w:rPr>
      </w:pPr>
      <w:r>
        <w:rPr>
          <w:sz w:val="28"/>
        </w:rPr>
        <w:t>3. Показатель 1.2. «Доля вакантных должностей муниципальной службы, замещенных на основе конкурса от общего количества замещенных вакансий» - 18% плановое значение, фактическое значение – 12,2%.</w:t>
      </w:r>
    </w:p>
    <w:p w:rsidR="00553D86" w:rsidRDefault="00090F7F" w:rsidP="00090F7F">
      <w:pPr>
        <w:tabs>
          <w:tab w:val="left" w:pos="0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4. Показатель 1.3. «Доля лиц, назначенных на должности муниципальной службы из кадровых резервов, муниципальных резервов управленческих кадров от общего числа назначенных» – 33% плановое значение, фактическое значение -  15%.</w:t>
      </w:r>
    </w:p>
    <w:p w:rsidR="00553D86" w:rsidRDefault="00090F7F" w:rsidP="00090F7F">
      <w:pPr>
        <w:ind w:firstLine="709"/>
        <w:jc w:val="both"/>
        <w:rPr>
          <w:sz w:val="28"/>
        </w:rPr>
      </w:pPr>
      <w:r>
        <w:rPr>
          <w:sz w:val="28"/>
        </w:rPr>
        <w:t xml:space="preserve">5. Показатель 1.4.  «Доля специалистов в возрасте до 30 лет, имеющих стаж муниципальной службы более 3 лет» - 34% плановое значение, фактическое значение – 35%. </w:t>
      </w:r>
    </w:p>
    <w:p w:rsidR="00553D86" w:rsidRDefault="00090F7F" w:rsidP="00090F7F">
      <w:pPr>
        <w:ind w:firstLine="709"/>
        <w:jc w:val="both"/>
        <w:rPr>
          <w:sz w:val="28"/>
        </w:rPr>
      </w:pPr>
      <w:r>
        <w:rPr>
          <w:sz w:val="28"/>
        </w:rPr>
        <w:t xml:space="preserve">6.  Показатель 1.5. «Доля муниципальных служащих,  имеющих  высшее  профессиональное  образование» - 91,5% плановое значение, фактическое значение – 95%.         </w:t>
      </w:r>
    </w:p>
    <w:p w:rsidR="00553D86" w:rsidRDefault="00090F7F" w:rsidP="00090F7F">
      <w:pPr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 xml:space="preserve">7.  Показатель 2.1. «Доля  муниципальных  служащих,  прошедших  обучение  по программам дополнительного профессионального образования» -30% плановое значение, фактическое значение - 31,1%. </w:t>
      </w:r>
    </w:p>
    <w:p w:rsidR="00553D86" w:rsidRDefault="00090F7F" w:rsidP="00090F7F">
      <w:pPr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 xml:space="preserve">8. Показатель 2.2. «Доля муниципальных служащих, в отношении которых проведены мероприятия по профессиональному развитию» - 43% плановое значение, фактическое значение - 48,5%. </w:t>
      </w:r>
    </w:p>
    <w:p w:rsidR="00553D86" w:rsidRDefault="00090F7F" w:rsidP="00090F7F">
      <w:pPr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>9. Показатель 3.1. «Доля опубликованных нормативных правовых актов в газете «Колос» и вестнике Администрации Песчанокопского района «Район официальный» к общему количеству актов, подлежащих опубликованию в газете «Колос» и вестнике Администрации Песчанокопского района «Район официальный» – 100% плановое значение, фактическое значение 100 %.</w:t>
      </w:r>
    </w:p>
    <w:p w:rsidR="00553D86" w:rsidRDefault="00090F7F" w:rsidP="00090F7F">
      <w:pPr>
        <w:spacing w:line="260" w:lineRule="exact"/>
        <w:ind w:firstLine="709"/>
        <w:jc w:val="both"/>
        <w:rPr>
          <w:sz w:val="28"/>
        </w:rPr>
      </w:pPr>
      <w:r>
        <w:rPr>
          <w:sz w:val="28"/>
        </w:rPr>
        <w:t>10. Показатель 3.2. «Уровень экономии бюджетных средств по результатам размещения заказов» – 2 % плановое значение, фактическое значение – 5 %.</w:t>
      </w:r>
    </w:p>
    <w:p w:rsidR="00553D86" w:rsidRDefault="00090F7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Сведения о достижении значений показателей муниципальной программы, подпрограмм муниципальной программы приведены в приложении № 3 к отчету о реализации муниципальной программы. </w:t>
      </w:r>
    </w:p>
    <w:p w:rsidR="00553D86" w:rsidRPr="00090F7F" w:rsidRDefault="00553D86">
      <w:pPr>
        <w:widowControl w:val="0"/>
        <w:ind w:firstLine="709"/>
        <w:jc w:val="both"/>
        <w:rPr>
          <w:sz w:val="20"/>
        </w:rPr>
      </w:pPr>
    </w:p>
    <w:p w:rsidR="00553D86" w:rsidRDefault="00090F7F">
      <w:pPr>
        <w:spacing w:line="228" w:lineRule="auto"/>
        <w:jc w:val="center"/>
        <w:rPr>
          <w:sz w:val="28"/>
        </w:rPr>
      </w:pPr>
      <w:r>
        <w:rPr>
          <w:sz w:val="28"/>
        </w:rPr>
        <w:t>Раздел 6. Результаты оценки</w:t>
      </w:r>
    </w:p>
    <w:p w:rsidR="00553D86" w:rsidRDefault="00090F7F">
      <w:pPr>
        <w:spacing w:line="228" w:lineRule="auto"/>
        <w:jc w:val="center"/>
        <w:rPr>
          <w:sz w:val="28"/>
        </w:rPr>
      </w:pPr>
      <w:r>
        <w:rPr>
          <w:sz w:val="28"/>
        </w:rPr>
        <w:t>эффективности реализации муниципальной программы</w:t>
      </w:r>
    </w:p>
    <w:p w:rsidR="00553D86" w:rsidRPr="00090F7F" w:rsidRDefault="00553D86">
      <w:pPr>
        <w:tabs>
          <w:tab w:val="left" w:pos="1276"/>
        </w:tabs>
        <w:spacing w:line="228" w:lineRule="auto"/>
        <w:jc w:val="center"/>
        <w:rPr>
          <w:sz w:val="16"/>
        </w:rPr>
      </w:pPr>
      <w:bookmarkStart w:id="0" w:name="Par3119"/>
      <w:bookmarkEnd w:id="0"/>
    </w:p>
    <w:p w:rsidR="00553D86" w:rsidRDefault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b/>
          <w:sz w:val="28"/>
        </w:rPr>
      </w:pPr>
      <w:r>
        <w:rPr>
          <w:sz w:val="28"/>
        </w:rPr>
        <w:t>степень достижения целевого показателя 1 –1,14;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1.1 – 1,00;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 – 0,68;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 – 0,45;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степень достижения целевого показателя 1.4 </w:t>
      </w:r>
      <w:r>
        <w:rPr>
          <w:b/>
          <w:sz w:val="28"/>
        </w:rPr>
        <w:t xml:space="preserve">– </w:t>
      </w:r>
      <w:r>
        <w:rPr>
          <w:sz w:val="28"/>
        </w:rPr>
        <w:t>1,03;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1.5 – 1,04;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2.1 – 1,04;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2.2 – 1,13;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3.1 – 1,00;</w:t>
      </w:r>
    </w:p>
    <w:p w:rsidR="00553D86" w:rsidRDefault="00090F7F" w:rsidP="00090F7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3.2 – 2,50.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программы составляет 0,99 (8/10),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 составляет 0,99 (8/10),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муниципальной программы рассчитывается в несколько этапов.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полном объеме.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 муниципальной программы составляет 0,99 (8/10).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 </w:t>
      </w:r>
    </w:p>
    <w:p w:rsidR="00553D86" w:rsidRDefault="00090F7F" w:rsidP="00090F7F">
      <w:pPr>
        <w:spacing w:line="228" w:lineRule="auto"/>
        <w:jc w:val="both"/>
        <w:rPr>
          <w:sz w:val="28"/>
        </w:rPr>
      </w:pPr>
      <w:r>
        <w:rPr>
          <w:sz w:val="28"/>
        </w:rPr>
        <w:t>отчетном году бюджетных расходов на реализацию муниципальной программы к их плановым значениям.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соответствия запланированному уровню расходов: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33524,0 тыс. рублей / 33724,2 тыс. рублей = 0,99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Эффективность использования финансовых ресурсов на реализацию муниципальной программы является высокой.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целом:</w:t>
      </w:r>
    </w:p>
    <w:p w:rsidR="00553D86" w:rsidRDefault="00090F7F" w:rsidP="00090F7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0,99 х 0,5 + 0,99 х 0,3 + 0,99 х 0,2 = 0,99, в связи с чем уровень реализации муниципальной программы является высоким.</w:t>
      </w:r>
    </w:p>
    <w:p w:rsidR="00553D86" w:rsidRDefault="00090F7F" w:rsidP="00090F7F">
      <w:pPr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>В ходе реализации основных мероприятий муниципальной программы в 2023 году сложилась экономия по бюджетным ассигнованиям в объеме 200,2 тыс. рублей.</w:t>
      </w:r>
    </w:p>
    <w:p w:rsidR="00553D86" w:rsidRDefault="00090F7F" w:rsidP="00090F7F">
      <w:pPr>
        <w:ind w:firstLine="709"/>
        <w:jc w:val="both"/>
        <w:rPr>
          <w:sz w:val="28"/>
        </w:rPr>
      </w:pPr>
      <w:r>
        <w:rPr>
          <w:sz w:val="28"/>
        </w:rPr>
        <w:t>В том числе: 200,2 тыс. рублей – экономия в связи с проведением торгов.</w:t>
      </w:r>
    </w:p>
    <w:p w:rsidR="00553D86" w:rsidRPr="00090F7F" w:rsidRDefault="00553D86">
      <w:pPr>
        <w:jc w:val="both"/>
        <w:rPr>
          <w:sz w:val="20"/>
          <w:shd w:val="clear" w:color="auto" w:fill="FFD821"/>
        </w:rPr>
      </w:pPr>
    </w:p>
    <w:p w:rsidR="00553D86" w:rsidRDefault="00090F7F">
      <w:pPr>
        <w:jc w:val="center"/>
        <w:rPr>
          <w:sz w:val="28"/>
          <w:shd w:val="clear" w:color="auto" w:fill="FFD821"/>
        </w:rPr>
      </w:pPr>
      <w:r>
        <w:rPr>
          <w:sz w:val="28"/>
        </w:rPr>
        <w:t>Раздел 7. Предложения</w:t>
      </w:r>
    </w:p>
    <w:p w:rsidR="00553D86" w:rsidRDefault="00090F7F">
      <w:pPr>
        <w:jc w:val="center"/>
        <w:rPr>
          <w:sz w:val="28"/>
        </w:rPr>
      </w:pPr>
      <w:r>
        <w:rPr>
          <w:sz w:val="28"/>
        </w:rPr>
        <w:t>по дальнейшей реализации муниципальной программы</w:t>
      </w:r>
    </w:p>
    <w:p w:rsidR="00553D86" w:rsidRPr="00090F7F" w:rsidRDefault="00553D86">
      <w:pPr>
        <w:jc w:val="center"/>
        <w:rPr>
          <w:sz w:val="18"/>
        </w:rPr>
      </w:pPr>
    </w:p>
    <w:p w:rsidR="00553D86" w:rsidRDefault="00090F7F">
      <w:pPr>
        <w:tabs>
          <w:tab w:val="left" w:pos="1424"/>
        </w:tabs>
        <w:jc w:val="both"/>
        <w:rPr>
          <w:sz w:val="28"/>
        </w:rPr>
      </w:pPr>
      <w:r>
        <w:rPr>
          <w:sz w:val="28"/>
        </w:rPr>
        <w:t xml:space="preserve">  Предложения по дальнейшей реализации муниципальной программы отсутствуют.</w:t>
      </w:r>
    </w:p>
    <w:p w:rsidR="00553D86" w:rsidRDefault="00553D86">
      <w:pPr>
        <w:jc w:val="both"/>
        <w:rPr>
          <w:sz w:val="28"/>
        </w:rPr>
      </w:pPr>
    </w:p>
    <w:p w:rsidR="00553D86" w:rsidRDefault="00553D86">
      <w:pPr>
        <w:jc w:val="both"/>
        <w:rPr>
          <w:sz w:val="28"/>
        </w:rPr>
      </w:pPr>
    </w:p>
    <w:p w:rsidR="00553D86" w:rsidRDefault="00553D86">
      <w:pPr>
        <w:jc w:val="both"/>
        <w:rPr>
          <w:sz w:val="28"/>
        </w:rPr>
      </w:pPr>
    </w:p>
    <w:p w:rsidR="00553D86" w:rsidRDefault="00090F7F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553D86" w:rsidRDefault="00090F7F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  <w:r>
        <w:rPr>
          <w:sz w:val="28"/>
        </w:rPr>
        <w:tab/>
      </w:r>
    </w:p>
    <w:p w:rsidR="00553D86" w:rsidRDefault="00553D86">
      <w:pPr>
        <w:sectPr w:rsidR="00553D86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553D86" w:rsidRDefault="00090F7F">
      <w:pPr>
        <w:tabs>
          <w:tab w:val="left" w:pos="10653"/>
          <w:tab w:val="left" w:pos="14601"/>
          <w:tab w:val="right" w:pos="15876"/>
        </w:tabs>
        <w:ind w:left="10065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553D86" w:rsidRDefault="00090F7F">
      <w:pPr>
        <w:tabs>
          <w:tab w:val="left" w:pos="10590"/>
          <w:tab w:val="right" w:pos="13751"/>
        </w:tabs>
        <w:ind w:left="10065"/>
        <w:rPr>
          <w:sz w:val="28"/>
        </w:rPr>
      </w:pPr>
      <w:r>
        <w:rPr>
          <w:sz w:val="28"/>
        </w:rPr>
        <w:t xml:space="preserve">к отчету о реализации                                                                </w:t>
      </w:r>
    </w:p>
    <w:p w:rsidR="00553D86" w:rsidRDefault="00090F7F">
      <w:pPr>
        <w:ind w:left="10065"/>
        <w:rPr>
          <w:sz w:val="28"/>
        </w:rPr>
      </w:pPr>
      <w:r>
        <w:rPr>
          <w:sz w:val="28"/>
        </w:rPr>
        <w:t>муниципальной программы</w:t>
      </w:r>
    </w:p>
    <w:p w:rsidR="00553D86" w:rsidRDefault="00553D86">
      <w:pPr>
        <w:jc w:val="center"/>
        <w:rPr>
          <w:sz w:val="28"/>
        </w:rPr>
      </w:pPr>
    </w:p>
    <w:p w:rsidR="00553D86" w:rsidRDefault="00090F7F">
      <w:pPr>
        <w:jc w:val="center"/>
        <w:rPr>
          <w:sz w:val="28"/>
        </w:rPr>
      </w:pPr>
      <w:r>
        <w:rPr>
          <w:sz w:val="28"/>
        </w:rPr>
        <w:t>Сведения о выполнении основных мероприятий муниципальной программы</w:t>
      </w:r>
    </w:p>
    <w:p w:rsidR="00553D86" w:rsidRDefault="00090F7F">
      <w:pPr>
        <w:pStyle w:val="aa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2023 года</w:t>
      </w:r>
    </w:p>
    <w:p w:rsidR="00553D86" w:rsidRDefault="00553D86">
      <w:pPr>
        <w:pStyle w:val="aa"/>
        <w:jc w:val="center"/>
        <w:rPr>
          <w:rFonts w:ascii="Times New Roman" w:hAnsi="Times New Roman"/>
          <w:sz w:val="28"/>
        </w:rPr>
      </w:pPr>
    </w:p>
    <w:p w:rsidR="00553D86" w:rsidRDefault="00553D86">
      <w:pPr>
        <w:pStyle w:val="aa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331"/>
        <w:gridCol w:w="2128"/>
        <w:gridCol w:w="1331"/>
        <w:gridCol w:w="1301"/>
        <w:gridCol w:w="1331"/>
        <w:gridCol w:w="1431"/>
        <w:gridCol w:w="1233"/>
        <w:gridCol w:w="2131"/>
      </w:tblGrid>
      <w:tr w:rsidR="00553D86">
        <w:trPr>
          <w:trHeight w:val="55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 xml:space="preserve">Номер и наименование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Ответственный</w:t>
            </w:r>
            <w:r>
              <w:br/>
              <w:t xml:space="preserve"> исполнитель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Плановый срок окончания реализации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Фактический срок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 xml:space="preserve">Причины </w:t>
            </w:r>
          </w:p>
          <w:p w:rsidR="00553D86" w:rsidRDefault="00090F7F">
            <w:pPr>
              <w:widowControl w:val="0"/>
              <w:jc w:val="center"/>
            </w:pPr>
            <w:r>
              <w:t>не реализации/</w:t>
            </w:r>
          </w:p>
          <w:p w:rsidR="00553D86" w:rsidRDefault="00090F7F">
            <w:pPr>
              <w:widowControl w:val="0"/>
              <w:jc w:val="center"/>
            </w:pPr>
            <w:r>
              <w:t xml:space="preserve"> реализации не в полном объеме</w:t>
            </w:r>
          </w:p>
        </w:tc>
      </w:tr>
      <w:tr w:rsidR="00553D86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начала реализации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окончания реализации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proofErr w:type="spellStart"/>
            <w:r>
              <w:t>заплани-рованные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достигнутые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9</w:t>
            </w:r>
          </w:p>
        </w:tc>
      </w:tr>
      <w:tr w:rsidR="00553D86"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  <w:rPr>
                <w:b/>
              </w:rPr>
            </w:pPr>
            <w:r>
              <w:rPr>
                <w:b/>
              </w:rPr>
              <w:t>Программа 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553D86" w:rsidRDefault="00090F7F">
            <w:pPr>
              <w:jc w:val="center"/>
              <w:rPr>
                <w:b/>
              </w:rPr>
            </w:pPr>
            <w:r>
              <w:rPr>
                <w:b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553D86" w:rsidRDefault="00553D86">
            <w:pPr>
              <w:widowControl w:val="0"/>
              <w:ind w:left="180"/>
              <w:jc w:val="center"/>
            </w:pP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553D86" w:rsidRDefault="00090F7F">
            <w:pPr>
              <w:widowControl w:val="0"/>
              <w:outlineLvl w:val="3"/>
            </w:pPr>
            <w:r>
              <w:t>Совершенствование правовой и организационной основ муниципальной службы</w:t>
            </w:r>
          </w:p>
          <w:p w:rsidR="00553D86" w:rsidRDefault="00553D86">
            <w:pPr>
              <w:widowControl w:val="0"/>
              <w:jc w:val="both"/>
              <w:outlineLvl w:val="3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1.1.</w:t>
            </w:r>
          </w:p>
          <w:p w:rsidR="00553D86" w:rsidRDefault="00090F7F">
            <w:pPr>
              <w:widowControl w:val="0"/>
            </w:pPr>
            <w:r>
              <w:t xml:space="preserve">Разработка проектов нормативных правовых актов в связи с изменениями законодательства Российской </w:t>
            </w:r>
            <w:r>
              <w:lastRenderedPageBreak/>
              <w:t>Федерации о муниципальной службе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lastRenderedPageBreak/>
              <w:t>сектор правовой работы, 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Решением Собрания депутатов Песчанокопского района от 27.04.2023 № 126 были внесены изменения в структуру </w:t>
            </w:r>
            <w:r>
              <w:lastRenderedPageBreak/>
              <w:t>Администрации  Песчанокопского района, вносились изменения в штатное расписание Администрации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553D86" w:rsidRDefault="00090F7F">
            <w:pPr>
              <w:jc w:val="both"/>
            </w:pPr>
            <w:r>
              <w:t>Оптимизация штатной численности муниципальных служащих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1.2.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Управляющий делами Администрации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престижа муниципальной службы, укрепление кадрового потенциала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lastRenderedPageBreak/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1.3.</w:t>
            </w:r>
          </w:p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</w:t>
            </w:r>
          </w:p>
          <w:p w:rsidR="00553D86" w:rsidRDefault="00090F7F">
            <w:pPr>
              <w:widowControl w:val="0"/>
            </w:pPr>
            <w:r>
              <w:t>(структурные подразделения), отраслевые 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в целях повышения заинтересованности муниципального служащего в постоянном улучшении результатов служебной деятельности, начальники отделов структурных подразделений и отраслевых органов Администрации района определяют коэффициенты оценки эффективности муниципальных служащих для назначения премии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  <w:jc w:val="center"/>
            </w:pP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1 муниципальный служащий принял  участие в областном  конкурсе на звание «Лучший муниципальный служащий  в Ростовской области»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программы 1.4.</w:t>
            </w:r>
          </w:p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 xml:space="preserve">Администрация </w:t>
            </w:r>
            <w:r>
              <w:lastRenderedPageBreak/>
              <w:t>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  <w:p w:rsidR="00553D86" w:rsidRDefault="00553D86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все муниципальные </w:t>
            </w:r>
            <w:r>
              <w:lastRenderedPageBreak/>
              <w:t>служащие Песчанокопского района были  проинформированы об  областном конкурса на звание «Лучший муниципальный служащий  в Ростовской области»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lastRenderedPageBreak/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ежеквартального мониторинга состояния муниципальной службы</w:t>
            </w:r>
          </w:p>
          <w:p w:rsidR="00553D86" w:rsidRDefault="00553D86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Проводился ежеквартальный мониторинг состояния муниципальной службы в муниципальных образованиях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1.5.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Мониторинг состояния муниципальной службы в муниципальном образовании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ежеквартально сведения о состоянии муниципальной службы в муниципальном образовании размещались на портале http:// monitoring61.ru в разделе «Мониторинг состояния муниципальной службы»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lastRenderedPageBreak/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Повышение эффективности служебной деятельности муниципальных служащих, приобретение и поддержание муниципальными служащими необходимого уровня профессиональных знаний и навыков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1.6.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Назначение на вакантные должности муниципальной службы происходило по итогам собеседования,  из кадрового резерва и по итогам конкурсов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1.7.                         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Администрация района, УСЗН, финансовый отдел, отдел имущественных и  земельных отношений, Отдел </w:t>
            </w:r>
            <w:r>
              <w:lastRenderedPageBreak/>
              <w:t>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rPr>
                <w:shd w:val="clear" w:color="auto" w:fill="FFE779"/>
              </w:rPr>
            </w:pPr>
            <w:r>
              <w:t>Из кадрового резерва за 2023 год назначены 4 человека.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1.7.</w:t>
            </w:r>
          </w:p>
          <w:p w:rsidR="00553D86" w:rsidRDefault="00090F7F">
            <w:pPr>
              <w:pStyle w:val="a3"/>
              <w:spacing w:before="0" w:after="0" w:line="276" w:lineRule="auto"/>
            </w:pPr>
            <w:r>
              <w:t>Участие муниципальных 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:rsidR="00553D86" w:rsidRDefault="00553D8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tabs>
                <w:tab w:val="left" w:pos="100"/>
              </w:tabs>
              <w:rPr>
                <w:sz w:val="22"/>
              </w:rPr>
            </w:pPr>
            <w:r>
              <w:t>Муниципальные  служащие, включенные в муниципальный кадровый резерв управленческих кадров, принимали участие в мероприятиях по профессиональному развитию</w:t>
            </w:r>
          </w:p>
          <w:p w:rsidR="00553D86" w:rsidRDefault="00553D86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Подготовлен муниципальный резерв управленческих кадров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:rsidR="00553D86" w:rsidRDefault="00090F7F">
            <w:r>
              <w:t>Обеспечение открытости и доступности информации о муниципальной службе</w:t>
            </w:r>
          </w:p>
          <w:p w:rsidR="00553D86" w:rsidRDefault="00553D86"/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 xml:space="preserve">Контрольно-организационный отдел, отдел информационных технологий  </w:t>
            </w:r>
            <w:r>
              <w:lastRenderedPageBreak/>
              <w:t>Администрации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Информация о муниципальной службе размещена на официальном сайте Администрации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 программы 1.9.</w:t>
            </w:r>
          </w:p>
          <w:p w:rsidR="00553D86" w:rsidRDefault="00090F7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о муниципальной службе в разделе «Муниципальная служба» официального сайта Администрации района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обеспечение актуализации информации в разделе «Муниципальная служба» официального сайта Администрации района</w:t>
            </w:r>
          </w:p>
          <w:p w:rsidR="00553D86" w:rsidRDefault="00553D86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Подпрограмма 2 «Профессиональное развитие муниципальных служащих Администрации Песчанокопского района»</w:t>
            </w:r>
          </w:p>
          <w:p w:rsidR="00553D86" w:rsidRDefault="00553D86"/>
          <w:p w:rsidR="00553D86" w:rsidRDefault="00553D86">
            <w:pPr>
              <w:widowControl w:val="0"/>
            </w:pP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553D86" w:rsidRDefault="00090F7F">
            <w:pPr>
              <w:widowControl w:val="0"/>
              <w:outlineLvl w:val="3"/>
            </w:pPr>
            <w:r>
              <w:t>Повышение уровня  профессиональной квалификации муниципальных служащих</w:t>
            </w:r>
          </w:p>
          <w:p w:rsidR="00553D86" w:rsidRDefault="00553D86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отдел, отраслевые 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2023 году 47 муниципальных служащих приняли участие в мероприятиях по профессиональному развитию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-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Контрольное событие программы 2.1</w:t>
            </w:r>
          </w:p>
          <w:p w:rsidR="00553D86" w:rsidRDefault="00090F7F">
            <w:pPr>
              <w:widowControl w:val="0"/>
              <w:outlineLvl w:val="3"/>
            </w:pPr>
            <w: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  <w:p w:rsidR="00553D86" w:rsidRDefault="00090F7F">
            <w:pPr>
              <w:widowControl w:val="0"/>
              <w:outlineLvl w:val="3"/>
            </w:pPr>
            <w:r>
              <w:lastRenderedPageBreak/>
              <w:t xml:space="preserve"> Администрация района</w:t>
            </w:r>
          </w:p>
          <w:p w:rsidR="00553D86" w:rsidRDefault="00090F7F">
            <w:pPr>
              <w:widowControl w:val="0"/>
              <w:outlineLvl w:val="3"/>
            </w:pPr>
            <w:r>
              <w:t>отдел культуры</w:t>
            </w:r>
          </w:p>
          <w:p w:rsidR="00553D86" w:rsidRDefault="00090F7F">
            <w:pPr>
              <w:widowControl w:val="0"/>
              <w:outlineLvl w:val="3"/>
            </w:pPr>
            <w:r>
              <w:t>отдел образования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имущественных и земельных отношений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контрольно-организационный отдел, отраслевые 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Прошли  курсы повышения квалификации 42 муниципальных служащих Администрации района,</w:t>
            </w:r>
          </w:p>
          <w:p w:rsidR="00553D86" w:rsidRDefault="00090F7F">
            <w:r>
              <w:t xml:space="preserve">Из них за счет средств </w:t>
            </w:r>
            <w:r>
              <w:lastRenderedPageBreak/>
              <w:t xml:space="preserve">местного бюджета 39 человека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553D86"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11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Основное мероприятие 3.1.</w:t>
            </w:r>
          </w:p>
          <w:p w:rsidR="00553D86" w:rsidRDefault="00090F7F">
            <w:pPr>
              <w:widowControl w:val="0"/>
              <w:outlineLvl w:val="3"/>
            </w:pPr>
            <w: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руководитель пресс-службы Сидоренко С.А.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  <w:jc w:val="center"/>
            </w:pPr>
          </w:p>
          <w:p w:rsidR="00553D86" w:rsidRDefault="00090F7F"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Опубликованы в газете «Колос» и вестнике Администрации Песчанокопского района «Район официальный» все нормативные правовые акты, подлежащие официальному опубликованию в соответствии с федеральным и областным законодательством.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  <w:jc w:val="center"/>
            </w:pP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12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Контрольное событие программы 3.1.</w:t>
            </w:r>
          </w:p>
          <w:p w:rsidR="00553D86" w:rsidRDefault="00090F7F">
            <w:pPr>
              <w:widowControl w:val="0"/>
              <w:outlineLvl w:val="3"/>
            </w:pPr>
            <w:r>
              <w:t xml:space="preserve">Официальная публикация нормативно-правовых актов Песчанокопского района в газете «Колос» и вестнике Администрации Песчанокопского района </w:t>
            </w:r>
            <w:r>
              <w:lastRenderedPageBreak/>
              <w:t>«Район официальный»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руководитель пресс-службы Сидоренко С.А.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Повышена информированность жителей Песчанокопского района о деятельности органов местного самоуправления Песчанокопского </w:t>
            </w:r>
            <w:r>
              <w:lastRenderedPageBreak/>
              <w:t>района.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  <w:jc w:val="center"/>
            </w:pP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lastRenderedPageBreak/>
              <w:t>13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Основное мероприятие 3.2.</w:t>
            </w:r>
          </w:p>
          <w:p w:rsidR="00553D86" w:rsidRDefault="00090F7F">
            <w:pPr>
              <w:widowControl w:val="0"/>
              <w:outlineLvl w:val="3"/>
            </w:pPr>
            <w:r>
              <w:t>Организация финансового обеспечения аппарата Администрации 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бухгалтерия Герасимова О.В.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Обеспечена деятельности аппарата Администрации Песчанокопского района. Экономия бюджетных средств по результатам размещения заказов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  <w:jc w:val="center"/>
            </w:pPr>
          </w:p>
        </w:tc>
      </w:tr>
      <w:tr w:rsidR="00553D86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</w:pPr>
            <w:r>
              <w:t>14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Контрольное событие программы 3.2.</w:t>
            </w:r>
          </w:p>
          <w:p w:rsidR="00553D86" w:rsidRDefault="00090F7F">
            <w:pPr>
              <w:widowControl w:val="0"/>
              <w:outlineLvl w:val="3"/>
            </w:pPr>
            <w:r>
              <w:t>Финансовое обеспечение аппарата Администрации Песчанокопского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бухгалтерия Герасимова О.В.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01.01.2023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jc w:val="center"/>
            </w:pPr>
            <w:r>
              <w:t>31.12.2023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Повышена эффективность бюджетных расходов Администрации Песчанокопского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  <w:jc w:val="center"/>
            </w:pPr>
          </w:p>
        </w:tc>
      </w:tr>
    </w:tbl>
    <w:p w:rsidR="00553D86" w:rsidRDefault="00553D86">
      <w:pPr>
        <w:pStyle w:val="aa"/>
        <w:rPr>
          <w:rFonts w:ascii="Times New Roman" w:hAnsi="Times New Roman"/>
          <w:sz w:val="24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3E03D9" w:rsidRDefault="003E03D9">
      <w:pPr>
        <w:tabs>
          <w:tab w:val="left" w:pos="6060"/>
        </w:tabs>
        <w:ind w:left="10631"/>
        <w:rPr>
          <w:sz w:val="28"/>
        </w:rPr>
      </w:pPr>
    </w:p>
    <w:p w:rsidR="00553D86" w:rsidRDefault="00090F7F">
      <w:pPr>
        <w:tabs>
          <w:tab w:val="left" w:pos="6060"/>
        </w:tabs>
        <w:ind w:left="10631"/>
        <w:rPr>
          <w:sz w:val="28"/>
        </w:rPr>
      </w:pPr>
      <w:r>
        <w:rPr>
          <w:sz w:val="28"/>
        </w:rPr>
        <w:lastRenderedPageBreak/>
        <w:t>Приложение № 2                                                            к отчету о реализации                                                                                                                                                     муниципальной программы</w:t>
      </w:r>
    </w:p>
    <w:p w:rsidR="00553D86" w:rsidRDefault="00553D86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</w:p>
    <w:p w:rsidR="00553D86" w:rsidRDefault="00553D86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</w:p>
    <w:p w:rsidR="00553D86" w:rsidRDefault="00090F7F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  <w:r>
        <w:rPr>
          <w:sz w:val="28"/>
        </w:rPr>
        <w:t>Сведения</w:t>
      </w:r>
    </w:p>
    <w:p w:rsidR="00553D86" w:rsidRDefault="00090F7F">
      <w:pPr>
        <w:tabs>
          <w:tab w:val="left" w:pos="11624"/>
        </w:tabs>
        <w:ind w:left="360"/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средств на реализацию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2023 год</w:t>
      </w:r>
    </w:p>
    <w:p w:rsidR="00553D86" w:rsidRDefault="00553D86">
      <w:pPr>
        <w:tabs>
          <w:tab w:val="left" w:pos="11624"/>
        </w:tabs>
        <w:ind w:left="360"/>
        <w:jc w:val="center"/>
      </w:pPr>
    </w:p>
    <w:tbl>
      <w:tblPr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906"/>
        <w:gridCol w:w="2644"/>
        <w:gridCol w:w="2733"/>
        <w:gridCol w:w="2757"/>
        <w:gridCol w:w="3885"/>
      </w:tblGrid>
      <w:tr w:rsidR="00553D86">
        <w:trPr>
          <w:trHeight w:val="300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  <w:t>муниципальной программы, номер и наименование подпрограммы</w:t>
            </w:r>
          </w:p>
          <w:p w:rsidR="00553D86" w:rsidRDefault="00553D86">
            <w:pPr>
              <w:spacing w:line="276" w:lineRule="auto"/>
            </w:pP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Источники</w:t>
            </w:r>
          </w:p>
          <w:p w:rsidR="00553D86" w:rsidRDefault="00090F7F">
            <w:pPr>
              <w:spacing w:line="276" w:lineRule="auto"/>
              <w:jc w:val="center"/>
            </w:pPr>
            <w:r>
              <w:t xml:space="preserve">финансирования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ind w:left="113" w:right="113"/>
              <w:jc w:val="center"/>
            </w:pPr>
            <w:r>
              <w:t>Фактические расходы (тыс. рублей)</w:t>
            </w:r>
          </w:p>
        </w:tc>
      </w:tr>
      <w:tr w:rsidR="00553D86">
        <w:trPr>
          <w:trHeight w:val="1808"/>
        </w:trPr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ind w:left="-108" w:right="-108"/>
              <w:jc w:val="center"/>
            </w:pPr>
            <w:r>
              <w:t>муниципальной программой</w:t>
            </w:r>
          </w:p>
        </w:tc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tabs>
                <w:tab w:val="left" w:pos="240"/>
                <w:tab w:val="left" w:pos="884"/>
              </w:tabs>
              <w:spacing w:line="276" w:lineRule="auto"/>
              <w:jc w:val="center"/>
            </w:pPr>
            <w:r>
              <w:t>сводной бюджетной росписью</w:t>
            </w: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</w:tr>
    </w:tbl>
    <w:p w:rsidR="00553D86" w:rsidRDefault="00553D86">
      <w:pPr>
        <w:widowControl w:val="0"/>
        <w:jc w:val="right"/>
        <w:outlineLvl w:val="2"/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757"/>
        <w:gridCol w:w="2620"/>
        <w:gridCol w:w="2757"/>
        <w:gridCol w:w="3860"/>
      </w:tblGrid>
      <w:tr w:rsidR="00553D86">
        <w:trPr>
          <w:trHeight w:val="315"/>
          <w:tblHeader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ind w:firstLine="852"/>
              <w:jc w:val="center"/>
            </w:pPr>
            <w: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5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</w:pPr>
            <w:r>
              <w:t>Муниципальная программа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33724,2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33724,2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33524,0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33724,2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33724,2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33524,0</w:t>
            </w:r>
          </w:p>
        </w:tc>
      </w:tr>
      <w:tr w:rsidR="00553D86">
        <w:trPr>
          <w:trHeight w:val="34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внебюджетные источники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 xml:space="preserve">Подпрограмма 1 </w:t>
            </w:r>
          </w:p>
          <w:p w:rsidR="00553D86" w:rsidRDefault="00090F7F">
            <w:pPr>
              <w:spacing w:line="276" w:lineRule="auto"/>
              <w:jc w:val="center"/>
            </w:pPr>
            <w: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spacing w:line="276" w:lineRule="auto"/>
              <w:jc w:val="center"/>
            </w:pPr>
          </w:p>
          <w:p w:rsidR="00553D86" w:rsidRDefault="00090F7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both"/>
            </w:pPr>
            <w:r>
              <w:t xml:space="preserve">                    </w:t>
            </w:r>
          </w:p>
          <w:p w:rsidR="00553D86" w:rsidRDefault="00090F7F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both"/>
            </w:pPr>
            <w:r>
              <w:t xml:space="preserve">                          0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</w:pPr>
            <w:r>
              <w:t xml:space="preserve">                    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</w:pPr>
            <w:r>
              <w:t xml:space="preserve">                          -</w:t>
            </w:r>
          </w:p>
        </w:tc>
      </w:tr>
      <w:tr w:rsidR="00553D86">
        <w:trPr>
          <w:trHeight w:val="330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824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внебюджетные источники</w:t>
            </w:r>
          </w:p>
          <w:p w:rsidR="00553D86" w:rsidRDefault="00553D86">
            <w:pPr>
              <w:spacing w:line="276" w:lineRule="auto"/>
              <w:jc w:val="center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ind w:left="-134"/>
              <w:jc w:val="center"/>
            </w:pPr>
            <w:proofErr w:type="spellStart"/>
            <w:r>
              <w:t>Подпрограм</w:t>
            </w:r>
            <w:proofErr w:type="spellEnd"/>
          </w:p>
          <w:p w:rsidR="00553D86" w:rsidRDefault="00090F7F">
            <w:pPr>
              <w:spacing w:line="276" w:lineRule="auto"/>
              <w:ind w:left="-134"/>
              <w:jc w:val="center"/>
            </w:pPr>
            <w:proofErr w:type="spellStart"/>
            <w:r>
              <w:t>ма</w:t>
            </w:r>
            <w:proofErr w:type="spellEnd"/>
            <w:r>
              <w:t xml:space="preserve"> 2 «</w:t>
            </w:r>
            <w:proofErr w:type="spellStart"/>
            <w:r>
              <w:t>Профессиональ-ное</w:t>
            </w:r>
            <w:proofErr w:type="spellEnd"/>
            <w:r>
              <w:t xml:space="preserve"> развитие </w:t>
            </w:r>
            <w:proofErr w:type="spellStart"/>
            <w:r>
              <w:t>муниципаль</w:t>
            </w:r>
            <w:proofErr w:type="spellEnd"/>
            <w:r>
              <w:t>-</w:t>
            </w:r>
          </w:p>
          <w:p w:rsidR="00553D86" w:rsidRDefault="00090F7F">
            <w:pPr>
              <w:spacing w:line="276" w:lineRule="auto"/>
              <w:ind w:left="-134"/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служащих Администрации Песчанокопского </w:t>
            </w:r>
            <w:r>
              <w:lastRenderedPageBreak/>
              <w:t>района»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lastRenderedPageBreak/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197,0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197,0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jc w:val="center"/>
            </w:pPr>
            <w:r>
              <w:t>195,7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197,0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197,0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195,7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>
            <w:pPr>
              <w:spacing w:line="276" w:lineRule="auto"/>
              <w:jc w:val="center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>
            <w:pPr>
              <w:spacing w:line="276" w:lineRule="auto"/>
              <w:jc w:val="center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>
            <w:pPr>
              <w:spacing w:line="276" w:lineRule="auto"/>
              <w:jc w:val="center"/>
            </w:pP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внебюджетные источники</w:t>
            </w:r>
          </w:p>
          <w:p w:rsidR="00553D86" w:rsidRDefault="00553D86">
            <w:pPr>
              <w:spacing w:line="276" w:lineRule="auto"/>
              <w:jc w:val="center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 xml:space="preserve">- </w:t>
            </w:r>
          </w:p>
        </w:tc>
      </w:tr>
      <w:tr w:rsidR="00553D86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ind w:left="-134"/>
              <w:jc w:val="center"/>
            </w:pPr>
            <w:proofErr w:type="spellStart"/>
            <w:r>
              <w:t>Подпрограм</w:t>
            </w:r>
            <w:proofErr w:type="spellEnd"/>
          </w:p>
          <w:p w:rsidR="00553D86" w:rsidRDefault="00090F7F">
            <w:pPr>
              <w:spacing w:line="276" w:lineRule="auto"/>
              <w:ind w:left="-134"/>
              <w:jc w:val="center"/>
            </w:pPr>
            <w:proofErr w:type="spellStart"/>
            <w:r>
              <w:t>ма</w:t>
            </w:r>
            <w:proofErr w:type="spellEnd"/>
            <w:r>
              <w:t xml:space="preserve">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33527,2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33527,2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jc w:val="center"/>
            </w:pPr>
            <w:r>
              <w:t>33328,3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33527,2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33527,2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33328,3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безвозмездные поступления в 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>
            <w:pPr>
              <w:spacing w:line="276" w:lineRule="auto"/>
              <w:jc w:val="center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>
            <w:pPr>
              <w:spacing w:line="276" w:lineRule="auto"/>
              <w:jc w:val="center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>
            <w:pPr>
              <w:spacing w:line="276" w:lineRule="auto"/>
              <w:jc w:val="center"/>
            </w:pP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- федерального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</w:tr>
      <w:tr w:rsidR="00553D86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spacing w:line="276" w:lineRule="auto"/>
              <w:jc w:val="center"/>
            </w:pPr>
            <w:r>
              <w:t>внебюджетные источники</w:t>
            </w:r>
          </w:p>
          <w:p w:rsidR="00553D86" w:rsidRDefault="00553D86">
            <w:pPr>
              <w:spacing w:line="276" w:lineRule="auto"/>
              <w:jc w:val="center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090F7F">
            <w:pPr>
              <w:spacing w:line="276" w:lineRule="auto"/>
              <w:jc w:val="center"/>
            </w:pPr>
            <w:r>
              <w:t xml:space="preserve">- </w:t>
            </w:r>
          </w:p>
        </w:tc>
      </w:tr>
    </w:tbl>
    <w:p w:rsidR="00553D86" w:rsidRDefault="00553D86">
      <w:pPr>
        <w:sectPr w:rsidR="00553D86" w:rsidSect="003E03D9">
          <w:footerReference w:type="default" r:id="rId10"/>
          <w:pgSz w:w="16840" w:h="11907" w:orient="landscape"/>
          <w:pgMar w:top="1843" w:right="1247" w:bottom="851" w:left="709" w:header="720" w:footer="720" w:gutter="0"/>
          <w:cols w:space="720"/>
        </w:sectPr>
      </w:pPr>
    </w:p>
    <w:p w:rsidR="00553D86" w:rsidRDefault="00090F7F">
      <w:pPr>
        <w:ind w:left="10632"/>
        <w:outlineLvl w:val="0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553D86" w:rsidRDefault="00090F7F">
      <w:pPr>
        <w:tabs>
          <w:tab w:val="left" w:pos="7859"/>
          <w:tab w:val="right" w:pos="9922"/>
        </w:tabs>
        <w:ind w:left="10632"/>
        <w:outlineLvl w:val="0"/>
        <w:rPr>
          <w:sz w:val="28"/>
        </w:rPr>
      </w:pPr>
      <w:r>
        <w:rPr>
          <w:sz w:val="28"/>
        </w:rPr>
        <w:t>к реализации муниципальной</w:t>
      </w:r>
    </w:p>
    <w:p w:rsidR="00553D86" w:rsidRDefault="00090F7F">
      <w:pPr>
        <w:ind w:left="10632"/>
        <w:outlineLvl w:val="0"/>
        <w:rPr>
          <w:sz w:val="28"/>
        </w:rPr>
      </w:pPr>
      <w:r>
        <w:rPr>
          <w:sz w:val="28"/>
        </w:rPr>
        <w:t xml:space="preserve">программы  </w:t>
      </w:r>
    </w:p>
    <w:p w:rsidR="00553D86" w:rsidRDefault="00090F7F">
      <w:pPr>
        <w:spacing w:line="26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553D86" w:rsidRDefault="00553D86">
      <w:pPr>
        <w:jc w:val="center"/>
        <w:rPr>
          <w:sz w:val="28"/>
        </w:rPr>
      </w:pPr>
    </w:p>
    <w:p w:rsidR="00553D86" w:rsidRDefault="00827661">
      <w:pPr>
        <w:jc w:val="center"/>
        <w:rPr>
          <w:sz w:val="28"/>
        </w:rPr>
      </w:pPr>
      <w:hyperlink r:id="rId11" w:history="1">
        <w:r w:rsidR="00090F7F">
          <w:rPr>
            <w:rStyle w:val="15"/>
            <w:color w:val="000000"/>
            <w:sz w:val="28"/>
            <w:u w:val="none"/>
          </w:rPr>
          <w:t>ОТЧЕТ</w:t>
        </w:r>
      </w:hyperlink>
    </w:p>
    <w:p w:rsidR="00553D86" w:rsidRDefault="00090F7F">
      <w:pPr>
        <w:jc w:val="center"/>
        <w:rPr>
          <w:sz w:val="28"/>
        </w:rPr>
      </w:pPr>
      <w:r>
        <w:rPr>
          <w:sz w:val="28"/>
        </w:rPr>
        <w:t>о  реализации муниципальной программы «Развитие муниципального управления  и муниципальной службы в Песчанокопском районе, дополнительное профессиональное образование лиц, занятых в системе местного самоуправления» за 2023 год</w:t>
      </w:r>
    </w:p>
    <w:p w:rsidR="00553D86" w:rsidRDefault="00553D86">
      <w:pPr>
        <w:spacing w:line="260" w:lineRule="exact"/>
        <w:jc w:val="center"/>
        <w:rPr>
          <w:sz w:val="28"/>
        </w:rPr>
      </w:pPr>
    </w:p>
    <w:p w:rsidR="00553D86" w:rsidRDefault="00090F7F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о достижении значений показателей (индикаторов) </w:t>
      </w:r>
    </w:p>
    <w:p w:rsidR="00553D86" w:rsidRDefault="00553D86">
      <w:pPr>
        <w:widowControl w:val="0"/>
        <w:jc w:val="center"/>
        <w:rPr>
          <w:b/>
          <w:sz w:val="28"/>
        </w:rPr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"/>
        <w:gridCol w:w="3800"/>
        <w:gridCol w:w="1358"/>
        <w:gridCol w:w="1357"/>
        <w:gridCol w:w="1628"/>
        <w:gridCol w:w="1358"/>
        <w:gridCol w:w="4885"/>
      </w:tblGrid>
      <w:tr w:rsidR="00553D86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 наименование</w:t>
            </w:r>
          </w:p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показателя    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553D86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/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/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/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предшествующий отчетному</w:t>
            </w:r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/>
        </w:tc>
      </w:tr>
      <w:tr w:rsidR="00553D86"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/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553D86"/>
        </w:tc>
      </w:tr>
    </w:tbl>
    <w:p w:rsidR="00553D86" w:rsidRDefault="00553D86">
      <w:pPr>
        <w:widowControl w:val="0"/>
        <w:ind w:firstLine="540"/>
        <w:jc w:val="both"/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3762"/>
        <w:gridCol w:w="1380"/>
        <w:gridCol w:w="1335"/>
        <w:gridCol w:w="1650"/>
        <w:gridCol w:w="1365"/>
        <w:gridCol w:w="4864"/>
      </w:tblGrid>
      <w:tr w:rsidR="00553D8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553D86"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«Развитие муниципального управления 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 w:rsidR="00553D86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76" w:lineRule="auto"/>
              <w:jc w:val="both"/>
            </w:pPr>
            <w:r>
              <w:t>Показатель (индикатор) 1.</w:t>
            </w:r>
          </w:p>
          <w:p w:rsidR="00553D86" w:rsidRDefault="00090F7F">
            <w:pPr>
              <w:spacing w:line="276" w:lineRule="auto"/>
              <w:jc w:val="both"/>
            </w:pPr>
            <w:r>
              <w:t xml:space="preserve">Доля граждан, положительно оценивающих деятельность органов местного самоуправления  </w:t>
            </w:r>
          </w:p>
          <w:p w:rsidR="00553D86" w:rsidRDefault="00553D86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lastRenderedPageBreak/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76" w:lineRule="auto"/>
              <w:jc w:val="center"/>
            </w:pPr>
            <w:r>
              <w:t>57,1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76" w:lineRule="auto"/>
              <w:jc w:val="center"/>
            </w:pPr>
            <w:r>
              <w:t>51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553D86">
        <w:trPr>
          <w:trHeight w:val="313"/>
        </w:trPr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Подпрограмма 1. «Развитие муниципального управления  и муниципальной службы в Песчанокопском районе»</w:t>
            </w:r>
          </w:p>
        </w:tc>
      </w:tr>
      <w:tr w:rsidR="00553D8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  <w:jc w:val="both"/>
            </w:pPr>
            <w:r>
              <w:t>Показатель (индикатор) 1.1.</w:t>
            </w:r>
          </w:p>
          <w:p w:rsidR="00553D86" w:rsidRDefault="00090F7F">
            <w:pPr>
              <w:spacing w:line="228" w:lineRule="auto"/>
              <w:jc w:val="both"/>
            </w:pPr>
            <w:r>
              <w:t>Доля вакантных должностей муниципальной службы, замещаемых на основе назначения из кадровых резервов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34,2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35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35,1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553D8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  <w:jc w:val="both"/>
            </w:pPr>
            <w:r>
              <w:t>Показатель (индикатор) 1.2.</w:t>
            </w:r>
          </w:p>
          <w:p w:rsidR="00553D86" w:rsidRDefault="00090F7F">
            <w:pPr>
              <w:spacing w:line="228" w:lineRule="auto"/>
              <w:jc w:val="both"/>
            </w:pPr>
            <w:r>
              <w:rPr>
                <w:sz w:val="22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11,2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18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12,2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не достигнут ввиду того, что конкурс не проводился при назначении на должности муниципальной службы по срочным трудовым договорам </w:t>
            </w:r>
          </w:p>
        </w:tc>
      </w:tr>
      <w:tr w:rsidR="00553D8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  <w:jc w:val="both"/>
            </w:pPr>
            <w:r>
              <w:t>Показатель (индикатор) 1.3.</w:t>
            </w:r>
          </w:p>
          <w:p w:rsidR="00553D86" w:rsidRDefault="00090F7F">
            <w:pPr>
              <w:spacing w:line="228" w:lineRule="auto"/>
              <w:jc w:val="both"/>
            </w:pPr>
            <w:r>
              <w:rPr>
                <w:sz w:val="22"/>
              </w:rPr>
              <w:t>Доля лиц, назначенных на должности муниципальной службы из кадровых резервов, муниципальных резервов управленческих кадров от общего числа назначенных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14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33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не достигнут ввиду отсутствия вакантных должностей для назначения из кадрового резерва </w:t>
            </w:r>
          </w:p>
        </w:tc>
      </w:tr>
      <w:tr w:rsidR="00553D86">
        <w:trPr>
          <w:trHeight w:val="1111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  <w:jc w:val="both"/>
            </w:pPr>
            <w:r>
              <w:t>Показатель (индикатор) 1.4.</w:t>
            </w:r>
          </w:p>
          <w:p w:rsidR="00553D86" w:rsidRDefault="00090F7F">
            <w:pPr>
              <w:spacing w:line="228" w:lineRule="auto"/>
              <w:jc w:val="both"/>
            </w:pPr>
            <w:r>
              <w:t xml:space="preserve">Доля специалистов в возрасте до 30 лет, имеющих стаж муниципальной службы более 3 лет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after="200" w:line="276" w:lineRule="auto"/>
              <w:jc w:val="center"/>
            </w:pPr>
            <w:r>
              <w:t>34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553D8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  <w:jc w:val="both"/>
            </w:pPr>
            <w:r>
              <w:t>Показатель (индикатор) 1.5.</w:t>
            </w:r>
          </w:p>
          <w:p w:rsidR="00553D86" w:rsidRDefault="00090F7F">
            <w:pPr>
              <w:spacing w:line="228" w:lineRule="auto"/>
            </w:pPr>
            <w:r>
              <w:t>Доля муниципальных служащих, имеющих высшее профессиональное образование</w:t>
            </w:r>
          </w:p>
          <w:p w:rsidR="00553D86" w:rsidRDefault="00553D86">
            <w:pPr>
              <w:spacing w:line="228" w:lineRule="auto"/>
              <w:jc w:val="both"/>
            </w:pPr>
          </w:p>
          <w:p w:rsidR="00553D86" w:rsidRDefault="00553D86">
            <w:pPr>
              <w:spacing w:line="228" w:lineRule="auto"/>
              <w:jc w:val="both"/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7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95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after="200" w:line="276" w:lineRule="auto"/>
              <w:jc w:val="center"/>
            </w:pPr>
            <w:r>
              <w:t>91,5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553D86"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2.  «Профессиональное развитие муниципальных служащих Администрации Песчанокопского района»</w:t>
            </w:r>
          </w:p>
        </w:tc>
      </w:tr>
      <w:tr w:rsidR="00553D86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7.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  <w:jc w:val="both"/>
            </w:pPr>
            <w:r>
              <w:t>Показатель (индикатор) 2.1.</w:t>
            </w:r>
          </w:p>
          <w:p w:rsidR="00553D86" w:rsidRDefault="00090F7F">
            <w:pPr>
              <w:pStyle w:val="ConsPlusCell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Доля муниципальных служащих, </w:t>
            </w:r>
            <w:r>
              <w:rPr>
                <w:rFonts w:ascii="Times New Roman" w:hAnsi="Times New Roman"/>
              </w:rPr>
              <w:lastRenderedPageBreak/>
              <w:t>повысивших  квалификацию и получивших дополнительное профессиональное образование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lastRenderedPageBreak/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29,1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30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31,1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достигнут </w:t>
            </w:r>
          </w:p>
        </w:tc>
      </w:tr>
      <w:tr w:rsidR="00553D86">
        <w:tc>
          <w:tcPr>
            <w:tcW w:w="70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lastRenderedPageBreak/>
              <w:t>8.</w:t>
            </w:r>
          </w:p>
        </w:tc>
        <w:tc>
          <w:tcPr>
            <w:tcW w:w="37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  <w:jc w:val="both"/>
            </w:pPr>
            <w:r>
              <w:t>Показатель (индикатор) 2.2.</w:t>
            </w:r>
          </w:p>
          <w:p w:rsidR="00553D86" w:rsidRDefault="00090F7F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42,5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43</w:t>
            </w: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48,5</w:t>
            </w:r>
          </w:p>
        </w:tc>
        <w:tc>
          <w:tcPr>
            <w:tcW w:w="486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553D86">
        <w:trPr>
          <w:trHeight w:val="869"/>
        </w:trPr>
        <w:tc>
          <w:tcPr>
            <w:tcW w:w="15064" w:type="dxa"/>
            <w:gridSpan w:val="7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jc w:val="center"/>
            </w:pPr>
            <w: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</w:tr>
      <w:tr w:rsidR="00553D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9.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</w:pPr>
            <w:r>
              <w:t>Показатель (индикатор) 3.1. Доля опубликованных нормативных правовых актов в газете «Колос» и вестнике Администрации Песчанокопского района «Район официальный» к общему количеству актов, подлежащих опубликованию в газете «Колос» и вестнике Администрации Песчанокопского района «Район официальный»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100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553D8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10.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spacing w:line="228" w:lineRule="auto"/>
            </w:pPr>
            <w:r>
              <w:t>Показатель (индикатор) 3.2. Уровень экономии бюджетных средств по результатам размещения заказов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widowControl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53D86" w:rsidRDefault="00090F7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</w:tbl>
    <w:p w:rsidR="00553D86" w:rsidRDefault="00553D86">
      <w:pPr>
        <w:sectPr w:rsidR="00553D86" w:rsidSect="003E03D9">
          <w:footerReference w:type="default" r:id="rId12"/>
          <w:pgSz w:w="16840" w:h="11907" w:orient="landscape"/>
          <w:pgMar w:top="1701" w:right="1134" w:bottom="851" w:left="1134" w:header="720" w:footer="720" w:gutter="0"/>
          <w:cols w:space="720"/>
        </w:sectPr>
      </w:pPr>
    </w:p>
    <w:p w:rsidR="00553D86" w:rsidRDefault="00090F7F">
      <w:pPr>
        <w:tabs>
          <w:tab w:val="left" w:pos="12758"/>
          <w:tab w:val="left" w:pos="13467"/>
        </w:tabs>
        <w:ind w:left="10632" w:right="536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553D86" w:rsidRDefault="00090F7F">
      <w:pPr>
        <w:ind w:left="10632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553D86" w:rsidRDefault="00090F7F">
      <w:pPr>
        <w:ind w:left="10632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553D86" w:rsidRDefault="00827661">
      <w:pPr>
        <w:ind w:left="10632"/>
        <w:rPr>
          <w:sz w:val="28"/>
        </w:rPr>
      </w:pPr>
      <w:r>
        <w:rPr>
          <w:sz w:val="28"/>
        </w:rPr>
        <w:t>о</w:t>
      </w:r>
      <w:bookmarkStart w:id="1" w:name="_GoBack"/>
      <w:bookmarkEnd w:id="1"/>
      <w:r w:rsidR="00090F7F">
        <w:rPr>
          <w:sz w:val="28"/>
        </w:rPr>
        <w:t>т</w:t>
      </w:r>
      <w:r w:rsidR="009A5FAA">
        <w:rPr>
          <w:sz w:val="28"/>
        </w:rPr>
        <w:t xml:space="preserve"> 29.02.2024</w:t>
      </w:r>
      <w:r w:rsidR="00090F7F">
        <w:rPr>
          <w:sz w:val="28"/>
        </w:rPr>
        <w:t xml:space="preserve"> №</w:t>
      </w:r>
      <w:r w:rsidR="009A5FAA">
        <w:rPr>
          <w:sz w:val="28"/>
        </w:rPr>
        <w:t xml:space="preserve"> 178</w:t>
      </w:r>
      <w:r w:rsidR="00090F7F">
        <w:rPr>
          <w:sz w:val="28"/>
        </w:rPr>
        <w:t xml:space="preserve"> </w:t>
      </w:r>
    </w:p>
    <w:p w:rsidR="00553D86" w:rsidRDefault="00553D86">
      <w:pPr>
        <w:tabs>
          <w:tab w:val="left" w:pos="12758"/>
          <w:tab w:val="left" w:pos="13467"/>
        </w:tabs>
        <w:ind w:right="536"/>
        <w:jc w:val="right"/>
        <w:rPr>
          <w:sz w:val="28"/>
        </w:rPr>
      </w:pPr>
    </w:p>
    <w:p w:rsidR="00553D86" w:rsidRDefault="00090F7F">
      <w:pPr>
        <w:pStyle w:val="aa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исполнении плана 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2023 год.</w:t>
      </w:r>
    </w:p>
    <w:p w:rsidR="00553D86" w:rsidRDefault="00553D86">
      <w:pPr>
        <w:pStyle w:val="aa"/>
        <w:ind w:firstLine="54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2786"/>
        <w:gridCol w:w="1701"/>
        <w:gridCol w:w="2268"/>
        <w:gridCol w:w="1417"/>
        <w:gridCol w:w="1276"/>
        <w:gridCol w:w="1276"/>
        <w:gridCol w:w="1701"/>
        <w:gridCol w:w="2443"/>
      </w:tblGrid>
      <w:tr w:rsidR="00553D86"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№</w:t>
            </w:r>
          </w:p>
          <w:p w:rsidR="00553D86" w:rsidRDefault="00090F7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Наименование основного мероприятия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Результат  реализации</w:t>
            </w:r>
          </w:p>
          <w:p w:rsidR="00553D86" w:rsidRDefault="00090F7F">
            <w:pPr>
              <w:jc w:val="center"/>
            </w:pPr>
            <w:r>
              <w:t>(краткое описание)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Срок реализации (дата)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 xml:space="preserve">Объемы неосвоенных средств и причины их </w:t>
            </w:r>
            <w:proofErr w:type="spellStart"/>
            <w:r>
              <w:t>неосвоения</w:t>
            </w:r>
            <w:proofErr w:type="spellEnd"/>
          </w:p>
        </w:tc>
      </w:tr>
      <w:tr w:rsidR="00553D86"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D86" w:rsidRDefault="00553D8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ind w:left="-1358" w:firstLine="1250"/>
              <w:jc w:val="center"/>
            </w:pPr>
            <w:proofErr w:type="spellStart"/>
            <w:r>
              <w:t>Предусмот</w:t>
            </w:r>
            <w:proofErr w:type="spellEnd"/>
          </w:p>
          <w:p w:rsidR="00553D86" w:rsidRDefault="00090F7F">
            <w:pPr>
              <w:tabs>
                <w:tab w:val="right" w:pos="1202"/>
              </w:tabs>
              <w:ind w:left="-1358" w:firstLine="1250"/>
              <w:jc w:val="center"/>
            </w:pPr>
            <w:proofErr w:type="spellStart"/>
            <w:r>
              <w:t>рено</w:t>
            </w:r>
            <w:proofErr w:type="spellEnd"/>
          </w:p>
          <w:p w:rsidR="00553D86" w:rsidRDefault="00090F7F">
            <w:pPr>
              <w:ind w:left="-1358" w:firstLine="1250"/>
              <w:jc w:val="center"/>
            </w:pPr>
            <w:r>
              <w:t>сводной</w:t>
            </w:r>
          </w:p>
          <w:p w:rsidR="00553D86" w:rsidRDefault="00090F7F">
            <w:pPr>
              <w:ind w:left="-1358" w:firstLine="1250"/>
              <w:jc w:val="center"/>
            </w:pPr>
            <w:proofErr w:type="spellStart"/>
            <w:r>
              <w:t>бюд</w:t>
            </w:r>
            <w:proofErr w:type="spellEnd"/>
          </w:p>
          <w:p w:rsidR="00553D86" w:rsidRDefault="00090F7F">
            <w:pPr>
              <w:ind w:left="-1358" w:firstLine="1250"/>
              <w:jc w:val="center"/>
            </w:pPr>
            <w:proofErr w:type="spellStart"/>
            <w:r>
              <w:t>жетной</w:t>
            </w:r>
            <w:proofErr w:type="spellEnd"/>
            <w:r>
              <w:t xml:space="preserve"> рос</w:t>
            </w:r>
          </w:p>
          <w:p w:rsidR="00553D86" w:rsidRDefault="00090F7F">
            <w:pPr>
              <w:ind w:left="-1358" w:firstLine="1250"/>
              <w:jc w:val="center"/>
            </w:pPr>
            <w:proofErr w:type="spellStart"/>
            <w:r>
              <w:t>писью</w:t>
            </w:r>
            <w:proofErr w:type="spellEnd"/>
          </w:p>
          <w:p w:rsidR="00553D86" w:rsidRDefault="00553D86">
            <w:pPr>
              <w:ind w:left="-1358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Факт на отчетную дату</w:t>
            </w: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/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right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8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9</w:t>
            </w:r>
          </w:p>
        </w:tc>
      </w:tr>
      <w:tr w:rsidR="00553D86">
        <w:trPr>
          <w:trHeight w:val="105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  <w:rPr>
                <w:b/>
              </w:rPr>
            </w:pPr>
          </w:p>
        </w:tc>
        <w:tc>
          <w:tcPr>
            <w:tcW w:w="1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  <w:rPr>
                <w:b/>
              </w:rPr>
            </w:pPr>
            <w:r>
              <w:rPr>
                <w:b/>
              </w:rPr>
              <w:t>Программа 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553D86" w:rsidRDefault="00090F7F">
            <w:pPr>
              <w:jc w:val="center"/>
              <w:rPr>
                <w:b/>
              </w:rPr>
            </w:pPr>
            <w:r>
              <w:rPr>
                <w:b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553D86" w:rsidRDefault="00553D86">
            <w:pPr>
              <w:jc w:val="center"/>
              <w:rPr>
                <w:b/>
              </w:rPr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553D86" w:rsidRDefault="00090F7F">
            <w:pPr>
              <w:widowControl w:val="0"/>
              <w:outlineLvl w:val="3"/>
            </w:pPr>
            <w:r>
              <w:t>Совершенствование правовой и организационной  основ муниципальной службы</w:t>
            </w:r>
          </w:p>
          <w:p w:rsidR="00553D86" w:rsidRDefault="00553D86">
            <w:pPr>
              <w:widowControl w:val="0"/>
              <w:jc w:val="both"/>
              <w:outlineLvl w:val="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</w:tr>
      <w:tr w:rsidR="00553D86">
        <w:trPr>
          <w:trHeight w:val="2375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1.1.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сектор правовой работы, контрольно-организационный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Решением Собрания депутатов от 27.04.2023 № 126 были внесены изменения в структуру Администрации  Песчанокопского района, вносились изменения в штатное расписание Администрации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553D86" w:rsidRDefault="00090F7F">
            <w:pPr>
              <w:jc w:val="both"/>
            </w:pPr>
            <w:r>
              <w:t>Оптимизация штатной численности муниципальных служащих</w:t>
            </w:r>
          </w:p>
          <w:p w:rsidR="00553D86" w:rsidRDefault="00553D8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1.2.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рекомендованных Правительством Ростовской области  нормативов штатной численности выборных </w:t>
            </w:r>
            <w:r>
              <w:rPr>
                <w:rFonts w:ascii="Times New Roman" w:hAnsi="Times New Roman"/>
                <w:sz w:val="24"/>
              </w:rPr>
              <w:lastRenderedPageBreak/>
              <w:t>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Управляющий делами Администрации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rPr>
                <w:sz w:val="22"/>
              </w:rPr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 xml:space="preserve">       0,0</w:t>
            </w:r>
          </w:p>
        </w:tc>
      </w:tr>
      <w:tr w:rsidR="00553D86">
        <w:trPr>
          <w:trHeight w:val="146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престижа муниципальной службы, укрепление кадрового потенциала Администрации Песчанокопского района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-</w:t>
            </w: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1.3.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</w:t>
            </w:r>
          </w:p>
          <w:p w:rsidR="00553D86" w:rsidRDefault="00090F7F">
            <w:r>
              <w:t>(структурные подразделения), отраслевые органы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в целях повышения заинтересованности муниципального служащего в постоянном улучшении результатов служебной деятельности, начальники </w:t>
            </w:r>
            <w:r>
              <w:lastRenderedPageBreak/>
              <w:t>отделов структурных подразделений и отраслевых органов Администрации района определяют коэффициенты оценки эффективности муниципальных служащих для назначения премии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Весь период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4.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1 муниципальный служащий принял  участие в областном  конкурсе на звание «Лучший муниципальный служащий  в Ростовской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1.4.</w:t>
            </w:r>
          </w:p>
          <w:p w:rsidR="00553D86" w:rsidRDefault="00090F7F">
            <w:pPr>
              <w:ind w:right="-391"/>
              <w:contextualSpacing/>
            </w:pPr>
            <w:r>
              <w:t xml:space="preserve">Информирование муниципальных  служащих </w:t>
            </w:r>
            <w:r>
              <w:lastRenderedPageBreak/>
              <w:t>о проведении областного конкурса на звание «Лучший муниципальный служащий  в Ростовской области»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 xml:space="preserve">Администрация района, УСЗН, финансовый </w:t>
            </w:r>
            <w:r>
              <w:lastRenderedPageBreak/>
              <w:t>отдел, отдел имущественных и  земельных отношений, Отдел культуры, спорта и молодежи,  Отдел образования</w:t>
            </w:r>
          </w:p>
          <w:p w:rsidR="00553D86" w:rsidRDefault="00553D8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 xml:space="preserve">все муниципальные служащие Песчанокопского района были  </w:t>
            </w:r>
            <w:r>
              <w:lastRenderedPageBreak/>
              <w:t xml:space="preserve">проинформированы об  </w:t>
            </w:r>
            <w:proofErr w:type="gramStart"/>
            <w:r>
              <w:t>областном</w:t>
            </w:r>
            <w:proofErr w:type="gramEnd"/>
            <w:r>
              <w:t xml:space="preserve"> конкурса на звание «Лучший муниципальный служащий  в Ростовской области»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ежеквартального мониторинга состояния муниципальной службы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Проводился ежеквартальный мониторинг состояния муниципальной службы в муниципальных образованиях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1.5.</w:t>
            </w: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Мониторинг состояния муниципальной службы в муниципальном образовании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ежеквартально сведения о состоянии муниципальной службы в муниципальном образовании размещались на портале http:// monitoring61.ru в </w:t>
            </w:r>
            <w:r>
              <w:lastRenderedPageBreak/>
              <w:t xml:space="preserve">разделе «Мониторинг состояния муниципальной службы»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6.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Основное мероприятие 1.6. Совершенствование современных механизмов прохождения муниципальной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Повышение эффективности служебной деятельности муниципальных служащих, приобретение и поддержание муниципальными служащими необходимого уровня профессиональных знаний и навыков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1.6.</w:t>
            </w:r>
          </w:p>
          <w:p w:rsidR="00553D86" w:rsidRDefault="00090F7F">
            <w:r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Администрация района, УСЗН, финансовый отдел, отдел имущественных и  земельных отношений, Отдел культуры, </w:t>
            </w:r>
            <w:r>
              <w:lastRenderedPageBreak/>
              <w:t>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 xml:space="preserve">Назначение на вакантные должности муниципальной службы происходило по итогам собеседования и из кадрового резерва.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rPr>
          <w:trHeight w:val="1432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7.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Основное мероприятие 1.7.                         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Из кадрового резерва за 2022 год </w:t>
            </w:r>
            <w:proofErr w:type="gramStart"/>
            <w:r>
              <w:t>назначены</w:t>
            </w:r>
            <w:proofErr w:type="gramEnd"/>
            <w:r>
              <w:t xml:space="preserve"> 4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rPr>
          <w:trHeight w:val="1432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программы 1.7.</w:t>
            </w:r>
          </w:p>
          <w:p w:rsidR="00553D86" w:rsidRDefault="00090F7F">
            <w:pPr>
              <w:pStyle w:val="a3"/>
              <w:spacing w:before="0" w:after="0" w:line="276" w:lineRule="auto"/>
            </w:pPr>
            <w:r>
              <w:t>Участие муниципальных 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:rsidR="00553D86" w:rsidRDefault="00553D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 xml:space="preserve">Администрация района, УСЗН, финансовый отдел, отдел имущественных и  земельных отношений, Отдел культуры, спорта и </w:t>
            </w:r>
            <w:r>
              <w:lastRenderedPageBreak/>
              <w:t>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tabs>
                <w:tab w:val="left" w:pos="100"/>
              </w:tabs>
              <w:rPr>
                <w:sz w:val="22"/>
              </w:rPr>
            </w:pPr>
            <w:r>
              <w:lastRenderedPageBreak/>
              <w:t>Муниципальные  служащие, включенные в муниципальный кадровый резерв управленческих кадров, принимали участие в мероприятиях по профессиональному развитию</w:t>
            </w:r>
          </w:p>
          <w:p w:rsidR="00553D86" w:rsidRDefault="00553D86">
            <w:pPr>
              <w:tabs>
                <w:tab w:val="left" w:pos="100"/>
              </w:tabs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8.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Подготовлен муниципальный резерв управленческих кадров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:rsidR="00553D86" w:rsidRDefault="00090F7F">
            <w:r>
              <w:t>Обеспечение открытости и доступности информации о муниципальной службе</w:t>
            </w:r>
          </w:p>
          <w:p w:rsidR="00553D86" w:rsidRDefault="00553D86"/>
          <w:p w:rsidR="00553D86" w:rsidRDefault="00553D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муниципальной службе размещена на официальном сайте Администрации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01.01.2023-31.12.2023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Контрольное событие 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программы 1.9.Размещение информации о муниципальной службе в разделе «Муниципальная служба» официального сайта Администрации района</w:t>
            </w:r>
          </w:p>
          <w:p w:rsidR="00553D86" w:rsidRDefault="00553D86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Контрольно-организацион</w:t>
            </w:r>
            <w:r>
              <w:lastRenderedPageBreak/>
              <w:t>ный отдел, отдел информационных технологий  Администрации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Проводится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обеспечение актуализации информации в разделе «Муниципальная служба» официального сайта Администрации района</w:t>
            </w:r>
          </w:p>
          <w:p w:rsidR="00553D86" w:rsidRDefault="00553D8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01.01.2023-31.12.2023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</w:tc>
        <w:tc>
          <w:tcPr>
            <w:tcW w:w="12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Подпрограмма 2 «Профессиональное развитие муниципальных служащих Администрации Песчанокопского района»</w:t>
            </w:r>
          </w:p>
          <w:p w:rsidR="00553D86" w:rsidRDefault="00553D86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</w:tc>
      </w:tr>
      <w:tr w:rsidR="00553D86"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553D86" w:rsidRDefault="00090F7F">
            <w:pPr>
              <w:widowControl w:val="0"/>
              <w:outlineLvl w:val="3"/>
            </w:pPr>
            <w:r>
              <w:t>Повышение уровня  профессиональной квалификации муниципальных служащих</w:t>
            </w:r>
          </w:p>
          <w:p w:rsidR="00553D86" w:rsidRDefault="00553D86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отдел, отраслевые органы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В 2023 году 47 муниципальных служащих приняли участие в мероприятиях по профессиональному развитию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</w:tc>
      </w:tr>
      <w:tr w:rsidR="00553D86">
        <w:trPr>
          <w:trHeight w:val="514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widowControl w:val="0"/>
              <w:outlineLvl w:val="3"/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Контрольное событие программы 2.1</w:t>
            </w:r>
          </w:p>
          <w:p w:rsidR="00553D86" w:rsidRDefault="00090F7F">
            <w:pPr>
              <w:widowControl w:val="0"/>
              <w:outlineLvl w:val="3"/>
            </w:pPr>
            <w: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  <w:p w:rsidR="00553D86" w:rsidRDefault="00553D86">
            <w:pPr>
              <w:widowControl w:val="0"/>
              <w:outlineLvl w:val="3"/>
            </w:pPr>
          </w:p>
          <w:p w:rsidR="00553D86" w:rsidRDefault="00090F7F">
            <w:pPr>
              <w:widowControl w:val="0"/>
              <w:outlineLvl w:val="3"/>
            </w:pPr>
            <w:r>
              <w:t>Администрация района</w:t>
            </w:r>
          </w:p>
          <w:p w:rsidR="00553D86" w:rsidRDefault="00553D86">
            <w:pPr>
              <w:widowControl w:val="0"/>
              <w:outlineLvl w:val="3"/>
            </w:pPr>
          </w:p>
          <w:p w:rsidR="00553D86" w:rsidRDefault="00090F7F">
            <w:pPr>
              <w:widowControl w:val="0"/>
              <w:outlineLvl w:val="3"/>
            </w:pPr>
            <w:r>
              <w:t>отдел культуры</w:t>
            </w:r>
          </w:p>
          <w:p w:rsidR="00553D86" w:rsidRDefault="00553D86">
            <w:pPr>
              <w:widowControl w:val="0"/>
              <w:outlineLvl w:val="3"/>
            </w:pPr>
          </w:p>
          <w:p w:rsidR="00553D86" w:rsidRDefault="00090F7F">
            <w:pPr>
              <w:widowControl w:val="0"/>
              <w:outlineLvl w:val="3"/>
            </w:pPr>
            <w:r>
              <w:t>отдел образования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имущественных и земельных отношений</w:t>
            </w:r>
          </w:p>
          <w:p w:rsidR="00553D86" w:rsidRDefault="00553D86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553D86" w:rsidRDefault="00090F7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контрольно-организационный отдел, отраслевые органы</w:t>
            </w:r>
          </w:p>
          <w:p w:rsidR="00553D86" w:rsidRDefault="00553D86"/>
          <w:p w:rsidR="00553D86" w:rsidRDefault="00553D86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Прошли  курсы повышения квалификации 42 муниципальных служащих Администрации района,</w:t>
            </w:r>
          </w:p>
          <w:p w:rsidR="00553D86" w:rsidRDefault="00090F7F">
            <w:r>
              <w:t xml:space="preserve">Из них за счет средств местного бюджета 39 человека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  <w:p w:rsidR="00553D86" w:rsidRDefault="00553D86"/>
          <w:p w:rsidR="00553D86" w:rsidRDefault="00553D86"/>
          <w:p w:rsidR="00553D86" w:rsidRDefault="00553D8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197,0</w:t>
            </w: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82,2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 xml:space="preserve">0,0                               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 xml:space="preserve">5,0                                    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45,9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25,0</w:t>
            </w:r>
          </w:p>
          <w:p w:rsidR="00553D86" w:rsidRDefault="00553D86"/>
          <w:p w:rsidR="00553D86" w:rsidRDefault="00553D86"/>
          <w:p w:rsidR="00553D86" w:rsidRDefault="00090F7F">
            <w:pPr>
              <w:jc w:val="center"/>
            </w:pPr>
            <w:r>
              <w:t>38,9</w:t>
            </w:r>
          </w:p>
          <w:p w:rsidR="00553D86" w:rsidRDefault="00553D86"/>
          <w:p w:rsidR="00553D86" w:rsidRDefault="00553D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197,0</w:t>
            </w:r>
          </w:p>
          <w:p w:rsidR="00553D86" w:rsidRDefault="00553D86">
            <w:pPr>
              <w:jc w:val="center"/>
              <w:rPr>
                <w:shd w:val="clear" w:color="auto" w:fill="FFD821"/>
              </w:rPr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82,2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 xml:space="preserve">0,0                                                                  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5,0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 xml:space="preserve">45,9                                      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25,0</w:t>
            </w:r>
          </w:p>
          <w:p w:rsidR="00553D86" w:rsidRDefault="00553D86"/>
          <w:p w:rsidR="00553D86" w:rsidRDefault="00553D86"/>
          <w:p w:rsidR="00553D86" w:rsidRDefault="00090F7F">
            <w:pPr>
              <w:jc w:val="center"/>
            </w:pPr>
            <w:r>
              <w:t>38,9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195,7</w:t>
            </w:r>
          </w:p>
          <w:p w:rsidR="00553D86" w:rsidRDefault="00553D86">
            <w:pPr>
              <w:jc w:val="center"/>
              <w:rPr>
                <w:shd w:val="clear" w:color="auto" w:fill="FFD821"/>
              </w:rPr>
            </w:pPr>
          </w:p>
          <w:p w:rsidR="00553D86" w:rsidRDefault="00553D86">
            <w:pPr>
              <w:jc w:val="center"/>
              <w:rPr>
                <w:shd w:val="clear" w:color="auto" w:fill="FFD821"/>
              </w:rPr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82,2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0,0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4,4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45,3</w:t>
            </w:r>
          </w:p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</w:pPr>
            <w:r>
              <w:t>24,9</w:t>
            </w:r>
          </w:p>
          <w:p w:rsidR="00553D86" w:rsidRDefault="00553D86"/>
          <w:p w:rsidR="00553D86" w:rsidRDefault="00553D86"/>
          <w:p w:rsidR="00553D86" w:rsidRDefault="00090F7F">
            <w:pPr>
              <w:jc w:val="center"/>
            </w:pPr>
            <w:r>
              <w:t>38,9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553D86">
            <w:pPr>
              <w:jc w:val="center"/>
            </w:pPr>
          </w:p>
          <w:p w:rsidR="00553D86" w:rsidRDefault="00090F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1,3</w:t>
            </w:r>
          </w:p>
          <w:p w:rsidR="00553D86" w:rsidRDefault="00553D86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090F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</w:t>
            </w: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090F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</w:t>
            </w: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090F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0,6</w:t>
            </w: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090F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0,6</w:t>
            </w: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090F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0,1</w:t>
            </w:r>
          </w:p>
          <w:p w:rsidR="00553D86" w:rsidRDefault="00553D86">
            <w:pPr>
              <w:rPr>
                <w:rFonts w:ascii="Trebuchet MS" w:hAnsi="Trebuchet MS"/>
              </w:rPr>
            </w:pPr>
          </w:p>
          <w:p w:rsidR="00553D86" w:rsidRDefault="00553D86">
            <w:pPr>
              <w:jc w:val="center"/>
              <w:rPr>
                <w:rFonts w:ascii="Trebuchet MS" w:hAnsi="Trebuchet MS"/>
              </w:rPr>
            </w:pPr>
          </w:p>
          <w:p w:rsidR="00553D86" w:rsidRDefault="00090F7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</w:t>
            </w:r>
          </w:p>
        </w:tc>
      </w:tr>
      <w:tr w:rsidR="00553D86">
        <w:trPr>
          <w:trHeight w:val="877"/>
        </w:trPr>
        <w:tc>
          <w:tcPr>
            <w:tcW w:w="152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</w:tr>
      <w:tr w:rsidR="00553D86">
        <w:trPr>
          <w:trHeight w:val="877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Основное мероприятие 3.1.</w:t>
            </w:r>
          </w:p>
          <w:p w:rsidR="00553D86" w:rsidRDefault="00090F7F">
            <w:pPr>
              <w:jc w:val="both"/>
            </w:pPr>
            <w:r>
              <w:t xml:space="preserve">Обеспечение своевременного </w:t>
            </w:r>
            <w:r>
              <w:lastRenderedPageBreak/>
              <w:t>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района</w:t>
            </w:r>
          </w:p>
          <w:p w:rsidR="00553D86" w:rsidRDefault="00553D86">
            <w:pPr>
              <w:widowControl w:val="0"/>
              <w:outlineLvl w:val="3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руководитель пресс-службы Сидоренко С.А.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Опубликовано в газете «Колос» и вестнике Администрации </w:t>
            </w:r>
            <w:r>
              <w:lastRenderedPageBreak/>
              <w:t>Песчанокопского района «Район официальный» все нормативные правовые акты, подлежащие официальному опубликованию в соответствии с федеральным и областным законодательством.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141,4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</w:t>
            </w:r>
          </w:p>
        </w:tc>
      </w:tr>
      <w:tr w:rsidR="00553D86">
        <w:trPr>
          <w:trHeight w:val="877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lastRenderedPageBreak/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ind w:left="-75"/>
            </w:pPr>
            <w:r>
              <w:t>Контрольное событие программы 3.1.</w:t>
            </w:r>
          </w:p>
          <w:p w:rsidR="00553D86" w:rsidRDefault="00090F7F">
            <w:r>
              <w:t>Официальная публикация нормативно-правовых актов Песчанокопского района в газете «Колос» и вестнике Администрации Песчанокопского района «Район официальный»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руководитель пресс-службы Сидоренко С.А.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Повышена информированность жителей Песчанокопского района о деятельности органов местного самоуправления Песчанокопского района.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141,4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0</w:t>
            </w:r>
          </w:p>
        </w:tc>
      </w:tr>
      <w:tr w:rsidR="00553D86">
        <w:trPr>
          <w:trHeight w:val="877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Основное мероприятие 3.2.</w:t>
            </w:r>
          </w:p>
          <w:p w:rsidR="00553D86" w:rsidRDefault="00090F7F">
            <w:r>
              <w:t>Организация финансового обеспечения аппарата Администрации Песчанокопского района</w:t>
            </w:r>
          </w:p>
          <w:p w:rsidR="00553D86" w:rsidRDefault="00553D86">
            <w:pPr>
              <w:ind w:left="-75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бухгалтерия Герасимова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 xml:space="preserve">Обеспечена деятельность аппарата Администрации Песчанокопского района. Экономия бюджетных средств по результатам </w:t>
            </w:r>
            <w:r>
              <w:lastRenderedPageBreak/>
              <w:t>размещения заказов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lastRenderedPageBreak/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33385,8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33385,8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33186,9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198,9</w:t>
            </w:r>
          </w:p>
        </w:tc>
      </w:tr>
      <w:tr w:rsidR="00553D86">
        <w:trPr>
          <w:trHeight w:val="877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widowControl w:val="0"/>
              <w:outlineLvl w:val="3"/>
            </w:pPr>
            <w:r>
              <w:lastRenderedPageBreak/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ind w:left="-75"/>
            </w:pPr>
            <w:r>
              <w:t>Контрольное событие программы 3.2.</w:t>
            </w:r>
          </w:p>
          <w:p w:rsidR="00553D86" w:rsidRDefault="00090F7F">
            <w:r>
              <w:t>Финансовое обеспечение аппарата Администрации Песчанокопского района</w:t>
            </w:r>
          </w:p>
          <w:p w:rsidR="00553D86" w:rsidRDefault="00553D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 w:rsidP="009F58BA">
            <w:pPr>
              <w:ind w:left="-108" w:right="-249"/>
            </w:pPr>
            <w:r>
              <w:t>бухгалтерия Герасимова</w:t>
            </w:r>
            <w:r w:rsidR="009F58BA"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Повышена эффективность бюджетных расходов Администрации Песчанокопского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33385,8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33385,8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33186,9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198,9</w:t>
            </w:r>
          </w:p>
        </w:tc>
      </w:tr>
      <w:tr w:rsidR="00553D86">
        <w:trPr>
          <w:trHeight w:val="877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right"/>
            </w:pPr>
            <w:r>
              <w:t>Итого по муниципальной программе: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r>
              <w:t>01.01.2023-</w:t>
            </w:r>
          </w:p>
          <w:p w:rsidR="00553D86" w:rsidRDefault="00090F7F">
            <w:r>
              <w:t>31.12.2023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33724,2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33724,2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33524,0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86" w:rsidRDefault="00090F7F">
            <w:pPr>
              <w:jc w:val="center"/>
            </w:pPr>
            <w:r>
              <w:t>200,2</w:t>
            </w:r>
          </w:p>
          <w:p w:rsidR="00553D86" w:rsidRDefault="00090F7F">
            <w:pPr>
              <w:jc w:val="center"/>
            </w:pPr>
            <w:r>
              <w:t>Экономия по результатам торгов.</w:t>
            </w:r>
          </w:p>
        </w:tc>
      </w:tr>
    </w:tbl>
    <w:p w:rsidR="00553D86" w:rsidRDefault="00553D86">
      <w:pPr>
        <w:ind w:left="-708"/>
        <w:contextualSpacing/>
      </w:pPr>
    </w:p>
    <w:p w:rsidR="00553D86" w:rsidRDefault="00553D86">
      <w:pPr>
        <w:ind w:left="-708"/>
        <w:contextualSpacing/>
      </w:pPr>
    </w:p>
    <w:p w:rsidR="00090F7F" w:rsidRDefault="00090F7F">
      <w:pPr>
        <w:ind w:left="709"/>
        <w:contextualSpacing/>
        <w:rPr>
          <w:sz w:val="28"/>
        </w:rPr>
      </w:pPr>
    </w:p>
    <w:p w:rsidR="00090F7F" w:rsidRDefault="00090F7F">
      <w:pPr>
        <w:ind w:left="709"/>
        <w:contextualSpacing/>
        <w:rPr>
          <w:sz w:val="28"/>
        </w:rPr>
      </w:pPr>
    </w:p>
    <w:p w:rsidR="00090F7F" w:rsidRDefault="00090F7F">
      <w:pPr>
        <w:ind w:left="709"/>
        <w:contextualSpacing/>
        <w:rPr>
          <w:sz w:val="28"/>
        </w:rPr>
      </w:pPr>
    </w:p>
    <w:p w:rsidR="00553D86" w:rsidRDefault="00090F7F">
      <w:pPr>
        <w:ind w:left="709"/>
        <w:contextualSpacing/>
        <w:rPr>
          <w:sz w:val="28"/>
        </w:rPr>
      </w:pPr>
      <w:r>
        <w:rPr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3D86" w:rsidRDefault="00090F7F">
      <w:pPr>
        <w:tabs>
          <w:tab w:val="center" w:pos="8291"/>
        </w:tabs>
        <w:ind w:left="709"/>
        <w:contextualSpacing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О.В. Купина</w:t>
      </w:r>
    </w:p>
    <w:sectPr w:rsidR="00553D86" w:rsidSect="003E03D9">
      <w:footerReference w:type="default" r:id="rId13"/>
      <w:pgSz w:w="16840" w:h="11907" w:orient="landscape"/>
      <w:pgMar w:top="1843" w:right="822" w:bottom="14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B9" w:rsidRDefault="001262B9">
      <w:r>
        <w:separator/>
      </w:r>
    </w:p>
  </w:endnote>
  <w:endnote w:type="continuationSeparator" w:id="0">
    <w:p w:rsidR="001262B9" w:rsidRDefault="0012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B9" w:rsidRDefault="001262B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27661">
      <w:rPr>
        <w:noProof/>
      </w:rPr>
      <w:t>7</w:t>
    </w:r>
    <w:r>
      <w:fldChar w:fldCharType="end"/>
    </w:r>
  </w:p>
  <w:p w:rsidR="001262B9" w:rsidRDefault="001262B9">
    <w:pPr>
      <w:pStyle w:val="ac"/>
      <w:jc w:val="right"/>
    </w:pPr>
  </w:p>
  <w:p w:rsidR="001262B9" w:rsidRDefault="001262B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B9" w:rsidRDefault="001262B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27661">
      <w:rPr>
        <w:noProof/>
      </w:rPr>
      <w:t>19</w:t>
    </w:r>
    <w:r>
      <w:fldChar w:fldCharType="end"/>
    </w:r>
  </w:p>
  <w:p w:rsidR="001262B9" w:rsidRDefault="001262B9">
    <w:pPr>
      <w:pStyle w:val="ac"/>
      <w:jc w:val="right"/>
    </w:pPr>
  </w:p>
  <w:p w:rsidR="001262B9" w:rsidRDefault="001262B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B9" w:rsidRDefault="001262B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27661">
      <w:rPr>
        <w:noProof/>
      </w:rPr>
      <w:t>22</w:t>
    </w:r>
    <w:r>
      <w:fldChar w:fldCharType="end"/>
    </w:r>
  </w:p>
  <w:p w:rsidR="001262B9" w:rsidRDefault="001262B9">
    <w:pPr>
      <w:pStyle w:val="ac"/>
      <w:jc w:val="right"/>
    </w:pPr>
  </w:p>
  <w:p w:rsidR="001262B9" w:rsidRDefault="001262B9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2B9" w:rsidRDefault="001262B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27661">
      <w:rPr>
        <w:noProof/>
      </w:rPr>
      <w:t>23</w:t>
    </w:r>
    <w:r>
      <w:fldChar w:fldCharType="end"/>
    </w:r>
  </w:p>
  <w:p w:rsidR="001262B9" w:rsidRDefault="001262B9">
    <w:pPr>
      <w:pStyle w:val="ac"/>
      <w:jc w:val="right"/>
    </w:pPr>
  </w:p>
  <w:p w:rsidR="001262B9" w:rsidRDefault="001262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B9" w:rsidRDefault="001262B9">
      <w:r>
        <w:separator/>
      </w:r>
    </w:p>
  </w:footnote>
  <w:footnote w:type="continuationSeparator" w:id="0">
    <w:p w:rsidR="001262B9" w:rsidRDefault="0012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F7448"/>
    <w:multiLevelType w:val="multilevel"/>
    <w:tmpl w:val="6A2CA25C"/>
    <w:lvl w:ilvl="0">
      <w:start w:val="2"/>
      <w:numFmt w:val="decimal"/>
      <w:lvlText w:val="%1."/>
      <w:lvlJc w:val="left"/>
      <w:pPr>
        <w:ind w:left="945" w:hanging="360"/>
      </w:p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D86"/>
    <w:rsid w:val="00090F7F"/>
    <w:rsid w:val="001262B9"/>
    <w:rsid w:val="003E03D9"/>
    <w:rsid w:val="0052079B"/>
    <w:rsid w:val="00536C20"/>
    <w:rsid w:val="00553D86"/>
    <w:rsid w:val="0066401F"/>
    <w:rsid w:val="00827661"/>
    <w:rsid w:val="009A5FAA"/>
    <w:rsid w:val="009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3">
    <w:name w:val="Normal (Web)"/>
    <w:basedOn w:val="a"/>
    <w:link w:val="a4"/>
    <w:pPr>
      <w:spacing w:before="30" w:after="30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msonormalcxspmiddle">
    <w:name w:val="msonormalcxspmiddle"/>
    <w:basedOn w:val="a"/>
    <w:link w:val="msonormalcxspmiddle0"/>
    <w:pPr>
      <w:spacing w:before="30" w:after="30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FontStyle42">
    <w:name w:val="Font Style42"/>
    <w:link w:val="FontStyle420"/>
    <w:rPr>
      <w:sz w:val="26"/>
    </w:rPr>
  </w:style>
  <w:style w:type="character" w:customStyle="1" w:styleId="FontStyle420">
    <w:name w:val="Font Style42"/>
    <w:link w:val="FontStyle42"/>
    <w:rPr>
      <w:sz w:val="26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ody Text"/>
    <w:basedOn w:val="a"/>
    <w:link w:val="af"/>
    <w:pPr>
      <w:spacing w:before="540" w:after="300" w:line="287" w:lineRule="exact"/>
      <w:ind w:firstLine="720"/>
      <w:jc w:val="both"/>
    </w:pPr>
    <w:rPr>
      <w:sz w:val="26"/>
    </w:rPr>
  </w:style>
  <w:style w:type="character" w:customStyle="1" w:styleId="af">
    <w:name w:val="Основной текст Знак"/>
    <w:basedOn w:val="1"/>
    <w:link w:val="ae"/>
    <w:rPr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324" w:lineRule="exact"/>
      <w:jc w:val="center"/>
    </w:pPr>
  </w:style>
  <w:style w:type="character" w:customStyle="1" w:styleId="Style310">
    <w:name w:val="Style31"/>
    <w:basedOn w:val="1"/>
    <w:link w:val="Style31"/>
    <w:rPr>
      <w:sz w:val="24"/>
    </w:rPr>
  </w:style>
  <w:style w:type="paragraph" w:customStyle="1" w:styleId="18">
    <w:name w:val="Основной шрифт абзаца1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29466;fld=134;dst=10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34</Pages>
  <Words>6016</Words>
  <Characters>34295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7</cp:revision>
  <cp:lastPrinted>2024-02-28T10:37:00Z</cp:lastPrinted>
  <dcterms:created xsi:type="dcterms:W3CDTF">2024-02-28T07:18:00Z</dcterms:created>
  <dcterms:modified xsi:type="dcterms:W3CDTF">2024-02-29T08:27:00Z</dcterms:modified>
</cp:coreProperties>
</file>