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2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2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Российская Федерация </w:t>
      </w:r>
    </w:p>
    <w:p w14:paraId="06000000">
      <w:pPr>
        <w:pStyle w:val="Style_2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Ростовская область </w:t>
      </w:r>
    </w:p>
    <w:p w14:paraId="07000000">
      <w:pPr>
        <w:pStyle w:val="Style_2"/>
        <w:ind/>
        <w:jc w:val="center"/>
        <w:rPr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Собрание депутатов Песчанокопского района </w:t>
      </w:r>
    </w:p>
    <w:p w14:paraId="08000000">
      <w:pPr>
        <w:pStyle w:val="Style_2"/>
        <w:ind/>
        <w:jc w:val="center"/>
        <w:rPr>
          <w:b w:val="1"/>
          <w:sz w:val="32"/>
        </w:rPr>
      </w:pPr>
    </w:p>
    <w:p w14:paraId="09000000">
      <w:pPr>
        <w:pStyle w:val="Style_2"/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A000000">
      <w:pPr>
        <w:spacing w:after="0" w:line="240" w:lineRule="auto"/>
        <w:ind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__.__.2021г.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№__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составов постоянных комиссий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Песчанокопского района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12 Регламента Собрания депутатов Песчанокопского района, Собрание депутатов Песчанокопского района</w:t>
      </w:r>
    </w:p>
    <w:p w14:paraId="1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12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следующие составы постоянных комиссий в Собрании депутатов Песчанокопского района: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5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Комиссия по местному самоуправлению и охране общественного порядка:</w:t>
      </w:r>
    </w:p>
    <w:p w14:paraId="16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_________________________ - председатель;</w:t>
      </w:r>
    </w:p>
    <w:p w14:paraId="17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заместитель председателя;</w:t>
      </w:r>
    </w:p>
    <w:p w14:paraId="18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</w:p>
    <w:p w14:paraId="19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A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B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Комиссия по социальной и молодежной политике:</w:t>
      </w:r>
    </w:p>
    <w:p w14:paraId="1C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председатель;</w:t>
      </w:r>
    </w:p>
    <w:p w14:paraId="1D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заместитель председателя;</w:t>
      </w:r>
    </w:p>
    <w:p w14:paraId="1E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>.</w:t>
      </w:r>
    </w:p>
    <w:p w14:paraId="1F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0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Комиссия по бюджету, налогам и собственности:</w:t>
      </w:r>
    </w:p>
    <w:p w14:paraId="21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председатель;</w:t>
      </w:r>
    </w:p>
    <w:p w14:paraId="22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заместитель председателя;</w:t>
      </w:r>
    </w:p>
    <w:p w14:paraId="23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>.</w:t>
      </w:r>
    </w:p>
    <w:p w14:paraId="24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5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Комиссия по строительству, жилищно-коммунальному хозяйству, транспорту и дорожной деятельности:</w:t>
      </w:r>
    </w:p>
    <w:p w14:paraId="26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председатель;</w:t>
      </w:r>
    </w:p>
    <w:p w14:paraId="27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заместитель председателя;</w:t>
      </w:r>
    </w:p>
    <w:p w14:paraId="28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>.</w:t>
      </w:r>
    </w:p>
    <w:p w14:paraId="29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A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Комиссия по аграрным вопросам:</w:t>
      </w:r>
    </w:p>
    <w:p w14:paraId="2B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председатель;</w:t>
      </w:r>
    </w:p>
    <w:p w14:paraId="2C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- заместитель председателя;</w:t>
      </w:r>
    </w:p>
    <w:p w14:paraId="2D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 _________________________.</w:t>
      </w:r>
    </w:p>
    <w:p w14:paraId="2E000000">
      <w:pPr>
        <w:spacing w:after="0"/>
        <w:ind w:firstLine="0" w:left="426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F000000">
      <w:pPr>
        <w:spacing w:after="0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6) Комиссия по мандатным вопросам и депутатской этике:</w:t>
      </w:r>
    </w:p>
    <w:p w14:paraId="30000000">
      <w:pPr>
        <w:spacing w:after="0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председатель;</w:t>
      </w:r>
    </w:p>
    <w:p w14:paraId="31000000">
      <w:pPr>
        <w:spacing w:after="0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 xml:space="preserve"> - заместитель председателя;</w:t>
      </w:r>
    </w:p>
    <w:p w14:paraId="3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</w:t>
      </w:r>
      <w:r>
        <w:rPr>
          <w:rFonts w:ascii="Times New Roman" w:hAnsi="Times New Roman"/>
          <w:b w:val="0"/>
          <w:sz w:val="28"/>
        </w:rPr>
        <w:t xml:space="preserve"> _________________________</w:t>
      </w:r>
      <w:r>
        <w:rPr>
          <w:rFonts w:ascii="Times New Roman" w:hAnsi="Times New Roman"/>
          <w:b w:val="0"/>
          <w:sz w:val="28"/>
        </w:rPr>
        <w:t>.</w:t>
      </w:r>
    </w:p>
    <w:p w14:paraId="33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980" w:val="left"/>
          <w:tab w:leader="none" w:pos="234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дня его принятия.</w:t>
      </w:r>
    </w:p>
    <w:p w14:paraId="35000000">
      <w:pPr>
        <w:ind/>
        <w:jc w:val="both"/>
        <w:rPr>
          <w:rFonts w:ascii="Times New Roman" w:hAnsi="Times New Roman"/>
          <w:sz w:val="28"/>
        </w:rPr>
      </w:pPr>
    </w:p>
    <w:p w14:paraId="36000000">
      <w:pPr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Layout w:type="fixed"/>
      </w:tblPr>
      <w:tblGrid>
        <w:gridCol w:w="4785"/>
        <w:gridCol w:w="5671"/>
      </w:tblGrid>
      <w:tr>
        <w:trPr>
          <w:trHeight w:hRule="atLeast" w:val="827"/>
        </w:trPr>
        <w:tc>
          <w:tcPr>
            <w:tcW w:type="dxa" w:w="4785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671"/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</w:p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b w:val="0"/>
                <w:sz w:val="28"/>
              </w:rPr>
              <w:t>_________________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3A000000">
      <w:pPr>
        <w:ind/>
        <w:jc w:val="both"/>
        <w:rPr>
          <w:rFonts w:ascii="Times New Roman" w:hAnsi="Times New Roman"/>
          <w:sz w:val="28"/>
        </w:rPr>
      </w:pPr>
    </w:p>
    <w:p w14:paraId="3B000000">
      <w:pPr>
        <w:ind/>
        <w:jc w:val="both"/>
        <w:rPr>
          <w:rFonts w:ascii="Times New Roman" w:hAnsi="Times New Roman"/>
          <w:sz w:val="28"/>
        </w:rPr>
      </w:pPr>
    </w:p>
    <w:p w14:paraId="3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3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Собрание депутатов </w:t>
      </w:r>
    </w:p>
    <w:p w14:paraId="3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sectPr>
      <w:headerReference r:id="rId1" w:type="first"/>
      <w:footerReference r:id="rId2" w:type="default"/>
      <w:pgSz w:h="16838" w:w="11906"/>
      <w:pgMar w:bottom="851" w:footer="708" w:gutter="0" w:header="708" w:left="1134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right"/>
    </w:pPr>
  </w:p>
  <w:p w14:paraId="03000000">
    <w:pPr>
      <w:pStyle w:val="Style_1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rPr>
        <w:sz w:val="28"/>
      </w:rPr>
    </w:pPr>
    <w:r>
      <w:rPr>
        <w:sz w:val="28"/>
      </w:rP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_ch" w:type="character">
    <w:name w:val="heading 3"/>
    <w:link w:val="Style_9"/>
    <w:rPr>
      <w:rFonts w:ascii="XO Thames" w:hAnsi="XO Thames"/>
      <w:b w:val="1"/>
      <w:i w:val="1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</w:rPr>
  </w:style>
  <w:style w:styleId="Style_19_ch" w:type="character">
    <w:name w:val="Header and Footer"/>
    <w:link w:val="Style_19"/>
    <w:rPr>
      <w:rFonts w:ascii="XO Thames" w:hAnsi="XO Thames"/>
    </w:rPr>
  </w:style>
  <w:style w:styleId="Style_20" w:type="paragraph">
    <w:name w:val="toc 9"/>
    <w:next w:val="Style_4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4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Balloon Text"/>
    <w:basedOn w:val="Style_4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Subtitle"/>
    <w:next w:val="Style_4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color w:val="000000"/>
      <w:sz w:val="24"/>
    </w:rPr>
  </w:style>
  <w:style w:styleId="Style_2_ch" w:type="character">
    <w:name w:val="Базовый"/>
    <w:link w:val="Style_2"/>
    <w:rPr>
      <w:rFonts w:ascii="Arial" w:hAnsi="Arial"/>
      <w:color w:val="000000"/>
      <w:sz w:val="24"/>
    </w:rPr>
  </w:style>
  <w:style w:styleId="Style_25" w:type="paragraph">
    <w:name w:val="toc 10"/>
    <w:next w:val="Style_4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4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er"/>
    <w:basedOn w:val="Style_4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header"/>
    <w:basedOn w:val="Style_4_ch"/>
    <w:link w:val="Style_28"/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styleId="Style_30" w:type="paragraph">
    <w:name w:val="Обычный1"/>
    <w:link w:val="Style_30_ch"/>
    <w:rPr>
      <w:sz w:val="22"/>
    </w:rPr>
  </w:style>
  <w:style w:styleId="Style_30_ch" w:type="character">
    <w:name w:val="Обычный1"/>
    <w:link w:val="Style_30"/>
    <w:rPr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2021-10-18T14:09:05Z</dcterms:modified>
</cp:coreProperties>
</file>