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82" w:rsidRPr="00323B36" w:rsidRDefault="00B36C82" w:rsidP="00B36C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36C82" w:rsidRPr="00323B36" w:rsidRDefault="00B36C82" w:rsidP="00B36C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36C82" w:rsidRPr="00323B36" w:rsidRDefault="00B36C82" w:rsidP="00B36C8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36C82" w:rsidRPr="00323B36" w:rsidRDefault="00B36C82" w:rsidP="00B36C8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36C82" w:rsidRPr="00323B36" w:rsidRDefault="00B36C82" w:rsidP="00B36C82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36C82" w:rsidRPr="00323B36" w:rsidRDefault="00B36C82" w:rsidP="00B36C8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36C82" w:rsidRPr="00323B36" w:rsidRDefault="00B36C82" w:rsidP="00B36C8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36C82" w:rsidRPr="00323B36" w:rsidTr="00B36C82">
        <w:trPr>
          <w:trHeight w:val="383"/>
        </w:trPr>
        <w:tc>
          <w:tcPr>
            <w:tcW w:w="2235" w:type="dxa"/>
            <w:hideMark/>
          </w:tcPr>
          <w:p w:rsidR="00B36C82" w:rsidRPr="00253CD0" w:rsidRDefault="00253CD0" w:rsidP="00533C8D">
            <w:pPr>
              <w:rPr>
                <w:rFonts w:eastAsia="Calibri"/>
                <w:color w:val="auto"/>
                <w:sz w:val="28"/>
                <w:szCs w:val="28"/>
                <w:lang w:val="en-US" w:eastAsia="en-US" w:bidi="hi-IN"/>
              </w:rPr>
            </w:pPr>
            <w:r>
              <w:rPr>
                <w:sz w:val="28"/>
                <w:szCs w:val="28"/>
                <w:lang w:val="en-US" w:bidi="hi-IN"/>
              </w:rPr>
              <w:t>_________</w:t>
            </w:r>
          </w:p>
        </w:tc>
        <w:tc>
          <w:tcPr>
            <w:tcW w:w="2268" w:type="dxa"/>
          </w:tcPr>
          <w:p w:rsidR="00B36C82" w:rsidRPr="00323B36" w:rsidRDefault="00B36C82" w:rsidP="00B36C8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36C82" w:rsidRPr="00323B36" w:rsidRDefault="00B36C82" w:rsidP="00B36C8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36C82" w:rsidRPr="00253CD0" w:rsidRDefault="00253CD0" w:rsidP="00B36C8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val="en-US"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en-US" w:eastAsia="en-US" w:bidi="hi-IN"/>
              </w:rPr>
              <w:t>__</w:t>
            </w:r>
          </w:p>
        </w:tc>
        <w:tc>
          <w:tcPr>
            <w:tcW w:w="1315" w:type="dxa"/>
          </w:tcPr>
          <w:p w:rsidR="00B36C82" w:rsidRPr="00323B36" w:rsidRDefault="00B36C82" w:rsidP="00B36C8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6C82" w:rsidRPr="00323B36" w:rsidRDefault="00B36C82" w:rsidP="00B36C8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9577A" w:rsidRPr="00B36C82" w:rsidRDefault="00A9577A" w:rsidP="00B36C82">
      <w:pPr>
        <w:tabs>
          <w:tab w:val="left" w:pos="708"/>
          <w:tab w:val="center" w:pos="4536"/>
          <w:tab w:val="right" w:pos="9072"/>
        </w:tabs>
        <w:jc w:val="center"/>
        <w:rPr>
          <w:sz w:val="12"/>
        </w:rPr>
      </w:pPr>
    </w:p>
    <w:p w:rsidR="00A9577A" w:rsidRPr="006B2BC3" w:rsidRDefault="001C4064">
      <w:pPr>
        <w:widowControl w:val="0"/>
        <w:ind w:right="4506"/>
        <w:jc w:val="both"/>
        <w:rPr>
          <w:sz w:val="28"/>
          <w:szCs w:val="28"/>
        </w:rPr>
      </w:pPr>
      <w:bookmarkStart w:id="0" w:name="_GoBack"/>
      <w:r w:rsidRPr="006B2BC3"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344903">
        <w:rPr>
          <w:sz w:val="28"/>
          <w:szCs w:val="28"/>
        </w:rPr>
        <w:t>06</w:t>
      </w:r>
      <w:r w:rsidRPr="006B2BC3">
        <w:rPr>
          <w:sz w:val="28"/>
          <w:szCs w:val="28"/>
        </w:rPr>
        <w:t>.12.2018 №8</w:t>
      </w:r>
      <w:r w:rsidR="00344903">
        <w:rPr>
          <w:sz w:val="28"/>
          <w:szCs w:val="28"/>
        </w:rPr>
        <w:t>07</w:t>
      </w:r>
      <w:r w:rsidRPr="006B2BC3">
        <w:rPr>
          <w:sz w:val="28"/>
          <w:szCs w:val="28"/>
        </w:rPr>
        <w:t xml:space="preserve"> «Об утверждении муниципальной программы Песчанокопского района «Развитие </w:t>
      </w:r>
      <w:r w:rsidR="00344903">
        <w:rPr>
          <w:sz w:val="28"/>
          <w:szCs w:val="28"/>
        </w:rPr>
        <w:t>культуры и туризма</w:t>
      </w:r>
      <w:r w:rsidRPr="006B2BC3">
        <w:rPr>
          <w:sz w:val="28"/>
          <w:szCs w:val="28"/>
        </w:rPr>
        <w:t>»</w:t>
      </w:r>
    </w:p>
    <w:bookmarkEnd w:id="0"/>
    <w:p w:rsidR="00A9577A" w:rsidRPr="006B2BC3" w:rsidRDefault="00A9577A">
      <w:pPr>
        <w:spacing w:line="228" w:lineRule="auto"/>
        <w:ind w:right="5102"/>
        <w:jc w:val="both"/>
        <w:rPr>
          <w:sz w:val="28"/>
          <w:szCs w:val="28"/>
        </w:rPr>
      </w:pPr>
    </w:p>
    <w:p w:rsidR="00A9577A" w:rsidRPr="006B2BC3" w:rsidRDefault="00A9577A">
      <w:pPr>
        <w:widowControl w:val="0"/>
        <w:spacing w:line="228" w:lineRule="auto"/>
        <w:jc w:val="both"/>
        <w:rPr>
          <w:sz w:val="28"/>
          <w:szCs w:val="28"/>
        </w:rPr>
      </w:pPr>
    </w:p>
    <w:p w:rsidR="00253CD0" w:rsidRPr="002F184E" w:rsidRDefault="00253CD0" w:rsidP="00253C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Собрания депутатов Песчанокопского района от </w:t>
      </w:r>
      <w:r w:rsidRPr="00764F50">
        <w:rPr>
          <w:sz w:val="28"/>
          <w:szCs w:val="28"/>
        </w:rPr>
        <w:t>27.12.2023 №15</w:t>
      </w:r>
      <w:r>
        <w:rPr>
          <w:sz w:val="28"/>
          <w:szCs w:val="28"/>
        </w:rPr>
        <w:t xml:space="preserve">2 «Об утверждении бюджета Песчанокопского района на 2024 год и на плановый период 2025 и 2026 годов» , на основании </w:t>
      </w:r>
      <w:r w:rsidRPr="002F184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8</w:t>
      </w:r>
      <w:r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</w:t>
      </w:r>
      <w:r w:rsidRPr="00253CD0">
        <w:rPr>
          <w:sz w:val="28"/>
          <w:szCs w:val="28"/>
        </w:rPr>
        <w:t>147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>
        <w:rPr>
          <w:sz w:val="28"/>
          <w:szCs w:val="28"/>
        </w:rPr>
        <w:t xml:space="preserve">, </w:t>
      </w:r>
    </w:p>
    <w:p w:rsidR="00A9577A" w:rsidRPr="006B2BC3" w:rsidRDefault="00A9577A" w:rsidP="006B2BC3">
      <w:pPr>
        <w:ind w:firstLine="709"/>
        <w:jc w:val="both"/>
        <w:rPr>
          <w:sz w:val="28"/>
          <w:szCs w:val="28"/>
        </w:rPr>
      </w:pPr>
    </w:p>
    <w:p w:rsidR="00A9577A" w:rsidRPr="006B2BC3" w:rsidRDefault="00A9577A" w:rsidP="006B2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577A" w:rsidRPr="006B2BC3" w:rsidRDefault="006B2BC3" w:rsidP="006B2BC3">
      <w:pPr>
        <w:pStyle w:val="a3"/>
        <w:jc w:val="center"/>
        <w:rPr>
          <w:rFonts w:ascii="Times New Roman" w:hAnsi="Times New Roman"/>
          <w:b/>
          <w:sz w:val="28"/>
        </w:rPr>
      </w:pPr>
      <w:r w:rsidRPr="006B2BC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6B2BC3">
        <w:rPr>
          <w:rFonts w:ascii="Times New Roman" w:hAnsi="Times New Roman"/>
          <w:color w:val="auto"/>
          <w:sz w:val="28"/>
          <w:szCs w:val="28"/>
        </w:rPr>
        <w:t>:</w:t>
      </w:r>
    </w:p>
    <w:p w:rsidR="00A9577A" w:rsidRDefault="00A9577A" w:rsidP="006B2BC3">
      <w:pPr>
        <w:pStyle w:val="a3"/>
        <w:jc w:val="center"/>
        <w:rPr>
          <w:rFonts w:ascii="Times New Roman" w:hAnsi="Times New Roman"/>
          <w:b/>
          <w:sz w:val="28"/>
        </w:rPr>
      </w:pPr>
    </w:p>
    <w:p w:rsidR="00253CD0" w:rsidRPr="002F184E" w:rsidRDefault="00253CD0" w:rsidP="00253CD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1C4064" w:rsidRPr="00253CD0">
        <w:rPr>
          <w:sz w:val="28"/>
          <w:szCs w:val="28"/>
        </w:rPr>
        <w:t xml:space="preserve">Внести изменения в постановление Администрации Песчанокопского района от </w:t>
      </w:r>
      <w:r w:rsidR="00344903" w:rsidRPr="00253CD0">
        <w:rPr>
          <w:sz w:val="28"/>
          <w:szCs w:val="28"/>
        </w:rPr>
        <w:t>06</w:t>
      </w:r>
      <w:r w:rsidR="001C4064" w:rsidRPr="00253CD0">
        <w:rPr>
          <w:sz w:val="28"/>
          <w:szCs w:val="28"/>
        </w:rPr>
        <w:t>.12.2018 № 8</w:t>
      </w:r>
      <w:r w:rsidR="00344903" w:rsidRPr="00253CD0">
        <w:rPr>
          <w:sz w:val="28"/>
          <w:szCs w:val="28"/>
        </w:rPr>
        <w:t>07</w:t>
      </w:r>
      <w:r w:rsidR="001C4064" w:rsidRPr="00253CD0">
        <w:rPr>
          <w:sz w:val="28"/>
          <w:szCs w:val="28"/>
        </w:rPr>
        <w:t xml:space="preserve"> «Об утверждении муниципальной программы Песчанокопского района «Развитие </w:t>
      </w:r>
      <w:r w:rsidR="00344903" w:rsidRPr="00253CD0">
        <w:rPr>
          <w:sz w:val="28"/>
          <w:szCs w:val="28"/>
        </w:rPr>
        <w:t>культуры и туризма</w:t>
      </w:r>
      <w:r w:rsidR="001C4064" w:rsidRPr="00253CD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изложив приложение  № 1 к постановлению  в новой редакции </w:t>
      </w:r>
      <w:r w:rsidRPr="002F184E">
        <w:rPr>
          <w:sz w:val="28"/>
          <w:szCs w:val="28"/>
        </w:rPr>
        <w:t>согласно приложению №1</w:t>
      </w:r>
      <w:r>
        <w:rPr>
          <w:sz w:val="28"/>
          <w:szCs w:val="28"/>
        </w:rPr>
        <w:t xml:space="preserve"> к настоящему постановлению.</w:t>
      </w:r>
    </w:p>
    <w:p w:rsidR="00A9577A" w:rsidRPr="00253CD0" w:rsidRDefault="001C4064" w:rsidP="00253CD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253CD0">
        <w:rPr>
          <w:sz w:val="28"/>
          <w:szCs w:val="28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5.  Контроль за выполнением постановления возложить на заместителя главы Администрации Песчанокопского района по </w:t>
      </w:r>
      <w:r w:rsidR="00344903">
        <w:rPr>
          <w:sz w:val="28"/>
          <w:szCs w:val="28"/>
        </w:rPr>
        <w:t xml:space="preserve">социальным вопросам </w:t>
      </w:r>
      <w:r w:rsidR="00114ECD">
        <w:rPr>
          <w:sz w:val="28"/>
          <w:szCs w:val="28"/>
        </w:rPr>
        <w:t xml:space="preserve">                  </w:t>
      </w:r>
      <w:r w:rsidR="00344903">
        <w:rPr>
          <w:sz w:val="28"/>
          <w:szCs w:val="28"/>
        </w:rPr>
        <w:t>Горобец С.Н.</w:t>
      </w:r>
    </w:p>
    <w:p w:rsidR="00A9577A" w:rsidRDefault="00A9577A" w:rsidP="006B2BC3">
      <w:pPr>
        <w:jc w:val="both"/>
        <w:rPr>
          <w:sz w:val="28"/>
          <w:szCs w:val="28"/>
        </w:rPr>
      </w:pPr>
    </w:p>
    <w:p w:rsidR="00B36C82" w:rsidRDefault="00B36C82" w:rsidP="006B2BC3">
      <w:pPr>
        <w:jc w:val="both"/>
        <w:rPr>
          <w:sz w:val="28"/>
          <w:szCs w:val="28"/>
        </w:rPr>
      </w:pPr>
    </w:p>
    <w:p w:rsidR="006B2BC3" w:rsidRPr="006B2BC3" w:rsidRDefault="006B2BC3" w:rsidP="006B2BC3">
      <w:pPr>
        <w:jc w:val="both"/>
        <w:rPr>
          <w:sz w:val="28"/>
          <w:szCs w:val="28"/>
        </w:rPr>
      </w:pPr>
    </w:p>
    <w:p w:rsidR="004B37BA" w:rsidRDefault="00253CD0" w:rsidP="004B37BA">
      <w:pPr>
        <w:suppressAutoHyphens/>
        <w:ind w:left="426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Глава Администрации  </w:t>
      </w:r>
    </w:p>
    <w:p w:rsidR="00253CD0" w:rsidRPr="002F184E" w:rsidRDefault="00253CD0" w:rsidP="004B37BA">
      <w:pPr>
        <w:suppressAutoHyphens/>
        <w:ind w:left="426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707022">
        <w:rPr>
          <w:sz w:val="28"/>
          <w:szCs w:val="28"/>
        </w:rPr>
        <w:t xml:space="preserve">                     </w:t>
      </w:r>
      <w:r w:rsidRPr="002F184E">
        <w:rPr>
          <w:sz w:val="28"/>
          <w:szCs w:val="28"/>
        </w:rPr>
        <w:tab/>
      </w:r>
      <w:r>
        <w:rPr>
          <w:sz w:val="28"/>
          <w:szCs w:val="28"/>
        </w:rPr>
        <w:t>И.И. Апольский</w:t>
      </w:r>
      <w:r w:rsidRPr="002F184E">
        <w:rPr>
          <w:sz w:val="28"/>
          <w:szCs w:val="28"/>
        </w:rPr>
        <w:t xml:space="preserve"> </w:t>
      </w:r>
    </w:p>
    <w:p w:rsidR="00A9577A" w:rsidRDefault="00A9577A" w:rsidP="006B2BC3">
      <w:pPr>
        <w:widowControl w:val="0"/>
        <w:rPr>
          <w:sz w:val="28"/>
        </w:rPr>
      </w:pPr>
    </w:p>
    <w:p w:rsidR="006B2BC3" w:rsidRDefault="006B2BC3" w:rsidP="006B2BC3">
      <w:pPr>
        <w:widowControl w:val="0"/>
        <w:rPr>
          <w:sz w:val="28"/>
        </w:rPr>
      </w:pPr>
    </w:p>
    <w:p w:rsidR="006B2BC3" w:rsidRDefault="006B2BC3" w:rsidP="006B2BC3">
      <w:pPr>
        <w:widowControl w:val="0"/>
        <w:rPr>
          <w:sz w:val="28"/>
        </w:rPr>
      </w:pPr>
    </w:p>
    <w:p w:rsidR="00A9577A" w:rsidRDefault="001C4064" w:rsidP="006B2BC3">
      <w:pPr>
        <w:widowControl w:val="0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344903" w:rsidRDefault="001C4064" w:rsidP="006B2BC3">
      <w:pPr>
        <w:widowControl w:val="0"/>
        <w:rPr>
          <w:sz w:val="28"/>
        </w:rPr>
      </w:pPr>
      <w:r>
        <w:rPr>
          <w:sz w:val="28"/>
        </w:rPr>
        <w:t xml:space="preserve">отдел </w:t>
      </w:r>
      <w:r w:rsidR="00344903">
        <w:rPr>
          <w:sz w:val="28"/>
        </w:rPr>
        <w:t xml:space="preserve">культуры, спорта и молодежи </w:t>
      </w:r>
    </w:p>
    <w:p w:rsidR="00A9577A" w:rsidRDefault="00344903" w:rsidP="006B2BC3">
      <w:pPr>
        <w:widowControl w:val="0"/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A9577A" w:rsidRDefault="00A9577A">
      <w:pPr>
        <w:sectPr w:rsidR="00A9577A" w:rsidSect="006B2BC3">
          <w:footerReference w:type="default" r:id="rId8"/>
          <w:pgSz w:w="11906" w:h="16838"/>
          <w:pgMar w:top="1134" w:right="567" w:bottom="1134" w:left="1701" w:header="1134" w:footer="1134" w:gutter="0"/>
          <w:cols w:space="720"/>
          <w:titlePg/>
          <w:docGrid w:linePitch="272"/>
        </w:sectPr>
      </w:pPr>
    </w:p>
    <w:p w:rsidR="00877839" w:rsidRPr="00FD40F8" w:rsidRDefault="00877839" w:rsidP="00877839">
      <w:pPr>
        <w:pageBreakBefore/>
        <w:ind w:left="5387"/>
        <w:jc w:val="both"/>
        <w:rPr>
          <w:kern w:val="2"/>
          <w:sz w:val="28"/>
          <w:szCs w:val="28"/>
        </w:rPr>
      </w:pPr>
      <w:bookmarkStart w:id="1" w:name="Par17"/>
      <w:bookmarkEnd w:id="1"/>
      <w:r w:rsidRPr="00FD40F8">
        <w:rPr>
          <w:kern w:val="2"/>
          <w:sz w:val="28"/>
          <w:szCs w:val="28"/>
        </w:rPr>
        <w:t xml:space="preserve">Приложение </w:t>
      </w:r>
    </w:p>
    <w:p w:rsidR="00877839" w:rsidRPr="00FD40F8" w:rsidRDefault="00877839" w:rsidP="00877839">
      <w:pPr>
        <w:ind w:left="5387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 </w:t>
      </w:r>
    </w:p>
    <w:p w:rsidR="00877839" w:rsidRPr="00FD40F8" w:rsidRDefault="00877839" w:rsidP="00877839">
      <w:pPr>
        <w:ind w:left="538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877839" w:rsidRPr="00FD40F8" w:rsidRDefault="00877839" w:rsidP="00877839">
      <w:pPr>
        <w:ind w:left="5387"/>
        <w:jc w:val="both"/>
        <w:rPr>
          <w:sz w:val="28"/>
        </w:rPr>
      </w:pPr>
      <w:r>
        <w:rPr>
          <w:sz w:val="28"/>
        </w:rPr>
        <w:t>о</w:t>
      </w:r>
      <w:r w:rsidRPr="00FD40F8">
        <w:rPr>
          <w:sz w:val="28"/>
        </w:rPr>
        <w:t>т</w:t>
      </w:r>
      <w:r>
        <w:rPr>
          <w:sz w:val="28"/>
        </w:rPr>
        <w:t xml:space="preserve"> </w:t>
      </w:r>
      <w:r w:rsidR="00707022">
        <w:rPr>
          <w:sz w:val="28"/>
        </w:rPr>
        <w:t>_______</w:t>
      </w:r>
      <w:r w:rsidR="00303281">
        <w:rPr>
          <w:sz w:val="28"/>
        </w:rPr>
        <w:t xml:space="preserve"> </w:t>
      </w:r>
      <w:r w:rsidR="00B36C82">
        <w:rPr>
          <w:sz w:val="28"/>
        </w:rPr>
        <w:t xml:space="preserve"> </w:t>
      </w:r>
      <w:r w:rsidRPr="00FD40F8">
        <w:rPr>
          <w:sz w:val="28"/>
        </w:rPr>
        <w:t>№</w:t>
      </w:r>
      <w:r w:rsidR="00B36C82">
        <w:rPr>
          <w:sz w:val="28"/>
        </w:rPr>
        <w:t xml:space="preserve"> </w:t>
      </w:r>
      <w:r w:rsidR="00707022">
        <w:rPr>
          <w:sz w:val="28"/>
        </w:rPr>
        <w:t>_____</w:t>
      </w:r>
      <w:r>
        <w:rPr>
          <w:sz w:val="28"/>
        </w:rPr>
        <w:t xml:space="preserve"> </w:t>
      </w:r>
    </w:p>
    <w:p w:rsidR="00877839" w:rsidRDefault="00877839" w:rsidP="00877839">
      <w:pPr>
        <w:autoSpaceDE w:val="0"/>
        <w:autoSpaceDN w:val="0"/>
        <w:adjustRightInd w:val="0"/>
        <w:ind w:left="5387"/>
        <w:jc w:val="center"/>
        <w:rPr>
          <w:bCs/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МУНИЦИПАЛЬНАЯ </w:t>
      </w:r>
      <w:r w:rsidRPr="00FD40F8">
        <w:rPr>
          <w:bCs/>
          <w:kern w:val="2"/>
          <w:sz w:val="28"/>
          <w:szCs w:val="28"/>
        </w:rPr>
        <w:t xml:space="preserve"> ПРОГРАММА 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Песчанокопского</w:t>
      </w:r>
      <w:r w:rsidRPr="00FD40F8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района </w:t>
      </w:r>
      <w:r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 xml:space="preserve">программы </w:t>
      </w:r>
      <w:r w:rsidRPr="00FD40F8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</w:t>
      </w:r>
      <w:r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8"/>
        <w:gridCol w:w="602"/>
        <w:gridCol w:w="6135"/>
      </w:tblGrid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FD40F8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 (далее</w:t>
            </w:r>
            <w:r>
              <w:rPr>
                <w:kern w:val="2"/>
                <w:sz w:val="28"/>
                <w:szCs w:val="28"/>
              </w:rPr>
              <w:t> </w:t>
            </w:r>
            <w:r w:rsidRPr="00FD40F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муниципальная</w:t>
            </w:r>
            <w:r w:rsidRPr="00FD40F8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исполн</w:t>
            </w:r>
            <w:r>
              <w:rPr>
                <w:kern w:val="2"/>
                <w:sz w:val="28"/>
                <w:szCs w:val="28"/>
              </w:rPr>
              <w:t xml:space="preserve">итель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 спорта и молодежи Администрации Песчанокопского района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муниципальные</w:t>
            </w:r>
            <w:r w:rsidRPr="00FD40F8">
              <w:rPr>
                <w:kern w:val="2"/>
                <w:sz w:val="28"/>
                <w:szCs w:val="28"/>
              </w:rPr>
              <w:t xml:space="preserve"> бюджетные учреждения культуры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«Развитие культуры».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t>«Туризм».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«Обеспечение реализации </w:t>
            </w:r>
            <w:r>
              <w:rPr>
                <w:kern w:val="2"/>
                <w:sz w:val="28"/>
                <w:szCs w:val="28"/>
              </w:rPr>
              <w:t>м</w:t>
            </w:r>
            <w:r w:rsidRPr="0044244F">
              <w:rPr>
                <w:kern w:val="2"/>
                <w:sz w:val="28"/>
                <w:szCs w:val="28"/>
              </w:rPr>
              <w:t>униципальн</w:t>
            </w:r>
            <w:r>
              <w:rPr>
                <w:kern w:val="2"/>
                <w:sz w:val="28"/>
                <w:szCs w:val="28"/>
              </w:rPr>
              <w:t>ой</w:t>
            </w:r>
            <w:r w:rsidRPr="0044244F">
              <w:rPr>
                <w:kern w:val="2"/>
                <w:sz w:val="28"/>
                <w:szCs w:val="28"/>
              </w:rPr>
              <w:t xml:space="preserve"> программ</w:t>
            </w:r>
            <w:r>
              <w:rPr>
                <w:kern w:val="2"/>
                <w:sz w:val="28"/>
                <w:szCs w:val="28"/>
              </w:rPr>
              <w:t>ы</w:t>
            </w:r>
            <w:r w:rsidRPr="0044244F">
              <w:rPr>
                <w:kern w:val="2"/>
                <w:sz w:val="28"/>
                <w:szCs w:val="28"/>
              </w:rPr>
              <w:t xml:space="preserve"> Песчанокопского района «Развитие культуры и туризма»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сохранение и развитие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, а также комплексное </w:t>
            </w:r>
            <w:r w:rsidRPr="004E698B">
              <w:rPr>
                <w:kern w:val="2"/>
                <w:sz w:val="28"/>
                <w:szCs w:val="28"/>
              </w:rPr>
              <w:t>развитие туризма для формирования конкурентоспособной</w:t>
            </w:r>
            <w:r w:rsidRPr="00FD40F8">
              <w:rPr>
                <w:kern w:val="2"/>
                <w:sz w:val="28"/>
                <w:szCs w:val="28"/>
              </w:rPr>
              <w:t xml:space="preserve"> туристской индустрии, способствующей социально-экономическому развитию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увеличения количества посещений учреждений культуры и для сохранения и восстановления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увеличения туристического </w:t>
            </w:r>
            <w:r w:rsidRPr="0069657B">
              <w:rPr>
                <w:kern w:val="2"/>
                <w:sz w:val="28"/>
                <w:szCs w:val="28"/>
              </w:rPr>
              <w:t>потока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Песчанокопском районе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 посещений учреждений культуры (</w:t>
            </w:r>
            <w:r>
              <w:rPr>
                <w:kern w:val="2"/>
                <w:sz w:val="28"/>
                <w:szCs w:val="28"/>
              </w:rPr>
              <w:t>культурно – досуговых учреждений,</w:t>
            </w:r>
            <w:r w:rsidRPr="00FD40F8">
              <w:rPr>
                <w:kern w:val="2"/>
                <w:sz w:val="28"/>
                <w:szCs w:val="28"/>
              </w:rPr>
              <w:t xml:space="preserve"> музеев и  библиотек на 1000 человек населения); 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посещений мероприятий организаций культуры;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доля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собственности, находящихся в удовлетворительном состоянии, в общем количестве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прирост объема платных туристских услуг, услуг гостиниц и аналогичных коллективных средств размещения (к предыдущему году)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срок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программы: </w:t>
            </w:r>
            <w:r w:rsidRPr="00FD40F8">
              <w:rPr>
                <w:kern w:val="2"/>
                <w:sz w:val="28"/>
                <w:szCs w:val="28"/>
              </w:rPr>
              <w:br/>
            </w:r>
            <w:r w:rsidRPr="004E698B">
              <w:rPr>
                <w:spacing w:val="-6"/>
                <w:kern w:val="2"/>
                <w:sz w:val="28"/>
                <w:szCs w:val="28"/>
              </w:rPr>
              <w:t xml:space="preserve">2019 – 2030 годы, этапы реализации </w:t>
            </w:r>
            <w:r w:rsidRPr="0044244F">
              <w:rPr>
                <w:spacing w:val="-6"/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не предусмотрены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источников в объемах, предусмотренных муниципальной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746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407,9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14023,2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8463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77505,1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811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98,1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7099,3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0526,7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5869,9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14,4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13,8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11224,8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379,6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81,6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84,7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1597,1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2432,0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Ожидаемые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результаты реализации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удовлетворительное состояние объектов культурного наследия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собственности;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доступности культурных ценностей для населения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ind w:right="425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привлекательность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как территории, благоприятной для туризма и отдыха</w:t>
            </w:r>
          </w:p>
        </w:tc>
      </w:tr>
    </w:tbl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подпрограммы «Развитие культуры» </w:t>
      </w:r>
    </w:p>
    <w:tbl>
      <w:tblPr>
        <w:tblW w:w="4911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9"/>
        <w:gridCol w:w="555"/>
        <w:gridCol w:w="6177"/>
      </w:tblGrid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FD40F8">
              <w:rPr>
                <w:kern w:val="2"/>
                <w:sz w:val="28"/>
                <w:szCs w:val="28"/>
              </w:rPr>
              <w:t>«Развитие культуры»</w:t>
            </w:r>
            <w:r>
              <w:rPr>
                <w:kern w:val="2"/>
                <w:sz w:val="28"/>
                <w:szCs w:val="28"/>
              </w:rPr>
              <w:t xml:space="preserve"> (далее – подпрограмма 1)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67331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муниципальные бюджетные учреждения культуры Песчанокопского района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увеличение количества посещений учреждений культуры</w:t>
            </w:r>
            <w:r>
              <w:rPr>
                <w:kern w:val="2"/>
                <w:sz w:val="28"/>
                <w:szCs w:val="28"/>
              </w:rPr>
              <w:t>,</w:t>
            </w:r>
            <w:r w:rsidRPr="00FD40F8">
              <w:rPr>
                <w:kern w:val="2"/>
                <w:sz w:val="28"/>
                <w:szCs w:val="28"/>
              </w:rPr>
              <w:t xml:space="preserve"> сохранение и восстановление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877839" w:rsidRPr="00FD40F8" w:rsidTr="000B2A73">
        <w:trPr>
          <w:trHeight w:val="1499"/>
        </w:trPr>
        <w:tc>
          <w:tcPr>
            <w:tcW w:w="2749" w:type="dxa"/>
            <w:noWrap/>
            <w:tcMar>
              <w:bottom w:w="113" w:type="dxa"/>
            </w:tcMar>
          </w:tcPr>
          <w:p w:rsidR="00877839" w:rsidRPr="00920EDF" w:rsidRDefault="00877839" w:rsidP="000B2A73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FD40F8">
              <w:rPr>
                <w:kern w:val="2"/>
                <w:sz w:val="28"/>
                <w:szCs w:val="28"/>
              </w:rPr>
              <w:t>, а также исторической среды населенных пунктов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Песчанокопском районе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привлекательности учреждений культуры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для жителей и гостей </w:t>
            </w:r>
            <w:r>
              <w:rPr>
                <w:kern w:val="2"/>
                <w:sz w:val="28"/>
                <w:szCs w:val="28"/>
              </w:rPr>
              <w:t>муниципального образования</w:t>
            </w:r>
            <w:r w:rsidRPr="00FD40F8">
              <w:rPr>
                <w:kern w:val="2"/>
                <w:sz w:val="28"/>
                <w:szCs w:val="28"/>
              </w:rPr>
              <w:t>, а также повышение доступности и качества услуг учреждений культуры для населения независимо от уровня доходов, социального статуса и места проживания;</w:t>
            </w:r>
          </w:p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качества кадрового обеспечения в </w:t>
            </w:r>
            <w:r>
              <w:rPr>
                <w:kern w:val="2"/>
                <w:sz w:val="28"/>
                <w:szCs w:val="28"/>
              </w:rPr>
              <w:t>сферы</w:t>
            </w:r>
            <w:r w:rsidRPr="00FD40F8">
              <w:rPr>
                <w:kern w:val="2"/>
                <w:sz w:val="28"/>
                <w:szCs w:val="28"/>
              </w:rPr>
              <w:t xml:space="preserve"> культуры 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объектов культурно</w:t>
            </w:r>
            <w:r>
              <w:rPr>
                <w:kern w:val="2"/>
                <w:sz w:val="28"/>
                <w:szCs w:val="28"/>
              </w:rPr>
              <w:t xml:space="preserve">го наследия (памятников истории находящихся в удовлетворительном состоянии, </w:t>
            </w:r>
            <w:r w:rsidRPr="00FD40F8">
              <w:rPr>
                <w:kern w:val="2"/>
                <w:sz w:val="28"/>
                <w:szCs w:val="28"/>
              </w:rPr>
              <w:t>в общем количестве</w:t>
            </w:r>
            <w:r>
              <w:rPr>
                <w:kern w:val="2"/>
                <w:sz w:val="28"/>
                <w:szCs w:val="28"/>
              </w:rPr>
              <w:t xml:space="preserve"> объектов культурного наследия;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экземпляров новых поступлений </w:t>
            </w:r>
            <w:r w:rsidRPr="00FD40F8">
              <w:rPr>
                <w:kern w:val="2"/>
                <w:sz w:val="28"/>
                <w:szCs w:val="28"/>
              </w:rPr>
              <w:br/>
              <w:t xml:space="preserve">в библиотечные фонды </w:t>
            </w:r>
            <w:r>
              <w:rPr>
                <w:kern w:val="2"/>
                <w:sz w:val="28"/>
                <w:szCs w:val="28"/>
              </w:rPr>
              <w:t xml:space="preserve">МБУК ПР «МЦБ» 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br/>
              <w:t>на 1 тыс. человек населения;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доля экспонировавшихся музейных предметов в общем</w:t>
            </w:r>
            <w:r w:rsidRPr="00FD40F8">
              <w:rPr>
                <w:kern w:val="2"/>
                <w:sz w:val="28"/>
                <w:szCs w:val="28"/>
              </w:rPr>
              <w:t xml:space="preserve"> количестве музейных предметов основного фонда;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электронный</w:t>
            </w:r>
            <w:r w:rsidRPr="00FD40F8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877839" w:rsidRPr="00920EDF" w:rsidRDefault="00877839" w:rsidP="000B2A73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</w:t>
            </w:r>
            <w:r>
              <w:rPr>
                <w:kern w:val="2"/>
                <w:sz w:val="28"/>
                <w:szCs w:val="28"/>
              </w:rPr>
              <w:t xml:space="preserve"> обменных выставок между музеем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и </w:t>
            </w:r>
            <w:r w:rsidRPr="00920EDF">
              <w:rPr>
                <w:spacing w:val="-6"/>
                <w:kern w:val="2"/>
                <w:sz w:val="28"/>
                <w:szCs w:val="28"/>
              </w:rPr>
              <w:t>Ростовской области;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выпуск специалистов среднего звена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611A5">
              <w:rPr>
                <w:kern w:val="2"/>
                <w:sz w:val="28"/>
                <w:szCs w:val="28"/>
              </w:rPr>
              <w:t>охват у</w:t>
            </w:r>
            <w:r w:rsidRPr="00FD40F8">
              <w:rPr>
                <w:kern w:val="2"/>
                <w:sz w:val="28"/>
                <w:szCs w:val="28"/>
              </w:rPr>
              <w:t>чащихся 1 – 9 классов общеобразовательных школ эстетическим образованием;</w:t>
            </w:r>
          </w:p>
          <w:p w:rsidR="00877839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организаций культуры, получивших современное оборудование;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отремонтированных памятников и восстановленных воинских захоронений (нарастающим  итогом);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созданных (реконструированных) и капитально отремонтированных объектов организаций культуры;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граждан, принимающих участие в добровольческой деятельности (нарастающим итогом);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уровень обеспеченности Ростовской области организациями культуры;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квалификации, творческих и управленческих кадров в сфере культуры (нарастающим итогом)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877839" w:rsidRPr="00920EDF" w:rsidRDefault="00877839" w:rsidP="000B2A73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предусмотрены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источников в объемах, предусмотренных муниципальной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7463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2,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14023,2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846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28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77500,1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81193,1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7099,3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0526,7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5869,9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14,4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13,8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1224,8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379,6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81,6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84,7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1597,1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2432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sz w:val="28"/>
                <w:szCs w:val="28"/>
              </w:rPr>
              <w:t>создание условий для доступности участия  населения</w:t>
            </w:r>
            <w:r w:rsidRPr="00FD40F8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 и </w:t>
            </w:r>
            <w:r w:rsidRPr="00FD40F8">
              <w:rPr>
                <w:kern w:val="2"/>
                <w:sz w:val="28"/>
                <w:szCs w:val="28"/>
              </w:rPr>
              <w:t xml:space="preserve">обеспечение доступа населения к музейным и библиотечным </w:t>
            </w:r>
            <w:r w:rsidRPr="00920EDF">
              <w:rPr>
                <w:spacing w:val="-6"/>
                <w:kern w:val="2"/>
                <w:sz w:val="28"/>
                <w:szCs w:val="28"/>
              </w:rPr>
              <w:t>фондам, в том числе посредством обменных выставок</w:t>
            </w:r>
            <w:r w:rsidRPr="00FD40F8">
              <w:rPr>
                <w:kern w:val="2"/>
                <w:sz w:val="28"/>
                <w:szCs w:val="28"/>
              </w:rPr>
              <w:t xml:space="preserve"> между музеями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и </w:t>
            </w:r>
            <w:r>
              <w:rPr>
                <w:kern w:val="2"/>
                <w:sz w:val="28"/>
                <w:szCs w:val="28"/>
              </w:rPr>
              <w:t>Ростовской области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</w:tr>
    </w:tbl>
    <w:p w:rsidR="00877839" w:rsidRPr="00FD40F8" w:rsidRDefault="00877839" w:rsidP="0087783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подпрограммы «Туризм»</w:t>
      </w:r>
    </w:p>
    <w:p w:rsidR="00877839" w:rsidRPr="00FD40F8" w:rsidRDefault="00877839" w:rsidP="00877839">
      <w:pPr>
        <w:autoSpaceDE w:val="0"/>
        <w:autoSpaceDN w:val="0"/>
        <w:adjustRightInd w:val="0"/>
        <w:spacing w:line="233" w:lineRule="auto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30"/>
        <w:gridCol w:w="338"/>
        <w:gridCol w:w="6457"/>
      </w:tblGrid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436D2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F436D2">
              <w:rPr>
                <w:spacing w:val="-4"/>
                <w:kern w:val="2"/>
                <w:sz w:val="28"/>
                <w:szCs w:val="28"/>
              </w:rPr>
              <w:t>подпрограмма «Туризм» (далее также – подпрограмма 2)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CC5118">
              <w:rPr>
                <w:kern w:val="2"/>
                <w:sz w:val="28"/>
                <w:szCs w:val="28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Участники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сельские поселения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субъекты туристской индустрии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DF2955">
              <w:rPr>
                <w:kern w:val="2"/>
                <w:sz w:val="28"/>
                <w:szCs w:val="28"/>
              </w:rPr>
              <w:t>(по согласованию);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общественные организации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, средства массовой информации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DF2955">
              <w:rPr>
                <w:kern w:val="2"/>
                <w:sz w:val="28"/>
                <w:szCs w:val="28"/>
              </w:rPr>
              <w:t>(по согласованию)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увеличение туристского потока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Песчанокопском районе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77839" w:rsidRPr="00FD40F8" w:rsidTr="00D6183C">
        <w:trPr>
          <w:trHeight w:val="894"/>
        </w:trPr>
        <w:tc>
          <w:tcPr>
            <w:tcW w:w="2730" w:type="dxa"/>
          </w:tcPr>
          <w:p w:rsidR="00877839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Задача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организация комплексного управления развитием туристской отрасли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Песчанокопском районе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прирост туристского потока на территорию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Этапы и сроки реализации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годы;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подпрограмма </w:t>
            </w:r>
            <w:r>
              <w:rPr>
                <w:kern w:val="2"/>
                <w:sz w:val="28"/>
                <w:szCs w:val="28"/>
              </w:rPr>
              <w:t xml:space="preserve">2 </w:t>
            </w:r>
            <w:r w:rsidRPr="00FD40F8">
              <w:rPr>
                <w:kern w:val="2"/>
                <w:sz w:val="28"/>
                <w:szCs w:val="28"/>
              </w:rPr>
              <w:t xml:space="preserve">не предусматривает этапы </w:t>
            </w:r>
          </w:p>
        </w:tc>
      </w:tr>
      <w:tr w:rsidR="00877839" w:rsidRPr="00FD40F8" w:rsidTr="00D6183C">
        <w:tc>
          <w:tcPr>
            <w:tcW w:w="2730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5005E4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5005E4">
              <w:rPr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формирование качественного конкурентно-способного </w:t>
            </w:r>
            <w:r>
              <w:rPr>
                <w:kern w:val="2"/>
                <w:sz w:val="28"/>
                <w:szCs w:val="28"/>
              </w:rPr>
              <w:t>районного</w:t>
            </w:r>
            <w:r w:rsidRPr="00FD40F8">
              <w:rPr>
                <w:kern w:val="2"/>
                <w:sz w:val="28"/>
                <w:szCs w:val="28"/>
              </w:rPr>
              <w:t xml:space="preserve"> туристского продукта;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D6183C" w:rsidRDefault="00D6183C" w:rsidP="00D6183C">
      <w:pPr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Общий объем финансирования муниципальной </w:t>
      </w:r>
      <w:r>
        <w:rPr>
          <w:rFonts w:eastAsia="Calibri"/>
          <w:kern w:val="2"/>
          <w:sz w:val="28"/>
          <w:szCs w:val="28"/>
          <w:lang w:eastAsia="en-US"/>
        </w:rPr>
        <w:t xml:space="preserve">    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программы составляет </w:t>
      </w:r>
      <w:r w:rsidR="00F56BC7">
        <w:rPr>
          <w:rFonts w:eastAsia="Calibri"/>
          <w:kern w:val="2"/>
          <w:sz w:val="28"/>
          <w:szCs w:val="28"/>
          <w:lang w:eastAsia="en-US"/>
        </w:rPr>
        <w:t>1</w:t>
      </w:r>
      <w:r>
        <w:rPr>
          <w:rFonts w:eastAsia="Calibri"/>
          <w:kern w:val="2"/>
          <w:sz w:val="28"/>
          <w:szCs w:val="28"/>
          <w:lang w:eastAsia="en-US"/>
        </w:rPr>
        <w:t>5,0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рублей, в том числе: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2019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2020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 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2021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2022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тыс.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2023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0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2024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5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2025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5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2026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5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2027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2028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2029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2030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рублей.</w:t>
      </w:r>
    </w:p>
    <w:p w:rsidR="00877839" w:rsidRPr="00FD40F8" w:rsidRDefault="00877839" w:rsidP="00877839">
      <w:pPr>
        <w:rPr>
          <w:kern w:val="2"/>
          <w:sz w:val="28"/>
          <w:szCs w:val="28"/>
        </w:rPr>
      </w:pPr>
    </w:p>
    <w:tbl>
      <w:tblPr>
        <w:tblW w:w="484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668"/>
        <w:gridCol w:w="316"/>
        <w:gridCol w:w="6400"/>
      </w:tblGrid>
      <w:tr w:rsidR="00877839" w:rsidRPr="00FD40F8" w:rsidTr="000C46EB">
        <w:tc>
          <w:tcPr>
            <w:tcW w:w="2668" w:type="dxa"/>
          </w:tcPr>
          <w:p w:rsidR="00877839" w:rsidRPr="00FD40F8" w:rsidRDefault="00877839" w:rsidP="000B2A73">
            <w:pPr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16" w:type="dxa"/>
          </w:tcPr>
          <w:p w:rsidR="00877839" w:rsidRPr="00FD40F8" w:rsidRDefault="00877839" w:rsidP="000B2A73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00" w:type="dxa"/>
          </w:tcPr>
          <w:p w:rsidR="00877839" w:rsidRPr="00FD40F8" w:rsidRDefault="00877839" w:rsidP="000B2A73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</w:tbl>
    <w:p w:rsidR="00877839" w:rsidRPr="00FD40F8" w:rsidRDefault="00877839" w:rsidP="00877839">
      <w:pPr>
        <w:spacing w:line="223" w:lineRule="auto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jc w:val="both"/>
        <w:rPr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определены Стратегией государственной культурной по</w:t>
      </w:r>
      <w:r>
        <w:rPr>
          <w:kern w:val="2"/>
          <w:sz w:val="28"/>
          <w:szCs w:val="28"/>
        </w:rPr>
        <w:t>литики на период до 2030 года</w:t>
      </w:r>
      <w:r w:rsidRPr="00FD40F8">
        <w:rPr>
          <w:kern w:val="2"/>
          <w:sz w:val="28"/>
          <w:szCs w:val="28"/>
        </w:rPr>
        <w:t xml:space="preserve">, Стратегией социально-экономического развития Ростовской области на период до 2030 года (далее – стратегические документы). 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Исходя из приоритетных направлений развития сферы культуры, определенных стратегическими документами, в рамках реализации </w:t>
      </w:r>
      <w:r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планируется выполнение мероприятий с учетом усиления эффективности сохранения объектов культурного наследия, раз</w:t>
      </w:r>
      <w:r>
        <w:rPr>
          <w:kern w:val="2"/>
          <w:sz w:val="28"/>
          <w:szCs w:val="28"/>
        </w:rPr>
        <w:t xml:space="preserve">вития музейного, библиотечного </w:t>
      </w:r>
      <w:r w:rsidRPr="00FD40F8">
        <w:rPr>
          <w:kern w:val="2"/>
          <w:sz w:val="28"/>
          <w:szCs w:val="28"/>
        </w:rPr>
        <w:t>дела, культурно-досуговой деятельности, а также мероприятий по совершенствованию системы художественно</w:t>
      </w:r>
      <w:r>
        <w:rPr>
          <w:kern w:val="2"/>
          <w:sz w:val="28"/>
          <w:szCs w:val="28"/>
        </w:rPr>
        <w:t xml:space="preserve"> – эстетического </w:t>
      </w:r>
      <w:r w:rsidRPr="00FD40F8">
        <w:rPr>
          <w:kern w:val="2"/>
          <w:sz w:val="28"/>
          <w:szCs w:val="28"/>
        </w:rPr>
        <w:t xml:space="preserve"> образования.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Стратегические цели развития отрасли культуры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включают в себя: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545679">
        <w:rPr>
          <w:spacing w:val="-6"/>
          <w:kern w:val="2"/>
          <w:sz w:val="28"/>
          <w:szCs w:val="28"/>
        </w:rPr>
        <w:t>для доступа всех категорий населения к культурным ценностям и информационным</w:t>
      </w:r>
      <w:r w:rsidRPr="00FD40F8">
        <w:rPr>
          <w:kern w:val="2"/>
          <w:sz w:val="28"/>
          <w:szCs w:val="28"/>
        </w:rPr>
        <w:t xml:space="preserve"> ресурсам;</w:t>
      </w:r>
    </w:p>
    <w:p w:rsidR="00877839" w:rsidRPr="00FD40F8" w:rsidRDefault="00877839" w:rsidP="00877839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создание условий для сохранения и развития культурного потенциала </w:t>
      </w:r>
      <w:r w:rsidRPr="00DF295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Песчанокопском районе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объектов культурного наследия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театрального, музыкального и хореографического искусства;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музейного и библиотечного дела, культурно-досуговой деятельности;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улучшение материально-технической базы учреждений культуры </w:t>
      </w:r>
      <w:r>
        <w:rPr>
          <w:kern w:val="2"/>
          <w:sz w:val="28"/>
          <w:szCs w:val="28"/>
        </w:rPr>
        <w:t xml:space="preserve">и МБУДО Песчанокопской ДШИ </w:t>
      </w:r>
      <w:r w:rsidRPr="00FD40F8">
        <w:rPr>
          <w:kern w:val="2"/>
          <w:sz w:val="28"/>
          <w:szCs w:val="28"/>
        </w:rPr>
        <w:t xml:space="preserve"> в сфере культуры и искусства;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условия для эффективного развития системы образования в сфере культуры, выявления и поддержки талантливых детей и молодежи;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повышение качества кадрового обеспечения в отрасли культуры.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Основные направления, определенные стратегическими документами </w:t>
      </w:r>
      <w:r w:rsidRPr="00FD40F8">
        <w:rPr>
          <w:kern w:val="2"/>
          <w:sz w:val="28"/>
          <w:szCs w:val="28"/>
        </w:rPr>
        <w:br/>
        <w:t>в сфере туризма:</w:t>
      </w:r>
    </w:p>
    <w:p w:rsidR="00877839" w:rsidRPr="00FD40F8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благоприятных экономических условий для развития туризма; </w:t>
      </w:r>
    </w:p>
    <w:p w:rsidR="00877839" w:rsidRPr="00FD40F8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конкурентоспособности </w:t>
      </w:r>
      <w:r>
        <w:rPr>
          <w:kern w:val="2"/>
          <w:sz w:val="28"/>
          <w:szCs w:val="28"/>
        </w:rPr>
        <w:t>муниципального</w:t>
      </w:r>
      <w:r w:rsidRPr="00FD40F8">
        <w:rPr>
          <w:kern w:val="2"/>
          <w:sz w:val="28"/>
          <w:szCs w:val="28"/>
        </w:rPr>
        <w:t xml:space="preserve"> туристского продукта.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Стратегической целью в сфере туризма является формирование конкурентоспособной туристской индустрии, способствующей социально-экономическому развитию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Достижение цели обеспечивается за счет решения задач по созданию благоприятных экономических условий для развития туризма </w:t>
      </w:r>
      <w:r>
        <w:rPr>
          <w:kern w:val="2"/>
          <w:sz w:val="28"/>
          <w:szCs w:val="28"/>
        </w:rPr>
        <w:t>в Песчанокопском районе: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качества управления в сфере туризма и уровня доступности туристских услуг; 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участие представителей бизнеса, общественных и профессиональных </w:t>
      </w:r>
      <w:r w:rsidRPr="00545679">
        <w:rPr>
          <w:kern w:val="2"/>
          <w:sz w:val="28"/>
          <w:szCs w:val="28"/>
        </w:rPr>
        <w:t>туристских объединений в формировании притягательной индустрии гостеприимства;</w:t>
      </w:r>
      <w:r w:rsidRPr="00FD40F8">
        <w:rPr>
          <w:kern w:val="2"/>
          <w:sz w:val="28"/>
          <w:szCs w:val="28"/>
        </w:rPr>
        <w:t xml:space="preserve"> 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проведение комплексной рекламно-информационной кампании по</w:t>
      </w:r>
      <w:r>
        <w:rPr>
          <w:kern w:val="2"/>
          <w:sz w:val="28"/>
          <w:szCs w:val="28"/>
        </w:rPr>
        <w:t> </w:t>
      </w:r>
      <w:r w:rsidRPr="00FD40F8">
        <w:rPr>
          <w:kern w:val="2"/>
          <w:sz w:val="28"/>
          <w:szCs w:val="28"/>
        </w:rPr>
        <w:t>сопровождению туристской деятельности, продвижению регионального турпродукта, обеспечивающего наиболее полную реализацию туристско-рекреационного потенциала, внедрение систем туристской навигации.</w:t>
      </w:r>
    </w:p>
    <w:p w:rsidR="00877839" w:rsidRPr="00DF2955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Pr="00DF2955">
        <w:rPr>
          <w:sz w:val="28"/>
          <w:szCs w:val="28"/>
        </w:rPr>
        <w:t>Ростовской области «Развитие культуры и туризма»</w:t>
      </w:r>
      <w:r w:rsidRPr="00DF2955">
        <w:rPr>
          <w:kern w:val="2"/>
          <w:sz w:val="28"/>
          <w:szCs w:val="28"/>
        </w:rPr>
        <w:t xml:space="preserve">, подпрограмм </w:t>
      </w:r>
      <w:r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Песчанокопского района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и их значениях приведены в приложении № </w:t>
      </w:r>
      <w:r w:rsidR="00D9632F">
        <w:rPr>
          <w:kern w:val="2"/>
          <w:sz w:val="28"/>
          <w:szCs w:val="28"/>
        </w:rPr>
        <w:t>2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877839" w:rsidRPr="00DF2955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</w:t>
      </w:r>
      <w:r>
        <w:rPr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>приведен в</w:t>
      </w:r>
      <w:r>
        <w:rPr>
          <w:kern w:val="2"/>
          <w:sz w:val="28"/>
          <w:szCs w:val="28"/>
        </w:rPr>
        <w:t> </w:t>
      </w:r>
      <w:r w:rsidR="00D9632F">
        <w:rPr>
          <w:kern w:val="2"/>
          <w:sz w:val="28"/>
          <w:szCs w:val="28"/>
        </w:rPr>
        <w:t xml:space="preserve">приложении № 3 </w:t>
      </w:r>
      <w:r w:rsidRPr="00DF2955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Pr="00DF2955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545679">
        <w:rPr>
          <w:spacing w:val="-4"/>
          <w:kern w:val="2"/>
          <w:sz w:val="28"/>
          <w:szCs w:val="28"/>
        </w:rPr>
        <w:t>Перечень инвестиционных проектов (объектов капитального строительства,</w:t>
      </w:r>
      <w:r w:rsidRPr="00DF2955">
        <w:rPr>
          <w:kern w:val="2"/>
          <w:sz w:val="28"/>
          <w:szCs w:val="28"/>
        </w:rPr>
        <w:t xml:space="preserve"> реконструкции и капитального ремонта, находящихся в</w:t>
      </w:r>
      <w:r>
        <w:rPr>
          <w:kern w:val="2"/>
          <w:sz w:val="28"/>
          <w:szCs w:val="28"/>
        </w:rPr>
        <w:t xml:space="preserve"> муниципальной </w:t>
      </w:r>
      <w:r w:rsidRPr="00545679">
        <w:rPr>
          <w:spacing w:val="-6"/>
          <w:kern w:val="2"/>
          <w:sz w:val="28"/>
          <w:szCs w:val="28"/>
        </w:rPr>
        <w:t xml:space="preserve">собственности </w:t>
      </w:r>
      <w:r>
        <w:rPr>
          <w:spacing w:val="-6"/>
          <w:kern w:val="2"/>
          <w:sz w:val="28"/>
          <w:szCs w:val="28"/>
        </w:rPr>
        <w:t>Песчанокопского района</w:t>
      </w:r>
      <w:r w:rsidRPr="00545679">
        <w:rPr>
          <w:spacing w:val="-6"/>
          <w:kern w:val="2"/>
          <w:sz w:val="28"/>
          <w:szCs w:val="28"/>
        </w:rPr>
        <w:t>) приведен в приложении № </w:t>
      </w:r>
      <w:r w:rsidR="00D9632F">
        <w:rPr>
          <w:spacing w:val="-6"/>
          <w:kern w:val="2"/>
          <w:sz w:val="28"/>
          <w:szCs w:val="28"/>
        </w:rPr>
        <w:t>5</w:t>
      </w:r>
      <w:r w:rsidRPr="00545679">
        <w:rPr>
          <w:spacing w:val="-6"/>
          <w:kern w:val="2"/>
          <w:sz w:val="28"/>
          <w:szCs w:val="28"/>
        </w:rPr>
        <w:t xml:space="preserve"> к </w:t>
      </w:r>
      <w:r>
        <w:rPr>
          <w:spacing w:val="-6"/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877839" w:rsidRPr="00DF2955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</w:t>
      </w:r>
      <w:r>
        <w:rPr>
          <w:kern w:val="2"/>
          <w:sz w:val="28"/>
          <w:szCs w:val="28"/>
        </w:rPr>
        <w:t>местного</w:t>
      </w:r>
      <w:r w:rsidRPr="00DF2955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программы </w:t>
      </w:r>
      <w:r>
        <w:rPr>
          <w:spacing w:val="-6"/>
          <w:sz w:val="28"/>
          <w:szCs w:val="28"/>
        </w:rPr>
        <w:t xml:space="preserve">Песчанокопского района </w:t>
      </w:r>
      <w:r w:rsidRPr="00545679">
        <w:rPr>
          <w:spacing w:val="-6"/>
          <w:sz w:val="28"/>
          <w:szCs w:val="28"/>
        </w:rPr>
        <w:t xml:space="preserve">«Развитие культуры и туризма» </w:t>
      </w:r>
      <w:r w:rsidRPr="00545679">
        <w:rPr>
          <w:spacing w:val="-6"/>
          <w:kern w:val="2"/>
          <w:sz w:val="28"/>
          <w:szCs w:val="28"/>
        </w:rPr>
        <w:t>приведены в приложении № 4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Расходы на 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в приложении № </w:t>
      </w:r>
      <w:r w:rsidR="00D9632F">
        <w:rPr>
          <w:kern w:val="2"/>
          <w:sz w:val="28"/>
          <w:szCs w:val="28"/>
        </w:rPr>
        <w:t>1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ind w:left="-142" w:right="-108"/>
        <w:rPr>
          <w:sz w:val="28"/>
        </w:rPr>
      </w:pPr>
      <w:r>
        <w:rPr>
          <w:sz w:val="28"/>
        </w:rPr>
        <w:t xml:space="preserve">Управляющий делами </w:t>
      </w:r>
    </w:p>
    <w:p w:rsidR="00877839" w:rsidRPr="00341D0E" w:rsidRDefault="00877839" w:rsidP="00877839">
      <w:pPr>
        <w:ind w:left="-142" w:right="-108"/>
        <w:rPr>
          <w:sz w:val="28"/>
        </w:rPr>
      </w:pPr>
      <w:r>
        <w:rPr>
          <w:sz w:val="28"/>
        </w:rPr>
        <w:t>Администрации</w:t>
      </w:r>
      <w:r w:rsidRPr="00341D0E">
        <w:rPr>
          <w:sz w:val="28"/>
        </w:rPr>
        <w:t xml:space="preserve"> </w:t>
      </w:r>
      <w:r>
        <w:rPr>
          <w:sz w:val="28"/>
        </w:rPr>
        <w:t xml:space="preserve"> района                                                                            О.В. Купина </w:t>
      </w:r>
    </w:p>
    <w:p w:rsidR="00A9577A" w:rsidRDefault="00A9577A">
      <w:pPr>
        <w:ind w:left="5387"/>
        <w:rPr>
          <w:sz w:val="28"/>
        </w:rPr>
      </w:pPr>
    </w:p>
    <w:p w:rsidR="00A9577A" w:rsidRDefault="00A9577A">
      <w:pPr>
        <w:sectPr w:rsidR="00A9577A" w:rsidSect="006B2BC3">
          <w:headerReference w:type="default" r:id="rId9"/>
          <w:footerReference w:type="default" r:id="rId10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D9632F" w:rsidRPr="00114ECD" w:rsidRDefault="00AB38FA" w:rsidP="00114ECD">
      <w:pPr>
        <w:ind w:left="11199"/>
        <w:rPr>
          <w:kern w:val="2"/>
          <w:sz w:val="24"/>
          <w:szCs w:val="16"/>
          <w:lang w:eastAsia="en-US"/>
        </w:rPr>
      </w:pPr>
      <w:r w:rsidRPr="00114ECD">
        <w:rPr>
          <w:kern w:val="2"/>
          <w:sz w:val="24"/>
          <w:szCs w:val="16"/>
          <w:lang w:eastAsia="en-US"/>
        </w:rPr>
        <w:t xml:space="preserve">Приложение № </w:t>
      </w:r>
      <w:r w:rsidR="00D9632F" w:rsidRPr="00114ECD">
        <w:rPr>
          <w:kern w:val="2"/>
          <w:sz w:val="24"/>
          <w:szCs w:val="16"/>
          <w:lang w:eastAsia="en-US"/>
        </w:rPr>
        <w:t>1</w:t>
      </w:r>
    </w:p>
    <w:p w:rsidR="00AB38FA" w:rsidRPr="00114ECD" w:rsidRDefault="00AB38FA" w:rsidP="00114ECD">
      <w:pPr>
        <w:ind w:left="11199"/>
        <w:rPr>
          <w:kern w:val="2"/>
          <w:sz w:val="24"/>
          <w:szCs w:val="16"/>
        </w:rPr>
      </w:pPr>
      <w:r w:rsidRPr="00114ECD">
        <w:rPr>
          <w:kern w:val="2"/>
          <w:sz w:val="24"/>
          <w:szCs w:val="16"/>
        </w:rPr>
        <w:t>к муниципальной программе</w:t>
      </w:r>
    </w:p>
    <w:p w:rsidR="00AB38FA" w:rsidRPr="00114ECD" w:rsidRDefault="00AB38FA" w:rsidP="00114ECD">
      <w:pPr>
        <w:tabs>
          <w:tab w:val="left" w:pos="9610"/>
        </w:tabs>
        <w:autoSpaceDE w:val="0"/>
        <w:autoSpaceDN w:val="0"/>
        <w:adjustRightInd w:val="0"/>
        <w:ind w:left="11199"/>
        <w:rPr>
          <w:kern w:val="2"/>
          <w:sz w:val="24"/>
          <w:szCs w:val="16"/>
        </w:rPr>
      </w:pPr>
      <w:r w:rsidRPr="00114ECD">
        <w:rPr>
          <w:kern w:val="2"/>
          <w:sz w:val="24"/>
          <w:szCs w:val="16"/>
        </w:rPr>
        <w:t>Песчанокопского района</w:t>
      </w:r>
    </w:p>
    <w:p w:rsidR="00AB38FA" w:rsidRPr="00114ECD" w:rsidRDefault="00AB38FA" w:rsidP="00114ECD">
      <w:pPr>
        <w:tabs>
          <w:tab w:val="left" w:pos="10173"/>
        </w:tabs>
        <w:autoSpaceDE w:val="0"/>
        <w:autoSpaceDN w:val="0"/>
        <w:adjustRightInd w:val="0"/>
        <w:ind w:left="11199"/>
        <w:rPr>
          <w:kern w:val="2"/>
          <w:sz w:val="24"/>
          <w:szCs w:val="16"/>
          <w:lang w:eastAsia="en-US"/>
        </w:rPr>
      </w:pPr>
      <w:r w:rsidRPr="00114ECD">
        <w:rPr>
          <w:kern w:val="2"/>
          <w:sz w:val="24"/>
          <w:szCs w:val="16"/>
        </w:rPr>
        <w:t>«Развитие культуры и туризма»</w:t>
      </w:r>
    </w:p>
    <w:p w:rsidR="00AB38FA" w:rsidRPr="00E463CC" w:rsidRDefault="00AB38FA" w:rsidP="00AB38F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lang w:eastAsia="en-US"/>
        </w:rPr>
      </w:pPr>
    </w:p>
    <w:p w:rsidR="00AB38FA" w:rsidRPr="00AA6AA0" w:rsidRDefault="00AB38FA" w:rsidP="00D9632F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>РАСХОДЫ</w:t>
      </w:r>
    </w:p>
    <w:p w:rsidR="00AB38FA" w:rsidRPr="00AA6AA0" w:rsidRDefault="00AB38FA" w:rsidP="00D9632F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 xml:space="preserve">на реализацию </w:t>
      </w:r>
      <w:r w:rsidRPr="00AA6AA0">
        <w:rPr>
          <w:kern w:val="2"/>
          <w:sz w:val="16"/>
          <w:szCs w:val="16"/>
        </w:rPr>
        <w:t>муниципальной</w:t>
      </w:r>
      <w:r w:rsidRPr="00AA6AA0">
        <w:rPr>
          <w:rFonts w:eastAsia="Calibri"/>
          <w:kern w:val="2"/>
          <w:sz w:val="16"/>
          <w:szCs w:val="16"/>
          <w:lang w:eastAsia="en-US"/>
        </w:rPr>
        <w:t xml:space="preserve"> программы </w:t>
      </w:r>
      <w:r w:rsidRPr="00AA6AA0">
        <w:rPr>
          <w:kern w:val="2"/>
          <w:sz w:val="16"/>
          <w:szCs w:val="16"/>
        </w:rPr>
        <w:t>Песчанокопского  района</w:t>
      </w:r>
    </w:p>
    <w:p w:rsidR="00AB38FA" w:rsidRPr="00AA6AA0" w:rsidRDefault="00AB38FA" w:rsidP="00D9632F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>«Развитие культуры и туризма»</w:t>
      </w:r>
    </w:p>
    <w:p w:rsidR="00AB38FA" w:rsidRPr="00AA6AA0" w:rsidRDefault="00AB38FA" w:rsidP="00AB38F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568"/>
        <w:gridCol w:w="1312"/>
        <w:gridCol w:w="963"/>
        <w:gridCol w:w="939"/>
        <w:gridCol w:w="940"/>
        <w:gridCol w:w="794"/>
        <w:gridCol w:w="795"/>
        <w:gridCol w:w="910"/>
        <w:gridCol w:w="826"/>
        <w:gridCol w:w="818"/>
        <w:gridCol w:w="924"/>
        <w:gridCol w:w="904"/>
        <w:gridCol w:w="940"/>
        <w:gridCol w:w="924"/>
        <w:gridCol w:w="924"/>
      </w:tblGrid>
      <w:tr w:rsidR="00AB38FA" w:rsidRPr="00AA6AA0" w:rsidTr="000D0405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№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Наименование государственной программы,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Источник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финанси</w:t>
            </w:r>
            <w:r w:rsidRPr="00AA6AA0">
              <w:rPr>
                <w:bCs/>
                <w:kern w:val="2"/>
                <w:sz w:val="16"/>
                <w:szCs w:val="16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 том числе по годам реализации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государственной программы (тыс. рублей)</w:t>
            </w:r>
          </w:p>
        </w:tc>
      </w:tr>
      <w:tr w:rsidR="00AB38FA" w:rsidRPr="00AA6AA0" w:rsidTr="000D0405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8E27BF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8E27BF">
              <w:rPr>
                <w:rFonts w:eastAsia="Calibri"/>
                <w:kern w:val="2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8E27BF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8E27BF"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2030</w:t>
            </w: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1568"/>
        <w:gridCol w:w="1312"/>
        <w:gridCol w:w="963"/>
        <w:gridCol w:w="939"/>
        <w:gridCol w:w="940"/>
        <w:gridCol w:w="794"/>
        <w:gridCol w:w="795"/>
        <w:gridCol w:w="910"/>
        <w:gridCol w:w="826"/>
        <w:gridCol w:w="818"/>
        <w:gridCol w:w="924"/>
        <w:gridCol w:w="904"/>
        <w:gridCol w:w="940"/>
        <w:gridCol w:w="924"/>
        <w:gridCol w:w="924"/>
      </w:tblGrid>
      <w:tr w:rsidR="00AB38FA" w:rsidRPr="00AA6AA0" w:rsidTr="005005E4">
        <w:trPr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16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Муниципальная программа Песчанокопского района «Развитие культу</w:t>
            </w:r>
            <w:r w:rsidRPr="00AA6AA0">
              <w:rPr>
                <w:kern w:val="2"/>
                <w:sz w:val="16"/>
                <w:szCs w:val="16"/>
              </w:rPr>
              <w:softHyphen/>
              <w:t>ры и туризма»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746407,9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114023,2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8E27BF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8E27BF">
              <w:rPr>
                <w:spacing w:val="-6"/>
                <w:sz w:val="16"/>
                <w:szCs w:val="16"/>
              </w:rPr>
              <w:t>84633,1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9A0BD9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9A0BD9">
              <w:rPr>
                <w:spacing w:val="-6"/>
                <w:sz w:val="16"/>
                <w:szCs w:val="16"/>
              </w:rPr>
              <w:t>77505,1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81198,1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57099,3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7C2292" w:rsidP="000D0405">
            <w:pPr>
              <w:jc w:val="center"/>
              <w:rPr>
                <w:spacing w:val="-8"/>
                <w:sz w:val="16"/>
                <w:szCs w:val="16"/>
              </w:rPr>
            </w:pPr>
            <w:r w:rsidRPr="009A0BD9">
              <w:rPr>
                <w:spacing w:val="-8"/>
                <w:sz w:val="16"/>
                <w:szCs w:val="16"/>
              </w:rPr>
              <w:t>40526,7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7C2292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9A0BD9">
              <w:rPr>
                <w:spacing w:val="-6"/>
                <w:sz w:val="16"/>
                <w:szCs w:val="16"/>
              </w:rPr>
              <w:t>5869,9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9A0BD9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9A0BD9">
              <w:rPr>
                <w:spacing w:val="-6"/>
                <w:sz w:val="16"/>
                <w:szCs w:val="16"/>
              </w:rPr>
              <w:t>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 xml:space="preserve">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DE2D7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11224,8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379,6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84,7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E2D7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656486,4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66392,5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71409,5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8E27B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8E27BF">
              <w:rPr>
                <w:rFonts w:eastAsia="Calibri"/>
                <w:kern w:val="2"/>
                <w:sz w:val="16"/>
                <w:szCs w:val="16"/>
                <w:lang w:eastAsia="en-US"/>
              </w:rPr>
              <w:t>75951,6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  <w:r w:rsidR="00167A10">
              <w:rPr>
                <w:rFonts w:eastAsia="Calibri"/>
                <w:kern w:val="2"/>
                <w:sz w:val="16"/>
                <w:szCs w:val="16"/>
                <w:lang w:eastAsia="en-US"/>
              </w:rPr>
              <w:t>6120,4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79810,9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DE2D7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21597,4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7C2292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7C2292">
              <w:rPr>
                <w:sz w:val="16"/>
                <w:szCs w:val="16"/>
              </w:rPr>
              <w:t>2432,0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jc w:val="center"/>
              <w:rPr>
                <w:sz w:val="16"/>
                <w:szCs w:val="16"/>
              </w:rPr>
            </w:pPr>
            <w:r w:rsidRPr="009A0BD9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Подпрограмма  «Развитие культуры»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746392,9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114023,2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7C2292">
              <w:rPr>
                <w:spacing w:val="-6"/>
                <w:sz w:val="16"/>
                <w:szCs w:val="16"/>
              </w:rPr>
              <w:t>84628,1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9A0BD9" w:rsidP="000D0405">
            <w:pPr>
              <w:jc w:val="center"/>
              <w:rPr>
                <w:spacing w:val="-6"/>
                <w:sz w:val="16"/>
                <w:szCs w:val="16"/>
                <w:lang w:val="en-US"/>
              </w:rPr>
            </w:pPr>
            <w:r w:rsidRPr="009A0BD9">
              <w:rPr>
                <w:spacing w:val="-6"/>
                <w:sz w:val="16"/>
                <w:szCs w:val="16"/>
              </w:rPr>
              <w:t>7</w:t>
            </w:r>
            <w:r w:rsidR="00DE2D7F">
              <w:rPr>
                <w:spacing w:val="-6"/>
                <w:sz w:val="16"/>
                <w:szCs w:val="16"/>
              </w:rPr>
              <w:t>7500,1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81193,1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57099,3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jc w:val="center"/>
              <w:rPr>
                <w:spacing w:val="-8"/>
                <w:sz w:val="16"/>
                <w:szCs w:val="16"/>
                <w:highlight w:val="yellow"/>
              </w:rPr>
            </w:pPr>
            <w:r w:rsidRPr="007C2292">
              <w:rPr>
                <w:spacing w:val="-8"/>
                <w:sz w:val="16"/>
                <w:szCs w:val="16"/>
              </w:rPr>
              <w:t>40526,7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7C2292">
              <w:rPr>
                <w:spacing w:val="-6"/>
                <w:sz w:val="16"/>
                <w:szCs w:val="16"/>
              </w:rPr>
              <w:t>5869,9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9A0BD9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9A0BD9">
              <w:rPr>
                <w:spacing w:val="-6"/>
                <w:sz w:val="16"/>
                <w:szCs w:val="16"/>
              </w:rPr>
              <w:t>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 xml:space="preserve">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11224,8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D056E8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D056E8">
              <w:rPr>
                <w:rFonts w:eastAsia="Calibri"/>
                <w:kern w:val="2"/>
                <w:sz w:val="16"/>
                <w:szCs w:val="16"/>
                <w:lang w:eastAsia="en-US"/>
              </w:rPr>
              <w:t>379,6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84,7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656471,4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66392,5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71409,5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75946,6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76115,4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79805,9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21597,4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7C2292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2432,0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603C33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03.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br w:type="page"/>
            </w:r>
            <w:r w:rsidRPr="00AA6AA0">
              <w:rPr>
                <w:kern w:val="2"/>
                <w:sz w:val="16"/>
                <w:szCs w:val="16"/>
              </w:rPr>
              <w:t>Подпрограмма  «Туризм»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8E27B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</w:t>
            </w:r>
            <w:r w:rsidR="005005E4"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z w:val="16"/>
                <w:szCs w:val="16"/>
              </w:rPr>
            </w:pPr>
            <w:r w:rsidRPr="007C2292">
              <w:rPr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z w:val="16"/>
                <w:szCs w:val="16"/>
              </w:rPr>
            </w:pPr>
            <w:r w:rsidRPr="007C2292">
              <w:rPr>
                <w:sz w:val="16"/>
                <w:szCs w:val="16"/>
              </w:rPr>
              <w:t>5,0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z w:val="16"/>
                <w:szCs w:val="16"/>
              </w:rPr>
            </w:pPr>
            <w:r w:rsidRPr="007C2292">
              <w:rPr>
                <w:sz w:val="16"/>
                <w:szCs w:val="16"/>
              </w:rPr>
              <w:t>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7C2292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безво</w:t>
            </w:r>
            <w:r w:rsidR="005005E4">
              <w:rPr>
                <w:kern w:val="2"/>
                <w:sz w:val="16"/>
                <w:szCs w:val="16"/>
              </w:rPr>
              <w:t xml:space="preserve">змездные поступления в местный </w:t>
            </w:r>
            <w:r w:rsidRPr="00AA6AA0">
              <w:rPr>
                <w:kern w:val="2"/>
                <w:sz w:val="16"/>
                <w:szCs w:val="16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8E27B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  <w:r w:rsidR="005005E4"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E27BF" w:rsidRPr="00AA6AA0" w:rsidRDefault="008E27BF" w:rsidP="008E27BF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8E27BF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8E27BF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8E27B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</w:tbl>
    <w:p w:rsidR="00AB38FA" w:rsidRPr="00AA6AA0" w:rsidRDefault="00AB38FA" w:rsidP="00E463CC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7010"/>
        <w:jc w:val="center"/>
        <w:outlineLvl w:val="1"/>
        <w:rPr>
          <w:bCs/>
          <w:kern w:val="2"/>
          <w:sz w:val="16"/>
          <w:szCs w:val="16"/>
        </w:rPr>
      </w:pPr>
      <w:r w:rsidRPr="00AA6AA0">
        <w:rPr>
          <w:kern w:val="2"/>
          <w:sz w:val="16"/>
          <w:szCs w:val="16"/>
          <w:lang w:eastAsia="en-US"/>
        </w:rPr>
        <w:t>ры и</w:t>
      </w:r>
    </w:p>
    <w:p w:rsidR="00AB38FA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P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B36C82" w:rsidRDefault="00B36C82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18"/>
          <w:szCs w:val="18"/>
        </w:rPr>
      </w:pP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Приложение № </w:t>
      </w:r>
      <w:r w:rsidR="00D9632F" w:rsidRPr="00114ECD">
        <w:rPr>
          <w:kern w:val="2"/>
          <w:sz w:val="24"/>
          <w:szCs w:val="24"/>
        </w:rPr>
        <w:t>2</w:t>
      </w:r>
    </w:p>
    <w:p w:rsid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к муниципальной программе 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Песчанокопского района «Развитие культуры и туризма»</w:t>
      </w:r>
    </w:p>
    <w:p w:rsidR="00AB38FA" w:rsidRPr="00E463CC" w:rsidRDefault="00AB38FA" w:rsidP="00AB38FA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>СВЕДЕНИЯ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 xml:space="preserve">о показателях муниципальной программы Песчанокопского района «Развитие культуры и туризма»,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 xml:space="preserve">подпрограмм муниципальной программы Песчанокопского района «Развитие культуры и туризма» и их значениях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8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2"/>
        <w:gridCol w:w="646"/>
        <w:gridCol w:w="649"/>
        <w:gridCol w:w="708"/>
        <w:gridCol w:w="705"/>
        <w:gridCol w:w="661"/>
        <w:gridCol w:w="667"/>
        <w:gridCol w:w="646"/>
        <w:gridCol w:w="693"/>
      </w:tblGrid>
      <w:tr w:rsidR="00AB38FA" w:rsidRPr="00AA6AA0" w:rsidTr="000D0405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№</w:t>
            </w:r>
            <w:r w:rsidRPr="00AA6AA0">
              <w:rPr>
                <w:kern w:val="2"/>
                <w:sz w:val="16"/>
                <w:szCs w:val="16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Номер и наименова</w:t>
            </w:r>
            <w:r w:rsidRPr="00AA6AA0">
              <w:rPr>
                <w:kern w:val="2"/>
                <w:sz w:val="16"/>
                <w:szCs w:val="16"/>
              </w:rPr>
              <w:softHyphen/>
              <w:t>ние показателя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Вид</w:t>
            </w:r>
            <w:r w:rsidRPr="00AA6AA0">
              <w:rPr>
                <w:kern w:val="2"/>
                <w:sz w:val="16"/>
                <w:szCs w:val="16"/>
              </w:rPr>
              <w:br/>
              <w:t>показа</w:t>
            </w:r>
            <w:r w:rsidRPr="00AA6AA0">
              <w:rPr>
                <w:kern w:val="2"/>
                <w:sz w:val="16"/>
                <w:szCs w:val="16"/>
              </w:rPr>
              <w:softHyphen/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Единица изме</w:t>
            </w:r>
            <w:r w:rsidRPr="00AA6AA0">
              <w:rPr>
                <w:kern w:val="2"/>
                <w:sz w:val="16"/>
                <w:szCs w:val="16"/>
              </w:rPr>
              <w:softHyphen/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Данные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  <w:highlight w:val="yellow"/>
              </w:rPr>
            </w:pPr>
            <w:r w:rsidRPr="00AA6AA0">
              <w:rPr>
                <w:kern w:val="2"/>
                <w:sz w:val="16"/>
                <w:szCs w:val="16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Значения показателя</w:t>
            </w:r>
          </w:p>
        </w:tc>
      </w:tr>
      <w:tr w:rsidR="00AB38FA" w:rsidRPr="00AA6AA0" w:rsidTr="000D0405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2017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2018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2020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2021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2023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2025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2026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2030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8"/>
        <w:gridCol w:w="640"/>
        <w:gridCol w:w="649"/>
        <w:gridCol w:w="708"/>
        <w:gridCol w:w="705"/>
        <w:gridCol w:w="661"/>
        <w:gridCol w:w="667"/>
        <w:gridCol w:w="646"/>
        <w:gridCol w:w="693"/>
      </w:tblGrid>
      <w:tr w:rsidR="00AB38FA" w:rsidRPr="00AA6AA0" w:rsidTr="000D0405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</w:t>
            </w:r>
          </w:p>
        </w:tc>
      </w:tr>
      <w:tr w:rsidR="00AB38FA" w:rsidRPr="00AA6AA0" w:rsidTr="000D0405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 муниципальная программа  Песчанокопского района «Развитие культуры и туризма»</w:t>
            </w:r>
          </w:p>
        </w:tc>
      </w:tr>
      <w:tr w:rsidR="00AB38FA" w:rsidRPr="00AA6AA0" w:rsidTr="000D0405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 Коли</w:t>
            </w:r>
            <w:r w:rsidRPr="00AA6AA0">
              <w:rPr>
                <w:kern w:val="2"/>
                <w:sz w:val="16"/>
                <w:szCs w:val="16"/>
              </w:rPr>
              <w:softHyphen/>
              <w:t>чество посещений учреждений куль</w:t>
            </w:r>
            <w:r w:rsidRPr="00AA6AA0">
              <w:rPr>
                <w:kern w:val="2"/>
                <w:sz w:val="16"/>
                <w:szCs w:val="16"/>
              </w:rPr>
              <w:softHyphen/>
              <w:t>туры (КДУ, музеев и библиотек на 1000 человек населения)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841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2. Доля объектов культур</w:t>
            </w:r>
            <w:r w:rsidRPr="00AA6AA0">
              <w:rPr>
                <w:kern w:val="2"/>
                <w:sz w:val="16"/>
                <w:szCs w:val="16"/>
              </w:rPr>
              <w:softHyphen/>
              <w:t>ного наследия муниципальной собствен</w:t>
            </w:r>
            <w:r w:rsidRPr="00AA6AA0">
              <w:rPr>
                <w:kern w:val="2"/>
                <w:sz w:val="16"/>
                <w:szCs w:val="16"/>
              </w:rPr>
              <w:softHyphen/>
              <w:t>ности, находящихся в удовлетворитель</w:t>
            </w:r>
            <w:r w:rsidRPr="00AA6AA0">
              <w:rPr>
                <w:kern w:val="2"/>
                <w:sz w:val="16"/>
                <w:szCs w:val="16"/>
              </w:rPr>
              <w:softHyphen/>
              <w:t xml:space="preserve">ном состоянии, в общем количестве объектов </w:t>
            </w:r>
            <w:r w:rsidRPr="00AA6AA0">
              <w:rPr>
                <w:spacing w:val="-6"/>
                <w:kern w:val="2"/>
                <w:sz w:val="16"/>
                <w:szCs w:val="16"/>
              </w:rPr>
              <w:t>культур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 xml:space="preserve">ного наследия муниципальной </w:t>
            </w:r>
            <w:r w:rsidRPr="00AA6AA0">
              <w:rPr>
                <w:kern w:val="2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1.4.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3.</w:t>
            </w:r>
          </w:p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8,2</w:t>
            </w:r>
          </w:p>
        </w:tc>
      </w:tr>
      <w:tr w:rsidR="00AB38FA" w:rsidRPr="00AA6AA0" w:rsidTr="000D0405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1.5.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5. Число посещений мероприятий организаций культуры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Миллион 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0,83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0,29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DB146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0D0405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 Подпрограмма «Развитие культуры»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1.1.</w:t>
            </w:r>
          </w:p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Количество экземп</w:t>
            </w:r>
            <w:r w:rsidRPr="00AA6AA0">
              <w:rPr>
                <w:kern w:val="2"/>
                <w:sz w:val="16"/>
                <w:szCs w:val="16"/>
              </w:rPr>
              <w:softHyphen/>
              <w:t>ляров новых поступ</w:t>
            </w:r>
            <w:r w:rsidRPr="00AA6AA0">
              <w:rPr>
                <w:kern w:val="2"/>
                <w:sz w:val="16"/>
                <w:szCs w:val="16"/>
              </w:rPr>
              <w:softHyphen/>
              <w:t>лений в библиотеч</w:t>
            </w:r>
            <w:r w:rsidRPr="00AA6AA0">
              <w:rPr>
                <w:kern w:val="2"/>
                <w:sz w:val="16"/>
                <w:szCs w:val="16"/>
              </w:rPr>
              <w:softHyphen/>
              <w:t>ные фонды обще</w:t>
            </w:r>
            <w:r w:rsidRPr="00AA6AA0">
              <w:rPr>
                <w:kern w:val="2"/>
                <w:sz w:val="16"/>
                <w:szCs w:val="16"/>
              </w:rPr>
              <w:softHyphen/>
              <w:t>доступ</w:t>
            </w:r>
            <w:r w:rsidRPr="00AA6AA0">
              <w:rPr>
                <w:kern w:val="2"/>
                <w:sz w:val="16"/>
                <w:szCs w:val="16"/>
              </w:rPr>
              <w:softHyphen/>
              <w:t>ных библиотек на 1 тыс. человек населения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1.2. Количество посещений библиотек (на 1 жителя в год),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4,9</w:t>
            </w:r>
          </w:p>
        </w:tc>
      </w:tr>
      <w:tr w:rsidR="00AB38FA" w:rsidRPr="00AA6AA0" w:rsidTr="000D0405">
        <w:trPr>
          <w:trHeight w:val="25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1.3. 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</w:tr>
      <w:tr w:rsidR="00AB38FA" w:rsidRPr="00AA6AA0" w:rsidTr="000D0405">
        <w:trPr>
          <w:trHeight w:val="554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pacing w:val="-6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1.4. Доля музейных предметов, </w:t>
            </w:r>
            <w:r w:rsidRPr="00AA6AA0">
              <w:rPr>
                <w:spacing w:val="-6"/>
                <w:kern w:val="2"/>
                <w:sz w:val="16"/>
                <w:szCs w:val="16"/>
              </w:rPr>
              <w:t>внесенных в электрон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>ный каталог,</w:t>
            </w:r>
          </w:p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от общего числа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  <w:r w:rsidRPr="00AA6AA0">
              <w:rPr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85,6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90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2.4.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Показатель 1.5. Коли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>чество</w:t>
            </w:r>
            <w:r w:rsidRPr="00AA6AA0">
              <w:rPr>
                <w:kern w:val="2"/>
                <w:sz w:val="16"/>
                <w:szCs w:val="16"/>
              </w:rPr>
              <w:t xml:space="preserve"> обменных выставок между музеем Песчанокопского  района и музеями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</w:tr>
      <w:tr w:rsidR="00AB38FA" w:rsidRPr="00AA6AA0" w:rsidTr="000D0405">
        <w:trPr>
          <w:trHeight w:val="139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2.5.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1.6.</w:t>
            </w:r>
          </w:p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Темп роста числен</w:t>
            </w:r>
            <w:r w:rsidRPr="00AA6AA0">
              <w:rPr>
                <w:kern w:val="2"/>
                <w:sz w:val="16"/>
                <w:szCs w:val="16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7,3</w:t>
            </w:r>
          </w:p>
        </w:tc>
      </w:tr>
      <w:tr w:rsidR="00AB38FA" w:rsidRPr="00AA6AA0" w:rsidTr="000D0405">
        <w:trPr>
          <w:trHeight w:val="4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2.6.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1.7. Охват учащихся </w:t>
            </w:r>
            <w:r w:rsidRPr="00AA6AA0">
              <w:rPr>
                <w:sz w:val="16"/>
                <w:szCs w:val="16"/>
              </w:rPr>
              <w:t>1 – 9 классов общеобра</w:t>
            </w:r>
            <w:r w:rsidRPr="00AA6AA0">
              <w:rPr>
                <w:sz w:val="16"/>
                <w:szCs w:val="16"/>
              </w:rPr>
              <w:softHyphen/>
              <w:t>зовательных школ эстетическим образованием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2.7.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1.8.</w:t>
            </w:r>
          </w:p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Соотношение средней заработной платы работников  сферы культуры к средней заработной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1.9. Соотношение средней заработной платы </w:t>
            </w:r>
            <w:r w:rsidRPr="00AA6AA0">
              <w:rPr>
                <w:spacing w:val="-4"/>
                <w:kern w:val="2"/>
                <w:sz w:val="16"/>
                <w:szCs w:val="16"/>
              </w:rPr>
              <w:t>работни</w:t>
            </w:r>
            <w:r w:rsidRPr="00AA6AA0">
              <w:rPr>
                <w:spacing w:val="-4"/>
                <w:kern w:val="2"/>
                <w:sz w:val="16"/>
                <w:szCs w:val="16"/>
              </w:rPr>
              <w:softHyphen/>
              <w:t>ков сферы культуры к средней заработной</w:t>
            </w:r>
            <w:r w:rsidRPr="00AA6AA0">
              <w:rPr>
                <w:kern w:val="2"/>
                <w:sz w:val="16"/>
                <w:szCs w:val="16"/>
              </w:rPr>
              <w:t xml:space="preserve">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1.10. 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1.11 Количество отремонтированных памятников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и восстановленных воинских захоронений (нарастающим 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1.12. Количество созданных (реконструированных)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и капитально отремонтированных объектов организаций культуры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1.13. Количество граждан, принимающих участие в добровольческой деятельности (нарастающим итогом)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350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1.14. Уровень обеспеченности Песчанокопского организациями культуры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</w:t>
            </w:r>
            <w:r w:rsidRPr="00AA6AA0">
              <w:rPr>
                <w:spacing w:val="-6"/>
                <w:kern w:val="2"/>
                <w:sz w:val="16"/>
                <w:szCs w:val="16"/>
              </w:rPr>
              <w:t>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1.15. Доля зданий учреждений культуры, находящихся в удовлетворительном состоянии, в общем количестве зданий данных учреждений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86,7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1.16. Количество специалистов сферы культуры, повысивших квалификацию на базе Центров непрерывного образования и повышения квалификации, творческих и управленческих кадров в сфере культуры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тыс. 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2C7D20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3.1.</w:t>
            </w:r>
          </w:p>
          <w:p w:rsidR="002C7D20" w:rsidRPr="00AA6AA0" w:rsidRDefault="002C7D20" w:rsidP="002C7D20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2C7D20">
              <w:rPr>
                <w:spacing w:val="-4"/>
                <w:kern w:val="2"/>
                <w:sz w:val="16"/>
                <w:szCs w:val="16"/>
              </w:rPr>
              <w:t>ведом¬ствен¬ный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процен¬тов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97,8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</w:tr>
      <w:tr w:rsidR="002C7D20" w:rsidRPr="00AA6AA0" w:rsidTr="000D0405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3. Подпрограмма «Туризм»</w:t>
            </w:r>
          </w:p>
        </w:tc>
      </w:tr>
      <w:tr w:rsidR="002C7D20" w:rsidRPr="00AA6AA0" w:rsidTr="000C22C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2.1. прирост туристического потока на территорию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18,2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19,9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25,1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33,1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36,4</w:t>
            </w:r>
          </w:p>
        </w:tc>
      </w:tr>
    </w:tbl>
    <w:p w:rsidR="00AB38FA" w:rsidRPr="00114ECD" w:rsidRDefault="00AB38FA" w:rsidP="00AB38FA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Приложение № </w:t>
      </w:r>
      <w:r w:rsidR="00D9632F" w:rsidRPr="00114ECD">
        <w:rPr>
          <w:kern w:val="2"/>
          <w:sz w:val="24"/>
          <w:szCs w:val="24"/>
        </w:rPr>
        <w:t>3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к муниципальной программе 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Песчанокопского района</w:t>
      </w:r>
    </w:p>
    <w:p w:rsidR="00AB38FA" w:rsidRPr="00114ECD" w:rsidRDefault="00AB38FA" w:rsidP="00AB38FA">
      <w:pPr>
        <w:tabs>
          <w:tab w:val="left" w:pos="10173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«Развитие культуры и туризма»</w:t>
      </w:r>
    </w:p>
    <w:p w:rsidR="00AB38FA" w:rsidRPr="00AA6AA0" w:rsidRDefault="00AB38FA" w:rsidP="00AB38FA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>ПЕРЕЧЕНЬ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 xml:space="preserve">подпрограмм, основных мероприятий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>муниципальной программы «Развитие культуры и туризма»</w:t>
      </w:r>
    </w:p>
    <w:p w:rsidR="00AB38FA" w:rsidRPr="00AA6AA0" w:rsidRDefault="00AB38FA" w:rsidP="00AB38FA">
      <w:pPr>
        <w:jc w:val="center"/>
        <w:rPr>
          <w:kern w:val="2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912"/>
        <w:gridCol w:w="1802"/>
        <w:gridCol w:w="681"/>
        <w:gridCol w:w="684"/>
        <w:gridCol w:w="3632"/>
        <w:gridCol w:w="3370"/>
        <w:gridCol w:w="2005"/>
      </w:tblGrid>
      <w:tr w:rsidR="00AB38FA" w:rsidRPr="00AA6AA0" w:rsidTr="000D0405">
        <w:tc>
          <w:tcPr>
            <w:tcW w:w="846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№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п/п</w:t>
            </w:r>
          </w:p>
        </w:tc>
        <w:tc>
          <w:tcPr>
            <w:tcW w:w="2820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Номер и наименование основного мероприятия</w:t>
            </w:r>
          </w:p>
        </w:tc>
        <w:tc>
          <w:tcPr>
            <w:tcW w:w="2656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Соисполнитель, участник, ответственный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за исполнение основного мероприятия</w:t>
            </w:r>
          </w:p>
        </w:tc>
        <w:tc>
          <w:tcPr>
            <w:tcW w:w="1920" w:type="dxa"/>
            <w:gridSpan w:val="2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Срок</w:t>
            </w:r>
          </w:p>
        </w:tc>
        <w:tc>
          <w:tcPr>
            <w:tcW w:w="5428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Ожидаемый результат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(краткое описание)</w:t>
            </w:r>
          </w:p>
        </w:tc>
        <w:tc>
          <w:tcPr>
            <w:tcW w:w="5031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Последствия не реализации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основного мероприятия</w:t>
            </w:r>
          </w:p>
        </w:tc>
        <w:tc>
          <w:tcPr>
            <w:tcW w:w="2963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Связь с показателями муниципальными программы (подпрограммы)</w:t>
            </w:r>
          </w:p>
        </w:tc>
      </w:tr>
      <w:tr w:rsidR="00AB38FA" w:rsidRPr="00AA6AA0" w:rsidTr="000D0405">
        <w:tc>
          <w:tcPr>
            <w:tcW w:w="846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656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начала </w:t>
            </w:r>
            <w:r w:rsidRPr="00AA6AA0">
              <w:rPr>
                <w:spacing w:val="-4"/>
                <w:sz w:val="16"/>
                <w:szCs w:val="16"/>
              </w:rPr>
              <w:t>реализа</w:t>
            </w:r>
            <w:r w:rsidRPr="00AA6AA0">
              <w:rPr>
                <w:spacing w:val="-4"/>
                <w:sz w:val="16"/>
                <w:szCs w:val="16"/>
              </w:rPr>
              <w:softHyphen/>
            </w:r>
            <w:r w:rsidRPr="00AA6AA0">
              <w:rPr>
                <w:sz w:val="16"/>
                <w:szCs w:val="16"/>
              </w:rPr>
              <w:t>ции</w:t>
            </w:r>
          </w:p>
        </w:tc>
        <w:tc>
          <w:tcPr>
            <w:tcW w:w="962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оконча</w:t>
            </w:r>
            <w:r w:rsidRPr="00AA6AA0">
              <w:rPr>
                <w:sz w:val="16"/>
                <w:szCs w:val="16"/>
              </w:rPr>
              <w:softHyphen/>
              <w:t xml:space="preserve">ния </w:t>
            </w:r>
            <w:r w:rsidRPr="00AA6AA0">
              <w:rPr>
                <w:spacing w:val="-6"/>
                <w:sz w:val="16"/>
                <w:szCs w:val="16"/>
              </w:rPr>
              <w:t>реализа</w:t>
            </w:r>
            <w:r w:rsidRPr="00AA6AA0">
              <w:rPr>
                <w:spacing w:val="-6"/>
                <w:sz w:val="16"/>
                <w:szCs w:val="16"/>
              </w:rPr>
              <w:softHyphen/>
            </w:r>
            <w:r w:rsidRPr="00AA6AA0">
              <w:rPr>
                <w:sz w:val="16"/>
                <w:szCs w:val="16"/>
              </w:rPr>
              <w:t>ции</w:t>
            </w:r>
          </w:p>
        </w:tc>
        <w:tc>
          <w:tcPr>
            <w:tcW w:w="5428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5031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1910"/>
        <w:gridCol w:w="1803"/>
        <w:gridCol w:w="681"/>
        <w:gridCol w:w="684"/>
        <w:gridCol w:w="3633"/>
        <w:gridCol w:w="3371"/>
        <w:gridCol w:w="2005"/>
      </w:tblGrid>
      <w:tr w:rsidR="00AB38FA" w:rsidRPr="00AA6AA0" w:rsidTr="00A15215">
        <w:trPr>
          <w:tblHeader/>
        </w:trPr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I. Подпрограмма «Развитие культуры»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 Цель подпрограммы 1 «Увеличение количества посещений учреждений культуры и сохранение культурно-исторического наследия Песчанокопского района»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1.1. Задача 1 подпрограммы 1 «Создание условий для сохранения культурно-исторического наследия района»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1.1.1.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1.1. Охрана и сохранение объектов культурного наследия Песчанокопского района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количество объектов культурного наследия района, находящихся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в удовлетворительном состоянии, в общем количестве объектов культурного наследия 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ухудшение состояния объектов культурного наследия областных учреждений культуры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2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1.2. Задача 2 подпрограммы «Повышение привлекательности учреждений культуры Песчанокопского района для жителей и гостей района, повышение доступности и качества услуг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учреждений культуры для населения независимо от уровня доходов, социального статуса и места проживания, а также формирование учреждений культуры современных форматов»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1.2.1.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1.3. Развитие материально-технической базы сферы культуры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муниципального хозяйства Администрации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Песчанокопского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сохранности зданий учреждений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образовательных организациях;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улучшение технического состояния зданий учреждений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пожарной безопасности зданий учреждений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закупка современного оборудования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снижение доступа различных групп населения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 учреждениям культуры и искусства, культурным ценностям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1.2.2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мероприятие.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Техническое оснащение муниципальных музеев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Песчанокопского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модернизация пространства, а также увеличение количества посещений  районного музея и его оснащения 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посещений  жителями  региона муниципального музея  и устаревание, износ материально-технической базы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1.2.3.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мероприятие.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Капитальный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ремонт культурно-досуговых организаций в</w:t>
            </w:r>
            <w:r w:rsidRPr="00AA6AA0">
              <w:rPr>
                <w:rFonts w:ascii="Calibri" w:hAnsi="Calibri"/>
                <w:sz w:val="16"/>
                <w:szCs w:val="16"/>
              </w:rPr>
              <w:t> 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сельской местности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Администрации Песчанокопского района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Сельские поселения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выполнение в Песчанокопском районе за счет средств федеральной поддержки, средств областного и местного бюджета ремонта культурно-досуговых учреждений, расположенных в сельской местности Ростовской области;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доступности жителям населенных пунктов к качественным услугам культуры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доступа жителям населенных пунктов Ростовской области  к качественным услугам культуры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1.2.4.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1.4. Развитие библиотечного дела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МБУК ПР «МЦБ»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доступа населения к библиотечным фондам;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применение новых информационных технологий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представлении библиотечных фондов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ухудшение организации предоставления населению услуг по библиотечному обслуживанию, сокращение доступа населения к информации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5, 1.2 – 1.5,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1.2.5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1.5. Развитие музейного дела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МБУК ИКМПР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обеспечение доступа населения к музейным фондам, в том числе посредством обменных выставок между музеем Песчанокопского района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музеями Ростовской области;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применение новых информационных технологий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представлении музейных коллекций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ограничение доступа населения к культурным ценностям, находящимся в районном музее, ухудшение сохранности музейных фондов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5, 1.6 – 1.9,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1.2.6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1.6. Развитие культурно-досуговой деятельности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МБУК РДК «Юбилейный» ПР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КДУ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для духовного развития;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повышение творческого потенциала самодеятельных коллективов народного творчества, народных художественных промыслов и ремесел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ограничение доступа населения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 возможностям принимать участие в культурно-досуговой 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показатель 1.10,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1.2.7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 1.6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>1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.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 xml:space="preserve"> </w:t>
            </w:r>
          </w:p>
          <w:p w:rsidR="00AB38FA" w:rsidRPr="00AA6AA0" w:rsidRDefault="00AB38FA" w:rsidP="000D0405">
            <w:pPr>
              <w:shd w:val="clear" w:color="auto" w:fill="FFFFFF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Оказание государственной поддержки лучшим сельским</w:t>
            </w:r>
          </w:p>
          <w:p w:rsidR="00AB38FA" w:rsidRPr="00AA6AA0" w:rsidRDefault="00AB38FA" w:rsidP="000D0405">
            <w:pPr>
              <w:shd w:val="clear" w:color="auto" w:fill="FFFFFF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учреждениям культуры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сельские поселения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повышение  вовлеченности в творческие процессы и  в культурную деятельность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вовлеченности в творческие процессы и  в культурную деятельность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1.10, 1.17, 1.20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1.2.8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 1.6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>2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 xml:space="preserve">. </w:t>
            </w:r>
          </w:p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 xml:space="preserve">Оказание государственной поддержки </w:t>
            </w:r>
          </w:p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лучшим работникам</w:t>
            </w:r>
          </w:p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сельских учреждений культуры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сельские поселения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вовлеченности в творческие процессы и повышение престижа профессии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понижение престижа профессии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1.10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1.3. Задача 3 подпрограммы 1 «Повышение качества кадрового обеспечения в отрасли культуры и искусства»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1.3.1.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Основное мероприятие 1.7. Развитие образования в сфере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Песчанокопского района, учреждения культуры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адресная поддержка одаренных учащихся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талантливой молодежи;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эстетическое воспитание подрастающего поколения; воспитание подготовленной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и заинтересованной аудитории слушателей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зрителей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падение роли образования в сфере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искусства как влиятельного фактора динамического развития общества;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культурный нигилизм молодежи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показатели 1.11 – 1.13</w:t>
            </w:r>
          </w:p>
        </w:tc>
      </w:tr>
      <w:tr w:rsidR="00A15215" w:rsidRPr="00AA6AA0" w:rsidTr="003E26C0">
        <w:tc>
          <w:tcPr>
            <w:tcW w:w="14694" w:type="dxa"/>
            <w:gridSpan w:val="8"/>
          </w:tcPr>
          <w:p w:rsidR="00A15215" w:rsidRPr="00A15215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Цель подпрограммы  «Создание условий для реализации муниципальной программы Песчанокопского района</w:t>
            </w:r>
          </w:p>
          <w:p w:rsidR="00A15215" w:rsidRPr="00AA6AA0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«Развитие культуры и туризма»</w:t>
            </w:r>
          </w:p>
        </w:tc>
      </w:tr>
      <w:tr w:rsidR="00A15215" w:rsidRPr="00AA6AA0" w:rsidTr="003E26C0">
        <w:tc>
          <w:tcPr>
            <w:tcW w:w="14694" w:type="dxa"/>
            <w:gridSpan w:val="8"/>
          </w:tcPr>
          <w:p w:rsidR="00A15215" w:rsidRPr="00A15215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 Задача подпрограммы  «Достижение запланированных результатов, целевого и эффективного расходования</w:t>
            </w:r>
          </w:p>
          <w:p w:rsidR="00A15215" w:rsidRPr="00A15215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финансовых ресурсов, выделяемых на реализацию муниципальной программы Песчанокопского района</w:t>
            </w:r>
          </w:p>
          <w:p w:rsidR="00A15215" w:rsidRPr="00AA6AA0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«Развитие культуры и туризма»</w:t>
            </w:r>
          </w:p>
        </w:tc>
      </w:tr>
      <w:tr w:rsidR="00A15215" w:rsidRPr="00AA6AA0" w:rsidTr="00A15215">
        <w:tc>
          <w:tcPr>
            <w:tcW w:w="607" w:type="dxa"/>
          </w:tcPr>
          <w:p w:rsidR="00A15215" w:rsidRPr="00AA6AA0" w:rsidRDefault="00A15215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0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Основное мероприятие 3.1. Расходы </w:t>
            </w:r>
          </w:p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на содержание аппарата отдела культуры, спорта и молодежи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Администрации Песчанокопского района</w:t>
            </w:r>
          </w:p>
        </w:tc>
        <w:tc>
          <w:tcPr>
            <w:tcW w:w="1803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Отдел  культуры, спорта и молодежи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Администрации Песчанокопского района</w:t>
            </w:r>
          </w:p>
        </w:tc>
        <w:tc>
          <w:tcPr>
            <w:tcW w:w="681" w:type="dxa"/>
          </w:tcPr>
          <w:p w:rsidR="00A15215" w:rsidRPr="00AA6AA0" w:rsidRDefault="00A15215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15215" w:rsidRPr="00AA6AA0" w:rsidRDefault="00A15215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ее целей и задач</w:t>
            </w:r>
          </w:p>
        </w:tc>
        <w:tc>
          <w:tcPr>
            <w:tcW w:w="3371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отсутствие эффективной системы управления реализацией государственной программы, реализация не в полном объеме мероприятий государственной программы, не достижение 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ее целей и задач</w:t>
            </w:r>
          </w:p>
        </w:tc>
        <w:tc>
          <w:tcPr>
            <w:tcW w:w="2005" w:type="dxa"/>
          </w:tcPr>
          <w:p w:rsidR="00A15215" w:rsidRPr="00AA6AA0" w:rsidRDefault="00A15215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показатель 3.1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II. Подпрограмма «Туризм»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 Цель подпрограммы 2 «Увеличение туристского потока в Ростовской области»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2.1. Задача подпрограммы 2 «Организация комплексного управления развитием туристской отрасли в Песчанокопском районе»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2.1.2.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2.1. Обеспечение взаимодействия органов власти Ростовской области с субъектами туристской индустрии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обеспечение информационной доступности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сфере туризма;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привлечение бизнеса в формирование регионального турпродукта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снижение информационной доступности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активности в формировании туристских продуктов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2.1</w:t>
            </w:r>
          </w:p>
        </w:tc>
      </w:tr>
    </w:tbl>
    <w:p w:rsidR="00AB38FA" w:rsidRPr="00AA6AA0" w:rsidRDefault="00AB38FA" w:rsidP="00AB38FA">
      <w:pPr>
        <w:autoSpaceDE w:val="0"/>
        <w:autoSpaceDN w:val="0"/>
        <w:adjustRightInd w:val="0"/>
        <w:ind w:left="7938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spacing w:line="230" w:lineRule="auto"/>
        <w:jc w:val="both"/>
        <w:outlineLvl w:val="1"/>
        <w:rPr>
          <w:bCs/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B38FA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28"/>
          <w:szCs w:val="28"/>
        </w:rPr>
      </w:pP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>РАСПРЕДЕЛЕНИЕ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 xml:space="preserve">субсидий (иных межбюджетных трансфертов)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16"/>
          <w:szCs w:val="16"/>
          <w:lang w:eastAsia="en-US"/>
        </w:rPr>
      </w:pPr>
      <w:r w:rsidRPr="00E463CC">
        <w:rPr>
          <w:bCs/>
          <w:kern w:val="2"/>
          <w:sz w:val="16"/>
          <w:szCs w:val="16"/>
        </w:rPr>
        <w:t>и направлениям расходования средств</w:t>
      </w:r>
      <w:r w:rsidRPr="00E463CC">
        <w:rPr>
          <w:rFonts w:eastAsia="Calibri"/>
          <w:bCs/>
          <w:kern w:val="2"/>
          <w:sz w:val="16"/>
          <w:szCs w:val="16"/>
          <w:lang w:eastAsia="en-US"/>
        </w:rPr>
        <w:t xml:space="preserve"> муниципальной программы Песчанокопского  района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bCs/>
          <w:kern w:val="2"/>
          <w:sz w:val="16"/>
          <w:szCs w:val="16"/>
          <w:lang w:eastAsia="en-US"/>
        </w:rPr>
        <w:t>«Развитие культуры и туризма»</w:t>
      </w:r>
      <w:r w:rsidRPr="00E463CC">
        <w:rPr>
          <w:rFonts w:eastAsia="Calibri"/>
          <w:kern w:val="2"/>
          <w:sz w:val="16"/>
          <w:szCs w:val="16"/>
          <w:lang w:eastAsia="en-US"/>
        </w:rPr>
        <w:t xml:space="preserve">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right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kern w:val="2"/>
          <w:sz w:val="16"/>
          <w:szCs w:val="16"/>
          <w:lang w:eastAsia="en-US"/>
        </w:rPr>
        <w:t>Таблица № 1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2"/>
        <w:gridCol w:w="1252"/>
        <w:gridCol w:w="533"/>
        <w:gridCol w:w="652"/>
        <w:gridCol w:w="561"/>
        <w:gridCol w:w="561"/>
        <w:gridCol w:w="580"/>
        <w:gridCol w:w="653"/>
        <w:gridCol w:w="560"/>
        <w:gridCol w:w="561"/>
        <w:gridCol w:w="666"/>
        <w:gridCol w:w="653"/>
        <w:gridCol w:w="560"/>
        <w:gridCol w:w="523"/>
        <w:gridCol w:w="523"/>
        <w:gridCol w:w="561"/>
        <w:gridCol w:w="561"/>
        <w:gridCol w:w="493"/>
        <w:gridCol w:w="655"/>
        <w:gridCol w:w="561"/>
        <w:gridCol w:w="561"/>
        <w:gridCol w:w="493"/>
        <w:gridCol w:w="513"/>
        <w:gridCol w:w="561"/>
        <w:gridCol w:w="561"/>
        <w:gridCol w:w="493"/>
      </w:tblGrid>
      <w:tr w:rsidR="00AB38FA" w:rsidRPr="00E463CC" w:rsidTr="009D404F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№ 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Наиме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нование муници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пального образования в Ростовской области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2019 год (тыс. рублей)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2020 год (тыс. рублей)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2021год (тыс. рублей)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2022 год (тыс. рублей)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2023 год (тыс. рублей)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2024 год (тыс. рублей)</w:t>
            </w:r>
          </w:p>
        </w:tc>
      </w:tr>
      <w:tr w:rsidR="00AB38FA" w:rsidRPr="00E463CC" w:rsidTr="009D404F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</w:tr>
      <w:tr w:rsidR="00AB38FA" w:rsidRPr="00E463CC" w:rsidTr="009D404F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 федераль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 федераль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8B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</w:tr>
    </w:tbl>
    <w:p w:rsidR="00AB38FA" w:rsidRPr="00E463CC" w:rsidRDefault="00AB38FA" w:rsidP="00AB38FA">
      <w:pPr>
        <w:spacing w:line="230" w:lineRule="auto"/>
        <w:rPr>
          <w:sz w:val="16"/>
          <w:szCs w:val="16"/>
        </w:rPr>
      </w:pP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5"/>
        <w:gridCol w:w="1243"/>
        <w:gridCol w:w="534"/>
        <w:gridCol w:w="650"/>
        <w:gridCol w:w="562"/>
        <w:gridCol w:w="561"/>
        <w:gridCol w:w="579"/>
        <w:gridCol w:w="619"/>
        <w:gridCol w:w="593"/>
        <w:gridCol w:w="561"/>
        <w:gridCol w:w="665"/>
        <w:gridCol w:w="652"/>
        <w:gridCol w:w="560"/>
        <w:gridCol w:w="523"/>
        <w:gridCol w:w="536"/>
        <w:gridCol w:w="561"/>
        <w:gridCol w:w="562"/>
        <w:gridCol w:w="494"/>
        <w:gridCol w:w="649"/>
        <w:gridCol w:w="561"/>
        <w:gridCol w:w="562"/>
        <w:gridCol w:w="494"/>
        <w:gridCol w:w="509"/>
        <w:gridCol w:w="562"/>
        <w:gridCol w:w="561"/>
        <w:gridCol w:w="495"/>
      </w:tblGrid>
      <w:tr w:rsidR="00AB38FA" w:rsidRPr="00E463CC" w:rsidTr="009D404F">
        <w:trPr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26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Песчанокопского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5605,7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728,8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4876,9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974,8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126,8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848,0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Песчанокопского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50,1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6,6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100,2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86,8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120,6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20,6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100,0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243,7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5215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365,6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5215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3. Субсидия на </w:t>
            </w:r>
            <w:r w:rsidR="00F67C61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оснащение  учреждений культуры современным оборудованием и программным обеспечением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Песчанокопского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219,1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205,6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13,5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263,0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246,9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16,1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4. Субсидия на софинансирование повышения заработной платы работникам муниципальных учреждений культуры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28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eastAsia="Calibri"/>
                <w:spacing w:val="-1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pacing w:val="-14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178,1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167,2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154452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237,0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154452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222,5</w:t>
            </w:r>
          </w:p>
          <w:p w:rsidR="00CA3A1E" w:rsidRPr="00E463CC" w:rsidRDefault="00CA3A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154452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14,5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6. 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7. Субсидия на приобретение основных средств для муниципальных учреждений культуры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212,6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29372,0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29372,0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rPr>
          <w:trHeight w:val="1202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29372,0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29372,0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8. Субсидия на поддержку отрасли культуры (комплектование книжных фондов библиотек</w:t>
            </w:r>
            <w:r w:rsidRPr="00E463CC">
              <w:rPr>
                <w:kern w:val="2"/>
                <w:sz w:val="16"/>
                <w:szCs w:val="16"/>
              </w:rPr>
              <w:br/>
              <w:t xml:space="preserve">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8.30.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104,9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17,7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BD07D6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1,2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97,1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79,6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16,4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1,1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9. Субсидия на реализацию инициативных проектов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3690,3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3690,3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5363,6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261,0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3690,3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3690,3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5363,6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261,0</w:t>
            </w:r>
          </w:p>
        </w:tc>
      </w:tr>
      <w:tr w:rsidR="006C3A1B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10. Субсидия на капитальный ремонт муниципальных учреждений культуры</w:t>
            </w:r>
          </w:p>
        </w:tc>
      </w:tr>
      <w:tr w:rsidR="006C3A1B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муниципальным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9D404F">
            <w:pPr>
              <w:ind w:right="-56"/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:rsidR="00AB38FA" w:rsidRDefault="00AB38FA" w:rsidP="00AB38FA">
      <w:pPr>
        <w:spacing w:line="228" w:lineRule="auto"/>
        <w:ind w:firstLine="17152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AB38FA" w:rsidRPr="00E463CC" w:rsidRDefault="00AB38FA" w:rsidP="00AB38FA">
      <w:pPr>
        <w:pageBreakBefore/>
        <w:spacing w:line="228" w:lineRule="auto"/>
        <w:ind w:firstLine="709"/>
        <w:jc w:val="right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kern w:val="2"/>
          <w:sz w:val="16"/>
          <w:szCs w:val="16"/>
          <w:lang w:eastAsia="en-US"/>
        </w:rPr>
        <w:t>Таблица № 2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2"/>
        <w:gridCol w:w="1796"/>
        <w:gridCol w:w="396"/>
        <w:gridCol w:w="560"/>
        <w:gridCol w:w="560"/>
        <w:gridCol w:w="579"/>
        <w:gridCol w:w="395"/>
        <w:gridCol w:w="560"/>
        <w:gridCol w:w="559"/>
        <w:gridCol w:w="583"/>
        <w:gridCol w:w="396"/>
        <w:gridCol w:w="560"/>
        <w:gridCol w:w="560"/>
        <w:gridCol w:w="583"/>
        <w:gridCol w:w="396"/>
        <w:gridCol w:w="560"/>
        <w:gridCol w:w="562"/>
        <w:gridCol w:w="580"/>
        <w:gridCol w:w="396"/>
        <w:gridCol w:w="560"/>
        <w:gridCol w:w="562"/>
        <w:gridCol w:w="580"/>
        <w:gridCol w:w="396"/>
        <w:gridCol w:w="562"/>
        <w:gridCol w:w="560"/>
        <w:gridCol w:w="580"/>
      </w:tblGrid>
      <w:tr w:rsidR="00AB38FA" w:rsidRPr="00E463CC" w:rsidTr="000D0405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№ 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Наиме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 xml:space="preserve">нование 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муници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пального образования Ростовской области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2025 год (тыс. рублей)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2026 год (тыс. рублей)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2027год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2028 год (тыс. рублей)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2029 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2030 год (тыс. рублей)</w:t>
            </w:r>
          </w:p>
        </w:tc>
      </w:tr>
      <w:tr w:rsidR="00AB38FA" w:rsidRPr="00E463CC" w:rsidTr="000D0405"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</w:tr>
      <w:tr w:rsidR="00AB38FA" w:rsidRPr="00E463CC" w:rsidTr="000D0405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федераль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федераль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 област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федераль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бюджета Песчанокопского района</w:t>
            </w:r>
          </w:p>
        </w:tc>
      </w:tr>
    </w:tbl>
    <w:p w:rsidR="00AB38FA" w:rsidRPr="00E463CC" w:rsidRDefault="00AB38FA" w:rsidP="00AB38FA">
      <w:pPr>
        <w:rPr>
          <w:sz w:val="16"/>
          <w:szCs w:val="16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4"/>
        <w:gridCol w:w="1780"/>
        <w:gridCol w:w="398"/>
        <w:gridCol w:w="560"/>
        <w:gridCol w:w="561"/>
        <w:gridCol w:w="579"/>
        <w:gridCol w:w="397"/>
        <w:gridCol w:w="560"/>
        <w:gridCol w:w="560"/>
        <w:gridCol w:w="582"/>
        <w:gridCol w:w="398"/>
        <w:gridCol w:w="561"/>
        <w:gridCol w:w="560"/>
        <w:gridCol w:w="582"/>
        <w:gridCol w:w="398"/>
        <w:gridCol w:w="561"/>
        <w:gridCol w:w="562"/>
        <w:gridCol w:w="579"/>
        <w:gridCol w:w="398"/>
        <w:gridCol w:w="561"/>
        <w:gridCol w:w="562"/>
        <w:gridCol w:w="580"/>
        <w:gridCol w:w="398"/>
        <w:gridCol w:w="562"/>
        <w:gridCol w:w="561"/>
        <w:gridCol w:w="579"/>
      </w:tblGrid>
      <w:tr w:rsidR="00AB38FA" w:rsidRPr="00E463CC" w:rsidTr="000D0405">
        <w:trPr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26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3. Субсидия на </w:t>
            </w: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строительство и реконструкцию объектов культуры и туристических объектов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4. Субсидия на софинансирование повышения заработной платы работникам муниципальных учреждений культуры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6. 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7. Субсидия на приобретение основных средств для муниципальных учреждений культуры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8. Субсидия на поддержку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8.30.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</w:tbl>
    <w:p w:rsidR="00AB38FA" w:rsidRPr="00E463CC" w:rsidRDefault="00AB38FA" w:rsidP="00AB38FA">
      <w:pPr>
        <w:spacing w:line="228" w:lineRule="auto"/>
        <w:ind w:firstLine="709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AB38FA" w:rsidRPr="00E463CC" w:rsidRDefault="00AB38FA" w:rsidP="00AB38FA">
      <w:pPr>
        <w:ind w:right="-108"/>
        <w:rPr>
          <w:sz w:val="16"/>
          <w:szCs w:val="16"/>
        </w:rPr>
      </w:pPr>
    </w:p>
    <w:p w:rsidR="00AB38FA" w:rsidRPr="00341D0E" w:rsidRDefault="00AB38FA" w:rsidP="00AB38FA">
      <w:pPr>
        <w:ind w:right="-108"/>
        <w:rPr>
          <w:sz w:val="28"/>
        </w:rPr>
      </w:pP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 xml:space="preserve">Сведения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16"/>
          <w:szCs w:val="16"/>
          <w:lang w:eastAsia="en-US"/>
        </w:rPr>
      </w:pPr>
      <w:r w:rsidRPr="00E463CC">
        <w:rPr>
          <w:bCs/>
          <w:kern w:val="2"/>
          <w:sz w:val="16"/>
          <w:szCs w:val="16"/>
        </w:rPr>
        <w:t xml:space="preserve">о показателях по  </w:t>
      </w:r>
      <w:r w:rsidRPr="00E463CC">
        <w:rPr>
          <w:rFonts w:eastAsia="Calibri"/>
          <w:bCs/>
          <w:kern w:val="2"/>
          <w:sz w:val="16"/>
          <w:szCs w:val="16"/>
          <w:lang w:eastAsia="en-US"/>
        </w:rPr>
        <w:t>муниципальной программе Песчанокопского  района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bCs/>
          <w:kern w:val="2"/>
          <w:sz w:val="16"/>
          <w:szCs w:val="16"/>
          <w:lang w:eastAsia="en-US"/>
        </w:rPr>
        <w:t>«Развитие культуры и туризма»</w:t>
      </w:r>
      <w:r w:rsidRPr="00E463CC">
        <w:rPr>
          <w:rFonts w:eastAsia="Calibri"/>
          <w:kern w:val="2"/>
          <w:sz w:val="16"/>
          <w:szCs w:val="16"/>
          <w:lang w:eastAsia="en-US"/>
        </w:rPr>
        <w:t xml:space="preserve"> 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565"/>
        <w:gridCol w:w="1309"/>
        <w:gridCol w:w="963"/>
        <w:gridCol w:w="939"/>
        <w:gridCol w:w="939"/>
        <w:gridCol w:w="795"/>
        <w:gridCol w:w="796"/>
        <w:gridCol w:w="910"/>
        <w:gridCol w:w="827"/>
        <w:gridCol w:w="818"/>
        <w:gridCol w:w="925"/>
        <w:gridCol w:w="904"/>
        <w:gridCol w:w="939"/>
        <w:gridCol w:w="925"/>
        <w:gridCol w:w="925"/>
      </w:tblGrid>
      <w:tr w:rsidR="00AB38FA" w:rsidRPr="00E463CC" w:rsidTr="006C3A1B">
        <w:trPr>
          <w:trHeight w:val="720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№</w:t>
            </w:r>
          </w:p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kern w:val="2"/>
                <w:sz w:val="16"/>
                <w:szCs w:val="16"/>
              </w:rPr>
              <w:t>Наименование  муниципального образования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Данные для расчета значений показателя</w:t>
            </w:r>
          </w:p>
        </w:tc>
        <w:tc>
          <w:tcPr>
            <w:tcW w:w="1064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kern w:val="2"/>
                <w:sz w:val="16"/>
                <w:szCs w:val="16"/>
              </w:rPr>
              <w:t>Значения показателя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2030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1. Количество посещений библиотек (на 1 жителя в год), единиц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4,9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2. Реализация  проектов инициативного бюджетирования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3. Количество реализованных инициативных проектов,.единиц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0656E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4. Количество посещений организаций культуры по отношению к уровню 2017 года ( в части посещений библиотек) (процентов)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5. Оказана государственная поддержка лучшим работникам сельских учреждений культуры (человек)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6. Количество новых книг, поступивших в фонды библиотек  муниципальных образований и государственных общедоступных библиотек субъектов Российской Федерации (единиц)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7. Число посещений мероприятий организаций культуры (млн единиц)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8. Условия для воспитания гармонично развитой и социально ответственной личности ( процентов)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130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9 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 (единиц)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10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(единиц)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2E60B1" w:rsidTr="00E1228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11.Показатель 11 Поставка модуля, штук</w:t>
            </w:r>
          </w:p>
        </w:tc>
      </w:tr>
      <w:tr w:rsidR="006C3A1B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:rsidR="00AB38FA" w:rsidRPr="00A6414F" w:rsidRDefault="00AB38FA" w:rsidP="00AB38FA">
      <w:pPr>
        <w:tabs>
          <w:tab w:val="left" w:pos="9610"/>
        </w:tabs>
        <w:autoSpaceDE w:val="0"/>
        <w:autoSpaceDN w:val="0"/>
        <w:adjustRightInd w:val="0"/>
        <w:spacing w:line="223" w:lineRule="auto"/>
        <w:ind w:firstLine="10773"/>
        <w:rPr>
          <w:sz w:val="28"/>
          <w:szCs w:val="28"/>
          <w:lang w:eastAsia="en-US"/>
        </w:rPr>
      </w:pPr>
    </w:p>
    <w:p w:rsidR="00AB38FA" w:rsidRDefault="00AB38FA">
      <w:pPr>
        <w:widowControl w:val="0"/>
        <w:jc w:val="right"/>
        <w:rPr>
          <w:sz w:val="28"/>
        </w:rPr>
      </w:pPr>
    </w:p>
    <w:p w:rsidR="00AB38FA" w:rsidRDefault="00AB38FA">
      <w:pPr>
        <w:widowControl w:val="0"/>
        <w:jc w:val="right"/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4"/>
        </w:rPr>
      </w:pPr>
    </w:p>
    <w:p w:rsidR="00A9577A" w:rsidRDefault="00A9577A">
      <w:pPr>
        <w:rPr>
          <w:sz w:val="24"/>
        </w:rPr>
      </w:pPr>
    </w:p>
    <w:p w:rsidR="00692915" w:rsidRPr="00114ECD" w:rsidRDefault="00692915" w:rsidP="00B36C82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Приложение № 4</w:t>
      </w:r>
    </w:p>
    <w:p w:rsidR="00114ECD" w:rsidRDefault="00692915" w:rsidP="00B36C82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sz w:val="24"/>
          <w:szCs w:val="24"/>
        </w:rPr>
      </w:pPr>
      <w:r w:rsidRPr="00114ECD">
        <w:rPr>
          <w:sz w:val="24"/>
          <w:szCs w:val="24"/>
        </w:rPr>
        <w:t xml:space="preserve">муниципальной программе </w:t>
      </w:r>
    </w:p>
    <w:p w:rsidR="00692915" w:rsidRPr="00114ECD" w:rsidRDefault="00692915" w:rsidP="00B36C82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kern w:val="2"/>
          <w:sz w:val="24"/>
          <w:szCs w:val="24"/>
        </w:rPr>
      </w:pPr>
      <w:r w:rsidRPr="00114ECD">
        <w:rPr>
          <w:sz w:val="24"/>
          <w:szCs w:val="24"/>
        </w:rPr>
        <w:t>Песчанокопского района</w:t>
      </w:r>
      <w:r w:rsidR="00B36C82" w:rsidRPr="00114ECD">
        <w:rPr>
          <w:sz w:val="24"/>
          <w:szCs w:val="24"/>
        </w:rPr>
        <w:t xml:space="preserve"> </w:t>
      </w:r>
      <w:r w:rsidRPr="00114ECD">
        <w:rPr>
          <w:sz w:val="24"/>
          <w:szCs w:val="24"/>
        </w:rPr>
        <w:t>«Развитие культуры и  туризма»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 xml:space="preserve">РАСХОДЫ БЮДЖЕТА 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>ПЕСЧАНОКОПСКОГО РАЙОНА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 xml:space="preserve">на реализацию </w:t>
      </w:r>
      <w:r w:rsidRPr="00E463CC">
        <w:rPr>
          <w:sz w:val="18"/>
          <w:szCs w:val="18"/>
        </w:rPr>
        <w:t>муниципальной</w:t>
      </w:r>
      <w:r w:rsidRPr="00E463CC">
        <w:rPr>
          <w:kern w:val="2"/>
          <w:sz w:val="18"/>
          <w:szCs w:val="18"/>
        </w:rPr>
        <w:t xml:space="preserve"> программы </w:t>
      </w:r>
    </w:p>
    <w:tbl>
      <w:tblPr>
        <w:tblpPr w:leftFromText="180" w:rightFromText="180" w:vertAnchor="text" w:horzAnchor="margin" w:tblpX="-510" w:tblpY="221"/>
        <w:tblW w:w="543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1559"/>
        <w:gridCol w:w="651"/>
        <w:gridCol w:w="524"/>
        <w:gridCol w:w="906"/>
        <w:gridCol w:w="396"/>
        <w:gridCol w:w="884"/>
        <w:gridCol w:w="649"/>
        <w:gridCol w:w="779"/>
        <w:gridCol w:w="906"/>
        <w:gridCol w:w="906"/>
        <w:gridCol w:w="779"/>
        <w:gridCol w:w="906"/>
        <w:gridCol w:w="779"/>
        <w:gridCol w:w="778"/>
        <w:gridCol w:w="779"/>
        <w:gridCol w:w="650"/>
        <w:gridCol w:w="651"/>
        <w:gridCol w:w="1286"/>
      </w:tblGrid>
      <w:tr w:rsidR="00692915" w:rsidRPr="001B2D0E" w:rsidTr="009D404F">
        <w:trPr>
          <w:tblCellSpacing w:w="5" w:type="nil"/>
        </w:trPr>
        <w:tc>
          <w:tcPr>
            <w:tcW w:w="1192" w:type="dxa"/>
            <w:vMerge w:val="restart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  <w:p w:rsidR="00692915" w:rsidRPr="00ED110F" w:rsidRDefault="00692915" w:rsidP="009D404F">
            <w:pPr>
              <w:ind w:right="-43"/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559" w:type="dxa"/>
            <w:vMerge w:val="restart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477" w:type="dxa"/>
            <w:gridSpan w:val="4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Код бюджетной класси</w:t>
            </w:r>
            <w:r w:rsidRPr="00ED110F">
              <w:rPr>
                <w:kern w:val="2"/>
                <w:sz w:val="16"/>
                <w:szCs w:val="16"/>
              </w:rPr>
              <w:softHyphen/>
              <w:t>фикации расходов</w:t>
            </w:r>
          </w:p>
        </w:tc>
        <w:tc>
          <w:tcPr>
            <w:tcW w:w="884" w:type="dxa"/>
            <w:vMerge w:val="restart"/>
          </w:tcPr>
          <w:p w:rsidR="00692915" w:rsidRPr="00ED110F" w:rsidRDefault="00692915" w:rsidP="009D404F">
            <w:pPr>
              <w:ind w:right="-96"/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Объем расходов всего (тыс.руб.)</w:t>
            </w:r>
          </w:p>
        </w:tc>
        <w:tc>
          <w:tcPr>
            <w:tcW w:w="5704" w:type="dxa"/>
            <w:gridSpan w:val="7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Расходы  (тыс. рублей), годы</w:t>
            </w:r>
          </w:p>
        </w:tc>
        <w:tc>
          <w:tcPr>
            <w:tcW w:w="778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0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128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692915" w:rsidRPr="001B2D0E" w:rsidTr="009D404F">
        <w:trPr>
          <w:tblCellSpacing w:w="5" w:type="nil"/>
        </w:trPr>
        <w:tc>
          <w:tcPr>
            <w:tcW w:w="1192" w:type="dxa"/>
            <w:vMerge/>
          </w:tcPr>
          <w:p w:rsidR="00692915" w:rsidRPr="00ED110F" w:rsidRDefault="00692915" w:rsidP="009D404F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2915" w:rsidRPr="00ED110F" w:rsidRDefault="00692915" w:rsidP="009D404F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ГРБС</w:t>
            </w:r>
          </w:p>
        </w:tc>
        <w:tc>
          <w:tcPr>
            <w:tcW w:w="524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РзПр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ЦСР</w:t>
            </w:r>
          </w:p>
        </w:tc>
        <w:tc>
          <w:tcPr>
            <w:tcW w:w="39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ВР</w:t>
            </w:r>
          </w:p>
        </w:tc>
        <w:tc>
          <w:tcPr>
            <w:tcW w:w="884" w:type="dxa"/>
            <w:vMerge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4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2019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2020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2021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2022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2023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2024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2025</w:t>
            </w:r>
          </w:p>
        </w:tc>
        <w:tc>
          <w:tcPr>
            <w:tcW w:w="778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2026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2027</w:t>
            </w:r>
          </w:p>
        </w:tc>
        <w:tc>
          <w:tcPr>
            <w:tcW w:w="650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2028</w:t>
            </w: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2029</w:t>
            </w:r>
          </w:p>
        </w:tc>
        <w:tc>
          <w:tcPr>
            <w:tcW w:w="128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2030</w:t>
            </w:r>
          </w:p>
        </w:tc>
      </w:tr>
    </w:tbl>
    <w:p w:rsidR="00DF1CEB" w:rsidRPr="00DF1CEB" w:rsidRDefault="00DF1CEB" w:rsidP="00DF1CEB">
      <w:pPr>
        <w:rPr>
          <w:vanish/>
        </w:rPr>
      </w:pPr>
    </w:p>
    <w:tbl>
      <w:tblPr>
        <w:tblW w:w="5415" w:type="pct"/>
        <w:tblCellSpacing w:w="5" w:type="nil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8"/>
        <w:gridCol w:w="1416"/>
        <w:gridCol w:w="651"/>
        <w:gridCol w:w="524"/>
        <w:gridCol w:w="906"/>
        <w:gridCol w:w="430"/>
        <w:gridCol w:w="850"/>
        <w:gridCol w:w="649"/>
        <w:gridCol w:w="779"/>
        <w:gridCol w:w="906"/>
        <w:gridCol w:w="906"/>
        <w:gridCol w:w="779"/>
        <w:gridCol w:w="906"/>
        <w:gridCol w:w="779"/>
        <w:gridCol w:w="778"/>
        <w:gridCol w:w="779"/>
        <w:gridCol w:w="650"/>
        <w:gridCol w:w="651"/>
        <w:gridCol w:w="1286"/>
      </w:tblGrid>
      <w:tr w:rsidR="00692915" w:rsidRPr="001B2D0E" w:rsidTr="009D404F">
        <w:trPr>
          <w:tblHeader/>
          <w:tblCellSpacing w:w="5" w:type="nil"/>
        </w:trPr>
        <w:tc>
          <w:tcPr>
            <w:tcW w:w="12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41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24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3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8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92915" w:rsidRPr="001B2D0E" w:rsidTr="009D404F">
        <w:trPr>
          <w:tblHeader/>
          <w:tblCellSpacing w:w="5" w:type="nil"/>
        </w:trPr>
        <w:tc>
          <w:tcPr>
            <w:tcW w:w="12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24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43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64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79" w:type="dxa"/>
          </w:tcPr>
          <w:p w:rsidR="00692915" w:rsidRPr="00C169FE" w:rsidRDefault="00692915" w:rsidP="00DF1CEB">
            <w:pPr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C169FE">
              <w:rPr>
                <w:color w:val="auto"/>
                <w:kern w:val="2"/>
                <w:sz w:val="18"/>
                <w:szCs w:val="18"/>
              </w:rPr>
              <w:t>12</w:t>
            </w:r>
          </w:p>
        </w:tc>
        <w:tc>
          <w:tcPr>
            <w:tcW w:w="906" w:type="dxa"/>
          </w:tcPr>
          <w:p w:rsidR="00692915" w:rsidRPr="00C169F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C169FE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79" w:type="dxa"/>
          </w:tcPr>
          <w:p w:rsidR="00692915" w:rsidRPr="00C169F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C169FE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6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128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19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 w:val="restart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«Развитие культуры и туризма»</w:t>
            </w:r>
          </w:p>
        </w:tc>
        <w:tc>
          <w:tcPr>
            <w:tcW w:w="1416" w:type="dxa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всего, </w:t>
            </w:r>
          </w:p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 том числе: 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CF5870" w:rsidRDefault="005525C9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724000,4</w:t>
            </w:r>
          </w:p>
        </w:tc>
        <w:tc>
          <w:tcPr>
            <w:tcW w:w="649" w:type="dxa"/>
          </w:tcPr>
          <w:p w:rsidR="00692915" w:rsidRPr="000B3B1D" w:rsidRDefault="005C22C2" w:rsidP="00DF1CEB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5C22C2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112222,2</w:t>
            </w:r>
          </w:p>
        </w:tc>
        <w:tc>
          <w:tcPr>
            <w:tcW w:w="906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82201,1</w:t>
            </w:r>
          </w:p>
        </w:tc>
        <w:tc>
          <w:tcPr>
            <w:tcW w:w="779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76216,4</w:t>
            </w:r>
          </w:p>
        </w:tc>
        <w:tc>
          <w:tcPr>
            <w:tcW w:w="778" w:type="dxa"/>
          </w:tcPr>
          <w:p w:rsidR="00692915" w:rsidRPr="000B3B1D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79909,4</w:t>
            </w:r>
          </w:p>
        </w:tc>
        <w:tc>
          <w:tcPr>
            <w:tcW w:w="779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F16570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F16570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692915" w:rsidRPr="000B3B1D" w:rsidRDefault="000B3B1D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Ответственный исполнитель – отдел культуры, спорта и молодежи Администрации Песчанокопского района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0B3B1D" w:rsidRDefault="005525C9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723985,4</w:t>
            </w:r>
          </w:p>
        </w:tc>
        <w:tc>
          <w:tcPr>
            <w:tcW w:w="649" w:type="dxa"/>
          </w:tcPr>
          <w:p w:rsidR="00692915" w:rsidRPr="000B3B1D" w:rsidRDefault="00692915" w:rsidP="00DF1CEB">
            <w:pPr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ED110F" w:rsidRDefault="005525C9" w:rsidP="00201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112222,2</w:t>
            </w:r>
          </w:p>
        </w:tc>
        <w:tc>
          <w:tcPr>
            <w:tcW w:w="906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82196,1</w:t>
            </w:r>
          </w:p>
        </w:tc>
        <w:tc>
          <w:tcPr>
            <w:tcW w:w="779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76211,4</w:t>
            </w:r>
          </w:p>
        </w:tc>
        <w:tc>
          <w:tcPr>
            <w:tcW w:w="778" w:type="dxa"/>
          </w:tcPr>
          <w:p w:rsidR="00692915" w:rsidRPr="000B3B1D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79904,4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 w:val="restart"/>
          </w:tcPr>
          <w:p w:rsidR="00692915" w:rsidRPr="000B3B1D" w:rsidRDefault="00EB26E7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Подпрограмма </w:t>
            </w:r>
            <w:r w:rsidR="00692915" w:rsidRPr="000B3B1D">
              <w:rPr>
                <w:kern w:val="2"/>
                <w:sz w:val="16"/>
                <w:szCs w:val="16"/>
              </w:rPr>
              <w:t>«Развитие культуры»</w:t>
            </w:r>
          </w:p>
        </w:tc>
        <w:tc>
          <w:tcPr>
            <w:tcW w:w="1416" w:type="dxa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всего, </w:t>
            </w:r>
          </w:p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 том числе: 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CF5870" w:rsidRDefault="005525C9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723985,4</w:t>
            </w:r>
          </w:p>
        </w:tc>
        <w:tc>
          <w:tcPr>
            <w:tcW w:w="649" w:type="dxa"/>
          </w:tcPr>
          <w:p w:rsidR="00692915" w:rsidRPr="000B3B1D" w:rsidRDefault="00692915" w:rsidP="00DF1CEB">
            <w:pPr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451865" w:rsidRDefault="005525C9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112222,2</w:t>
            </w:r>
          </w:p>
        </w:tc>
        <w:tc>
          <w:tcPr>
            <w:tcW w:w="906" w:type="dxa"/>
          </w:tcPr>
          <w:p w:rsidR="00692915" w:rsidRPr="00451865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82196,1</w:t>
            </w:r>
          </w:p>
        </w:tc>
        <w:tc>
          <w:tcPr>
            <w:tcW w:w="779" w:type="dxa"/>
          </w:tcPr>
          <w:p w:rsidR="00692915" w:rsidRPr="00451865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76211,4</w:t>
            </w:r>
          </w:p>
        </w:tc>
        <w:tc>
          <w:tcPr>
            <w:tcW w:w="778" w:type="dxa"/>
          </w:tcPr>
          <w:p w:rsidR="00692915" w:rsidRPr="000B3B1D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79904,4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</w:tr>
      <w:tr w:rsidR="000B3B1D" w:rsidRPr="001B2D0E" w:rsidTr="009D404F">
        <w:trPr>
          <w:tblCellSpacing w:w="5" w:type="nil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B3B1D" w:rsidRPr="000B3B1D" w:rsidRDefault="000B3B1D" w:rsidP="000B3B1D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B3B1D" w:rsidRPr="000B3B1D" w:rsidRDefault="000B3B1D" w:rsidP="000B3B1D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Ответственный исполнитель – отдел культуры, спорта и молодежи Администрации Песчанокопского района</w:t>
            </w:r>
          </w:p>
        </w:tc>
        <w:tc>
          <w:tcPr>
            <w:tcW w:w="651" w:type="dxa"/>
          </w:tcPr>
          <w:p w:rsidR="000B3B1D" w:rsidRPr="000B3B1D" w:rsidRDefault="000B3B1D" w:rsidP="000B3B1D">
            <w:pPr>
              <w:jc w:val="center"/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4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6B355E" w:rsidRDefault="000B3B1D" w:rsidP="00E832A0">
            <w:pPr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Расходы на обеспечение деятельности (оказание услуг) муниципальных учреждений Песчанокопского района в рамках подпрограммы «Развитие культуры» (Субсидии бюджетным учреждениям)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0703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9661,1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10474,6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11900,1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13548,1</w:t>
            </w:r>
          </w:p>
        </w:tc>
        <w:tc>
          <w:tcPr>
            <w:tcW w:w="779" w:type="dxa"/>
            <w:vAlign w:val="center"/>
          </w:tcPr>
          <w:p w:rsidR="000B3B1D" w:rsidRPr="005525C9" w:rsidRDefault="001248BC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15077,4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color w:val="auto"/>
                <w:kern w:val="2"/>
                <w:sz w:val="16"/>
                <w:szCs w:val="16"/>
              </w:rPr>
            </w:pPr>
            <w:r w:rsidRPr="005525C9">
              <w:rPr>
                <w:color w:val="auto"/>
                <w:kern w:val="2"/>
                <w:sz w:val="16"/>
                <w:szCs w:val="16"/>
              </w:rPr>
              <w:t>16632,2</w:t>
            </w:r>
          </w:p>
        </w:tc>
        <w:tc>
          <w:tcPr>
            <w:tcW w:w="779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color w:val="auto"/>
                <w:kern w:val="2"/>
                <w:sz w:val="16"/>
                <w:szCs w:val="16"/>
              </w:rPr>
            </w:pPr>
            <w:r w:rsidRPr="005525C9">
              <w:rPr>
                <w:color w:val="auto"/>
                <w:kern w:val="2"/>
                <w:sz w:val="16"/>
                <w:szCs w:val="16"/>
              </w:rPr>
              <w:t>17216,3</w:t>
            </w:r>
          </w:p>
        </w:tc>
        <w:tc>
          <w:tcPr>
            <w:tcW w:w="778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color w:val="auto"/>
                <w:kern w:val="2"/>
                <w:sz w:val="16"/>
                <w:szCs w:val="16"/>
              </w:rPr>
            </w:pPr>
            <w:r w:rsidRPr="005525C9">
              <w:rPr>
                <w:color w:val="auto"/>
                <w:kern w:val="2"/>
                <w:sz w:val="16"/>
                <w:szCs w:val="16"/>
              </w:rPr>
              <w:t>17423,6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A93C5F" w:rsidRDefault="000B3B1D" w:rsidP="00E832A0">
            <w:pPr>
              <w:spacing w:line="250" w:lineRule="auto"/>
              <w:rPr>
                <w:bCs/>
                <w:kern w:val="2"/>
                <w:sz w:val="16"/>
                <w:szCs w:val="16"/>
              </w:rPr>
            </w:pPr>
            <w:r w:rsidRPr="00A93C5F">
              <w:rPr>
                <w:bCs/>
                <w:kern w:val="2"/>
                <w:sz w:val="16"/>
                <w:szCs w:val="16"/>
              </w:rPr>
              <w:t>Расходы на подготовку к отопительному сезону муниципальных учреждений культуры в рамках подпрограммы «Развитие культуры» (Иные межбюджетные трансферты)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A93C5F" w:rsidRDefault="000B3B1D" w:rsidP="000B3B1D">
            <w:pPr>
              <w:spacing w:line="276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197,1</w:t>
            </w:r>
          </w:p>
          <w:p w:rsidR="000B3B1D" w:rsidRPr="00A93C5F" w:rsidRDefault="000B3B1D" w:rsidP="000B3B1D">
            <w:pPr>
              <w:tabs>
                <w:tab w:val="center" w:pos="-4679"/>
              </w:tabs>
              <w:spacing w:line="250" w:lineRule="auto"/>
              <w:ind w:left="-5388" w:right="5415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276,0</w:t>
            </w: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6B355E" w:rsidRDefault="000B3B1D" w:rsidP="00E832A0">
            <w:pPr>
              <w:spacing w:line="250" w:lineRule="auto"/>
              <w:rPr>
                <w:bCs/>
                <w:kern w:val="2"/>
                <w:sz w:val="16"/>
                <w:szCs w:val="16"/>
              </w:rPr>
            </w:pPr>
            <w:r w:rsidRPr="006B355E">
              <w:rPr>
                <w:bCs/>
                <w:kern w:val="2"/>
                <w:sz w:val="16"/>
                <w:szCs w:val="16"/>
              </w:rPr>
              <w:t>Расходы на обеспечение деятельности (оказание услуг) муниципальных учреждений Песчанокопского района (Субсидии бюджетным учреждениям»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40831,8</w:t>
            </w:r>
          </w:p>
        </w:tc>
        <w:tc>
          <w:tcPr>
            <w:tcW w:w="779" w:type="dxa"/>
            <w:vAlign w:val="bottom"/>
          </w:tcPr>
          <w:p w:rsidR="000B3B1D" w:rsidRPr="006B355E" w:rsidRDefault="000B3B1D" w:rsidP="000B3B1D">
            <w:pPr>
              <w:spacing w:line="250" w:lineRule="auto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38857,1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41870,0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44853,2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46323,1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52341,4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53417,1</w:t>
            </w:r>
          </w:p>
        </w:tc>
        <w:tc>
          <w:tcPr>
            <w:tcW w:w="778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56700,4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</w:tcBorders>
          </w:tcPr>
          <w:p w:rsidR="000B3B1D" w:rsidRPr="006B355E" w:rsidRDefault="000B3B1D" w:rsidP="00E931F2">
            <w:pPr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 xml:space="preserve">Мероприятия по организации и проведению фестивалей ,конкурсов, торжественных мероприятий и других мероприятий в области культуры в рамках подпрограммы «Развитие культуры»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1010021730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313,0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15,0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9,8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547,2</w:t>
            </w:r>
          </w:p>
        </w:tc>
        <w:tc>
          <w:tcPr>
            <w:tcW w:w="779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235,8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150,0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</w:p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D9632F" w:rsidRDefault="000B3B1D" w:rsidP="00E931F2">
            <w:pPr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Расходы на государственную поддержку отрасли культуры за счет средств резервного фонда Правительства Российской Федерации в рамках подпрограммы «Развитие культуры» (Субсидии бюджетным учреждениям на иные цели 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D9632F">
              <w:rPr>
                <w:kern w:val="2"/>
                <w:sz w:val="16"/>
                <w:szCs w:val="16"/>
              </w:rPr>
              <w:t>10100</w:t>
            </w:r>
            <w:r w:rsidRPr="00D9632F">
              <w:rPr>
                <w:kern w:val="2"/>
                <w:sz w:val="16"/>
                <w:szCs w:val="16"/>
                <w:lang w:val="en-US"/>
              </w:rPr>
              <w:t>L</w:t>
            </w:r>
            <w:r w:rsidRPr="00D9632F">
              <w:rPr>
                <w:kern w:val="2"/>
                <w:sz w:val="16"/>
                <w:szCs w:val="16"/>
              </w:rPr>
              <w:t>519</w:t>
            </w:r>
            <w:r w:rsidR="00D44339">
              <w:rPr>
                <w:kern w:val="2"/>
                <w:sz w:val="16"/>
                <w:szCs w:val="16"/>
                <w:lang w:val="en-US"/>
              </w:rPr>
              <w:t>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210,2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100,1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118,6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104,9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97,1</w:t>
            </w:r>
          </w:p>
        </w:tc>
        <w:tc>
          <w:tcPr>
            <w:tcW w:w="779" w:type="dxa"/>
            <w:vAlign w:val="center"/>
          </w:tcPr>
          <w:p w:rsidR="000B3B1D" w:rsidRPr="005525C9" w:rsidRDefault="005525C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97,0</w:t>
            </w:r>
          </w:p>
        </w:tc>
        <w:tc>
          <w:tcPr>
            <w:tcW w:w="778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9</w:t>
            </w:r>
            <w:r w:rsidR="005525C9" w:rsidRPr="005525C9">
              <w:rPr>
                <w:sz w:val="16"/>
                <w:szCs w:val="16"/>
              </w:rPr>
              <w:t>9</w:t>
            </w:r>
            <w:r w:rsidRPr="005525C9">
              <w:rPr>
                <w:sz w:val="16"/>
                <w:szCs w:val="16"/>
              </w:rPr>
              <w:t>,</w:t>
            </w:r>
            <w:r w:rsidR="005525C9" w:rsidRPr="005525C9">
              <w:rPr>
                <w:sz w:val="16"/>
                <w:szCs w:val="16"/>
              </w:rPr>
              <w:t>4</w:t>
            </w:r>
          </w:p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 xml:space="preserve">Расходы на приобретение  основных средств для муниципальных учреждений культуры в рамках подпрограммы «Развитие культуры» </w:t>
            </w:r>
            <w:r>
              <w:rPr>
                <w:kern w:val="2"/>
                <w:sz w:val="16"/>
                <w:szCs w:val="16"/>
              </w:rPr>
              <w:t>(Субсидии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</w:t>
            </w:r>
            <w:r w:rsidRPr="00C169FE">
              <w:rPr>
                <w:kern w:val="2"/>
                <w:sz w:val="16"/>
                <w:szCs w:val="16"/>
              </w:rPr>
              <w:t>3900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226,5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2221,9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315,6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219,1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263,0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  <w:highlight w:val="yellow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rHeight w:val="825"/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bCs/>
                <w:kern w:val="2"/>
                <w:sz w:val="16"/>
                <w:szCs w:val="16"/>
              </w:rPr>
            </w:pPr>
            <w:r w:rsidRPr="000E6D99">
              <w:rPr>
                <w:bCs/>
                <w:kern w:val="2"/>
                <w:sz w:val="16"/>
                <w:szCs w:val="16"/>
              </w:rPr>
              <w:t>Расходы на комплектование книжных фондов библиотек муниципальных образований в рамках подпрограммы «Развитие культуры» (Субсидии бюджетным учреждениям»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S4180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184,9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155,2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148,2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183,3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178,1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237,0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</w:tr>
      <w:tr w:rsidR="000B3B1D" w:rsidRPr="00DD5DD6" w:rsidTr="009D404F">
        <w:trPr>
          <w:tblCellSpacing w:w="5" w:type="nil"/>
        </w:trPr>
        <w:tc>
          <w:tcPr>
            <w:tcW w:w="1278" w:type="dxa"/>
          </w:tcPr>
          <w:p w:rsidR="000B3B1D" w:rsidRPr="00DD5DD6" w:rsidRDefault="000B3B1D" w:rsidP="00E931F2">
            <w:pPr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Расходы на восстановление (ремонт, реставрация, благоустройство) воинских захоронений в рамках подпрограммы «Развитие культуры»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10100</w:t>
            </w:r>
            <w:r w:rsidRPr="00DD5DD6">
              <w:rPr>
                <w:sz w:val="16"/>
                <w:szCs w:val="16"/>
                <w:lang w:val="en-US"/>
              </w:rPr>
              <w:t>S</w:t>
            </w:r>
            <w:r w:rsidRPr="00DD5DD6">
              <w:rPr>
                <w:sz w:val="16"/>
                <w:szCs w:val="16"/>
              </w:rPr>
              <w:t>4520</w:t>
            </w:r>
          </w:p>
        </w:tc>
        <w:tc>
          <w:tcPr>
            <w:tcW w:w="430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24,7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</w:tr>
      <w:tr w:rsidR="000B3B1D" w:rsidRPr="000E6D99" w:rsidTr="009D404F">
        <w:trPr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Расх</w:t>
            </w:r>
            <w:r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ды по выплате по оплате труда работников местного самоуправления в рамках подпрограммы «Развитие культуры» (Расходы на выплаты персоналу государственных (муниципальных) органов)</w:t>
            </w:r>
          </w:p>
        </w:tc>
        <w:tc>
          <w:tcPr>
            <w:tcW w:w="1416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1010000110</w:t>
            </w:r>
          </w:p>
        </w:tc>
        <w:tc>
          <w:tcPr>
            <w:tcW w:w="430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120</w:t>
            </w:r>
          </w:p>
        </w:tc>
        <w:tc>
          <w:tcPr>
            <w:tcW w:w="850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3234,4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3678,4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3848,8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4853,9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5492,6</w:t>
            </w:r>
          </w:p>
        </w:tc>
        <w:tc>
          <w:tcPr>
            <w:tcW w:w="906" w:type="dxa"/>
            <w:vAlign w:val="center"/>
          </w:tcPr>
          <w:p w:rsidR="000B3B1D" w:rsidRPr="005525C9" w:rsidRDefault="007B7D78" w:rsidP="007B7D78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5651,2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5195,2</w:t>
            </w:r>
          </w:p>
        </w:tc>
        <w:tc>
          <w:tcPr>
            <w:tcW w:w="778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5395,2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D13E30" w:rsidRDefault="000B3B1D" w:rsidP="00E931F2">
            <w:pPr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Расходы на обеспечение функций органов местного самоуправления Песчанокопского района в рамках подпрограммы «Развитие культуры» (Иные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1010000190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524,2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366,8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597,7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679,9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584,8</w:t>
            </w:r>
          </w:p>
        </w:tc>
        <w:tc>
          <w:tcPr>
            <w:tcW w:w="906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831,0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285,8</w:t>
            </w:r>
          </w:p>
        </w:tc>
        <w:tc>
          <w:tcPr>
            <w:tcW w:w="778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285,8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6284A" w:rsidRDefault="000B3B1D" w:rsidP="00E931F2">
            <w:pPr>
              <w:rPr>
                <w:kern w:val="2"/>
                <w:sz w:val="16"/>
                <w:szCs w:val="16"/>
              </w:rPr>
            </w:pPr>
            <w:r w:rsidRPr="00F6284A">
              <w:rPr>
                <w:kern w:val="2"/>
                <w:sz w:val="16"/>
                <w:szCs w:val="16"/>
              </w:rPr>
              <w:t>Расходы на обеспечение функций органов местного самоуправления Песчанокопского района (Иные закупки товаров, работ и услуг для обеспечения государственных (муниципальных) органов)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1010000190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850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2,4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0,5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4,4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3,0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6284A" w:rsidRDefault="000B3B1D" w:rsidP="00E931F2">
            <w:pPr>
              <w:rPr>
                <w:kern w:val="2"/>
                <w:sz w:val="16"/>
                <w:szCs w:val="16"/>
              </w:rPr>
            </w:pPr>
            <w:r w:rsidRPr="00F6284A">
              <w:rPr>
                <w:kern w:val="2"/>
                <w:sz w:val="16"/>
                <w:szCs w:val="16"/>
              </w:rPr>
              <w:t>Мероприятия по диспансеризации муниципальных служащих Песчанокопского района в рамках подпрограммы «Развитие культуры» ( Иные закупки товаров ,работ и услуг для обеспечения государственных (муниципаль</w:t>
            </w:r>
            <w:r>
              <w:rPr>
                <w:kern w:val="2"/>
                <w:sz w:val="16"/>
                <w:szCs w:val="16"/>
              </w:rPr>
              <w:t>ны</w:t>
            </w:r>
            <w:r w:rsidRPr="00F6284A">
              <w:rPr>
                <w:kern w:val="2"/>
                <w:sz w:val="16"/>
                <w:szCs w:val="16"/>
              </w:rPr>
              <w:t>х )</w:t>
            </w:r>
            <w:r>
              <w:rPr>
                <w:kern w:val="2"/>
                <w:sz w:val="16"/>
                <w:szCs w:val="16"/>
              </w:rPr>
              <w:t xml:space="preserve"> </w:t>
            </w:r>
            <w:r w:rsidRPr="00F6284A">
              <w:rPr>
                <w:kern w:val="2"/>
                <w:sz w:val="16"/>
                <w:szCs w:val="16"/>
              </w:rPr>
              <w:t>нужд)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0113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1010021010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9,2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10,5</w:t>
            </w:r>
          </w:p>
        </w:tc>
        <w:tc>
          <w:tcPr>
            <w:tcW w:w="779" w:type="dxa"/>
            <w:vAlign w:val="center"/>
          </w:tcPr>
          <w:p w:rsidR="000B3B1D" w:rsidRPr="005525C9" w:rsidRDefault="00422FFA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13,4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 xml:space="preserve">Расходы на реализацию инициативных проектов в рамках подпрограммы «Развитие культуры» 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S4640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  <w:lang w:val="en-US"/>
              </w:rPr>
              <w:t>1331</w:t>
            </w:r>
            <w:r w:rsidRPr="00C169FE">
              <w:rPr>
                <w:sz w:val="16"/>
                <w:szCs w:val="16"/>
              </w:rPr>
              <w:t>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1700,0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3014,0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3690,3</w:t>
            </w:r>
          </w:p>
        </w:tc>
        <w:tc>
          <w:tcPr>
            <w:tcW w:w="906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3419,6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677F2D" w:rsidRDefault="000B3B1D" w:rsidP="00E931F2">
            <w:pPr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Расходы на государственную поддержку отрасли культуры (Государственная поддержка лучших работников сельских учреждений культуры) в рамках подпрограммы «Развитие культуры» (субсидии бюджетным учреждениям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10100</w:t>
            </w:r>
            <w:r w:rsidRPr="00677F2D">
              <w:rPr>
                <w:kern w:val="2"/>
                <w:sz w:val="16"/>
                <w:szCs w:val="16"/>
                <w:lang w:val="en-US"/>
              </w:rPr>
              <w:t>L</w:t>
            </w:r>
            <w:r w:rsidRPr="00677F2D">
              <w:rPr>
                <w:kern w:val="2"/>
                <w:sz w:val="16"/>
                <w:szCs w:val="16"/>
              </w:rPr>
              <w:t>5195</w:t>
            </w:r>
          </w:p>
        </w:tc>
        <w:tc>
          <w:tcPr>
            <w:tcW w:w="430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50,1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государственную поддержку отрасли культуры (Государственная поддержка лучших работников сельских учреждений культуры ) в рамках подпрограммы «Развитие культуры» (Субсидии бюджетным учреждениям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10100L5194</w:t>
            </w:r>
          </w:p>
        </w:tc>
        <w:tc>
          <w:tcPr>
            <w:tcW w:w="430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государственную поддержку отрасли культуры (Государственная поддержка лучших работников сельских учреждений культуры ) в рамках подпрограммы «Развитие культуры» (Субсидии бюджетным учреждениям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885695">
              <w:rPr>
                <w:kern w:val="2"/>
                <w:sz w:val="16"/>
                <w:szCs w:val="16"/>
              </w:rPr>
              <w:t>10100</w:t>
            </w:r>
            <w:r w:rsidRPr="00885695">
              <w:rPr>
                <w:kern w:val="2"/>
                <w:sz w:val="16"/>
                <w:szCs w:val="16"/>
                <w:lang w:val="en-US"/>
              </w:rPr>
              <w:t>L5194</w:t>
            </w:r>
          </w:p>
        </w:tc>
        <w:tc>
          <w:tcPr>
            <w:tcW w:w="430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885695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88569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  <w:lang w:val="en-US"/>
              </w:rPr>
              <w:t>100</w:t>
            </w:r>
            <w:r w:rsidRPr="00885695">
              <w:rPr>
                <w:sz w:val="16"/>
                <w:szCs w:val="16"/>
              </w:rPr>
              <w:t>,1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«Развитие культуры «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L</w:t>
            </w:r>
            <w:r w:rsidRPr="00E3611C">
              <w:rPr>
                <w:kern w:val="2"/>
                <w:sz w:val="16"/>
                <w:szCs w:val="16"/>
              </w:rPr>
              <w:t>4570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5605,7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677F2D" w:rsidRDefault="000B3B1D" w:rsidP="00E931F2">
            <w:pPr>
              <w:tabs>
                <w:tab w:val="left" w:pos="720"/>
              </w:tabs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Государственная поддержка отрасли культуры в рамках подпрограммы «Развитие культуры» ( Иные межбюджетные трансферты)</w:t>
            </w:r>
            <w:r w:rsidRPr="00677F2D">
              <w:rPr>
                <w:kern w:val="2"/>
                <w:sz w:val="16"/>
                <w:szCs w:val="16"/>
              </w:rPr>
              <w:tab/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101А255190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150,2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E3611C" w:rsidRDefault="000B3B1D" w:rsidP="00E931F2">
            <w:pPr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Расходы связанные с реализацией федеральной целевой программы «Увековечивание памяти погибших при защите Отечества на 2019-2024 годы» в рамках подпрограммы «Развитие культуры»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L2990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E3611C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2654.7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Государственная поддержка отрасли культуры в рамках подпрограммы «Развитие культуры» (Субсидии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101A</w:t>
            </w:r>
            <w:r w:rsidRPr="00C169FE">
              <w:rPr>
                <w:kern w:val="2"/>
                <w:sz w:val="16"/>
                <w:szCs w:val="16"/>
              </w:rPr>
              <w:t>255190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150,2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243,8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243,7</w:t>
            </w:r>
          </w:p>
        </w:tc>
        <w:tc>
          <w:tcPr>
            <w:tcW w:w="906" w:type="dxa"/>
            <w:vAlign w:val="center"/>
          </w:tcPr>
          <w:p w:rsidR="000B3B1D" w:rsidRPr="005525C9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365,6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Государственная поддержка отрасли культуры в рамках подпрограммы «развитие культуры» (Субсидии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L</w:t>
            </w:r>
            <w:r w:rsidRPr="00C169FE">
              <w:rPr>
                <w:kern w:val="2"/>
                <w:sz w:val="16"/>
                <w:szCs w:val="16"/>
              </w:rPr>
              <w:t>5190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118,6</w:t>
            </w:r>
          </w:p>
        </w:tc>
        <w:tc>
          <w:tcPr>
            <w:tcW w:w="779" w:type="dxa"/>
            <w:vAlign w:val="center"/>
          </w:tcPr>
          <w:p w:rsidR="000B3B1D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E3611C" w:rsidRDefault="000B3B1D" w:rsidP="00E931F2">
            <w:pPr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Расходы на реализацию инициативных проектов в рамках подпрограммы «Развитие культуры» (Субсидии бюджетным учреждениям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S</w:t>
            </w:r>
            <w:r w:rsidRPr="00E3611C">
              <w:rPr>
                <w:kern w:val="2"/>
                <w:sz w:val="16"/>
                <w:szCs w:val="16"/>
              </w:rPr>
              <w:t>4640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1456,4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2205,0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Расходы на приобретение основных средств для муниципальных учреждений культуры в рамках реализации подпрограммы «Развитие культуры»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1010090790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1698,5</w:t>
            </w:r>
          </w:p>
        </w:tc>
        <w:tc>
          <w:tcPr>
            <w:tcW w:w="779" w:type="dxa"/>
            <w:vAlign w:val="center"/>
          </w:tcPr>
          <w:p w:rsidR="000B3B1D" w:rsidRPr="005525C9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2377,8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 xml:space="preserve">Расходы на капитальный ремонт кровли муниципальных учреждений культуры в рамках реализации подпрограммы «Развитие культуры» </w:t>
            </w:r>
            <w:r>
              <w:rPr>
                <w:kern w:val="2"/>
                <w:sz w:val="16"/>
                <w:szCs w:val="16"/>
              </w:rPr>
              <w:t>(Иные ме</w:t>
            </w:r>
            <w:r w:rsidRPr="002E5C4A">
              <w:rPr>
                <w:kern w:val="2"/>
                <w:sz w:val="16"/>
                <w:szCs w:val="16"/>
              </w:rPr>
              <w:t>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1010090130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320,0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8"/>
                <w:szCs w:val="18"/>
              </w:rPr>
            </w:pPr>
            <w:r w:rsidRPr="002E5C4A"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3B1D" w:rsidRPr="002E5C4A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Расходы на капитальный ремонт муниципальных учреждений культуры в рамках подпрограммы «Развитие культуры» (Субсидии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10100</w:t>
            </w:r>
            <w:r w:rsidRPr="002E5C4A">
              <w:rPr>
                <w:kern w:val="2"/>
                <w:sz w:val="16"/>
                <w:szCs w:val="16"/>
                <w:lang w:val="en-US"/>
              </w:rPr>
              <w:t>S</w:t>
            </w:r>
            <w:r w:rsidRPr="002E5C4A">
              <w:rPr>
                <w:kern w:val="2"/>
                <w:sz w:val="16"/>
                <w:szCs w:val="16"/>
              </w:rPr>
              <w:t>3290</w:t>
            </w:r>
          </w:p>
        </w:tc>
        <w:tc>
          <w:tcPr>
            <w:tcW w:w="430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7489,8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</w:tr>
      <w:tr w:rsidR="000B3B1D" w:rsidRPr="00201649" w:rsidTr="009D404F">
        <w:trPr>
          <w:tblCellSpacing w:w="5" w:type="nil"/>
        </w:trPr>
        <w:tc>
          <w:tcPr>
            <w:tcW w:w="1278" w:type="dxa"/>
          </w:tcPr>
          <w:p w:rsidR="000B3B1D" w:rsidRPr="00A23438" w:rsidRDefault="000B3B1D" w:rsidP="00E931F2">
            <w:pPr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Иные межбюджетные трансферты на текущий ремонт муниципальных учреждений культуры в рамках подпрограммы «Развитие культуры»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1010090580</w:t>
            </w:r>
          </w:p>
        </w:tc>
        <w:tc>
          <w:tcPr>
            <w:tcW w:w="430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315,0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422FFA" w:rsidRPr="000A03E5" w:rsidTr="009D404F">
        <w:trPr>
          <w:tblCellSpacing w:w="5" w:type="nil"/>
        </w:trPr>
        <w:tc>
          <w:tcPr>
            <w:tcW w:w="1278" w:type="dxa"/>
          </w:tcPr>
          <w:p w:rsidR="00422FFA" w:rsidRPr="00422FFA" w:rsidRDefault="00422FFA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Иные межбюджетные трансферты на разработку</w:t>
            </w:r>
            <w:r w:rsidR="00201649">
              <w:rPr>
                <w:kern w:val="2"/>
                <w:sz w:val="16"/>
                <w:szCs w:val="16"/>
              </w:rPr>
              <w:t xml:space="preserve"> документации на проектно-изыскательные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 в рамках подпрограммы «Развитие культуры»</w:t>
            </w:r>
          </w:p>
        </w:tc>
        <w:tc>
          <w:tcPr>
            <w:tcW w:w="1416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1010099040</w:t>
            </w:r>
          </w:p>
        </w:tc>
        <w:tc>
          <w:tcPr>
            <w:tcW w:w="430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--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5525C9" w:rsidRDefault="00422FFA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180,0</w:t>
            </w:r>
          </w:p>
        </w:tc>
        <w:tc>
          <w:tcPr>
            <w:tcW w:w="906" w:type="dxa"/>
            <w:vAlign w:val="center"/>
          </w:tcPr>
          <w:p w:rsidR="00422FFA" w:rsidRPr="005525C9" w:rsidRDefault="00422FFA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0B3B1D" w:rsidRPr="00A23438" w:rsidTr="009D404F">
        <w:trPr>
          <w:tblCellSpacing w:w="5" w:type="nil"/>
        </w:trPr>
        <w:tc>
          <w:tcPr>
            <w:tcW w:w="1278" w:type="dxa"/>
          </w:tcPr>
          <w:p w:rsidR="000B3B1D" w:rsidRPr="00A23438" w:rsidRDefault="000B3B1D" w:rsidP="00E931F2">
            <w:pPr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Расходы на приобретение основных средств для муниципальных учреждений культуры в рамках подпрограммы «Развитие культуры»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10100</w:t>
            </w:r>
            <w:r w:rsidRPr="00A23438">
              <w:rPr>
                <w:kern w:val="2"/>
                <w:sz w:val="16"/>
                <w:szCs w:val="16"/>
                <w:lang w:val="en-US"/>
              </w:rPr>
              <w:t>S</w:t>
            </w:r>
            <w:r w:rsidRPr="00A23438">
              <w:rPr>
                <w:kern w:val="2"/>
                <w:sz w:val="16"/>
                <w:szCs w:val="16"/>
              </w:rPr>
              <w:t>3900</w:t>
            </w:r>
          </w:p>
        </w:tc>
        <w:tc>
          <w:tcPr>
            <w:tcW w:w="430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29372,0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EB26E7" w:rsidRPr="00A23438" w:rsidTr="009D404F">
        <w:trPr>
          <w:tblCellSpacing w:w="5" w:type="nil"/>
        </w:trPr>
        <w:tc>
          <w:tcPr>
            <w:tcW w:w="1278" w:type="dxa"/>
            <w:vMerge w:val="restart"/>
          </w:tcPr>
          <w:p w:rsidR="005615C4" w:rsidRDefault="005615C4" w:rsidP="00E931F2">
            <w:pPr>
              <w:rPr>
                <w:kern w:val="2"/>
                <w:sz w:val="16"/>
                <w:szCs w:val="16"/>
              </w:rPr>
            </w:pPr>
          </w:p>
          <w:p w:rsidR="00EB26E7" w:rsidRDefault="00EB26E7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Подпрограмма </w:t>
            </w:r>
          </w:p>
          <w:p w:rsidR="00EB26E7" w:rsidRDefault="00EB26E7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«Туризм»</w:t>
            </w:r>
          </w:p>
          <w:p w:rsidR="00EB26E7" w:rsidRPr="00A23438" w:rsidRDefault="00EB26E7" w:rsidP="00E931F2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EB26E7" w:rsidRPr="00EB26E7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 w:rsidRPr="00EB26E7">
              <w:rPr>
                <w:kern w:val="2"/>
                <w:sz w:val="16"/>
                <w:szCs w:val="16"/>
              </w:rPr>
              <w:t xml:space="preserve">всего, </w:t>
            </w:r>
          </w:p>
          <w:p w:rsidR="00EB26E7" w:rsidRPr="00A23438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 w:rsidRPr="00EB26E7">
              <w:rPr>
                <w:kern w:val="2"/>
                <w:sz w:val="16"/>
                <w:szCs w:val="16"/>
              </w:rPr>
              <w:t>в том числе:</w:t>
            </w:r>
          </w:p>
        </w:tc>
        <w:tc>
          <w:tcPr>
            <w:tcW w:w="651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524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906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430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EB26E7" w:rsidRPr="00A23438" w:rsidRDefault="005525C9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B26E7"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EB26E7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EB26E7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EB26E7" w:rsidRPr="00A23438" w:rsidTr="009D404F">
        <w:trPr>
          <w:tblCellSpacing w:w="5" w:type="nil"/>
        </w:trPr>
        <w:tc>
          <w:tcPr>
            <w:tcW w:w="1278" w:type="dxa"/>
            <w:vMerge/>
          </w:tcPr>
          <w:p w:rsidR="00EB26E7" w:rsidRPr="00A23438" w:rsidRDefault="00EB26E7" w:rsidP="00EB26E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EB26E7" w:rsidRPr="00AA6AA0" w:rsidRDefault="00EB26E7" w:rsidP="00EB26E7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651" w:type="dxa"/>
            <w:vAlign w:val="center"/>
          </w:tcPr>
          <w:p w:rsidR="00EB26E7" w:rsidRPr="00A23438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902</w:t>
            </w:r>
          </w:p>
        </w:tc>
        <w:tc>
          <w:tcPr>
            <w:tcW w:w="524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906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430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EB26E7" w:rsidRPr="00A23438" w:rsidRDefault="005525C9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B26E7"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Pr="00C169FE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EB26E7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EB26E7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</w:tr>
      <w:tr w:rsidR="005615C4" w:rsidRPr="00A23438" w:rsidTr="009D404F">
        <w:trPr>
          <w:tblCellSpacing w:w="5" w:type="nil"/>
        </w:trPr>
        <w:tc>
          <w:tcPr>
            <w:tcW w:w="1278" w:type="dxa"/>
          </w:tcPr>
          <w:p w:rsidR="005615C4" w:rsidRPr="00A23438" w:rsidRDefault="005615C4" w:rsidP="005615C4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Мероприятия по осуществлению поддержки общественных и предпринимательских инициатив, направленных на развитие туристического направления в рамках подпрограммы «Туризм» ( 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</w:tcPr>
          <w:p w:rsidR="005615C4" w:rsidRPr="00AA6AA0" w:rsidRDefault="005615C4" w:rsidP="005615C4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902</w:t>
            </w:r>
          </w:p>
        </w:tc>
        <w:tc>
          <w:tcPr>
            <w:tcW w:w="524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0412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1020021070</w:t>
            </w:r>
          </w:p>
        </w:tc>
        <w:tc>
          <w:tcPr>
            <w:tcW w:w="430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5615C4" w:rsidRDefault="005525C9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615C4"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79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78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15C4" w:rsidRPr="00A23438" w:rsidTr="009D404F">
        <w:trPr>
          <w:tblCellSpacing w:w="5" w:type="nil"/>
        </w:trPr>
        <w:tc>
          <w:tcPr>
            <w:tcW w:w="1278" w:type="dxa"/>
          </w:tcPr>
          <w:p w:rsidR="005615C4" w:rsidRPr="00A23438" w:rsidRDefault="005615C4" w:rsidP="005615C4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5615C4" w:rsidRPr="00AA6AA0" w:rsidRDefault="005615C4" w:rsidP="005615C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2915" w:rsidRPr="003B5BDF" w:rsidRDefault="00692915" w:rsidP="00692915">
      <w:pPr>
        <w:rPr>
          <w:kern w:val="2"/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Pr="00114ECD" w:rsidRDefault="00D9632F" w:rsidP="009D404F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Приложение №5</w:t>
      </w:r>
    </w:p>
    <w:p w:rsidR="00114ECD" w:rsidRDefault="00D9632F" w:rsidP="009D404F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sz w:val="24"/>
          <w:szCs w:val="24"/>
        </w:rPr>
      </w:pPr>
      <w:r w:rsidRPr="00114ECD">
        <w:rPr>
          <w:sz w:val="24"/>
          <w:szCs w:val="24"/>
        </w:rPr>
        <w:t xml:space="preserve">муниципальной программе </w:t>
      </w:r>
    </w:p>
    <w:p w:rsidR="00D9632F" w:rsidRPr="00114ECD" w:rsidRDefault="00D9632F" w:rsidP="009D404F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kern w:val="2"/>
          <w:sz w:val="24"/>
          <w:szCs w:val="24"/>
        </w:rPr>
      </w:pPr>
      <w:r w:rsidRPr="00114ECD">
        <w:rPr>
          <w:sz w:val="24"/>
          <w:szCs w:val="24"/>
        </w:rPr>
        <w:t>Песчанокопского района</w:t>
      </w:r>
      <w:r w:rsidR="009D404F" w:rsidRPr="00114ECD">
        <w:rPr>
          <w:sz w:val="24"/>
          <w:szCs w:val="24"/>
        </w:rPr>
        <w:t xml:space="preserve"> </w:t>
      </w:r>
      <w:r w:rsidRPr="00114ECD">
        <w:rPr>
          <w:sz w:val="24"/>
          <w:szCs w:val="24"/>
        </w:rPr>
        <w:t>«Развитие культуры и  туризма»</w:t>
      </w:r>
    </w:p>
    <w:p w:rsidR="00D9632F" w:rsidRDefault="00D9632F" w:rsidP="00D9632F">
      <w:pPr>
        <w:jc w:val="right"/>
        <w:rPr>
          <w:sz w:val="16"/>
          <w:szCs w:val="16"/>
        </w:rPr>
      </w:pPr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>ПЕРЕЧЕНЬ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 xml:space="preserve">инвестиционных проектов (объектов капитального строительства, 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>реконструкции и капитального ремонта, находящихся в муниципальной собственности</w:t>
      </w:r>
      <w:r w:rsidR="00E463CC">
        <w:rPr>
          <w:sz w:val="16"/>
          <w:szCs w:val="16"/>
        </w:rPr>
        <w:t xml:space="preserve"> Песчанокопского района)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2268"/>
        <w:gridCol w:w="86"/>
        <w:gridCol w:w="1405"/>
        <w:gridCol w:w="68"/>
        <w:gridCol w:w="1276"/>
        <w:gridCol w:w="29"/>
        <w:gridCol w:w="1246"/>
        <w:gridCol w:w="21"/>
        <w:gridCol w:w="830"/>
        <w:gridCol w:w="13"/>
        <w:gridCol w:w="837"/>
        <w:gridCol w:w="6"/>
        <w:gridCol w:w="977"/>
        <w:gridCol w:w="10"/>
        <w:gridCol w:w="696"/>
        <w:gridCol w:w="12"/>
        <w:gridCol w:w="678"/>
        <w:gridCol w:w="32"/>
        <w:gridCol w:w="16"/>
        <w:gridCol w:w="499"/>
        <w:gridCol w:w="52"/>
        <w:gridCol w:w="557"/>
        <w:gridCol w:w="10"/>
        <w:gridCol w:w="425"/>
        <w:gridCol w:w="709"/>
        <w:gridCol w:w="52"/>
        <w:gridCol w:w="515"/>
        <w:gridCol w:w="91"/>
        <w:gridCol w:w="476"/>
        <w:gridCol w:w="60"/>
        <w:gridCol w:w="82"/>
        <w:gridCol w:w="566"/>
        <w:gridCol w:w="70"/>
        <w:gridCol w:w="9"/>
        <w:gridCol w:w="8"/>
      </w:tblGrid>
      <w:tr w:rsidR="003B5BDF" w:rsidRPr="003B5BDF" w:rsidTr="003B5BDF">
        <w:trPr>
          <w:gridAfter w:val="1"/>
          <w:wAfter w:w="8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№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Наименование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инвестиционного проекта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Номер и дата положительных заключений экспертизы проектной документации,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о достоверности определения сметной стоимости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Сметная стоимость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в ценах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соответ-ствующих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лет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на начало производства работ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(тыс. рублей)</w:t>
            </w:r>
          </w:p>
        </w:tc>
        <w:tc>
          <w:tcPr>
            <w:tcW w:w="830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В том числе по годам</w:t>
            </w:r>
            <w:r w:rsidR="00E463CC">
              <w:rPr>
                <w:sz w:val="16"/>
                <w:szCs w:val="16"/>
              </w:rPr>
              <w:t xml:space="preserve"> реализации муниципальной</w:t>
            </w:r>
            <w:r w:rsidRPr="003B5BDF">
              <w:rPr>
                <w:sz w:val="16"/>
                <w:szCs w:val="16"/>
              </w:rPr>
              <w:t xml:space="preserve"> программы</w:t>
            </w:r>
          </w:p>
        </w:tc>
      </w:tr>
      <w:tr w:rsidR="003B5BDF" w:rsidRPr="003B5BDF" w:rsidTr="00E463CC">
        <w:trPr>
          <w:gridAfter w:val="1"/>
          <w:wAfter w:w="8" w:type="dxa"/>
          <w:trHeight w:val="12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2020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2022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2023</w:t>
            </w:r>
          </w:p>
        </w:tc>
        <w:tc>
          <w:tcPr>
            <w:tcW w:w="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2029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2030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16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17</w:t>
            </w:r>
          </w:p>
        </w:tc>
      </w:tr>
      <w:tr w:rsidR="003B5BDF" w:rsidRPr="003B5BDF" w:rsidTr="003B5BDF">
        <w:trPr>
          <w:gridAfter w:val="3"/>
          <w:wAfter w:w="87" w:type="dxa"/>
          <w:trHeight w:val="313"/>
        </w:trPr>
        <w:tc>
          <w:tcPr>
            <w:tcW w:w="15082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1. Подпрограмма</w:t>
            </w:r>
            <w:r w:rsidRPr="003B5BDF">
              <w:rPr>
                <w:b/>
                <w:sz w:val="16"/>
                <w:szCs w:val="16"/>
              </w:rPr>
              <w:t xml:space="preserve"> </w:t>
            </w:r>
            <w:r w:rsidRPr="003B5BDF">
              <w:rPr>
                <w:sz w:val="16"/>
                <w:szCs w:val="16"/>
              </w:rPr>
              <w:t>«Развитие культуры»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16961,2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4765,9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2138,0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9428,0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13012,5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566,3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1740,3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8660,8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397,7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EC4B4D" w:rsidRPr="00EC4B4D" w:rsidTr="003B5BDF">
        <w:trPr>
          <w:trHeight w:val="195"/>
        </w:trPr>
        <w:tc>
          <w:tcPr>
            <w:tcW w:w="15169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 Песчанокопский район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16961,9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4 765,9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9428,0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13012,5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2 045,1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8660,8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2 309,6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2 309,6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411,2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1.53.1.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Капитальный ремонт памятника на братской могиле в с. Богородицкое Песчанокопского района Ростовской области, расположенного по адресу: Ростовская область, Песчанокопский район,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с. Богородицкое, 40 м на юг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ул. Ленина, д. 82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61-1-1-2-009506-2020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27.03.2020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9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1.53.2.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здания кинотеатра, расположенного по адресу: Ростовская область, Песчанокопский район, с. Песчанокопское, ул. Суворова, 2а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3-16-1-0167-20 от 30.10.2020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2 088,7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2 088,7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1 700,0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1 700,0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388,7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388,7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1.53.3.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Капитальный ремонт памятника Братская могила воинам, погибшим в 1941 – 1945 гг. по ул. Суворова 2-з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в с. Песчанокопское, Песчанокопского района, Ростовской области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3-16-1-0020-21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27.01.2021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1321,2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1321,2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170,3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170,3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1139,8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1139,8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4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11,1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1.53.4.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Капитальный ремонт памятника погибшим воинам, расположенного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по адресу Ростовская обл., Песчанокопский район, c. Рассыпное, 350 м на восток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улицы Ленина, д. 1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3-16-1-0029-21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01.02.2021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1356,0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1356,0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174,8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174,8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1169,8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1169,8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6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11,4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1.53.5.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Капитальный ремонт помещений в здании кинотеатра, расположенного по адресу: Ростовская область, Песчанокопский район, с. Песчанокопское, </w:t>
            </w:r>
          </w:p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ул. Суворова, 2а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3-16-1-0624-21 от 29.12.2021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2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1.53.6.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кровли муниципального бюджетного учреждения культуры районного Дворца культуры «Юбилейный» Песчанокопского района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3-16-1-0724-22 от 03.10.2022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9 458,6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7489,8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8 881,6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7032,9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577,0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1.53.7.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rStyle w:val="1f3"/>
                <w:sz w:val="16"/>
                <w:szCs w:val="16"/>
              </w:rPr>
              <w:t>Капитальный ремонт кровли здания МБУК «ДК Зареченского сельского поселения»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3-16-1-0561-22 от 04.08.2022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2 373,7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1938,2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1 993,7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1627,9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</w:tbl>
    <w:p w:rsidR="00692915" w:rsidRPr="00EC4B4D" w:rsidRDefault="00692915" w:rsidP="00692915">
      <w:pPr>
        <w:rPr>
          <w:sz w:val="16"/>
          <w:szCs w:val="16"/>
        </w:rPr>
      </w:pPr>
    </w:p>
    <w:p w:rsidR="00692915" w:rsidRPr="00EC4B4D" w:rsidRDefault="00692915" w:rsidP="00692915">
      <w:pPr>
        <w:rPr>
          <w:sz w:val="16"/>
          <w:szCs w:val="16"/>
        </w:rPr>
      </w:pPr>
    </w:p>
    <w:p w:rsidR="00692915" w:rsidRPr="00EC4B4D" w:rsidRDefault="00692915" w:rsidP="00692915">
      <w:pPr>
        <w:rPr>
          <w:sz w:val="16"/>
          <w:szCs w:val="16"/>
        </w:rPr>
      </w:pPr>
    </w:p>
    <w:sectPr w:rsidR="00692915" w:rsidRPr="00EC4B4D" w:rsidSect="00B36C82">
      <w:headerReference w:type="default" r:id="rId11"/>
      <w:footerReference w:type="default" r:id="rId12"/>
      <w:pgSz w:w="16838" w:h="11906" w:orient="landscape"/>
      <w:pgMar w:top="1701" w:right="1134" w:bottom="284" w:left="1134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E7" w:rsidRDefault="008D51E7">
      <w:r>
        <w:separator/>
      </w:r>
    </w:p>
  </w:endnote>
  <w:endnote w:type="continuationSeparator" w:id="0">
    <w:p w:rsidR="008D51E7" w:rsidRDefault="008D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9D" w:rsidRDefault="0052679D">
    <w:pPr>
      <w:pStyle w:val="affe"/>
      <w:jc w:val="right"/>
    </w:pPr>
    <w:r>
      <w:fldChar w:fldCharType="begin"/>
    </w:r>
    <w:r>
      <w:instrText>PAGE   \* MERGEFORMAT</w:instrText>
    </w:r>
    <w:r>
      <w:fldChar w:fldCharType="separate"/>
    </w:r>
    <w:r w:rsidR="00247A21">
      <w:rPr>
        <w:noProof/>
      </w:rPr>
      <w:t>2</w:t>
    </w:r>
    <w:r>
      <w:fldChar w:fldCharType="end"/>
    </w:r>
  </w:p>
  <w:p w:rsidR="0052679D" w:rsidRDefault="0052679D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9D" w:rsidRDefault="0052679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7A21">
      <w:rPr>
        <w:noProof/>
      </w:rPr>
      <w:t>12</w:t>
    </w:r>
    <w:r>
      <w:fldChar w:fldCharType="end"/>
    </w:r>
  </w:p>
  <w:p w:rsidR="0052679D" w:rsidRDefault="0052679D">
    <w:pPr>
      <w:pStyle w:val="affe"/>
      <w:jc w:val="right"/>
    </w:pPr>
  </w:p>
  <w:p w:rsidR="0052679D" w:rsidRDefault="0052679D">
    <w:pPr>
      <w:pStyle w:val="af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9D" w:rsidRDefault="0052679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7A21">
      <w:rPr>
        <w:noProof/>
      </w:rPr>
      <w:t>21</w:t>
    </w:r>
    <w:r>
      <w:fldChar w:fldCharType="end"/>
    </w:r>
  </w:p>
  <w:p w:rsidR="0052679D" w:rsidRDefault="0052679D">
    <w:pPr>
      <w:pStyle w:val="affe"/>
      <w:jc w:val="right"/>
    </w:pPr>
  </w:p>
  <w:p w:rsidR="0052679D" w:rsidRDefault="0052679D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E7" w:rsidRDefault="008D51E7">
      <w:r>
        <w:separator/>
      </w:r>
    </w:p>
  </w:footnote>
  <w:footnote w:type="continuationSeparator" w:id="0">
    <w:p w:rsidR="008D51E7" w:rsidRDefault="008D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9D" w:rsidRDefault="0052679D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9D" w:rsidRDefault="0052679D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D00"/>
    <w:multiLevelType w:val="hybridMultilevel"/>
    <w:tmpl w:val="87765762"/>
    <w:lvl w:ilvl="0" w:tplc="326CD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8C100D"/>
    <w:multiLevelType w:val="hybridMultilevel"/>
    <w:tmpl w:val="F98AB77E"/>
    <w:lvl w:ilvl="0" w:tplc="5CCA21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225F01"/>
    <w:multiLevelType w:val="multilevel"/>
    <w:tmpl w:val="CF7E9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297D"/>
    <w:multiLevelType w:val="hybridMultilevel"/>
    <w:tmpl w:val="F9C4992C"/>
    <w:lvl w:ilvl="0" w:tplc="330474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D10C5"/>
    <w:multiLevelType w:val="hybridMultilevel"/>
    <w:tmpl w:val="011A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752"/>
    <w:multiLevelType w:val="multilevel"/>
    <w:tmpl w:val="22BA9026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7DA1612D"/>
    <w:multiLevelType w:val="multilevel"/>
    <w:tmpl w:val="72769F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7A"/>
    <w:rsid w:val="000656EB"/>
    <w:rsid w:val="000A328B"/>
    <w:rsid w:val="000B2A73"/>
    <w:rsid w:val="000B3B1D"/>
    <w:rsid w:val="000C22CA"/>
    <w:rsid w:val="000C46EB"/>
    <w:rsid w:val="000D0405"/>
    <w:rsid w:val="000E6D99"/>
    <w:rsid w:val="00104B17"/>
    <w:rsid w:val="0010643B"/>
    <w:rsid w:val="00114ECD"/>
    <w:rsid w:val="00120AFA"/>
    <w:rsid w:val="001248BC"/>
    <w:rsid w:val="00154452"/>
    <w:rsid w:val="00167029"/>
    <w:rsid w:val="001674F4"/>
    <w:rsid w:val="00167A10"/>
    <w:rsid w:val="001C12D9"/>
    <w:rsid w:val="001C4064"/>
    <w:rsid w:val="00201649"/>
    <w:rsid w:val="00237AF0"/>
    <w:rsid w:val="00247A21"/>
    <w:rsid w:val="00251C7A"/>
    <w:rsid w:val="00253CD0"/>
    <w:rsid w:val="002603D4"/>
    <w:rsid w:val="0029608E"/>
    <w:rsid w:val="002C7D20"/>
    <w:rsid w:val="002E5C4A"/>
    <w:rsid w:val="00303281"/>
    <w:rsid w:val="00327568"/>
    <w:rsid w:val="00342554"/>
    <w:rsid w:val="00344903"/>
    <w:rsid w:val="00383656"/>
    <w:rsid w:val="003B5BDF"/>
    <w:rsid w:val="003E26C0"/>
    <w:rsid w:val="00422FFA"/>
    <w:rsid w:val="004366CF"/>
    <w:rsid w:val="00451865"/>
    <w:rsid w:val="004B37BA"/>
    <w:rsid w:val="005005E4"/>
    <w:rsid w:val="0050267B"/>
    <w:rsid w:val="0052679D"/>
    <w:rsid w:val="00533C8D"/>
    <w:rsid w:val="00545972"/>
    <w:rsid w:val="005525C9"/>
    <w:rsid w:val="0055494B"/>
    <w:rsid w:val="005615C4"/>
    <w:rsid w:val="0058165B"/>
    <w:rsid w:val="005A6C9F"/>
    <w:rsid w:val="005C22C2"/>
    <w:rsid w:val="005E065D"/>
    <w:rsid w:val="005F5667"/>
    <w:rsid w:val="00603C33"/>
    <w:rsid w:val="00677F2D"/>
    <w:rsid w:val="00692915"/>
    <w:rsid w:val="006A1B4E"/>
    <w:rsid w:val="006B2BC3"/>
    <w:rsid w:val="006B355E"/>
    <w:rsid w:val="006C3A1B"/>
    <w:rsid w:val="006C5BA5"/>
    <w:rsid w:val="00704649"/>
    <w:rsid w:val="00707022"/>
    <w:rsid w:val="00711464"/>
    <w:rsid w:val="00716A18"/>
    <w:rsid w:val="0078245C"/>
    <w:rsid w:val="007B7D78"/>
    <w:rsid w:val="007C2292"/>
    <w:rsid w:val="007C7D61"/>
    <w:rsid w:val="007E40E0"/>
    <w:rsid w:val="008744EE"/>
    <w:rsid w:val="00877839"/>
    <w:rsid w:val="00885695"/>
    <w:rsid w:val="00890327"/>
    <w:rsid w:val="008D1D4B"/>
    <w:rsid w:val="008D44CD"/>
    <w:rsid w:val="008D51E7"/>
    <w:rsid w:val="008D6BD3"/>
    <w:rsid w:val="008E27BF"/>
    <w:rsid w:val="00944C8F"/>
    <w:rsid w:val="0098099E"/>
    <w:rsid w:val="009A0BD9"/>
    <w:rsid w:val="009A63BB"/>
    <w:rsid w:val="009D404F"/>
    <w:rsid w:val="009F3623"/>
    <w:rsid w:val="00A06362"/>
    <w:rsid w:val="00A1311E"/>
    <w:rsid w:val="00A15215"/>
    <w:rsid w:val="00A23438"/>
    <w:rsid w:val="00A3186A"/>
    <w:rsid w:val="00A35624"/>
    <w:rsid w:val="00A36B1A"/>
    <w:rsid w:val="00A43F9D"/>
    <w:rsid w:val="00A90ED4"/>
    <w:rsid w:val="00A93C5F"/>
    <w:rsid w:val="00A9577A"/>
    <w:rsid w:val="00AA6AA0"/>
    <w:rsid w:val="00AA7543"/>
    <w:rsid w:val="00AB38FA"/>
    <w:rsid w:val="00AF4F34"/>
    <w:rsid w:val="00B07953"/>
    <w:rsid w:val="00B36C82"/>
    <w:rsid w:val="00B530FC"/>
    <w:rsid w:val="00B728F7"/>
    <w:rsid w:val="00BA2445"/>
    <w:rsid w:val="00BD07D6"/>
    <w:rsid w:val="00BD67E8"/>
    <w:rsid w:val="00C169FE"/>
    <w:rsid w:val="00C70EB6"/>
    <w:rsid w:val="00C75FA9"/>
    <w:rsid w:val="00CA3A1E"/>
    <w:rsid w:val="00CA568B"/>
    <w:rsid w:val="00CC1006"/>
    <w:rsid w:val="00CE505C"/>
    <w:rsid w:val="00CF5870"/>
    <w:rsid w:val="00D056E8"/>
    <w:rsid w:val="00D13E30"/>
    <w:rsid w:val="00D217BE"/>
    <w:rsid w:val="00D44339"/>
    <w:rsid w:val="00D4460D"/>
    <w:rsid w:val="00D6183C"/>
    <w:rsid w:val="00D64C3F"/>
    <w:rsid w:val="00D64E6B"/>
    <w:rsid w:val="00D74FB1"/>
    <w:rsid w:val="00D9632F"/>
    <w:rsid w:val="00DB146B"/>
    <w:rsid w:val="00DB42F8"/>
    <w:rsid w:val="00DD5DD6"/>
    <w:rsid w:val="00DE2D7F"/>
    <w:rsid w:val="00DF1CEB"/>
    <w:rsid w:val="00E1063F"/>
    <w:rsid w:val="00E1228B"/>
    <w:rsid w:val="00E3611C"/>
    <w:rsid w:val="00E36447"/>
    <w:rsid w:val="00E4472A"/>
    <w:rsid w:val="00E46089"/>
    <w:rsid w:val="00E463CC"/>
    <w:rsid w:val="00E5118D"/>
    <w:rsid w:val="00E832A0"/>
    <w:rsid w:val="00E931F2"/>
    <w:rsid w:val="00EB26E7"/>
    <w:rsid w:val="00EC4B4D"/>
    <w:rsid w:val="00ED110F"/>
    <w:rsid w:val="00EE6DE7"/>
    <w:rsid w:val="00EE7F0C"/>
    <w:rsid w:val="00EF3920"/>
    <w:rsid w:val="00F059FC"/>
    <w:rsid w:val="00F16570"/>
    <w:rsid w:val="00F5081F"/>
    <w:rsid w:val="00F56BC7"/>
    <w:rsid w:val="00F6284A"/>
    <w:rsid w:val="00F65732"/>
    <w:rsid w:val="00F67C61"/>
    <w:rsid w:val="00F93308"/>
    <w:rsid w:val="00FA50E8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B266-5DF0-4784-954D-C775F00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AB38F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AB38FA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AB38F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WW8Num30z0">
    <w:name w:val="WW8Num30z0"/>
    <w:link w:val="WW8Num30z00"/>
    <w:rPr>
      <w:rFonts w:ascii="Symbol" w:hAnsi="Symbol"/>
      <w:color w:val="000000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17z0">
    <w:name w:val="WW8Num17z0"/>
    <w:link w:val="WW8Num17z00"/>
    <w:rPr>
      <w:color w:val="000000"/>
    </w:rPr>
  </w:style>
  <w:style w:type="character" w:customStyle="1" w:styleId="WW8Num17z00">
    <w:name w:val="WW8Num17z0"/>
    <w:link w:val="WW8Num17z0"/>
  </w:style>
  <w:style w:type="paragraph" w:customStyle="1" w:styleId="31">
    <w:name w:val="Основной шрифт абзаца3"/>
    <w:link w:val="32"/>
    <w:rPr>
      <w:color w:val="000000"/>
    </w:rPr>
  </w:style>
  <w:style w:type="character" w:customStyle="1" w:styleId="32">
    <w:name w:val="Основной шрифт абзаца3"/>
    <w:link w:val="31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  <w:uiPriority w:val="99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0"/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3">
    <w:name w:val="No Spacing"/>
    <w:link w:val="a4"/>
    <w:uiPriority w:val="1"/>
    <w:qFormat/>
    <w:rPr>
      <w:rFonts w:ascii="Calibri" w:hAnsi="Calibri"/>
      <w:color w:val="000000"/>
      <w:sz w:val="22"/>
    </w:rPr>
  </w:style>
  <w:style w:type="character" w:customStyle="1" w:styleId="a4">
    <w:name w:val="Без интервала Знак"/>
    <w:link w:val="a3"/>
    <w:uiPriority w:val="1"/>
    <w:rPr>
      <w:rFonts w:ascii="Calibri" w:hAnsi="Calibri"/>
      <w:sz w:val="22"/>
    </w:rPr>
  </w:style>
  <w:style w:type="paragraph" w:customStyle="1" w:styleId="WW8Num13z1">
    <w:name w:val="WW8Num13z1"/>
    <w:link w:val="WW8Num13z10"/>
    <w:rPr>
      <w:color w:val="000000"/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link w:val="12"/>
    <w:rPr>
      <w:i/>
      <w:sz w:val="24"/>
    </w:rPr>
  </w:style>
  <w:style w:type="paragraph" w:customStyle="1" w:styleId="WW8Num30z2">
    <w:name w:val="WW8Num30z2"/>
    <w:link w:val="WW8Num30z20"/>
    <w:rPr>
      <w:rFonts w:ascii="Wingdings" w:hAnsi="Wingdings"/>
      <w:color w:val="000000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 Знак2"/>
    <w:link w:val="24"/>
    <w:rPr>
      <w:rFonts w:ascii="Calibri" w:hAnsi="Calibri"/>
      <w:color w:val="000000"/>
      <w:sz w:val="28"/>
    </w:rPr>
  </w:style>
  <w:style w:type="character" w:customStyle="1" w:styleId="24">
    <w:name w:val="Знак Знак2"/>
    <w:link w:val="23"/>
    <w:rPr>
      <w:rFonts w:ascii="Calibri" w:hAnsi="Calibri"/>
      <w:sz w:val="28"/>
    </w:rPr>
  </w:style>
  <w:style w:type="paragraph" w:customStyle="1" w:styleId="WW8Num35z0">
    <w:name w:val="WW8Num35z0"/>
    <w:link w:val="WW8Num35z00"/>
    <w:rPr>
      <w:color w:val="000000"/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a5">
    <w:name w:val="Гипертекстовая ссылка"/>
    <w:link w:val="a6"/>
    <w:rPr>
      <w:color w:val="106BBE"/>
      <w:sz w:val="26"/>
    </w:rPr>
  </w:style>
  <w:style w:type="character" w:customStyle="1" w:styleId="a6">
    <w:name w:val="Гипертекстовая ссылка"/>
    <w:link w:val="a5"/>
    <w:uiPriority w:val="99"/>
    <w:rPr>
      <w:color w:val="106BBE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link w:val="xl69"/>
    <w:rPr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link w:val="xl81"/>
    <w:rPr>
      <w:sz w:val="24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link w:val="xl73"/>
    <w:rPr>
      <w:sz w:val="24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link w:val="xl65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color w:val="000000"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  <w:rPr>
      <w:color w:val="000000"/>
    </w:rPr>
  </w:style>
  <w:style w:type="character" w:customStyle="1" w:styleId="WW8Num2z00">
    <w:name w:val="WW8Num2z0"/>
    <w:link w:val="WW8Num2z0"/>
  </w:style>
  <w:style w:type="paragraph" w:customStyle="1" w:styleId="WW8Num37z0">
    <w:name w:val="WW8Num37z0"/>
    <w:link w:val="WW8Num37z00"/>
    <w:rPr>
      <w:color w:val="000000"/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WW8Num32z0">
    <w:name w:val="WW8Num32z0"/>
    <w:link w:val="WW8Num32z00"/>
    <w:rPr>
      <w:color w:val="000000"/>
    </w:rPr>
  </w:style>
  <w:style w:type="character" w:customStyle="1" w:styleId="WW8Num32z00">
    <w:name w:val="WW8Num32z0"/>
    <w:link w:val="WW8Num32z0"/>
  </w:style>
  <w:style w:type="paragraph" w:customStyle="1" w:styleId="WW8Num28z0">
    <w:name w:val="WW8Num28z0"/>
    <w:link w:val="WW8Num28z00"/>
    <w:rPr>
      <w:color w:val="000000"/>
    </w:rPr>
  </w:style>
  <w:style w:type="character" w:customStyle="1" w:styleId="WW8Num28z00">
    <w:name w:val="WW8Num28z0"/>
    <w:link w:val="WW8Num28z0"/>
  </w:style>
  <w:style w:type="character" w:customStyle="1" w:styleId="30">
    <w:name w:val="Заголовок 3 Знак"/>
    <w:aliases w:val="Знак2 Знак Знак"/>
    <w:link w:val="3"/>
    <w:uiPriority w:val="99"/>
    <w:rPr>
      <w:b/>
      <w:sz w:val="44"/>
    </w:rPr>
  </w:style>
  <w:style w:type="paragraph" w:customStyle="1" w:styleId="WW8Num3z0">
    <w:name w:val="WW8Num3z0"/>
    <w:link w:val="WW8Num3z00"/>
    <w:rPr>
      <w:color w:val="000000"/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link w:val="xl67"/>
    <w:rPr>
      <w:sz w:val="24"/>
    </w:rPr>
  </w:style>
  <w:style w:type="paragraph" w:customStyle="1" w:styleId="a7">
    <w:name w:val="Название Знак"/>
    <w:link w:val="a8"/>
    <w:rPr>
      <w:color w:val="000000"/>
      <w:sz w:val="24"/>
    </w:rPr>
  </w:style>
  <w:style w:type="character" w:customStyle="1" w:styleId="a8">
    <w:name w:val="Название Знак"/>
    <w:link w:val="a7"/>
    <w:uiPriority w:val="99"/>
    <w:rPr>
      <w:sz w:val="24"/>
    </w:rPr>
  </w:style>
  <w:style w:type="paragraph" w:customStyle="1" w:styleId="WW8Num11z1">
    <w:name w:val="WW8Num11z1"/>
    <w:link w:val="WW8Num11z10"/>
    <w:rPr>
      <w:color w:val="000000"/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link w:val="xl76"/>
    <w:rPr>
      <w:sz w:val="24"/>
    </w:rPr>
  </w:style>
  <w:style w:type="paragraph" w:customStyle="1" w:styleId="a9">
    <w:name w:val="Знак Знак"/>
    <w:link w:val="aa"/>
    <w:rPr>
      <w:rFonts w:ascii="Tahoma" w:hAnsi="Tahoma"/>
      <w:color w:val="000000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4">
    <w:name w:val="Номер страницы1"/>
    <w:basedOn w:val="25"/>
    <w:link w:val="15"/>
  </w:style>
  <w:style w:type="character" w:customStyle="1" w:styleId="15">
    <w:name w:val="Номер страницы1"/>
    <w:basedOn w:val="26"/>
    <w:link w:val="14"/>
  </w:style>
  <w:style w:type="paragraph" w:customStyle="1" w:styleId="WW8Num7z1">
    <w:name w:val="WW8Num7z1"/>
    <w:link w:val="WW8Num7z10"/>
    <w:rPr>
      <w:color w:val="000000"/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ab">
    <w:name w:val="Основной текст с отступом Знак"/>
    <w:link w:val="ac"/>
    <w:rPr>
      <w:color w:val="000000"/>
      <w:sz w:val="24"/>
    </w:rPr>
  </w:style>
  <w:style w:type="character" w:customStyle="1" w:styleId="ac">
    <w:name w:val="Основной текст с отступом Знак"/>
    <w:link w:val="ab"/>
    <w:uiPriority w:val="99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d">
    <w:name w:val="List"/>
    <w:basedOn w:val="ae"/>
    <w:link w:val="af"/>
    <w:pPr>
      <w:spacing w:after="0"/>
    </w:pPr>
    <w:rPr>
      <w:sz w:val="28"/>
    </w:rPr>
  </w:style>
  <w:style w:type="character" w:customStyle="1" w:styleId="af">
    <w:name w:val="Список Знак"/>
    <w:link w:val="ad"/>
    <w:rPr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link w:val="xl70"/>
    <w:rPr>
      <w:sz w:val="24"/>
    </w:rPr>
  </w:style>
  <w:style w:type="paragraph" w:customStyle="1" w:styleId="WW8Num12z0">
    <w:name w:val="WW8Num12z0"/>
    <w:link w:val="WW8Num12z00"/>
    <w:rPr>
      <w:color w:val="000000"/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25">
    <w:name w:val="Основной шрифт абзаца2"/>
    <w:link w:val="26"/>
    <w:rPr>
      <w:color w:val="000000"/>
    </w:rPr>
  </w:style>
  <w:style w:type="character" w:customStyle="1" w:styleId="26">
    <w:name w:val="Основной шрифт абзаца2"/>
    <w:link w:val="25"/>
  </w:style>
  <w:style w:type="paragraph" w:customStyle="1" w:styleId="WW8Num9z0">
    <w:name w:val="WW8Num9z0"/>
    <w:link w:val="WW8Num9z00"/>
    <w:rPr>
      <w:color w:val="000000"/>
      <w:spacing w:val="5"/>
      <w:sz w:val="28"/>
    </w:rPr>
  </w:style>
  <w:style w:type="character" w:customStyle="1" w:styleId="WW8Num9z00">
    <w:name w:val="WW8Num9z0"/>
    <w:link w:val="WW8Num9z0"/>
    <w:uiPriority w:val="99"/>
    <w:rPr>
      <w:spacing w:val="5"/>
      <w:sz w:val="28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1"/>
    <w:link w:val="16"/>
  </w:style>
  <w:style w:type="paragraph" w:customStyle="1" w:styleId="WW8Num3z1">
    <w:name w:val="WW8Num3z1"/>
    <w:link w:val="WW8Num3z10"/>
    <w:rPr>
      <w:color w:val="000000"/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WW8Num43z0">
    <w:name w:val="WW8Num43z0"/>
    <w:link w:val="WW8Num43z00"/>
    <w:rPr>
      <w:color w:val="000000"/>
    </w:rPr>
  </w:style>
  <w:style w:type="character" w:customStyle="1" w:styleId="WW8Num43z00">
    <w:name w:val="WW8Num43z0"/>
    <w:link w:val="WW8Num43z0"/>
  </w:style>
  <w:style w:type="paragraph" w:customStyle="1" w:styleId="af0">
    <w:name w:val="Нижний колонтитул Знак"/>
    <w:link w:val="af1"/>
    <w:rPr>
      <w:color w:val="000000"/>
    </w:rPr>
  </w:style>
  <w:style w:type="character" w:customStyle="1" w:styleId="af1">
    <w:name w:val="Нижний колонтитул Знак"/>
    <w:link w:val="af0"/>
    <w:uiPriority w:val="99"/>
  </w:style>
  <w:style w:type="paragraph" w:customStyle="1" w:styleId="27">
    <w:name w:val="Название2"/>
    <w:basedOn w:val="a"/>
    <w:link w:val="33"/>
    <w:pPr>
      <w:spacing w:before="120" w:after="120"/>
    </w:pPr>
    <w:rPr>
      <w:i/>
      <w:sz w:val="24"/>
    </w:rPr>
  </w:style>
  <w:style w:type="character" w:customStyle="1" w:styleId="33">
    <w:name w:val="Название3"/>
    <w:link w:val="27"/>
    <w:rPr>
      <w:i/>
      <w:sz w:val="24"/>
    </w:rPr>
  </w:style>
  <w:style w:type="paragraph" w:customStyle="1" w:styleId="WW8Num14z0">
    <w:name w:val="WW8Num14z0"/>
    <w:link w:val="WW8Num14z00"/>
    <w:rPr>
      <w:color w:val="000000"/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</w:style>
  <w:style w:type="paragraph" w:customStyle="1" w:styleId="18">
    <w:name w:val="Выделение1"/>
    <w:link w:val="19"/>
    <w:rPr>
      <w:i/>
      <w:color w:val="000000"/>
    </w:rPr>
  </w:style>
  <w:style w:type="character" w:customStyle="1" w:styleId="19">
    <w:name w:val="Выделение1"/>
    <w:link w:val="18"/>
    <w:rPr>
      <w:i/>
    </w:rPr>
  </w:style>
  <w:style w:type="paragraph" w:customStyle="1" w:styleId="WW8Num16z0">
    <w:name w:val="WW8Num16z0"/>
    <w:link w:val="WW8Num16z00"/>
    <w:rPr>
      <w:color w:val="000000"/>
    </w:rPr>
  </w:style>
  <w:style w:type="character" w:customStyle="1" w:styleId="WW8Num16z00">
    <w:name w:val="WW8Num16z0"/>
    <w:link w:val="WW8Num16z0"/>
  </w:style>
  <w:style w:type="paragraph" w:customStyle="1" w:styleId="WW8Num41z0">
    <w:name w:val="WW8Num41z0"/>
    <w:link w:val="WW8Num41z00"/>
    <w:rPr>
      <w:color w:val="000000"/>
    </w:rPr>
  </w:style>
  <w:style w:type="character" w:customStyle="1" w:styleId="WW8Num41z00">
    <w:name w:val="WW8Num41z0"/>
    <w:link w:val="WW8Num41z0"/>
  </w:style>
  <w:style w:type="paragraph" w:customStyle="1" w:styleId="73">
    <w:name w:val="Знак Знак7"/>
    <w:link w:val="74"/>
    <w:rPr>
      <w:color w:val="000000"/>
    </w:rPr>
  </w:style>
  <w:style w:type="character" w:customStyle="1" w:styleId="74">
    <w:name w:val="Знак Знак7"/>
    <w:link w:val="73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1"/>
    <w:link w:val="af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color w:val="000000"/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styleId="af4">
    <w:name w:val="Body Text Indent"/>
    <w:basedOn w:val="a"/>
    <w:link w:val="1a"/>
    <w:uiPriority w:val="99"/>
    <w:pPr>
      <w:ind w:firstLine="851"/>
    </w:pPr>
    <w:rPr>
      <w:sz w:val="24"/>
    </w:rPr>
  </w:style>
  <w:style w:type="character" w:customStyle="1" w:styleId="1a">
    <w:name w:val="Основной текст с отступом Знак1"/>
    <w:link w:val="af4"/>
    <w:rPr>
      <w:sz w:val="24"/>
    </w:rPr>
  </w:style>
  <w:style w:type="paragraph" w:customStyle="1" w:styleId="WW8Num6z1">
    <w:name w:val="WW8Num6z1"/>
    <w:link w:val="WW8Num6z10"/>
    <w:rPr>
      <w:color w:val="000000"/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link w:val="xl68"/>
    <w:rPr>
      <w:sz w:val="24"/>
    </w:rPr>
  </w:style>
  <w:style w:type="paragraph" w:customStyle="1" w:styleId="WW8Num24z0">
    <w:name w:val="WW8Num24z0"/>
    <w:link w:val="WW8Num24z00"/>
    <w:rPr>
      <w:color w:val="000000"/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0">
    <w:name w:val="WW8Num10z0"/>
    <w:link w:val="WW8Num10z00"/>
    <w:rPr>
      <w:color w:val="000000"/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af5">
    <w:name w:val="Содержимое врезки"/>
    <w:basedOn w:val="ae"/>
    <w:link w:val="af6"/>
    <w:pPr>
      <w:spacing w:after="0"/>
    </w:pPr>
    <w:rPr>
      <w:sz w:val="28"/>
    </w:rPr>
  </w:style>
  <w:style w:type="character" w:customStyle="1" w:styleId="af6">
    <w:name w:val="Содержимое врезки"/>
    <w:link w:val="af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link w:val="210"/>
    <w:rPr>
      <w:color w:val="FF0000"/>
      <w:sz w:val="24"/>
    </w:rPr>
  </w:style>
  <w:style w:type="paragraph" w:customStyle="1" w:styleId="WW8Num36z0">
    <w:name w:val="WW8Num36z0"/>
    <w:link w:val="WW8Num36z00"/>
    <w:rPr>
      <w:color w:val="000000"/>
    </w:rPr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link w:val="xl82"/>
    <w:rPr>
      <w:sz w:val="24"/>
    </w:rPr>
  </w:style>
  <w:style w:type="paragraph" w:customStyle="1" w:styleId="WW8Num8z0">
    <w:name w:val="WW8Num8z0"/>
    <w:link w:val="WW8Num8z00"/>
    <w:rPr>
      <w:color w:val="000000"/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link w:val="xl78"/>
    <w:rPr>
      <w:sz w:val="24"/>
    </w:rPr>
  </w:style>
  <w:style w:type="paragraph" w:customStyle="1" w:styleId="1b">
    <w:name w:val="Основной шрифт абзаца1"/>
    <w:rPr>
      <w:color w:val="000000"/>
    </w:rPr>
  </w:style>
  <w:style w:type="paragraph" w:customStyle="1" w:styleId="af7">
    <w:name w:val="Заголовок таблицы"/>
    <w:basedOn w:val="af2"/>
    <w:link w:val="af8"/>
    <w:pPr>
      <w:jc w:val="center"/>
    </w:pPr>
    <w:rPr>
      <w:b/>
    </w:rPr>
  </w:style>
  <w:style w:type="character" w:customStyle="1" w:styleId="af8">
    <w:name w:val="Заголовок таблицы"/>
    <w:link w:val="af7"/>
    <w:rPr>
      <w:b/>
    </w:rPr>
  </w:style>
  <w:style w:type="paragraph" w:customStyle="1" w:styleId="af9">
    <w:name w:val="Подзаголовок Знак"/>
    <w:link w:val="afa"/>
    <w:rPr>
      <w:rFonts w:ascii="Arial" w:hAnsi="Arial"/>
      <w:i/>
      <w:color w:val="000000"/>
      <w:sz w:val="28"/>
    </w:rPr>
  </w:style>
  <w:style w:type="character" w:customStyle="1" w:styleId="afa">
    <w:name w:val="Подзаголовок Знак"/>
    <w:link w:val="af9"/>
    <w:uiPriority w:val="11"/>
    <w:rPr>
      <w:rFonts w:ascii="Arial" w:hAnsi="Arial"/>
      <w:i/>
      <w:sz w:val="28"/>
    </w:rPr>
  </w:style>
  <w:style w:type="character" w:customStyle="1" w:styleId="50">
    <w:name w:val="Заголовок 5 Знак"/>
    <w:link w:val="5"/>
    <w:uiPriority w:val="99"/>
    <w:rPr>
      <w:sz w:val="28"/>
    </w:rPr>
  </w:style>
  <w:style w:type="paragraph" w:customStyle="1" w:styleId="81">
    <w:name w:val="Знак Знак8"/>
    <w:link w:val="82"/>
    <w:rPr>
      <w:color w:val="000000"/>
      <w:sz w:val="28"/>
    </w:rPr>
  </w:style>
  <w:style w:type="character" w:customStyle="1" w:styleId="82">
    <w:name w:val="Знак Знак8"/>
    <w:link w:val="81"/>
    <w:uiPriority w:val="99"/>
    <w:rPr>
      <w:sz w:val="28"/>
    </w:rPr>
  </w:style>
  <w:style w:type="paragraph" w:customStyle="1" w:styleId="WW8Num20z0">
    <w:name w:val="WW8Num20z0"/>
    <w:link w:val="WW8Num20z00"/>
    <w:rPr>
      <w:color w:val="000000"/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styleId="ae">
    <w:name w:val="Body Text"/>
    <w:basedOn w:val="a"/>
    <w:link w:val="1c"/>
    <w:uiPriority w:val="99"/>
    <w:pPr>
      <w:spacing w:after="120"/>
    </w:pPr>
  </w:style>
  <w:style w:type="character" w:customStyle="1" w:styleId="1c">
    <w:name w:val="Основной текст Знак1"/>
    <w:basedOn w:val="11"/>
    <w:link w:val="ae"/>
    <w:uiPriority w:val="99"/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0">
    <w:name w:val="Знак Знак12"/>
    <w:link w:val="121"/>
    <w:rPr>
      <w:rFonts w:ascii="AG Souvenir" w:hAnsi="AG Souvenir"/>
      <w:b/>
      <w:color w:val="000000"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link w:val="xl79"/>
    <w:rPr>
      <w:sz w:val="24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c">
    <w:name w:val="Абзац списка Знак"/>
    <w:link w:val="afb"/>
    <w:uiPriority w:val="34"/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9"/>
    <w:rPr>
      <w:b/>
      <w:spacing w:val="20"/>
      <w:sz w:val="48"/>
    </w:rPr>
  </w:style>
  <w:style w:type="paragraph" w:customStyle="1" w:styleId="WW8Num9z1">
    <w:name w:val="WW8Num9z1"/>
    <w:link w:val="WW8Num9z10"/>
    <w:rPr>
      <w:color w:val="000000"/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8Num14z1">
    <w:name w:val="WW8Num14z1"/>
    <w:link w:val="WW8Num14z10"/>
    <w:rPr>
      <w:color w:val="000000"/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d">
    <w:name w:val="Гиперссылка1"/>
    <w:link w:val="afd"/>
    <w:rPr>
      <w:color w:val="0000FF"/>
      <w:u w:val="single"/>
    </w:rPr>
  </w:style>
  <w:style w:type="character" w:styleId="afd">
    <w:name w:val="Hyperlink"/>
    <w:link w:val="1d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link w:val="xl72"/>
    <w:rPr>
      <w:sz w:val="24"/>
    </w:rPr>
  </w:style>
  <w:style w:type="paragraph" w:customStyle="1" w:styleId="WW8Num39z0">
    <w:name w:val="WW8Num39z0"/>
    <w:link w:val="WW8Num39z00"/>
    <w:rPr>
      <w:color w:val="000000"/>
    </w:rPr>
  </w:style>
  <w:style w:type="character" w:customStyle="1" w:styleId="WW8Num39z00">
    <w:name w:val="WW8Num39z0"/>
    <w:link w:val="WW8Num39z0"/>
  </w:style>
  <w:style w:type="paragraph" w:styleId="1e">
    <w:name w:val="toc 1"/>
    <w:next w:val="a"/>
    <w:link w:val="1f"/>
    <w:uiPriority w:val="39"/>
    <w:rPr>
      <w:rFonts w:ascii="XO Thames" w:hAnsi="XO Thames"/>
      <w:b/>
      <w:color w:val="000000"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Абзац списка1"/>
    <w:basedOn w:val="1f1"/>
    <w:link w:val="1f2"/>
    <w:rPr>
      <w:rFonts w:ascii="Calibri" w:hAnsi="Calibri"/>
      <w:sz w:val="22"/>
    </w:rPr>
  </w:style>
  <w:style w:type="character" w:customStyle="1" w:styleId="1f2">
    <w:name w:val="Абзац списка1"/>
    <w:link w:val="1f0"/>
    <w:rPr>
      <w:rFonts w:ascii="Calibri" w:hAnsi="Calibri"/>
      <w:sz w:val="22"/>
    </w:rPr>
  </w:style>
  <w:style w:type="paragraph" w:customStyle="1" w:styleId="WW8Num19z0">
    <w:name w:val="WW8Num19z0"/>
    <w:link w:val="WW8Num19z00"/>
    <w:rPr>
      <w:color w:val="000000"/>
    </w:rPr>
  </w:style>
  <w:style w:type="character" w:customStyle="1" w:styleId="WW8Num19z00">
    <w:name w:val="WW8Num19z0"/>
    <w:link w:val="WW8Num19z0"/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1"/>
    <w:link w:val="28"/>
  </w:style>
  <w:style w:type="paragraph" w:customStyle="1" w:styleId="1f1">
    <w:name w:val="Обычный1"/>
    <w:link w:val="1f3"/>
    <w:rPr>
      <w:color w:val="000000"/>
    </w:rPr>
  </w:style>
  <w:style w:type="character" w:customStyle="1" w:styleId="1f3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3z0">
    <w:name w:val="WW8Num13z0"/>
    <w:link w:val="WW8Num13z00"/>
    <w:rPr>
      <w:color w:val="000000"/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afe">
    <w:name w:val="Верхний колонтитул Знак"/>
    <w:basedOn w:val="25"/>
    <w:link w:val="aff"/>
  </w:style>
  <w:style w:type="character" w:customStyle="1" w:styleId="aff">
    <w:name w:val="Верхний колонтитул Знак"/>
    <w:basedOn w:val="26"/>
    <w:link w:val="afe"/>
    <w:uiPriority w:val="9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12">
    <w:name w:val="Основной текст с отступом 2 Знак1"/>
    <w:link w:val="213"/>
    <w:rPr>
      <w:color w:val="000000"/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link w:val="xl77"/>
    <w:rPr>
      <w:sz w:val="24"/>
    </w:rPr>
  </w:style>
  <w:style w:type="paragraph" w:customStyle="1" w:styleId="1f4">
    <w:name w:val="Знак Знак1"/>
    <w:link w:val="1f5"/>
    <w:rPr>
      <w:color w:val="000000"/>
      <w:sz w:val="16"/>
    </w:rPr>
  </w:style>
  <w:style w:type="character" w:customStyle="1" w:styleId="1f5">
    <w:name w:val="Знак Знак1"/>
    <w:link w:val="1f4"/>
    <w:rPr>
      <w:sz w:val="16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0">
    <w:name w:val="Balloon Text"/>
    <w:basedOn w:val="a"/>
    <w:link w:val="aff1"/>
    <w:uiPriority w:val="99"/>
    <w:rPr>
      <w:rFonts w:ascii="Tahoma" w:hAnsi="Tahoma"/>
      <w:sz w:val="16"/>
    </w:rPr>
  </w:style>
  <w:style w:type="character" w:customStyle="1" w:styleId="aff1">
    <w:name w:val="Текст выноски Знак"/>
    <w:link w:val="aff0"/>
    <w:uiPriority w:val="99"/>
    <w:rPr>
      <w:rFonts w:ascii="Tahoma" w:hAnsi="Tahoma"/>
      <w:sz w:val="16"/>
    </w:rPr>
  </w:style>
  <w:style w:type="paragraph" w:customStyle="1" w:styleId="WW8Num11z0">
    <w:name w:val="WW8Num11z0"/>
    <w:link w:val="WW8Num11z00"/>
    <w:rPr>
      <w:color w:val="000000"/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36">
    <w:name w:val="Знак Знак3"/>
    <w:link w:val="37"/>
    <w:rPr>
      <w:color w:val="000000"/>
      <w:sz w:val="28"/>
    </w:rPr>
  </w:style>
  <w:style w:type="character" w:customStyle="1" w:styleId="37">
    <w:name w:val="Знак Знак3"/>
    <w:link w:val="36"/>
    <w:rPr>
      <w:sz w:val="28"/>
    </w:rPr>
  </w:style>
  <w:style w:type="paragraph" w:customStyle="1" w:styleId="2a">
    <w:name w:val="Основной текст2"/>
    <w:basedOn w:val="a"/>
    <w:link w:val="2b"/>
    <w:pPr>
      <w:widowControl w:val="0"/>
      <w:spacing w:line="324" w:lineRule="exact"/>
      <w:jc w:val="both"/>
    </w:pPr>
    <w:rPr>
      <w:sz w:val="26"/>
    </w:rPr>
  </w:style>
  <w:style w:type="character" w:customStyle="1" w:styleId="2b">
    <w:name w:val="Основной текст2"/>
    <w:link w:val="2a"/>
    <w:rPr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link w:val="xl75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St4z0">
    <w:name w:val="WW8NumSt4z0"/>
    <w:link w:val="WW8NumSt4z00"/>
    <w:rPr>
      <w:color w:val="000000"/>
    </w:rPr>
  </w:style>
  <w:style w:type="character" w:customStyle="1" w:styleId="WW8NumSt4z00">
    <w:name w:val="WW8NumSt4z0"/>
    <w:link w:val="WW8NumSt4z0"/>
  </w:style>
  <w:style w:type="paragraph" w:customStyle="1" w:styleId="aff2">
    <w:name w:val="Подпись к таблице_"/>
    <w:link w:val="aff3"/>
    <w:rPr>
      <w:color w:val="000000"/>
      <w:spacing w:val="5"/>
      <w:sz w:val="23"/>
      <w:highlight w:val="white"/>
    </w:rPr>
  </w:style>
  <w:style w:type="character" w:customStyle="1" w:styleId="aff3">
    <w:name w:val="Подпись к таблице_"/>
    <w:link w:val="aff2"/>
    <w:rPr>
      <w:spacing w:val="5"/>
      <w:sz w:val="23"/>
      <w:highlight w:val="white"/>
    </w:rPr>
  </w:style>
  <w:style w:type="paragraph" w:customStyle="1" w:styleId="WW8Num23z0">
    <w:name w:val="WW8Num23z0"/>
    <w:link w:val="WW8Num23z00"/>
    <w:rPr>
      <w:color w:val="000000"/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uiPriority w:val="99"/>
    <w:rPr>
      <w:color w:val="800080"/>
      <w:u w:val="single"/>
    </w:rPr>
  </w:style>
  <w:style w:type="paragraph" w:customStyle="1" w:styleId="1f8">
    <w:name w:val="Основной шрифт абзаца1"/>
    <w:link w:val="1f9"/>
    <w:rPr>
      <w:color w:val="000000"/>
    </w:rPr>
  </w:style>
  <w:style w:type="character" w:customStyle="1" w:styleId="1f9">
    <w:name w:val="Основной шрифт абзаца1"/>
    <w:link w:val="1f8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45">
    <w:name w:val="Знак Знак4"/>
    <w:link w:val="46"/>
    <w:rPr>
      <w:color w:val="FF0000"/>
      <w:sz w:val="24"/>
    </w:rPr>
  </w:style>
  <w:style w:type="character" w:customStyle="1" w:styleId="46">
    <w:name w:val="Знак Знак4"/>
    <w:link w:val="45"/>
    <w:rPr>
      <w:color w:val="FF0000"/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link w:val="xl80"/>
    <w:rPr>
      <w:sz w:val="24"/>
    </w:rPr>
  </w:style>
  <w:style w:type="paragraph" w:customStyle="1" w:styleId="WW8Num12z1">
    <w:name w:val="WW8Num12z1"/>
    <w:link w:val="WW8Num12z10"/>
    <w:rPr>
      <w:color w:val="000000"/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1"/>
    <w:link w:val="38"/>
  </w:style>
  <w:style w:type="paragraph" w:styleId="aff4">
    <w:name w:val="header"/>
    <w:basedOn w:val="a"/>
    <w:link w:val="1fa"/>
    <w:uiPriority w:val="99"/>
    <w:pPr>
      <w:tabs>
        <w:tab w:val="center" w:pos="4536"/>
        <w:tab w:val="right" w:pos="9072"/>
      </w:tabs>
    </w:pPr>
  </w:style>
  <w:style w:type="character" w:customStyle="1" w:styleId="1fa">
    <w:name w:val="Верхний колонтитул Знак1"/>
    <w:basedOn w:val="11"/>
    <w:link w:val="aff4"/>
  </w:style>
  <w:style w:type="paragraph" w:customStyle="1" w:styleId="aff5">
    <w:name w:val="Нормальный (таблица)"/>
    <w:basedOn w:val="a"/>
    <w:next w:val="a"/>
    <w:link w:val="aff6"/>
    <w:pPr>
      <w:widowControl w:val="0"/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link w:val="aff5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c">
    <w:name w:val="Название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2"/>
    <w:link w:val="2c"/>
    <w:rPr>
      <w:i/>
      <w:sz w:val="24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aff7">
    <w:name w:val="Основной текст_"/>
    <w:link w:val="aff8"/>
    <w:rPr>
      <w:color w:val="000000"/>
      <w:sz w:val="26"/>
      <w:highlight w:val="white"/>
    </w:rPr>
  </w:style>
  <w:style w:type="character" w:customStyle="1" w:styleId="aff8">
    <w:name w:val="Основной текст_"/>
    <w:link w:val="aff7"/>
    <w:rPr>
      <w:sz w:val="26"/>
      <w:highlight w:val="white"/>
    </w:rPr>
  </w:style>
  <w:style w:type="paragraph" w:customStyle="1" w:styleId="WW8Num30z1">
    <w:name w:val="WW8Num30z1"/>
    <w:link w:val="WW8Num30z10"/>
    <w:rPr>
      <w:rFonts w:ascii="Courier New" w:hAnsi="Courier New"/>
      <w:color w:val="000000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6z0">
    <w:name w:val="WW8Num6z0"/>
    <w:link w:val="WW8Num6z00"/>
    <w:rPr>
      <w:color w:val="000000"/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1fd">
    <w:name w:val="Знак1 Знак Знак Знак"/>
    <w:basedOn w:val="a"/>
    <w:link w:val="1fe"/>
    <w:pPr>
      <w:spacing w:before="280" w:after="280"/>
    </w:pPr>
    <w:rPr>
      <w:rFonts w:ascii="Tahoma" w:hAnsi="Tahoma"/>
    </w:rPr>
  </w:style>
  <w:style w:type="character" w:customStyle="1" w:styleId="1fe">
    <w:name w:val="Знак1 Знак Знак Знак"/>
    <w:link w:val="1fd"/>
    <w:rPr>
      <w:rFonts w:ascii="Tahoma" w:hAnsi="Tahoma"/>
    </w:rPr>
  </w:style>
  <w:style w:type="paragraph" w:customStyle="1" w:styleId="aff9">
    <w:name w:val="Подпись к таблице"/>
    <w:basedOn w:val="a"/>
    <w:link w:val="affa"/>
    <w:pPr>
      <w:widowControl w:val="0"/>
      <w:spacing w:line="240" w:lineRule="atLeast"/>
    </w:pPr>
    <w:rPr>
      <w:spacing w:val="5"/>
      <w:sz w:val="23"/>
    </w:rPr>
  </w:style>
  <w:style w:type="character" w:customStyle="1" w:styleId="affa">
    <w:name w:val="Подпись к таблице"/>
    <w:link w:val="aff9"/>
    <w:rPr>
      <w:spacing w:val="5"/>
      <w:sz w:val="23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f">
    <w:name w:val="Основной текст1"/>
    <w:basedOn w:val="a"/>
    <w:link w:val="1ff0"/>
    <w:pPr>
      <w:widowControl w:val="0"/>
      <w:spacing w:after="300" w:line="377" w:lineRule="exact"/>
    </w:pPr>
    <w:rPr>
      <w:sz w:val="26"/>
    </w:rPr>
  </w:style>
  <w:style w:type="character" w:customStyle="1" w:styleId="1ff0">
    <w:name w:val="Основной текст1"/>
    <w:link w:val="1ff"/>
    <w:rPr>
      <w:sz w:val="26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link w:val="310"/>
    <w:rPr>
      <w:sz w:val="28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link w:val="xl66"/>
    <w:rPr>
      <w:sz w:val="24"/>
    </w:rPr>
  </w:style>
  <w:style w:type="paragraph" w:customStyle="1" w:styleId="affb">
    <w:name w:val="Основной текст Знак"/>
    <w:basedOn w:val="25"/>
    <w:link w:val="affc"/>
  </w:style>
  <w:style w:type="character" w:customStyle="1" w:styleId="affc">
    <w:name w:val="Основной текст Знак"/>
    <w:basedOn w:val="26"/>
    <w:link w:val="affb"/>
    <w:uiPriority w:val="99"/>
  </w:style>
  <w:style w:type="paragraph" w:customStyle="1" w:styleId="1ff1">
    <w:name w:val="Заголовок1"/>
    <w:basedOn w:val="a"/>
    <w:next w:val="ae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link w:val="1ff1"/>
    <w:rPr>
      <w:rFonts w:ascii="Arial" w:hAnsi="Arial"/>
      <w:sz w:val="28"/>
    </w:rPr>
  </w:style>
  <w:style w:type="paragraph" w:customStyle="1" w:styleId="WW8Num34z0">
    <w:name w:val="WW8Num34z0"/>
    <w:link w:val="WW8Num34z00"/>
    <w:rPr>
      <w:color w:val="000000"/>
    </w:rPr>
  </w:style>
  <w:style w:type="character" w:customStyle="1" w:styleId="WW8Num34z00">
    <w:name w:val="WW8Num34z0"/>
    <w:link w:val="WW8Num34z0"/>
  </w:style>
  <w:style w:type="paragraph" w:customStyle="1" w:styleId="110">
    <w:name w:val="Знак Знак11"/>
    <w:link w:val="111"/>
    <w:rPr>
      <w:color w:val="000000"/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9z0">
    <w:name w:val="WW8Num29z0"/>
    <w:link w:val="WW8Num29z00"/>
    <w:rPr>
      <w:color w:val="000000"/>
    </w:rPr>
  </w:style>
  <w:style w:type="character" w:customStyle="1" w:styleId="WW8Num29z00">
    <w:name w:val="WW8Num29z0"/>
    <w:link w:val="WW8Num29z0"/>
  </w:style>
  <w:style w:type="paragraph" w:customStyle="1" w:styleId="WW8Num40z0">
    <w:name w:val="WW8Num40z0"/>
    <w:link w:val="WW8Num40z00"/>
    <w:rPr>
      <w:color w:val="000000"/>
    </w:rPr>
  </w:style>
  <w:style w:type="character" w:customStyle="1" w:styleId="WW8Num40z00">
    <w:name w:val="WW8Num40z0"/>
    <w:link w:val="WW8Num40z0"/>
  </w:style>
  <w:style w:type="paragraph" w:customStyle="1" w:styleId="WW8Num27z0">
    <w:name w:val="WW8Num27z0"/>
    <w:link w:val="WW8Num27z00"/>
    <w:rPr>
      <w:color w:val="000000"/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1ff3">
    <w:name w:val="Знак1"/>
    <w:basedOn w:val="a"/>
    <w:link w:val="1ff4"/>
    <w:pPr>
      <w:spacing w:before="280" w:after="280"/>
    </w:pPr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styleId="affd">
    <w:name w:val="Subtitle"/>
    <w:basedOn w:val="1ff1"/>
    <w:next w:val="ae"/>
    <w:link w:val="1ff5"/>
    <w:uiPriority w:val="11"/>
    <w:qFormat/>
    <w:pPr>
      <w:jc w:val="center"/>
    </w:pPr>
    <w:rPr>
      <w:i/>
    </w:rPr>
  </w:style>
  <w:style w:type="character" w:customStyle="1" w:styleId="1ff5">
    <w:name w:val="Подзаголовок Знак1"/>
    <w:link w:val="affd"/>
    <w:rPr>
      <w:rFonts w:ascii="Arial" w:hAnsi="Arial"/>
      <w:i/>
      <w:sz w:val="28"/>
    </w:rPr>
  </w:style>
  <w:style w:type="paragraph" w:customStyle="1" w:styleId="93">
    <w:name w:val="Знак Знак9"/>
    <w:link w:val="94"/>
    <w:rPr>
      <w:color w:val="000000"/>
      <w:sz w:val="28"/>
    </w:rPr>
  </w:style>
  <w:style w:type="character" w:customStyle="1" w:styleId="94">
    <w:name w:val="Знак Знак9"/>
    <w:link w:val="93"/>
    <w:rPr>
      <w:sz w:val="28"/>
    </w:rPr>
  </w:style>
  <w:style w:type="paragraph" w:customStyle="1" w:styleId="63">
    <w:name w:val="Знак Знак6"/>
    <w:link w:val="64"/>
    <w:rPr>
      <w:color w:val="000000"/>
    </w:rPr>
  </w:style>
  <w:style w:type="character" w:customStyle="1" w:styleId="64">
    <w:name w:val="Знак Знак6"/>
    <w:link w:val="63"/>
  </w:style>
  <w:style w:type="paragraph" w:styleId="affe">
    <w:name w:val="footer"/>
    <w:basedOn w:val="a"/>
    <w:link w:val="1ff6"/>
    <w:uiPriority w:val="99"/>
    <w:pPr>
      <w:tabs>
        <w:tab w:val="center" w:pos="4677"/>
        <w:tab w:val="right" w:pos="9355"/>
      </w:tabs>
    </w:pPr>
  </w:style>
  <w:style w:type="character" w:customStyle="1" w:styleId="1ff6">
    <w:name w:val="Нижний колонтитул Знак1"/>
    <w:basedOn w:val="11"/>
    <w:link w:val="affe"/>
  </w:style>
  <w:style w:type="paragraph" w:customStyle="1" w:styleId="WW8Num31z0">
    <w:name w:val="WW8Num31z0"/>
    <w:link w:val="WW8Num31z00"/>
    <w:rPr>
      <w:color w:val="000000"/>
    </w:rPr>
  </w:style>
  <w:style w:type="character" w:customStyle="1" w:styleId="WW8Num31z00">
    <w:name w:val="WW8Num31z0"/>
    <w:link w:val="WW8Num31z0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link w:val="xl71"/>
    <w:rPr>
      <w:sz w:val="24"/>
    </w:rPr>
  </w:style>
  <w:style w:type="paragraph" w:styleId="afff">
    <w:name w:val="Title"/>
    <w:basedOn w:val="a"/>
    <w:next w:val="affd"/>
    <w:link w:val="afff0"/>
    <w:uiPriority w:val="10"/>
    <w:qFormat/>
    <w:pPr>
      <w:jc w:val="center"/>
    </w:pPr>
    <w:rPr>
      <w:sz w:val="24"/>
    </w:rPr>
  </w:style>
  <w:style w:type="character" w:customStyle="1" w:styleId="afff0">
    <w:name w:val="Заголовок Знак"/>
    <w:link w:val="afff"/>
    <w:rPr>
      <w:sz w:val="24"/>
    </w:rPr>
  </w:style>
  <w:style w:type="character" w:customStyle="1" w:styleId="40">
    <w:name w:val="Заголовок 4 Знак"/>
    <w:link w:val="4"/>
    <w:uiPriority w:val="99"/>
    <w:rPr>
      <w:sz w:val="52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link w:val="312"/>
    <w:rPr>
      <w:sz w:val="16"/>
    </w:rPr>
  </w:style>
  <w:style w:type="paragraph" w:customStyle="1" w:styleId="WW8Num7z0">
    <w:name w:val="WW8Num7z0"/>
    <w:link w:val="WW8Num7z00"/>
    <w:rPr>
      <w:color w:val="000000"/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WW8Num15z0">
    <w:name w:val="WW8Num15z0"/>
    <w:link w:val="WW8Num15z00"/>
    <w:rPr>
      <w:color w:val="000000"/>
    </w:rPr>
  </w:style>
  <w:style w:type="character" w:customStyle="1" w:styleId="WW8Num15z00">
    <w:name w:val="WW8Num15z0"/>
    <w:link w:val="WW8Num15z0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link w:val="xl7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7z1">
    <w:name w:val="WW8Num37z1"/>
    <w:link w:val="WW8Num37z10"/>
    <w:rPr>
      <w:color w:val="000000"/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WW8Num5z0">
    <w:name w:val="WW8Num5z0"/>
    <w:link w:val="WW8Num5z00"/>
    <w:rPr>
      <w:color w:val="000000"/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8Num2z1">
    <w:name w:val="WW8Num2z1"/>
    <w:link w:val="WW8Num2z10"/>
    <w:rPr>
      <w:color w:val="000000"/>
      <w:sz w:val="28"/>
    </w:rPr>
  </w:style>
  <w:style w:type="character" w:customStyle="1" w:styleId="WW8Num2z10">
    <w:name w:val="WW8Num2z1"/>
    <w:link w:val="WW8Num2z1"/>
    <w:rPr>
      <w:sz w:val="28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</w:rPr>
  </w:style>
  <w:style w:type="paragraph" w:customStyle="1" w:styleId="53">
    <w:name w:val="Знак Знак5"/>
    <w:link w:val="54"/>
    <w:rPr>
      <w:color w:val="000000"/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link w:val="214"/>
    <w:rPr>
      <w:rFonts w:ascii="Calibri" w:hAnsi="Calibri"/>
      <w:sz w:val="28"/>
    </w:rPr>
  </w:style>
  <w:style w:type="paragraph" w:customStyle="1" w:styleId="WW8Num25z0">
    <w:name w:val="WW8Num25z0"/>
    <w:link w:val="WW8Num25z00"/>
    <w:rPr>
      <w:color w:val="000000"/>
    </w:rPr>
  </w:style>
  <w:style w:type="character" w:customStyle="1" w:styleId="WW8Num25z00">
    <w:name w:val="WW8Num25z0"/>
    <w:link w:val="WW8Num25z0"/>
  </w:style>
  <w:style w:type="table" w:styleId="afff1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uiPriority w:val="99"/>
    <w:rsid w:val="00AB38FA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rsid w:val="00AB38FA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AB38FA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rsid w:val="00AB38FA"/>
    <w:rPr>
      <w:b/>
      <w:bCs/>
      <w:i/>
      <w:iCs/>
      <w:color w:val="7F7F7F"/>
      <w:sz w:val="18"/>
      <w:szCs w:val="18"/>
    </w:rPr>
  </w:style>
  <w:style w:type="character" w:styleId="afff2">
    <w:name w:val="page number"/>
    <w:basedOn w:val="a0"/>
    <w:rsid w:val="00AB38FA"/>
  </w:style>
  <w:style w:type="character" w:styleId="afff3">
    <w:name w:val="Emphasis"/>
    <w:uiPriority w:val="99"/>
    <w:qFormat/>
    <w:rsid w:val="00AB38F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AB38F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B3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rsid w:val="00AB38FA"/>
    <w:rPr>
      <w:rFonts w:ascii="Consolas" w:hAnsi="Consolas"/>
    </w:rPr>
  </w:style>
  <w:style w:type="character" w:customStyle="1" w:styleId="aff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5"/>
    <w:uiPriority w:val="99"/>
    <w:locked/>
    <w:rsid w:val="00AB38FA"/>
    <w:rPr>
      <w:rFonts w:ascii="Arial" w:hAnsi="Arial" w:cs="Arial"/>
    </w:rPr>
  </w:style>
  <w:style w:type="paragraph" w:styleId="aff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4"/>
    <w:uiPriority w:val="99"/>
    <w:unhideWhenUsed/>
    <w:rsid w:val="00AB38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ff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AB38FA"/>
  </w:style>
  <w:style w:type="character" w:customStyle="1" w:styleId="afff6">
    <w:name w:val="Текст примечания Знак"/>
    <w:link w:val="afff7"/>
    <w:uiPriority w:val="99"/>
    <w:rsid w:val="00AB38FA"/>
    <w:rPr>
      <w:sz w:val="28"/>
      <w:szCs w:val="22"/>
      <w:lang w:eastAsia="en-US"/>
    </w:rPr>
  </w:style>
  <w:style w:type="paragraph" w:styleId="afff7">
    <w:name w:val="annotation text"/>
    <w:basedOn w:val="a"/>
    <w:link w:val="afff6"/>
    <w:uiPriority w:val="99"/>
    <w:unhideWhenUsed/>
    <w:rsid w:val="00AB38F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ff8">
    <w:name w:val="Текст примечания Знак1"/>
    <w:basedOn w:val="a0"/>
    <w:rsid w:val="00AB38FA"/>
  </w:style>
  <w:style w:type="character" w:customStyle="1" w:styleId="afff8">
    <w:name w:val="Текст концевой сноски Знак"/>
    <w:link w:val="afff9"/>
    <w:uiPriority w:val="99"/>
    <w:rsid w:val="00AB38FA"/>
    <w:rPr>
      <w:sz w:val="28"/>
      <w:szCs w:val="22"/>
    </w:rPr>
  </w:style>
  <w:style w:type="paragraph" w:styleId="afff9">
    <w:name w:val="endnote text"/>
    <w:basedOn w:val="a"/>
    <w:link w:val="afff8"/>
    <w:uiPriority w:val="99"/>
    <w:unhideWhenUsed/>
    <w:rsid w:val="00AB38FA"/>
    <w:pPr>
      <w:ind w:firstLine="709"/>
      <w:jc w:val="both"/>
    </w:pPr>
    <w:rPr>
      <w:sz w:val="28"/>
      <w:szCs w:val="22"/>
    </w:rPr>
  </w:style>
  <w:style w:type="character" w:customStyle="1" w:styleId="1ff9">
    <w:name w:val="Текст концевой сноски Знак1"/>
    <w:basedOn w:val="a0"/>
    <w:uiPriority w:val="99"/>
    <w:rsid w:val="00AB38FA"/>
  </w:style>
  <w:style w:type="character" w:customStyle="1" w:styleId="afffa">
    <w:name w:val="Красная строка Знак"/>
    <w:link w:val="afffb"/>
    <w:uiPriority w:val="99"/>
    <w:rsid w:val="00AB38FA"/>
    <w:rPr>
      <w:rFonts w:ascii="Arial" w:hAnsi="Arial" w:cs="Arial"/>
      <w:sz w:val="28"/>
    </w:rPr>
  </w:style>
  <w:style w:type="paragraph" w:styleId="afffb">
    <w:name w:val="Body Text First Indent"/>
    <w:basedOn w:val="a"/>
    <w:link w:val="afffa"/>
    <w:uiPriority w:val="99"/>
    <w:unhideWhenUsed/>
    <w:rsid w:val="00AB38FA"/>
    <w:pPr>
      <w:ind w:firstLine="210"/>
    </w:pPr>
    <w:rPr>
      <w:rFonts w:ascii="Arial" w:hAnsi="Arial" w:cs="Arial"/>
      <w:sz w:val="28"/>
    </w:rPr>
  </w:style>
  <w:style w:type="character" w:customStyle="1" w:styleId="1ffa">
    <w:name w:val="Красная строка Знак1"/>
    <w:basedOn w:val="1c"/>
    <w:rsid w:val="00AB38FA"/>
  </w:style>
  <w:style w:type="character" w:customStyle="1" w:styleId="2e">
    <w:name w:val="Основной текст 2 Знак"/>
    <w:link w:val="2f"/>
    <w:uiPriority w:val="99"/>
    <w:rsid w:val="00AB38FA"/>
    <w:rPr>
      <w:rFonts w:ascii="Arial" w:hAnsi="Arial" w:cs="Arial"/>
    </w:rPr>
  </w:style>
  <w:style w:type="paragraph" w:styleId="2f">
    <w:name w:val="Body Text 2"/>
    <w:basedOn w:val="a"/>
    <w:link w:val="2e"/>
    <w:uiPriority w:val="99"/>
    <w:unhideWhenUsed/>
    <w:rsid w:val="00AB38FA"/>
    <w:pPr>
      <w:spacing w:after="120" w:line="480" w:lineRule="auto"/>
    </w:pPr>
    <w:rPr>
      <w:rFonts w:ascii="Arial" w:hAnsi="Arial" w:cs="Arial"/>
    </w:rPr>
  </w:style>
  <w:style w:type="character" w:customStyle="1" w:styleId="216">
    <w:name w:val="Основной текст 2 Знак1"/>
    <w:basedOn w:val="a0"/>
    <w:rsid w:val="00AB38FA"/>
  </w:style>
  <w:style w:type="character" w:customStyle="1" w:styleId="3a">
    <w:name w:val="Основной текст 3 Знак"/>
    <w:link w:val="3b"/>
    <w:uiPriority w:val="99"/>
    <w:rsid w:val="00AB38FA"/>
    <w:rPr>
      <w:sz w:val="16"/>
      <w:szCs w:val="16"/>
      <w:lang w:val="x-none" w:eastAsia="x-none"/>
    </w:rPr>
  </w:style>
  <w:style w:type="paragraph" w:styleId="3b">
    <w:name w:val="Body Text 3"/>
    <w:basedOn w:val="a"/>
    <w:link w:val="3a"/>
    <w:uiPriority w:val="99"/>
    <w:unhideWhenUsed/>
    <w:rsid w:val="00AB38FA"/>
    <w:pPr>
      <w:spacing w:after="120"/>
    </w:pPr>
    <w:rPr>
      <w:sz w:val="16"/>
      <w:szCs w:val="16"/>
      <w:lang w:val="x-none" w:eastAsia="x-none"/>
    </w:rPr>
  </w:style>
  <w:style w:type="character" w:customStyle="1" w:styleId="314">
    <w:name w:val="Основной текст 3 Знак1"/>
    <w:rsid w:val="00AB38FA"/>
    <w:rPr>
      <w:sz w:val="16"/>
      <w:szCs w:val="16"/>
    </w:rPr>
  </w:style>
  <w:style w:type="character" w:customStyle="1" w:styleId="2f0">
    <w:name w:val="Основной текст с отступом 2 Знак"/>
    <w:link w:val="2f1"/>
    <w:uiPriority w:val="99"/>
    <w:rsid w:val="00AB38FA"/>
    <w:rPr>
      <w:rFonts w:ascii="Arial" w:hAnsi="Arial" w:cs="Arial"/>
      <w:sz w:val="28"/>
      <w:szCs w:val="28"/>
    </w:rPr>
  </w:style>
  <w:style w:type="paragraph" w:styleId="2f1">
    <w:name w:val="Body Text Indent 2"/>
    <w:basedOn w:val="a"/>
    <w:link w:val="2f0"/>
    <w:uiPriority w:val="99"/>
    <w:unhideWhenUsed/>
    <w:rsid w:val="00AB38F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20">
    <w:name w:val="Основной текст с отступом 2 Знак2"/>
    <w:basedOn w:val="a0"/>
    <w:uiPriority w:val="99"/>
    <w:semiHidden/>
    <w:rsid w:val="00AB38FA"/>
  </w:style>
  <w:style w:type="character" w:customStyle="1" w:styleId="3c">
    <w:name w:val="Основной текст с отступом 3 Знак"/>
    <w:link w:val="3d"/>
    <w:uiPriority w:val="99"/>
    <w:rsid w:val="00AB38FA"/>
    <w:rPr>
      <w:rFonts w:ascii="Arial" w:hAnsi="Arial" w:cs="Arial"/>
      <w:sz w:val="16"/>
      <w:szCs w:val="16"/>
    </w:rPr>
  </w:style>
  <w:style w:type="paragraph" w:styleId="3d">
    <w:name w:val="Body Text Indent 3"/>
    <w:basedOn w:val="a"/>
    <w:link w:val="3c"/>
    <w:uiPriority w:val="99"/>
    <w:unhideWhenUsed/>
    <w:rsid w:val="00AB38FA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"/>
    <w:rsid w:val="00AB38FA"/>
    <w:rPr>
      <w:sz w:val="16"/>
      <w:szCs w:val="16"/>
    </w:rPr>
  </w:style>
  <w:style w:type="character" w:customStyle="1" w:styleId="afffc">
    <w:name w:val="Схема документа Знак"/>
    <w:link w:val="afffd"/>
    <w:uiPriority w:val="99"/>
    <w:rsid w:val="00AB38FA"/>
    <w:rPr>
      <w:rFonts w:ascii="Tahoma" w:hAnsi="Tahoma"/>
      <w:sz w:val="28"/>
      <w:szCs w:val="22"/>
      <w:shd w:val="clear" w:color="auto" w:fill="000080"/>
    </w:rPr>
  </w:style>
  <w:style w:type="paragraph" w:styleId="afffd">
    <w:name w:val="Document Map"/>
    <w:basedOn w:val="a"/>
    <w:link w:val="afffc"/>
    <w:uiPriority w:val="99"/>
    <w:unhideWhenUsed/>
    <w:rsid w:val="00AB38F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ffb">
    <w:name w:val="Схема документа Знак1"/>
    <w:rsid w:val="00AB38FA"/>
    <w:rPr>
      <w:rFonts w:ascii="Segoe UI" w:hAnsi="Segoe UI" w:cs="Segoe UI"/>
      <w:sz w:val="16"/>
      <w:szCs w:val="16"/>
    </w:rPr>
  </w:style>
  <w:style w:type="character" w:customStyle="1" w:styleId="afffe">
    <w:name w:val="Текст Знак"/>
    <w:link w:val="affff"/>
    <w:uiPriority w:val="99"/>
    <w:rsid w:val="00AB38FA"/>
    <w:rPr>
      <w:rFonts w:ascii="Arial" w:hAnsi="Arial" w:cs="Arial"/>
    </w:rPr>
  </w:style>
  <w:style w:type="paragraph" w:styleId="affff">
    <w:name w:val="Plain Text"/>
    <w:basedOn w:val="a"/>
    <w:link w:val="afffe"/>
    <w:uiPriority w:val="99"/>
    <w:unhideWhenUsed/>
    <w:rsid w:val="00AB38FA"/>
    <w:pPr>
      <w:spacing w:before="64" w:after="64"/>
    </w:pPr>
    <w:rPr>
      <w:rFonts w:ascii="Arial" w:hAnsi="Arial" w:cs="Arial"/>
    </w:rPr>
  </w:style>
  <w:style w:type="character" w:customStyle="1" w:styleId="1ffc">
    <w:name w:val="Текст Знак1"/>
    <w:rsid w:val="00AB38FA"/>
    <w:rPr>
      <w:rFonts w:ascii="Consolas" w:hAnsi="Consolas"/>
      <w:sz w:val="21"/>
      <w:szCs w:val="21"/>
    </w:rPr>
  </w:style>
  <w:style w:type="character" w:customStyle="1" w:styleId="affff0">
    <w:name w:val="Тема примечания Знак"/>
    <w:link w:val="affff1"/>
    <w:uiPriority w:val="99"/>
    <w:rsid w:val="00AB38FA"/>
    <w:rPr>
      <w:b/>
      <w:bCs/>
      <w:sz w:val="28"/>
      <w:szCs w:val="22"/>
      <w:lang w:eastAsia="en-US"/>
    </w:rPr>
  </w:style>
  <w:style w:type="paragraph" w:styleId="affff1">
    <w:name w:val="annotation subject"/>
    <w:basedOn w:val="afff7"/>
    <w:next w:val="afff7"/>
    <w:link w:val="affff0"/>
    <w:uiPriority w:val="99"/>
    <w:unhideWhenUsed/>
    <w:rsid w:val="00AB38FA"/>
    <w:rPr>
      <w:b/>
      <w:bCs/>
    </w:rPr>
  </w:style>
  <w:style w:type="character" w:customStyle="1" w:styleId="1ffd">
    <w:name w:val="Тема примечания Знак1"/>
    <w:rsid w:val="00AB38FA"/>
    <w:rPr>
      <w:b/>
      <w:bCs/>
    </w:rPr>
  </w:style>
  <w:style w:type="paragraph" w:styleId="2f2">
    <w:name w:val="Quote"/>
    <w:basedOn w:val="a"/>
    <w:next w:val="a"/>
    <w:link w:val="2f3"/>
    <w:uiPriority w:val="29"/>
    <w:qFormat/>
    <w:rsid w:val="00AB38FA"/>
    <w:pPr>
      <w:ind w:firstLine="709"/>
      <w:jc w:val="both"/>
    </w:pPr>
    <w:rPr>
      <w:i/>
      <w:iCs/>
      <w:color w:val="auto"/>
      <w:sz w:val="28"/>
      <w:szCs w:val="22"/>
    </w:rPr>
  </w:style>
  <w:style w:type="character" w:customStyle="1" w:styleId="2f3">
    <w:name w:val="Цитата 2 Знак"/>
    <w:link w:val="2f2"/>
    <w:uiPriority w:val="29"/>
    <w:rsid w:val="00AB38FA"/>
    <w:rPr>
      <w:i/>
      <w:iCs/>
      <w:color w:val="auto"/>
      <w:sz w:val="28"/>
      <w:szCs w:val="22"/>
    </w:rPr>
  </w:style>
  <w:style w:type="paragraph" w:styleId="affff2">
    <w:name w:val="Intense Quote"/>
    <w:basedOn w:val="a"/>
    <w:next w:val="a"/>
    <w:link w:val="affff3"/>
    <w:uiPriority w:val="30"/>
    <w:qFormat/>
    <w:rsid w:val="00AB38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color w:val="auto"/>
      <w:sz w:val="28"/>
      <w:szCs w:val="22"/>
    </w:rPr>
  </w:style>
  <w:style w:type="character" w:customStyle="1" w:styleId="affff3">
    <w:name w:val="Выделенная цитата Знак"/>
    <w:link w:val="affff2"/>
    <w:uiPriority w:val="30"/>
    <w:rsid w:val="00AB38FA"/>
    <w:rPr>
      <w:i/>
      <w:iCs/>
      <w:color w:val="auto"/>
      <w:sz w:val="28"/>
      <w:szCs w:val="22"/>
    </w:rPr>
  </w:style>
  <w:style w:type="paragraph" w:customStyle="1" w:styleId="affff4">
    <w:basedOn w:val="a"/>
    <w:next w:val="a"/>
    <w:uiPriority w:val="99"/>
    <w:qFormat/>
    <w:rsid w:val="00AB38FA"/>
    <w:pPr>
      <w:contextualSpacing/>
    </w:pPr>
    <w:rPr>
      <w:rFonts w:ascii="Cambria" w:hAnsi="Cambria"/>
      <w:color w:val="auto"/>
      <w:spacing w:val="-10"/>
      <w:kern w:val="28"/>
      <w:sz w:val="56"/>
      <w:szCs w:val="56"/>
    </w:rPr>
  </w:style>
  <w:style w:type="character" w:customStyle="1" w:styleId="ConsPlusNonformat1">
    <w:name w:val="ConsPlusNonformat Знак"/>
    <w:uiPriority w:val="99"/>
    <w:locked/>
    <w:rsid w:val="00AB38FA"/>
    <w:rPr>
      <w:rFonts w:ascii="Courier New" w:hAnsi="Courier New" w:cs="Courier New"/>
      <w:lang w:val="ru-RU" w:eastAsia="ru-RU" w:bidi="ar-SA"/>
    </w:rPr>
  </w:style>
  <w:style w:type="paragraph" w:customStyle="1" w:styleId="a30">
    <w:name w:val="a3"/>
    <w:basedOn w:val="a"/>
    <w:uiPriority w:val="99"/>
    <w:rsid w:val="00AB38FA"/>
    <w:pPr>
      <w:spacing w:before="64" w:after="64"/>
    </w:pPr>
    <w:rPr>
      <w:rFonts w:ascii="Arial" w:hAnsi="Arial" w:cs="Arial"/>
    </w:rPr>
  </w:style>
  <w:style w:type="paragraph" w:customStyle="1" w:styleId="Default">
    <w:name w:val="Default"/>
    <w:uiPriority w:val="99"/>
    <w:rsid w:val="00AB3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f5">
    <w:name w:val="Таб_текст Знак"/>
    <w:link w:val="affff6"/>
    <w:locked/>
    <w:rsid w:val="00AB38FA"/>
    <w:rPr>
      <w:sz w:val="24"/>
      <w:szCs w:val="22"/>
    </w:rPr>
  </w:style>
  <w:style w:type="paragraph" w:customStyle="1" w:styleId="affff6">
    <w:name w:val="Таб_текст"/>
    <w:basedOn w:val="a3"/>
    <w:link w:val="affff5"/>
    <w:qFormat/>
    <w:rsid w:val="00AB38FA"/>
    <w:rPr>
      <w:rFonts w:ascii="Times New Roman" w:hAnsi="Times New Roman"/>
      <w:sz w:val="24"/>
      <w:szCs w:val="22"/>
    </w:rPr>
  </w:style>
  <w:style w:type="character" w:customStyle="1" w:styleId="affff7">
    <w:name w:val="Таб_заг Знак"/>
    <w:link w:val="affff8"/>
    <w:locked/>
    <w:rsid w:val="00AB38FA"/>
    <w:rPr>
      <w:sz w:val="24"/>
      <w:szCs w:val="22"/>
    </w:rPr>
  </w:style>
  <w:style w:type="paragraph" w:customStyle="1" w:styleId="affff8">
    <w:name w:val="Таб_заг"/>
    <w:basedOn w:val="a3"/>
    <w:link w:val="affff7"/>
    <w:qFormat/>
    <w:rsid w:val="00AB38FA"/>
    <w:pPr>
      <w:jc w:val="center"/>
    </w:pPr>
    <w:rPr>
      <w:rFonts w:ascii="Times New Roman" w:hAnsi="Times New Roman"/>
      <w:sz w:val="24"/>
      <w:szCs w:val="22"/>
    </w:rPr>
  </w:style>
  <w:style w:type="character" w:customStyle="1" w:styleId="QuoteChar">
    <w:name w:val="Quote Char"/>
    <w:link w:val="217"/>
    <w:uiPriority w:val="99"/>
    <w:locked/>
    <w:rsid w:val="00AB38FA"/>
    <w:rPr>
      <w:i/>
    </w:rPr>
  </w:style>
  <w:style w:type="paragraph" w:customStyle="1" w:styleId="217">
    <w:name w:val="Цитата 21"/>
    <w:basedOn w:val="a"/>
    <w:next w:val="a"/>
    <w:link w:val="QuoteChar"/>
    <w:uiPriority w:val="99"/>
    <w:rsid w:val="00AB38FA"/>
    <w:pPr>
      <w:spacing w:after="200" w:line="276" w:lineRule="auto"/>
      <w:ind w:firstLine="709"/>
      <w:jc w:val="both"/>
    </w:pPr>
    <w:rPr>
      <w:i/>
    </w:rPr>
  </w:style>
  <w:style w:type="character" w:customStyle="1" w:styleId="IntenseQuoteChar">
    <w:name w:val="Intense Quote Char"/>
    <w:link w:val="1ffe"/>
    <w:uiPriority w:val="99"/>
    <w:locked/>
    <w:rsid w:val="00AB38FA"/>
    <w:rPr>
      <w:b/>
      <w:i/>
      <w:color w:val="4F81BD"/>
    </w:rPr>
  </w:style>
  <w:style w:type="paragraph" w:customStyle="1" w:styleId="1ffe">
    <w:name w:val="Выделенная цитата1"/>
    <w:basedOn w:val="a"/>
    <w:next w:val="a"/>
    <w:link w:val="IntenseQuoteChar"/>
    <w:uiPriority w:val="99"/>
    <w:rsid w:val="00AB38F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f4">
    <w:name w:val="Основной текст (2)_"/>
    <w:link w:val="2f5"/>
    <w:locked/>
    <w:rsid w:val="00AB38FA"/>
    <w:rPr>
      <w:sz w:val="26"/>
      <w:szCs w:val="26"/>
      <w:shd w:val="clear" w:color="auto" w:fill="FFFFFF"/>
    </w:rPr>
  </w:style>
  <w:style w:type="paragraph" w:customStyle="1" w:styleId="2f5">
    <w:name w:val="Основной текст (2)"/>
    <w:basedOn w:val="a"/>
    <w:link w:val="2f4"/>
    <w:rsid w:val="00AB38F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character" w:styleId="affff9">
    <w:name w:val="Subtle Emphasis"/>
    <w:uiPriority w:val="19"/>
    <w:qFormat/>
    <w:rsid w:val="00AB38FA"/>
    <w:rPr>
      <w:i/>
      <w:iCs/>
    </w:rPr>
  </w:style>
  <w:style w:type="character" w:styleId="affffa">
    <w:name w:val="Intense Emphasis"/>
    <w:uiPriority w:val="21"/>
    <w:qFormat/>
    <w:rsid w:val="00AB38FA"/>
    <w:rPr>
      <w:b/>
      <w:bCs/>
      <w:i/>
      <w:iCs/>
    </w:rPr>
  </w:style>
  <w:style w:type="character" w:styleId="affffb">
    <w:name w:val="Subtle Reference"/>
    <w:uiPriority w:val="31"/>
    <w:qFormat/>
    <w:rsid w:val="00AB38FA"/>
    <w:rPr>
      <w:smallCaps/>
    </w:rPr>
  </w:style>
  <w:style w:type="character" w:styleId="affffc">
    <w:name w:val="Intense Reference"/>
    <w:uiPriority w:val="32"/>
    <w:qFormat/>
    <w:rsid w:val="00AB38FA"/>
    <w:rPr>
      <w:b/>
      <w:bCs/>
      <w:smallCaps/>
    </w:rPr>
  </w:style>
  <w:style w:type="character" w:styleId="affffd">
    <w:name w:val="Book Title"/>
    <w:uiPriority w:val="33"/>
    <w:qFormat/>
    <w:rsid w:val="00AB38FA"/>
    <w:rPr>
      <w:i/>
      <w:iCs/>
      <w:smallCaps/>
      <w:spacing w:val="5"/>
    </w:rPr>
  </w:style>
  <w:style w:type="paragraph" w:customStyle="1" w:styleId="affffe">
    <w:name w:val="Стиль"/>
    <w:uiPriority w:val="99"/>
    <w:rsid w:val="00AB38F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ff">
    <w:name w:val="Normal (Web)"/>
    <w:basedOn w:val="a"/>
    <w:uiPriority w:val="99"/>
    <w:rsid w:val="00AB38FA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afffff0">
    <w:name w:val="Знак Знак Знак Знак Знак Знак"/>
    <w:basedOn w:val="a"/>
    <w:uiPriority w:val="99"/>
    <w:rsid w:val="00AB38FA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afffff1">
    <w:name w:val="Базовый"/>
    <w:uiPriority w:val="99"/>
    <w:rsid w:val="00AB38F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ff2">
    <w:name w:val="Прижатый влево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s1">
    <w:name w:val="s_1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AB38FA"/>
  </w:style>
  <w:style w:type="character" w:customStyle="1" w:styleId="afffff3">
    <w:name w:val="Цветовое выделение"/>
    <w:uiPriority w:val="99"/>
    <w:rsid w:val="00AB38FA"/>
    <w:rPr>
      <w:b/>
      <w:color w:val="26282F"/>
      <w:sz w:val="26"/>
    </w:rPr>
  </w:style>
  <w:style w:type="character" w:styleId="afffff4">
    <w:name w:val="footnote reference"/>
    <w:aliases w:val="Знак сноски 1,Знак сноски-FN,Ciae niinee-FN,Referencia nota al pie"/>
    <w:uiPriority w:val="99"/>
    <w:rsid w:val="00AB38FA"/>
    <w:rPr>
      <w:rFonts w:cs="Times New Roman"/>
      <w:vertAlign w:val="superscript"/>
    </w:rPr>
  </w:style>
  <w:style w:type="character" w:customStyle="1" w:styleId="afffff5">
    <w:name w:val="Активная гипертекстовая ссылка"/>
    <w:uiPriority w:val="99"/>
    <w:rsid w:val="00AB38FA"/>
    <w:rPr>
      <w:color w:val="106BBE"/>
      <w:sz w:val="26"/>
      <w:u w:val="single"/>
    </w:rPr>
  </w:style>
  <w:style w:type="paragraph" w:customStyle="1" w:styleId="afffff6">
    <w:name w:val="Внимание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7">
    <w:name w:val="Внимание: криминал!!"/>
    <w:basedOn w:val="afffff6"/>
    <w:next w:val="a"/>
    <w:uiPriority w:val="99"/>
    <w:rsid w:val="00AB38FA"/>
  </w:style>
  <w:style w:type="paragraph" w:customStyle="1" w:styleId="afffff8">
    <w:name w:val="Внимание: недобросовестность!"/>
    <w:basedOn w:val="afffff6"/>
    <w:next w:val="a"/>
    <w:uiPriority w:val="99"/>
    <w:rsid w:val="00AB38FA"/>
  </w:style>
  <w:style w:type="character" w:customStyle="1" w:styleId="afffff9">
    <w:name w:val="Выделение для Базового Поиска"/>
    <w:uiPriority w:val="99"/>
    <w:rsid w:val="00AB38FA"/>
    <w:rPr>
      <w:color w:val="0058A9"/>
      <w:sz w:val="26"/>
    </w:rPr>
  </w:style>
  <w:style w:type="character" w:customStyle="1" w:styleId="afffffa">
    <w:name w:val="Выделение для Базового Поиска (курсив)"/>
    <w:uiPriority w:val="99"/>
    <w:rsid w:val="00AB38FA"/>
    <w:rPr>
      <w:i/>
      <w:color w:val="0058A9"/>
      <w:sz w:val="26"/>
    </w:rPr>
  </w:style>
  <w:style w:type="paragraph" w:customStyle="1" w:styleId="afffffb">
    <w:name w:val="Основное меню (преемственное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auto"/>
      <w:sz w:val="24"/>
      <w:szCs w:val="24"/>
    </w:rPr>
  </w:style>
  <w:style w:type="paragraph" w:customStyle="1" w:styleId="afffffc">
    <w:name w:val="Заголовок группы контролов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afffffd">
    <w:name w:val="Заголовок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  <w:shd w:val="clear" w:color="auto" w:fill="FFFFFF"/>
    </w:rPr>
  </w:style>
  <w:style w:type="paragraph" w:customStyle="1" w:styleId="afffffe">
    <w:name w:val="Заголовок приложения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f">
    <w:name w:val="Заголовок распахивающейся части диалога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ff0">
    <w:name w:val="Заголовок своего сообщения"/>
    <w:uiPriority w:val="99"/>
    <w:rsid w:val="00AB38FA"/>
    <w:rPr>
      <w:color w:val="26282F"/>
      <w:sz w:val="26"/>
    </w:rPr>
  </w:style>
  <w:style w:type="paragraph" w:customStyle="1" w:styleId="affffff1">
    <w:name w:val="Заголовок статьи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2">
    <w:name w:val="Заголовок чужого сообщения"/>
    <w:uiPriority w:val="99"/>
    <w:rsid w:val="00AB38FA"/>
    <w:rPr>
      <w:color w:val="FF0000"/>
      <w:sz w:val="26"/>
    </w:rPr>
  </w:style>
  <w:style w:type="paragraph" w:customStyle="1" w:styleId="affffff3">
    <w:name w:val="Заголовок ЭР (ле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ff4">
    <w:name w:val="Заголовок ЭР (правое окно)"/>
    <w:basedOn w:val="affffff3"/>
    <w:next w:val="a"/>
    <w:uiPriority w:val="99"/>
    <w:rsid w:val="00AB38F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ff5">
    <w:name w:val="Интерактивный заголовок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fffff6">
    <w:name w:val="Текст информации об изменениях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ff7">
    <w:name w:val="Информация об изменениях"/>
    <w:basedOn w:val="affffff6"/>
    <w:next w:val="a"/>
    <w:uiPriority w:val="99"/>
    <w:rsid w:val="00AB38F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f8">
    <w:name w:val="Текст (справка)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 w:val="24"/>
      <w:szCs w:val="24"/>
    </w:rPr>
  </w:style>
  <w:style w:type="paragraph" w:customStyle="1" w:styleId="affffff9">
    <w:name w:val="Комментарий"/>
    <w:basedOn w:val="affffff8"/>
    <w:next w:val="a"/>
    <w:uiPriority w:val="99"/>
    <w:rsid w:val="00AB38F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fa">
    <w:name w:val="Информация об изменениях документа"/>
    <w:basedOn w:val="affffff9"/>
    <w:next w:val="a"/>
    <w:uiPriority w:val="99"/>
    <w:rsid w:val="00AB38FA"/>
  </w:style>
  <w:style w:type="paragraph" w:customStyle="1" w:styleId="affffffb">
    <w:name w:val="Текст (ле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affffffc">
    <w:name w:val="Колонтитул (левый)"/>
    <w:basedOn w:val="affffffb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d">
    <w:name w:val="Текст (пра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fe">
    <w:name w:val="Колонтитул (правый)"/>
    <w:basedOn w:val="affffffd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f">
    <w:name w:val="Комментарий пользователя"/>
    <w:basedOn w:val="affffff9"/>
    <w:next w:val="a"/>
    <w:uiPriority w:val="99"/>
    <w:rsid w:val="00AB38FA"/>
  </w:style>
  <w:style w:type="paragraph" w:customStyle="1" w:styleId="afffffff0">
    <w:name w:val="Куда обратиться?"/>
    <w:basedOn w:val="afffff6"/>
    <w:next w:val="a"/>
    <w:uiPriority w:val="99"/>
    <w:rsid w:val="00AB38FA"/>
  </w:style>
  <w:style w:type="paragraph" w:customStyle="1" w:styleId="afffffff1">
    <w:name w:val="Моноширинный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customStyle="1" w:styleId="afffffff2">
    <w:name w:val="Найденные слова"/>
    <w:uiPriority w:val="99"/>
    <w:rsid w:val="00AB38FA"/>
    <w:rPr>
      <w:color w:val="26282F"/>
      <w:sz w:val="26"/>
      <w:shd w:val="clear" w:color="auto" w:fill="FFF580"/>
    </w:rPr>
  </w:style>
  <w:style w:type="character" w:customStyle="1" w:styleId="afffffff3">
    <w:name w:val="Не вступил в силу"/>
    <w:uiPriority w:val="99"/>
    <w:rsid w:val="00AB38FA"/>
    <w:rPr>
      <w:color w:val="000000"/>
      <w:sz w:val="26"/>
      <w:shd w:val="clear" w:color="auto" w:fill="D8EDE8"/>
    </w:rPr>
  </w:style>
  <w:style w:type="paragraph" w:customStyle="1" w:styleId="afffffff4">
    <w:name w:val="Необходимые документы"/>
    <w:basedOn w:val="afffff6"/>
    <w:next w:val="a"/>
    <w:uiPriority w:val="99"/>
    <w:rsid w:val="00AB38FA"/>
  </w:style>
  <w:style w:type="paragraph" w:customStyle="1" w:styleId="afffffff5">
    <w:name w:val="Объек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6"/>
    </w:rPr>
  </w:style>
  <w:style w:type="paragraph" w:customStyle="1" w:styleId="afffffff6">
    <w:name w:val="Таблицы (моноширинный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customStyle="1" w:styleId="afffffff7">
    <w:name w:val="Оглавление"/>
    <w:basedOn w:val="afffffff6"/>
    <w:next w:val="a"/>
    <w:uiPriority w:val="99"/>
    <w:rsid w:val="00AB38FA"/>
    <w:pPr>
      <w:ind w:left="140"/>
    </w:pPr>
    <w:rPr>
      <w:rFonts w:ascii="Arial" w:hAnsi="Arial" w:cs="Arial"/>
      <w:sz w:val="24"/>
      <w:szCs w:val="24"/>
    </w:rPr>
  </w:style>
  <w:style w:type="character" w:customStyle="1" w:styleId="afffffff8">
    <w:name w:val="Опечатки"/>
    <w:uiPriority w:val="99"/>
    <w:rsid w:val="00AB38FA"/>
    <w:rPr>
      <w:color w:val="FF0000"/>
      <w:sz w:val="26"/>
    </w:rPr>
  </w:style>
  <w:style w:type="paragraph" w:customStyle="1" w:styleId="afffffff9">
    <w:name w:val="Переменная часть"/>
    <w:basedOn w:val="afffffb"/>
    <w:next w:val="a"/>
    <w:uiPriority w:val="99"/>
    <w:rsid w:val="00AB38FA"/>
    <w:rPr>
      <w:rFonts w:ascii="Arial" w:hAnsi="Arial" w:cs="Arial"/>
      <w:sz w:val="20"/>
      <w:szCs w:val="20"/>
    </w:rPr>
  </w:style>
  <w:style w:type="paragraph" w:customStyle="1" w:styleId="afffffffa">
    <w:name w:val="Подвал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</w:rPr>
  </w:style>
  <w:style w:type="paragraph" w:customStyle="1" w:styleId="afffffffb">
    <w:name w:val="Подзаголовок для информации об изменениях"/>
    <w:basedOn w:val="affffff6"/>
    <w:next w:val="a"/>
    <w:uiPriority w:val="99"/>
    <w:rsid w:val="00AB38FA"/>
    <w:rPr>
      <w:b/>
      <w:bCs/>
      <w:sz w:val="24"/>
      <w:szCs w:val="24"/>
    </w:rPr>
  </w:style>
  <w:style w:type="paragraph" w:customStyle="1" w:styleId="afffffffc">
    <w:name w:val="Подчёркнуный текс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d">
    <w:name w:val="Постоянная часть"/>
    <w:basedOn w:val="afffffb"/>
    <w:next w:val="a"/>
    <w:uiPriority w:val="99"/>
    <w:rsid w:val="00AB38FA"/>
    <w:rPr>
      <w:rFonts w:ascii="Arial" w:hAnsi="Arial" w:cs="Arial"/>
      <w:sz w:val="22"/>
      <w:szCs w:val="22"/>
    </w:rPr>
  </w:style>
  <w:style w:type="paragraph" w:customStyle="1" w:styleId="afffffffe">
    <w:name w:val="Пример."/>
    <w:basedOn w:val="afffff6"/>
    <w:next w:val="a"/>
    <w:uiPriority w:val="99"/>
    <w:rsid w:val="00AB38FA"/>
  </w:style>
  <w:style w:type="paragraph" w:customStyle="1" w:styleId="affffffff">
    <w:name w:val="Примечание."/>
    <w:basedOn w:val="afffff6"/>
    <w:next w:val="a"/>
    <w:uiPriority w:val="99"/>
    <w:rsid w:val="00AB38FA"/>
  </w:style>
  <w:style w:type="character" w:customStyle="1" w:styleId="affffffff0">
    <w:name w:val="Продолжение ссылки"/>
    <w:uiPriority w:val="99"/>
    <w:rsid w:val="00AB38FA"/>
  </w:style>
  <w:style w:type="paragraph" w:customStyle="1" w:styleId="affffffff1">
    <w:name w:val="Словарная статья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ff2">
    <w:name w:val="Сравнение редакций"/>
    <w:uiPriority w:val="99"/>
    <w:rsid w:val="00AB38FA"/>
    <w:rPr>
      <w:color w:val="26282F"/>
      <w:sz w:val="26"/>
    </w:rPr>
  </w:style>
  <w:style w:type="character" w:customStyle="1" w:styleId="affffffff3">
    <w:name w:val="Сравнение редакций. Добавленный фрагмент"/>
    <w:uiPriority w:val="99"/>
    <w:rsid w:val="00AB38FA"/>
    <w:rPr>
      <w:color w:val="000000"/>
      <w:shd w:val="clear" w:color="auto" w:fill="C1D7FF"/>
    </w:rPr>
  </w:style>
  <w:style w:type="character" w:customStyle="1" w:styleId="affffffff4">
    <w:name w:val="Сравнение редакций. Удаленный фрагмент"/>
    <w:uiPriority w:val="99"/>
    <w:rsid w:val="00AB38FA"/>
    <w:rPr>
      <w:color w:val="000000"/>
      <w:shd w:val="clear" w:color="auto" w:fill="C4C413"/>
    </w:rPr>
  </w:style>
  <w:style w:type="paragraph" w:customStyle="1" w:styleId="affffffff5">
    <w:name w:val="Ссылка на официальную публикацию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f6">
    <w:name w:val="Текст в таблице"/>
    <w:next w:val="a"/>
    <w:uiPriority w:val="99"/>
    <w:rsid w:val="00AB38FA"/>
    <w:pPr>
      <w:widowControl w:val="0"/>
      <w:autoSpaceDE w:val="0"/>
      <w:autoSpaceDN w:val="0"/>
      <w:adjustRightInd w:val="0"/>
      <w:ind w:firstLine="500"/>
      <w:jc w:val="both"/>
    </w:pPr>
    <w:rPr>
      <w:rFonts w:ascii="Arial" w:hAnsi="Arial" w:cs="Arial"/>
      <w:sz w:val="24"/>
      <w:szCs w:val="24"/>
    </w:rPr>
  </w:style>
  <w:style w:type="paragraph" w:customStyle="1" w:styleId="affffffff7">
    <w:name w:val="Текст ЭР (см. также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2"/>
      <w:szCs w:val="22"/>
    </w:rPr>
  </w:style>
  <w:style w:type="paragraph" w:customStyle="1" w:styleId="affffffff8">
    <w:name w:val="Технический комментарий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f9">
    <w:name w:val="Утратил силу"/>
    <w:uiPriority w:val="99"/>
    <w:rsid w:val="00AB38FA"/>
    <w:rPr>
      <w:strike/>
      <w:color w:val="666600"/>
      <w:sz w:val="26"/>
    </w:rPr>
  </w:style>
  <w:style w:type="paragraph" w:customStyle="1" w:styleId="affffffffa">
    <w:name w:val="Формула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fffb">
    <w:name w:val="Центрированный (таблица)"/>
    <w:next w:val="a"/>
    <w:uiPriority w:val="99"/>
    <w:rsid w:val="00AB38F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 w:val="26"/>
      <w:szCs w:val="26"/>
    </w:rPr>
  </w:style>
  <w:style w:type="paragraph" w:customStyle="1" w:styleId="affffffffc">
    <w:name w:val="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ConsNormal">
    <w:name w:val="ConsNormal"/>
    <w:uiPriority w:val="99"/>
    <w:rsid w:val="00AB38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fd">
    <w:name w:val="Strong"/>
    <w:uiPriority w:val="99"/>
    <w:qFormat/>
    <w:rsid w:val="00AB38F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ection2">
    <w:name w:val="section2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character" w:customStyle="1" w:styleId="WW8Num1z2">
    <w:name w:val="WW8Num1z2"/>
    <w:uiPriority w:val="99"/>
    <w:rsid w:val="00AB38F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B38F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consnormal0">
    <w:name w:val="consnormal"/>
    <w:basedOn w:val="a"/>
    <w:uiPriority w:val="99"/>
    <w:rsid w:val="00AB38FA"/>
    <w:pPr>
      <w:spacing w:before="75" w:after="75"/>
    </w:pPr>
    <w:rPr>
      <w:rFonts w:ascii="Arial" w:hAnsi="Arial" w:cs="Arial"/>
    </w:rPr>
  </w:style>
  <w:style w:type="character" w:customStyle="1" w:styleId="BodyTextFirstIndentChar">
    <w:name w:val="Body Text First Indent Char"/>
    <w:uiPriority w:val="99"/>
    <w:semiHidden/>
    <w:locked/>
    <w:rsid w:val="00AB38FA"/>
    <w:rPr>
      <w:rFonts w:ascii="Times New Roman" w:hAnsi="Times New Roman"/>
      <w:sz w:val="24"/>
    </w:rPr>
  </w:style>
  <w:style w:type="paragraph" w:customStyle="1" w:styleId="1fff">
    <w:name w:val="Стиль1"/>
    <w:basedOn w:val="a"/>
    <w:uiPriority w:val="99"/>
    <w:rsid w:val="00AB38FA"/>
    <w:pPr>
      <w:tabs>
        <w:tab w:val="num" w:pos="1041"/>
        <w:tab w:val="num" w:pos="2340"/>
      </w:tabs>
      <w:ind w:left="2340" w:hanging="360"/>
    </w:pPr>
    <w:rPr>
      <w:color w:val="auto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paragraph" w:customStyle="1" w:styleId="ConsCell">
    <w:name w:val="ConsCell"/>
    <w:uiPriority w:val="99"/>
    <w:rsid w:val="00AB38F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fffe">
    <w:name w:val="Знак Знак Знак Знак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/>
      <w:color w:val="auto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B38FA"/>
    <w:rPr>
      <w:rFonts w:ascii="Times New Roman" w:hAnsi="Times New Roman"/>
      <w:sz w:val="20"/>
    </w:rPr>
  </w:style>
  <w:style w:type="character" w:styleId="afffffffff">
    <w:name w:val="endnote reference"/>
    <w:uiPriority w:val="99"/>
    <w:rsid w:val="00AB38FA"/>
    <w:rPr>
      <w:rFonts w:cs="Times New Roman"/>
      <w:vertAlign w:val="superscript"/>
    </w:rPr>
  </w:style>
  <w:style w:type="paragraph" w:customStyle="1" w:styleId="2f7">
    <w:name w:val="Знак Знак Знак Знак2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DOsntext">
    <w:name w:val="D Osn text"/>
    <w:basedOn w:val="a"/>
    <w:uiPriority w:val="99"/>
    <w:rsid w:val="00AB38FA"/>
    <w:pPr>
      <w:spacing w:after="120" w:line="336" w:lineRule="auto"/>
      <w:ind w:firstLine="567"/>
      <w:jc w:val="both"/>
    </w:pPr>
    <w:rPr>
      <w:color w:val="auto"/>
      <w:sz w:val="24"/>
    </w:rPr>
  </w:style>
  <w:style w:type="character" w:customStyle="1" w:styleId="apple-style-span">
    <w:name w:val="apple-style-span"/>
    <w:uiPriority w:val="99"/>
    <w:rsid w:val="00AB38FA"/>
  </w:style>
  <w:style w:type="paragraph" w:styleId="afffffffff0">
    <w:name w:val="List Bullet"/>
    <w:basedOn w:val="afffb"/>
    <w:uiPriority w:val="99"/>
    <w:rsid w:val="00AB38FA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paragraph" w:customStyle="1" w:styleId="2f8">
    <w:name w:val="Абзац списка2"/>
    <w:basedOn w:val="a"/>
    <w:uiPriority w:val="99"/>
    <w:rsid w:val="00AB38FA"/>
    <w:pPr>
      <w:ind w:left="720" w:firstLine="709"/>
      <w:contextualSpacing/>
      <w:jc w:val="both"/>
    </w:pPr>
    <w:rPr>
      <w:rFonts w:ascii="Calibri" w:hAnsi="Calibri"/>
      <w:color w:val="auto"/>
      <w:lang w:eastAsia="en-US"/>
    </w:rPr>
  </w:style>
  <w:style w:type="numbering" w:customStyle="1" w:styleId="1fff0">
    <w:name w:val="Нет списка1"/>
    <w:next w:val="a2"/>
    <w:uiPriority w:val="99"/>
    <w:semiHidden/>
    <w:unhideWhenUsed/>
    <w:rsid w:val="00AB38FA"/>
  </w:style>
  <w:style w:type="character" w:styleId="afffffffff1">
    <w:name w:val="FollowedHyperlink"/>
    <w:rsid w:val="00AB38FA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AB38FA"/>
  </w:style>
  <w:style w:type="paragraph" w:customStyle="1" w:styleId="113">
    <w:name w:val="Знак11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character" w:customStyle="1" w:styleId="2f9">
    <w:name w:val="Основной текст Знак2"/>
    <w:uiPriority w:val="99"/>
    <w:rsid w:val="00AB38FA"/>
    <w:rPr>
      <w:sz w:val="28"/>
    </w:rPr>
  </w:style>
  <w:style w:type="character" w:customStyle="1" w:styleId="ConsPlusNormal2">
    <w:name w:val="ConsPlusNormal Знак"/>
    <w:locked/>
    <w:rsid w:val="00AB38FA"/>
    <w:rPr>
      <w:rFonts w:ascii="Calibri" w:hAnsi="Calibri" w:cs="Calibri"/>
      <w:lang w:val="ru-RU" w:eastAsia="ru-RU" w:bidi="ar-SA"/>
    </w:rPr>
  </w:style>
  <w:style w:type="character" w:customStyle="1" w:styleId="2fa">
    <w:name w:val="Название Знак2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xl63">
    <w:name w:val="xl63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64">
    <w:name w:val="xl64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3">
    <w:name w:val="xl83"/>
    <w:basedOn w:val="a"/>
    <w:rsid w:val="00AB3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4">
    <w:name w:val="xl8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AB38FA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6">
    <w:name w:val="xl86"/>
    <w:basedOn w:val="a"/>
    <w:rsid w:val="00AB38FA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7">
    <w:name w:val="xl87"/>
    <w:basedOn w:val="a"/>
    <w:rsid w:val="00AB38F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8">
    <w:name w:val="xl88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9">
    <w:name w:val="xl89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0">
    <w:name w:val="xl90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91">
    <w:name w:val="xl91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2">
    <w:name w:val="xl92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3">
    <w:name w:val="xl93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4">
    <w:name w:val="xl9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5">
    <w:name w:val="xl95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6">
    <w:name w:val="xl96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7">
    <w:name w:val="xl97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font5">
    <w:name w:val="font5"/>
    <w:basedOn w:val="a"/>
    <w:rsid w:val="00AB38F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B38FA"/>
    <w:pPr>
      <w:spacing w:before="100" w:beforeAutospacing="1" w:after="100" w:afterAutospacing="1"/>
    </w:pPr>
    <w:rPr>
      <w:b/>
      <w:bCs/>
    </w:rPr>
  </w:style>
  <w:style w:type="paragraph" w:customStyle="1" w:styleId="headertext">
    <w:name w:val="header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fffffff2">
    <w:name w:val="Другое_"/>
    <w:link w:val="afffffffff3"/>
    <w:rsid w:val="00AB38FA"/>
    <w:rPr>
      <w:sz w:val="28"/>
      <w:szCs w:val="28"/>
      <w:shd w:val="clear" w:color="auto" w:fill="FFFFFF"/>
    </w:rPr>
  </w:style>
  <w:style w:type="paragraph" w:customStyle="1" w:styleId="afffffffff3">
    <w:name w:val="Другое"/>
    <w:basedOn w:val="a"/>
    <w:link w:val="afffffffff2"/>
    <w:rsid w:val="00AB38FA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fb">
    <w:name w:val="Заголовок2"/>
    <w:basedOn w:val="afffffb"/>
    <w:next w:val="a"/>
    <w:uiPriority w:val="99"/>
    <w:rsid w:val="00AB38FA"/>
  </w:style>
  <w:style w:type="paragraph" w:customStyle="1" w:styleId="3e">
    <w:name w:val="Заголовок3"/>
    <w:basedOn w:val="afffffb"/>
    <w:next w:val="a"/>
    <w:uiPriority w:val="99"/>
    <w:rsid w:val="00AB38FA"/>
  </w:style>
  <w:style w:type="character" w:customStyle="1" w:styleId="fontstyle01">
    <w:name w:val="fontstyle01"/>
    <w:rsid w:val="00AB38F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6">
    <w:name w:val="Заголовок 3 Знак1"/>
    <w:aliases w:val="Знак2 Знак Знак1"/>
    <w:uiPriority w:val="99"/>
    <w:semiHidden/>
    <w:rsid w:val="00AB38FA"/>
    <w:rPr>
      <w:rFonts w:ascii="Cambria" w:eastAsia="Times New Roman" w:hAnsi="Cambria" w:cs="Times New Roman"/>
      <w:b/>
      <w:bCs/>
      <w:color w:val="4F81BD"/>
    </w:rPr>
  </w:style>
  <w:style w:type="paragraph" w:customStyle="1" w:styleId="47">
    <w:name w:val="Заголовок4"/>
    <w:basedOn w:val="afffffb"/>
    <w:next w:val="a"/>
    <w:uiPriority w:val="99"/>
    <w:rsid w:val="00AB38FA"/>
  </w:style>
  <w:style w:type="character" w:customStyle="1" w:styleId="1fff1">
    <w:name w:val="Название Знак1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210B-ED96-40A1-8437-3A9994F0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8412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cp:lastModifiedBy>Sekretar</cp:lastModifiedBy>
  <cp:revision>2</cp:revision>
  <cp:lastPrinted>2024-01-19T11:56:00Z</cp:lastPrinted>
  <dcterms:created xsi:type="dcterms:W3CDTF">2024-01-19T12:32:00Z</dcterms:created>
  <dcterms:modified xsi:type="dcterms:W3CDTF">2024-01-19T12:32:00Z</dcterms:modified>
</cp:coreProperties>
</file>