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13" w:rsidRPr="00B74EAF" w:rsidRDefault="00A02EA5" w:rsidP="001B32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C4C7C1F" wp14:editId="5D428B1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213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1B3213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B3213" w:rsidRPr="00B74EAF" w:rsidRDefault="001B3213" w:rsidP="001B32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B3213" w:rsidRPr="00B74EAF" w:rsidRDefault="001B3213" w:rsidP="001B321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B3213" w:rsidRPr="00B74EAF" w:rsidRDefault="001B3213" w:rsidP="001B321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B3213" w:rsidRPr="00B74EAF" w:rsidRDefault="001B3213" w:rsidP="001B321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B3213" w:rsidRPr="00B74EAF" w:rsidRDefault="001B3213" w:rsidP="001B321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B3213" w:rsidRPr="00B74EAF" w:rsidRDefault="001B3213" w:rsidP="001B321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B3213" w:rsidRPr="00B74EAF" w:rsidTr="001B3213">
        <w:trPr>
          <w:trHeight w:val="383"/>
        </w:trPr>
        <w:tc>
          <w:tcPr>
            <w:tcW w:w="2235" w:type="dxa"/>
            <w:hideMark/>
          </w:tcPr>
          <w:p w:rsidR="001B3213" w:rsidRPr="00B74EAF" w:rsidRDefault="00BF294E" w:rsidP="001B321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26.02.2025</w:t>
            </w:r>
          </w:p>
        </w:tc>
        <w:tc>
          <w:tcPr>
            <w:tcW w:w="2268" w:type="dxa"/>
          </w:tcPr>
          <w:p w:rsidR="001B3213" w:rsidRPr="00B74EAF" w:rsidRDefault="001B3213" w:rsidP="001B32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B3213" w:rsidRPr="00B74EAF" w:rsidRDefault="001B3213" w:rsidP="001B32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B3213" w:rsidRPr="00B74EAF" w:rsidRDefault="00BF294E" w:rsidP="001B32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98</w:t>
            </w:r>
          </w:p>
        </w:tc>
        <w:tc>
          <w:tcPr>
            <w:tcW w:w="1315" w:type="dxa"/>
          </w:tcPr>
          <w:p w:rsidR="001B3213" w:rsidRPr="00B74EAF" w:rsidRDefault="001B3213" w:rsidP="001B32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B3213" w:rsidRPr="00B74EAF" w:rsidRDefault="001B3213" w:rsidP="001B321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B3213" w:rsidRDefault="001B3213" w:rsidP="00727E7A">
      <w:pPr>
        <w:widowControl w:val="0"/>
        <w:rPr>
          <w:bCs/>
          <w:sz w:val="28"/>
          <w:szCs w:val="28"/>
          <w:lang w:bidi="ru-RU"/>
        </w:rPr>
      </w:pPr>
    </w:p>
    <w:p w:rsidR="008F7D37" w:rsidRPr="00727E7A" w:rsidRDefault="00727E7A" w:rsidP="001B3213">
      <w:pPr>
        <w:widowControl w:val="0"/>
        <w:ind w:right="4536"/>
        <w:jc w:val="both"/>
        <w:rPr>
          <w:sz w:val="28"/>
        </w:rPr>
      </w:pPr>
      <w:r w:rsidRPr="00727E7A">
        <w:rPr>
          <w:bCs/>
          <w:sz w:val="28"/>
          <w:szCs w:val="28"/>
          <w:lang w:bidi="ru-RU"/>
        </w:rPr>
        <w:t>Об утверждении</w:t>
      </w:r>
      <w:r w:rsidR="001B3213">
        <w:rPr>
          <w:bCs/>
          <w:sz w:val="28"/>
          <w:szCs w:val="28"/>
          <w:lang w:bidi="ru-RU"/>
        </w:rPr>
        <w:t xml:space="preserve"> </w:t>
      </w:r>
      <w:r w:rsidRPr="00727E7A">
        <w:rPr>
          <w:bCs/>
          <w:sz w:val="28"/>
          <w:szCs w:val="28"/>
          <w:lang w:bidi="ru-RU"/>
        </w:rPr>
        <w:t>бюджетного прогноза Песчанокопского района</w:t>
      </w:r>
      <w:r w:rsidR="001B3213">
        <w:rPr>
          <w:bCs/>
          <w:sz w:val="28"/>
          <w:szCs w:val="28"/>
          <w:lang w:bidi="ru-RU"/>
        </w:rPr>
        <w:t xml:space="preserve"> </w:t>
      </w:r>
      <w:r w:rsidR="001A2419">
        <w:rPr>
          <w:bCs/>
          <w:sz w:val="28"/>
          <w:szCs w:val="28"/>
          <w:lang w:bidi="ru-RU"/>
        </w:rPr>
        <w:t xml:space="preserve">на период </w:t>
      </w:r>
      <w:r w:rsidR="00F07720">
        <w:rPr>
          <w:bCs/>
          <w:sz w:val="28"/>
          <w:szCs w:val="28"/>
          <w:lang w:bidi="ru-RU"/>
        </w:rPr>
        <w:t xml:space="preserve">               </w:t>
      </w:r>
      <w:r w:rsidR="001A2419">
        <w:rPr>
          <w:bCs/>
          <w:sz w:val="28"/>
          <w:szCs w:val="28"/>
          <w:lang w:bidi="ru-RU"/>
        </w:rPr>
        <w:t>2024</w:t>
      </w:r>
      <w:r w:rsidRPr="00727E7A">
        <w:rPr>
          <w:bCs/>
          <w:sz w:val="28"/>
          <w:szCs w:val="28"/>
          <w:lang w:bidi="ru-RU"/>
        </w:rPr>
        <w:t xml:space="preserve"> - 2036 годов</w:t>
      </w:r>
    </w:p>
    <w:p w:rsidR="008F7D37" w:rsidRDefault="008F7D37">
      <w:pPr>
        <w:widowControl w:val="0"/>
        <w:jc w:val="center"/>
        <w:rPr>
          <w:sz w:val="28"/>
        </w:rPr>
      </w:pPr>
    </w:p>
    <w:p w:rsidR="001B3213" w:rsidRDefault="00727E7A" w:rsidP="001B321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727E7A">
        <w:rPr>
          <w:sz w:val="28"/>
        </w:rPr>
        <w:t xml:space="preserve">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</w:t>
      </w:r>
      <w:r w:rsidR="001B3213">
        <w:rPr>
          <w:sz w:val="28"/>
        </w:rPr>
        <w:t>,</w:t>
      </w:r>
    </w:p>
    <w:p w:rsidR="001B3213" w:rsidRDefault="001B3213" w:rsidP="001B3213">
      <w:pPr>
        <w:widowControl w:val="0"/>
        <w:ind w:firstLine="709"/>
        <w:jc w:val="both"/>
        <w:rPr>
          <w:sz w:val="28"/>
        </w:rPr>
      </w:pPr>
    </w:p>
    <w:p w:rsidR="001B3213" w:rsidRPr="00855C33" w:rsidRDefault="001B3213" w:rsidP="001B3213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727E7A" w:rsidRPr="00727E7A" w:rsidRDefault="00727E7A" w:rsidP="001B3213">
      <w:pPr>
        <w:ind w:firstLine="709"/>
        <w:jc w:val="both"/>
        <w:rPr>
          <w:sz w:val="28"/>
        </w:rPr>
      </w:pPr>
      <w:r w:rsidRPr="00727E7A">
        <w:rPr>
          <w:sz w:val="28"/>
        </w:rPr>
        <w:t>1.</w:t>
      </w:r>
      <w:r w:rsidR="00D81A57">
        <w:rPr>
          <w:sz w:val="28"/>
        </w:rPr>
        <w:t xml:space="preserve"> </w:t>
      </w:r>
      <w:r w:rsidRPr="00727E7A">
        <w:rPr>
          <w:sz w:val="28"/>
        </w:rPr>
        <w:t>Утвердить бюджетный прогноз Песча</w:t>
      </w:r>
      <w:r w:rsidR="001A2419">
        <w:rPr>
          <w:sz w:val="28"/>
        </w:rPr>
        <w:t>нокопского района на период 2024</w:t>
      </w:r>
      <w:r w:rsidRPr="00727E7A">
        <w:rPr>
          <w:sz w:val="28"/>
        </w:rPr>
        <w:t xml:space="preserve"> - 2036 годов согласно приложению.</w:t>
      </w:r>
    </w:p>
    <w:p w:rsidR="00727E7A" w:rsidRPr="00727E7A" w:rsidRDefault="00727E7A" w:rsidP="001B3213">
      <w:pPr>
        <w:ind w:firstLine="709"/>
        <w:jc w:val="both"/>
        <w:rPr>
          <w:sz w:val="28"/>
        </w:rPr>
      </w:pPr>
      <w:r w:rsidRPr="00727E7A">
        <w:rPr>
          <w:sz w:val="28"/>
        </w:rPr>
        <w:t>2.</w:t>
      </w:r>
      <w:r w:rsidR="00D81A57">
        <w:rPr>
          <w:sz w:val="28"/>
        </w:rPr>
        <w:t xml:space="preserve"> </w:t>
      </w:r>
      <w:r w:rsidRPr="00727E7A">
        <w:rPr>
          <w:sz w:val="28"/>
        </w:rPr>
        <w:t>Настоящее постановление вступает в силу со дня его официального опубликования.</w:t>
      </w:r>
    </w:p>
    <w:p w:rsidR="00727E7A" w:rsidRPr="00727E7A" w:rsidRDefault="00727E7A" w:rsidP="001B3213">
      <w:pPr>
        <w:ind w:firstLine="709"/>
        <w:jc w:val="both"/>
        <w:rPr>
          <w:sz w:val="28"/>
        </w:rPr>
      </w:pPr>
      <w:r w:rsidRPr="00727E7A">
        <w:rPr>
          <w:sz w:val="28"/>
        </w:rPr>
        <w:t xml:space="preserve">3. Руководителю пресс-службы Администрации района (Сидоренко С.А.) </w:t>
      </w:r>
      <w:r w:rsidR="003F3B1E" w:rsidRPr="003F3B1E">
        <w:rPr>
          <w:sz w:val="28"/>
        </w:rPr>
        <w:t xml:space="preserve">опубликовать </w:t>
      </w:r>
      <w:r w:rsidRPr="00727E7A">
        <w:rPr>
          <w:sz w:val="28"/>
        </w:rPr>
        <w:t xml:space="preserve"> </w:t>
      </w:r>
      <w:r w:rsidR="003F3B1E">
        <w:rPr>
          <w:sz w:val="28"/>
        </w:rPr>
        <w:t xml:space="preserve">настоящее постановление </w:t>
      </w:r>
      <w:r w:rsidRPr="00727E7A">
        <w:rPr>
          <w:sz w:val="28"/>
        </w:rPr>
        <w:t xml:space="preserve"> в </w:t>
      </w:r>
      <w:r w:rsidR="003F3B1E">
        <w:rPr>
          <w:sz w:val="28"/>
        </w:rPr>
        <w:t>М</w:t>
      </w:r>
      <w:r w:rsidR="00AE354B">
        <w:rPr>
          <w:sz w:val="28"/>
        </w:rPr>
        <w:t xml:space="preserve">униципальном </w:t>
      </w:r>
      <w:r w:rsidRPr="00727E7A">
        <w:rPr>
          <w:sz w:val="28"/>
        </w:rPr>
        <w:t xml:space="preserve">вестнике </w:t>
      </w:r>
      <w:r w:rsidR="003F3B1E">
        <w:rPr>
          <w:sz w:val="28"/>
        </w:rPr>
        <w:t>П</w:t>
      </w:r>
      <w:r w:rsidR="00F07720">
        <w:rPr>
          <w:sz w:val="28"/>
        </w:rPr>
        <w:t>е</w:t>
      </w:r>
      <w:r w:rsidRPr="00727E7A">
        <w:rPr>
          <w:sz w:val="28"/>
        </w:rPr>
        <w:t>счанокопского района.</w:t>
      </w:r>
    </w:p>
    <w:p w:rsidR="00F07720" w:rsidRPr="002F71A8" w:rsidRDefault="00727E7A" w:rsidP="00F07720">
      <w:pPr>
        <w:tabs>
          <w:tab w:val="left" w:pos="993"/>
          <w:tab w:val="left" w:pos="1134"/>
        </w:tabs>
        <w:ind w:firstLine="709"/>
        <w:jc w:val="both"/>
      </w:pPr>
      <w:r w:rsidRPr="00727E7A">
        <w:rPr>
          <w:sz w:val="28"/>
        </w:rPr>
        <w:t xml:space="preserve">4. </w:t>
      </w:r>
      <w:r w:rsidR="00F07720">
        <w:rPr>
          <w:sz w:val="28"/>
          <w:szCs w:val="28"/>
        </w:rPr>
        <w:t xml:space="preserve">Отделу информационных технологий  </w:t>
      </w:r>
      <w:proofErr w:type="gramStart"/>
      <w:r w:rsidR="00F07720">
        <w:rPr>
          <w:sz w:val="28"/>
          <w:szCs w:val="28"/>
        </w:rPr>
        <w:t>разместить</w:t>
      </w:r>
      <w:proofErr w:type="gramEnd"/>
      <w:r w:rsidR="00F07720">
        <w:rPr>
          <w:sz w:val="28"/>
          <w:szCs w:val="28"/>
        </w:rPr>
        <w:t xml:space="preserve"> настоящее п</w:t>
      </w:r>
      <w:r w:rsidR="00F07720" w:rsidRPr="00505027">
        <w:rPr>
          <w:sz w:val="28"/>
          <w:szCs w:val="28"/>
        </w:rPr>
        <w:t xml:space="preserve">остановление на официальном </w:t>
      </w:r>
      <w:r w:rsidR="00F07720">
        <w:rPr>
          <w:sz w:val="28"/>
          <w:szCs w:val="28"/>
        </w:rPr>
        <w:t>с</w:t>
      </w:r>
      <w:r w:rsidR="00F07720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F07720">
        <w:rPr>
          <w:sz w:val="28"/>
          <w:szCs w:val="28"/>
        </w:rPr>
        <w:t>.</w:t>
      </w:r>
    </w:p>
    <w:p w:rsidR="00727E7A" w:rsidRPr="00727E7A" w:rsidRDefault="00727E7A" w:rsidP="001B3213">
      <w:pPr>
        <w:ind w:firstLine="709"/>
        <w:jc w:val="both"/>
        <w:rPr>
          <w:sz w:val="28"/>
        </w:rPr>
      </w:pPr>
      <w:r w:rsidRPr="00727E7A">
        <w:rPr>
          <w:sz w:val="28"/>
        </w:rPr>
        <w:t xml:space="preserve">5. </w:t>
      </w:r>
      <w:proofErr w:type="gramStart"/>
      <w:r w:rsidRPr="00727E7A">
        <w:rPr>
          <w:sz w:val="28"/>
        </w:rPr>
        <w:t>Контроль за</w:t>
      </w:r>
      <w:proofErr w:type="gramEnd"/>
      <w:r w:rsidRPr="00727E7A">
        <w:rPr>
          <w:sz w:val="28"/>
        </w:rPr>
        <w:t xml:space="preserve"> выполнением настоящего постановления возложить</w:t>
      </w:r>
      <w:r w:rsidR="001B3213">
        <w:rPr>
          <w:sz w:val="28"/>
        </w:rPr>
        <w:t xml:space="preserve"> </w:t>
      </w:r>
      <w:r w:rsidRPr="00727E7A">
        <w:rPr>
          <w:sz w:val="28"/>
        </w:rPr>
        <w:t xml:space="preserve">на заместителя главы Администрации района по экономике и финансам                 </w:t>
      </w:r>
      <w:proofErr w:type="spellStart"/>
      <w:r w:rsidRPr="00727E7A">
        <w:rPr>
          <w:sz w:val="28"/>
        </w:rPr>
        <w:t>Хомец</w:t>
      </w:r>
      <w:proofErr w:type="spellEnd"/>
      <w:r w:rsidRPr="00727E7A">
        <w:rPr>
          <w:sz w:val="28"/>
        </w:rPr>
        <w:t xml:space="preserve"> М.О.</w:t>
      </w:r>
    </w:p>
    <w:p w:rsidR="00727E7A" w:rsidRDefault="00727E7A" w:rsidP="001B3213">
      <w:pPr>
        <w:jc w:val="both"/>
        <w:rPr>
          <w:sz w:val="28"/>
        </w:rPr>
      </w:pPr>
    </w:p>
    <w:p w:rsidR="001B3213" w:rsidRPr="00727E7A" w:rsidRDefault="001B3213" w:rsidP="001B3213">
      <w:pPr>
        <w:jc w:val="both"/>
        <w:rPr>
          <w:sz w:val="28"/>
        </w:rPr>
      </w:pPr>
    </w:p>
    <w:p w:rsidR="00727E7A" w:rsidRPr="00727E7A" w:rsidRDefault="00727E7A" w:rsidP="00727E7A">
      <w:pPr>
        <w:rPr>
          <w:sz w:val="28"/>
        </w:rPr>
      </w:pPr>
    </w:p>
    <w:p w:rsidR="00727E7A" w:rsidRPr="00727E7A" w:rsidRDefault="00727E7A" w:rsidP="00727E7A">
      <w:pPr>
        <w:rPr>
          <w:sz w:val="28"/>
        </w:rPr>
      </w:pPr>
      <w:r w:rsidRPr="00727E7A">
        <w:rPr>
          <w:sz w:val="28"/>
        </w:rPr>
        <w:t xml:space="preserve">Глава Администрации                                                                  </w:t>
      </w:r>
    </w:p>
    <w:p w:rsidR="008F7D37" w:rsidRDefault="00727E7A" w:rsidP="00727E7A">
      <w:pPr>
        <w:rPr>
          <w:sz w:val="28"/>
        </w:rPr>
      </w:pPr>
      <w:r w:rsidRPr="00727E7A"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727E7A">
        <w:rPr>
          <w:sz w:val="28"/>
        </w:rPr>
        <w:t>Апольский</w:t>
      </w:r>
      <w:proofErr w:type="spellEnd"/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1B3213" w:rsidRDefault="001B3213">
      <w:pPr>
        <w:rPr>
          <w:sz w:val="28"/>
        </w:rPr>
      </w:pPr>
    </w:p>
    <w:p w:rsidR="001B3213" w:rsidRDefault="00D81A57" w:rsidP="001B3213">
      <w:pPr>
        <w:jc w:val="both"/>
        <w:rPr>
          <w:sz w:val="28"/>
          <w:lang w:bidi="ru-RU"/>
        </w:rPr>
      </w:pPr>
      <w:r w:rsidRPr="00D81A57">
        <w:rPr>
          <w:sz w:val="28"/>
          <w:lang w:bidi="ru-RU"/>
        </w:rPr>
        <w:t>Постановление вносит:</w:t>
      </w:r>
      <w:r w:rsidR="001B3213">
        <w:rPr>
          <w:sz w:val="28"/>
          <w:lang w:bidi="ru-RU"/>
        </w:rPr>
        <w:t xml:space="preserve"> </w:t>
      </w:r>
    </w:p>
    <w:p w:rsidR="00D81A57" w:rsidRDefault="001B3213" w:rsidP="001B3213">
      <w:pPr>
        <w:jc w:val="both"/>
        <w:rPr>
          <w:sz w:val="28"/>
          <w:lang w:bidi="ru-RU"/>
        </w:rPr>
      </w:pPr>
      <w:r>
        <w:rPr>
          <w:sz w:val="28"/>
          <w:lang w:bidi="ru-RU"/>
        </w:rPr>
        <w:t>финансовый отдел</w:t>
      </w:r>
    </w:p>
    <w:p w:rsidR="008F7D37" w:rsidRDefault="00727E7A" w:rsidP="001B3213">
      <w:pPr>
        <w:pageBreakBefore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F7D37" w:rsidRDefault="00727E7A" w:rsidP="001B3213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r w:rsidR="00D81A57">
        <w:rPr>
          <w:sz w:val="28"/>
        </w:rPr>
        <w:t>Администрации</w:t>
      </w:r>
    </w:p>
    <w:p w:rsidR="008F7D37" w:rsidRDefault="00D81A57" w:rsidP="001B3213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8F7D37" w:rsidRDefault="00727E7A" w:rsidP="001B3213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BF294E">
        <w:rPr>
          <w:sz w:val="28"/>
        </w:rPr>
        <w:t>26.02.2025</w:t>
      </w:r>
      <w:bookmarkStart w:id="0" w:name="_GoBack"/>
      <w:bookmarkEnd w:id="0"/>
      <w:r>
        <w:rPr>
          <w:sz w:val="28"/>
        </w:rPr>
        <w:t xml:space="preserve"> № </w:t>
      </w:r>
      <w:r w:rsidR="00BF294E">
        <w:rPr>
          <w:sz w:val="28"/>
        </w:rPr>
        <w:t>98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БЮДЖЕТНЫЙ ПРОГНОЗ</w:t>
      </w:r>
    </w:p>
    <w:p w:rsidR="008F7D37" w:rsidRDefault="00D81A57">
      <w:pPr>
        <w:jc w:val="center"/>
        <w:rPr>
          <w:sz w:val="28"/>
        </w:rPr>
      </w:pPr>
      <w:r>
        <w:rPr>
          <w:sz w:val="28"/>
        </w:rPr>
        <w:t>Песчанокопского района</w:t>
      </w:r>
      <w:r w:rsidR="001A2419">
        <w:rPr>
          <w:sz w:val="28"/>
        </w:rPr>
        <w:t xml:space="preserve"> на период 2024</w:t>
      </w:r>
      <w:r w:rsidR="00727E7A">
        <w:rPr>
          <w:sz w:val="28"/>
        </w:rPr>
        <w:t xml:space="preserve">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Общие положения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«Долгосрочное бюджетное планирование». </w:t>
      </w:r>
    </w:p>
    <w:p w:rsidR="008F7D37" w:rsidRDefault="00EF59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Песчанокопского района от </w:t>
      </w:r>
      <w:r w:rsidR="00727E7A">
        <w:rPr>
          <w:sz w:val="28"/>
        </w:rPr>
        <w:t> </w:t>
      </w:r>
      <w:r>
        <w:rPr>
          <w:sz w:val="28"/>
        </w:rPr>
        <w:t>29</w:t>
      </w:r>
      <w:r w:rsidR="00727E7A">
        <w:rPr>
          <w:sz w:val="28"/>
        </w:rPr>
        <w:t>.0</w:t>
      </w:r>
      <w:r>
        <w:rPr>
          <w:sz w:val="28"/>
        </w:rPr>
        <w:t>6</w:t>
      </w:r>
      <w:r w:rsidR="00727E7A">
        <w:rPr>
          <w:sz w:val="28"/>
        </w:rPr>
        <w:t>.2007 № </w:t>
      </w:r>
      <w:r>
        <w:rPr>
          <w:sz w:val="28"/>
        </w:rPr>
        <w:t>207</w:t>
      </w:r>
      <w:r w:rsidR="00727E7A">
        <w:rPr>
          <w:sz w:val="28"/>
        </w:rPr>
        <w:t xml:space="preserve"> «О</w:t>
      </w:r>
      <w:r>
        <w:rPr>
          <w:sz w:val="28"/>
        </w:rPr>
        <w:t>б утверждении Положения «О</w:t>
      </w:r>
      <w:r w:rsidR="00727E7A">
        <w:rPr>
          <w:sz w:val="28"/>
        </w:rPr>
        <w:t xml:space="preserve"> бюджетном процессе в </w:t>
      </w:r>
      <w:r>
        <w:rPr>
          <w:sz w:val="28"/>
        </w:rPr>
        <w:t>Песчанокопском районе»</w:t>
      </w:r>
      <w:r w:rsidR="00727E7A">
        <w:rPr>
          <w:sz w:val="28"/>
        </w:rPr>
        <w:t xml:space="preserve"> </w:t>
      </w:r>
      <w:proofErr w:type="gramStart"/>
      <w:r w:rsidR="00727E7A">
        <w:rPr>
          <w:sz w:val="28"/>
        </w:rPr>
        <w:t>дополнен</w:t>
      </w:r>
      <w:proofErr w:type="gramEnd"/>
      <w:r w:rsidR="00727E7A">
        <w:rPr>
          <w:sz w:val="28"/>
        </w:rPr>
        <w:t xml:space="preserve"> статьей 1</w:t>
      </w:r>
      <w:r>
        <w:rPr>
          <w:sz w:val="28"/>
        </w:rPr>
        <w:t>4</w:t>
      </w:r>
      <w:r w:rsidR="00727E7A">
        <w:rPr>
          <w:sz w:val="28"/>
          <w:vertAlign w:val="superscript"/>
        </w:rPr>
        <w:t>1</w:t>
      </w:r>
      <w:r w:rsidR="00727E7A">
        <w:rPr>
          <w:sz w:val="28"/>
        </w:rPr>
        <w:t xml:space="preserve"> «Долгосрочное бюджетное планирование». </w:t>
      </w:r>
    </w:p>
    <w:p w:rsidR="00FE5C1B" w:rsidRPr="00FE5C1B" w:rsidRDefault="00FE5C1B" w:rsidP="00FE5C1B">
      <w:pPr>
        <w:widowControl w:val="0"/>
        <w:ind w:firstLine="709"/>
        <w:jc w:val="both"/>
        <w:rPr>
          <w:sz w:val="28"/>
          <w:lang w:bidi="ru-RU"/>
        </w:rPr>
      </w:pPr>
      <w:r w:rsidRPr="00FE5C1B">
        <w:rPr>
          <w:sz w:val="28"/>
          <w:lang w:bidi="ru-RU"/>
        </w:rPr>
        <w:t>Правила разработки и утверждения бюджетного прогноза Песчанокопского района на долгосрочный период утверждены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 Бюджетного кодекса Российской Федерации бюджетный прогноз </w:t>
      </w:r>
      <w:r w:rsidR="00FE5C1B">
        <w:rPr>
          <w:sz w:val="28"/>
        </w:rPr>
        <w:t>Песчанокопского района</w:t>
      </w:r>
      <w:r w:rsidR="001A2419">
        <w:rPr>
          <w:sz w:val="28"/>
        </w:rPr>
        <w:t xml:space="preserve"> на период 2024</w:t>
      </w:r>
      <w:r>
        <w:rPr>
          <w:sz w:val="28"/>
        </w:rPr>
        <w:t xml:space="preserve"> – 2036 годов (далее – бюджетный прогноз) разработан на основе долгосрочного прогноза социально-экономического развития </w:t>
      </w:r>
      <w:r w:rsidR="00FE5C1B">
        <w:rPr>
          <w:sz w:val="28"/>
        </w:rPr>
        <w:t>Песчанокопского района</w:t>
      </w:r>
      <w:r>
        <w:rPr>
          <w:sz w:val="28"/>
        </w:rPr>
        <w:t xml:space="preserve"> на период до 2036 года, утвержденного </w:t>
      </w:r>
      <w:r w:rsidR="00FE5C1B">
        <w:rPr>
          <w:sz w:val="28"/>
        </w:rPr>
        <w:t>постановлением Администрации Песчанокопского района</w:t>
      </w:r>
      <w:r>
        <w:rPr>
          <w:sz w:val="28"/>
        </w:rPr>
        <w:t xml:space="preserve"> от 2</w:t>
      </w:r>
      <w:r w:rsidR="00FE5C1B">
        <w:rPr>
          <w:sz w:val="28"/>
        </w:rPr>
        <w:t>9</w:t>
      </w:r>
      <w:r>
        <w:rPr>
          <w:sz w:val="28"/>
        </w:rPr>
        <w:t>.0</w:t>
      </w:r>
      <w:r w:rsidR="00FE5C1B">
        <w:rPr>
          <w:sz w:val="28"/>
        </w:rPr>
        <w:t>1</w:t>
      </w:r>
      <w:r>
        <w:rPr>
          <w:sz w:val="28"/>
        </w:rPr>
        <w:t>.201</w:t>
      </w:r>
      <w:r w:rsidR="00FE5C1B">
        <w:rPr>
          <w:sz w:val="28"/>
        </w:rPr>
        <w:t>4</w:t>
      </w:r>
      <w:r>
        <w:rPr>
          <w:sz w:val="28"/>
        </w:rPr>
        <w:t xml:space="preserve"> № </w:t>
      </w:r>
      <w:r w:rsidR="00FE5C1B">
        <w:rPr>
          <w:sz w:val="28"/>
        </w:rPr>
        <w:t>33</w:t>
      </w:r>
      <w:r>
        <w:rPr>
          <w:sz w:val="28"/>
        </w:rPr>
        <w:t xml:space="preserve"> «О долгосрочном прогнозе социально-экономического развития </w:t>
      </w:r>
      <w:r w:rsidR="00FE5C1B">
        <w:rPr>
          <w:sz w:val="28"/>
        </w:rPr>
        <w:t xml:space="preserve">Песчанокопского района </w:t>
      </w:r>
      <w:r>
        <w:rPr>
          <w:sz w:val="28"/>
        </w:rPr>
        <w:t xml:space="preserve"> на период до 2036 года»</w:t>
      </w:r>
      <w:r w:rsidR="001E0262" w:rsidRPr="001E0262">
        <w:rPr>
          <w:rFonts w:ascii="Arial Unicode MS" w:eastAsia="Arial Unicode MS" w:hAnsi="Arial Unicode MS" w:cs="Arial Unicode MS"/>
          <w:sz w:val="24"/>
          <w:szCs w:val="24"/>
          <w:lang w:bidi="ru-RU"/>
        </w:rPr>
        <w:t xml:space="preserve"> </w:t>
      </w:r>
      <w:r w:rsidR="001E0262" w:rsidRPr="001E0262">
        <w:rPr>
          <w:sz w:val="28"/>
          <w:lang w:bidi="ru-RU"/>
        </w:rPr>
        <w:t>с учетом изменений, внесенных постановлением Администрации Песчанокопского района от 18.10.2022 № 950</w:t>
      </w:r>
      <w:r>
        <w:rPr>
          <w:sz w:val="28"/>
        </w:rPr>
        <w:t xml:space="preserve"> (далее – долгосрочный прогноз социально-экономического развития </w:t>
      </w:r>
      <w:r w:rsidR="00FE5C1B">
        <w:rPr>
          <w:sz w:val="28"/>
        </w:rPr>
        <w:t>Песчанокопского района</w:t>
      </w:r>
      <w:r>
        <w:rPr>
          <w:sz w:val="28"/>
        </w:rPr>
        <w:t>).</w:t>
      </w:r>
    </w:p>
    <w:p w:rsidR="001E0262" w:rsidRPr="001E0262" w:rsidRDefault="001E0262" w:rsidP="001E0262">
      <w:pPr>
        <w:widowControl w:val="0"/>
        <w:spacing w:line="228" w:lineRule="auto"/>
        <w:ind w:firstLine="709"/>
        <w:jc w:val="both"/>
        <w:rPr>
          <w:sz w:val="28"/>
          <w:lang w:bidi="ru-RU"/>
        </w:rPr>
      </w:pPr>
      <w:r w:rsidRPr="001E0262">
        <w:rPr>
          <w:sz w:val="28"/>
          <w:lang w:bidi="ru-RU"/>
        </w:rPr>
        <w:t xml:space="preserve">Бюджетный прогноз Песчанокопского района содержит информацию об основных параметрах долгосрочного прогноза социально-экономического развития Песчанокопского района, определенного в качестве базового для целей долгосрочного бюджетного планирования, прогноз основных характеристик бюджета Песчанокопского района, а также основные подходы к формированию бюджетной политики в указанном периоде. Параметры финансового обеспечения муниципальных программ Песчанокопского района на период их действия соответствуют параметрам муниципальных программ Песчанокопского района, утвержденным </w:t>
      </w:r>
      <w:r w:rsidR="008D4A16">
        <w:rPr>
          <w:sz w:val="28"/>
          <w:lang w:bidi="ru-RU"/>
        </w:rPr>
        <w:t>р</w:t>
      </w:r>
      <w:r w:rsidRPr="001E0262">
        <w:rPr>
          <w:sz w:val="28"/>
          <w:lang w:bidi="ru-RU"/>
        </w:rPr>
        <w:t xml:space="preserve">ешением Собрания депутатов </w:t>
      </w:r>
      <w:r w:rsidRPr="001E0262">
        <w:rPr>
          <w:sz w:val="28"/>
          <w:lang w:bidi="ru-RU"/>
        </w:rPr>
        <w:lastRenderedPageBreak/>
        <w:t>Песчанокопского района о бюджете на очередной финансовый год и плановый период.</w:t>
      </w:r>
    </w:p>
    <w:p w:rsidR="00BA0A91" w:rsidRPr="00BA0A91" w:rsidRDefault="001A2419" w:rsidP="00BA0A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2024</w:t>
      </w:r>
      <w:r w:rsidR="00727E7A">
        <w:rPr>
          <w:sz w:val="28"/>
        </w:rPr>
        <w:t xml:space="preserve"> – 2036 годов показатели консолидированного бюджета </w:t>
      </w:r>
      <w:r w:rsidR="001E0262">
        <w:rPr>
          <w:sz w:val="28"/>
        </w:rPr>
        <w:t>Песчанокопского района</w:t>
      </w:r>
      <w:r w:rsidR="00727E7A">
        <w:rPr>
          <w:sz w:val="28"/>
        </w:rPr>
        <w:t xml:space="preserve"> и бюджета</w:t>
      </w:r>
      <w:r w:rsidR="001E0262">
        <w:rPr>
          <w:sz w:val="28"/>
        </w:rPr>
        <w:t xml:space="preserve"> Песчанокопского района</w:t>
      </w:r>
      <w:r w:rsidR="00727E7A">
        <w:rPr>
          <w:sz w:val="28"/>
        </w:rPr>
        <w:t xml:space="preserve"> по доходам сформированы на основе прогноза поступлений налоговых и неналоговых доходов от главных администраторов доходов бюджета</w:t>
      </w:r>
      <w:r w:rsidR="001E0262">
        <w:rPr>
          <w:sz w:val="28"/>
        </w:rPr>
        <w:t xml:space="preserve"> Песчанокопского района</w:t>
      </w:r>
      <w:r w:rsidR="00727E7A">
        <w:rPr>
          <w:sz w:val="28"/>
        </w:rPr>
        <w:t xml:space="preserve"> и муниципальных образований в </w:t>
      </w:r>
      <w:r w:rsidR="001E0262">
        <w:rPr>
          <w:sz w:val="28"/>
        </w:rPr>
        <w:t>Песчанокопском районе</w:t>
      </w:r>
      <w:r w:rsidR="00727E7A">
        <w:rPr>
          <w:sz w:val="28"/>
        </w:rPr>
        <w:t xml:space="preserve">, а также прогноза безвозмездных поступлений. Ежегодно средний темп роста доходов консолидированного бюджета </w:t>
      </w:r>
      <w:r w:rsidR="00127F24">
        <w:rPr>
          <w:sz w:val="28"/>
        </w:rPr>
        <w:t>Песчанокопского района</w:t>
      </w:r>
      <w:r w:rsidR="00727E7A">
        <w:rPr>
          <w:sz w:val="28"/>
        </w:rPr>
        <w:t xml:space="preserve"> составит </w:t>
      </w:r>
      <w:r w:rsidR="00C90720">
        <w:rPr>
          <w:sz w:val="28"/>
        </w:rPr>
        <w:t>0</w:t>
      </w:r>
      <w:r w:rsidR="009A21BF">
        <w:rPr>
          <w:sz w:val="28"/>
        </w:rPr>
        <w:t>,9</w:t>
      </w:r>
      <w:r w:rsidR="00727E7A" w:rsidRPr="00127F24">
        <w:rPr>
          <w:color w:val="FF0000"/>
          <w:sz w:val="28"/>
        </w:rPr>
        <w:t xml:space="preserve"> </w:t>
      </w:r>
      <w:r w:rsidR="00727E7A">
        <w:rPr>
          <w:sz w:val="28"/>
        </w:rPr>
        <w:t xml:space="preserve">процента, налоговых и неналоговых доходов консолидированного бюджета </w:t>
      </w:r>
      <w:r w:rsidR="00127F24">
        <w:rPr>
          <w:sz w:val="28"/>
        </w:rPr>
        <w:t>Песчанокопского района</w:t>
      </w:r>
      <w:r w:rsidR="00727E7A">
        <w:rPr>
          <w:sz w:val="28"/>
        </w:rPr>
        <w:t xml:space="preserve"> </w:t>
      </w:r>
      <w:r w:rsidR="00C90720">
        <w:rPr>
          <w:sz w:val="28"/>
        </w:rPr>
        <w:t>2</w:t>
      </w:r>
      <w:r w:rsidR="009A21BF">
        <w:rPr>
          <w:sz w:val="28"/>
        </w:rPr>
        <w:t>,5</w:t>
      </w:r>
      <w:r w:rsidR="00727E7A" w:rsidRPr="00127F24">
        <w:rPr>
          <w:color w:val="FF0000"/>
          <w:sz w:val="28"/>
        </w:rPr>
        <w:t xml:space="preserve"> </w:t>
      </w:r>
      <w:r w:rsidR="00727E7A">
        <w:rPr>
          <w:sz w:val="28"/>
        </w:rPr>
        <w:t>процента, объем безвозмездных поступлений запланирован</w:t>
      </w:r>
      <w:r w:rsidR="00BA0A91" w:rsidRPr="00BA0A91">
        <w:rPr>
          <w:sz w:val="28"/>
        </w:rPr>
        <w:t xml:space="preserve"> </w:t>
      </w:r>
      <w:r>
        <w:rPr>
          <w:sz w:val="28"/>
        </w:rPr>
        <w:t>в соответствии с объемом на 2027</w:t>
      </w:r>
      <w:r w:rsidR="00BA0A91" w:rsidRPr="00BA0A91">
        <w:rPr>
          <w:sz w:val="28"/>
        </w:rPr>
        <w:t> год, предусмотренным</w:t>
      </w:r>
      <w:r w:rsidR="003E1437">
        <w:rPr>
          <w:sz w:val="28"/>
        </w:rPr>
        <w:t xml:space="preserve"> Областным законом от 24</w:t>
      </w:r>
      <w:r>
        <w:rPr>
          <w:sz w:val="28"/>
        </w:rPr>
        <w:t>.12.2024</w:t>
      </w:r>
      <w:r w:rsidR="00BA0A91" w:rsidRPr="00BA0A91">
        <w:rPr>
          <w:sz w:val="28"/>
        </w:rPr>
        <w:t xml:space="preserve"> № </w:t>
      </w:r>
      <w:r w:rsidR="003E1437">
        <w:rPr>
          <w:sz w:val="28"/>
        </w:rPr>
        <w:t>228-ЗС</w:t>
      </w:r>
      <w:r w:rsidR="00BA0A91" w:rsidRPr="00BA0A91">
        <w:rPr>
          <w:sz w:val="28"/>
        </w:rPr>
        <w:t xml:space="preserve"> «Об областном бюджете на 202</w:t>
      </w:r>
      <w:r>
        <w:rPr>
          <w:sz w:val="28"/>
        </w:rPr>
        <w:t>5</w:t>
      </w:r>
      <w:r w:rsidR="00BA0A91" w:rsidRPr="00BA0A91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="00BA0A91" w:rsidRPr="00BA0A91">
        <w:rPr>
          <w:sz w:val="28"/>
        </w:rPr>
        <w:t xml:space="preserve"> и 202</w:t>
      </w:r>
      <w:r>
        <w:rPr>
          <w:sz w:val="28"/>
        </w:rPr>
        <w:t>7</w:t>
      </w:r>
      <w:r w:rsidR="00BA0A91" w:rsidRPr="00BA0A91">
        <w:rPr>
          <w:sz w:val="28"/>
        </w:rPr>
        <w:t xml:space="preserve"> годов». </w:t>
      </w:r>
    </w:p>
    <w:p w:rsidR="00380555" w:rsidRPr="00380555" w:rsidRDefault="001A2419" w:rsidP="00380555">
      <w:pPr>
        <w:widowControl w:val="0"/>
        <w:ind w:firstLine="709"/>
        <w:jc w:val="both"/>
        <w:rPr>
          <w:sz w:val="28"/>
          <w:lang w:bidi="ru-RU"/>
        </w:rPr>
      </w:pPr>
      <w:r>
        <w:rPr>
          <w:sz w:val="28"/>
          <w:lang w:bidi="ru-RU"/>
        </w:rPr>
        <w:t>На период 2024</w:t>
      </w:r>
      <w:r w:rsidR="00380555" w:rsidRPr="00380555">
        <w:rPr>
          <w:sz w:val="28"/>
          <w:lang w:bidi="ru-RU"/>
        </w:rPr>
        <w:t xml:space="preserve"> - 2036 годов прогнозируется сбалансированный  консолидированный бюджет. </w:t>
      </w:r>
    </w:p>
    <w:p w:rsidR="008F7D37" w:rsidRDefault="001A2419" w:rsidP="005E63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2024</w:t>
      </w:r>
      <w:r w:rsidR="00727E7A">
        <w:rPr>
          <w:sz w:val="28"/>
        </w:rPr>
        <w:t xml:space="preserve"> года параметры бюджетного прогноза сформированы с</w:t>
      </w:r>
      <w:r w:rsidR="00727E7A">
        <w:t> </w:t>
      </w:r>
      <w:r w:rsidR="00727E7A">
        <w:rPr>
          <w:sz w:val="28"/>
        </w:rPr>
        <w:t xml:space="preserve">учетом показателей, первоначально предусмотренных </w:t>
      </w:r>
      <w:r w:rsidR="005E638B">
        <w:rPr>
          <w:sz w:val="28"/>
        </w:rPr>
        <w:t xml:space="preserve">решением Собрания депутатов Песчанокопского района </w:t>
      </w:r>
      <w:r w:rsidR="00727E7A">
        <w:rPr>
          <w:sz w:val="28"/>
        </w:rPr>
        <w:t xml:space="preserve"> от </w:t>
      </w:r>
      <w:r w:rsidR="005E638B">
        <w:rPr>
          <w:sz w:val="28"/>
        </w:rPr>
        <w:t>27</w:t>
      </w:r>
      <w:r>
        <w:rPr>
          <w:sz w:val="28"/>
        </w:rPr>
        <w:t>.12.2023</w:t>
      </w:r>
      <w:r w:rsidR="00727E7A">
        <w:rPr>
          <w:sz w:val="28"/>
        </w:rPr>
        <w:t xml:space="preserve"> № </w:t>
      </w:r>
      <w:r>
        <w:rPr>
          <w:sz w:val="28"/>
        </w:rPr>
        <w:t>152</w:t>
      </w:r>
      <w:r w:rsidR="00727E7A">
        <w:rPr>
          <w:sz w:val="28"/>
        </w:rPr>
        <w:t xml:space="preserve"> «</w:t>
      </w:r>
      <w:r w:rsidR="005E638B" w:rsidRPr="005E638B">
        <w:rPr>
          <w:sz w:val="28"/>
        </w:rPr>
        <w:t>Об утверждении бюджета</w:t>
      </w:r>
      <w:r w:rsidR="005E638B">
        <w:rPr>
          <w:sz w:val="28"/>
        </w:rPr>
        <w:t xml:space="preserve"> </w:t>
      </w:r>
      <w:r>
        <w:rPr>
          <w:sz w:val="28"/>
        </w:rPr>
        <w:t>Песчанокопского района на 2024</w:t>
      </w:r>
      <w:r w:rsidR="005E638B" w:rsidRPr="005E638B">
        <w:rPr>
          <w:sz w:val="28"/>
        </w:rPr>
        <w:t xml:space="preserve"> год и на плановый период 202</w:t>
      </w:r>
      <w:r>
        <w:rPr>
          <w:sz w:val="28"/>
        </w:rPr>
        <w:t>5</w:t>
      </w:r>
      <w:r w:rsidR="005E638B" w:rsidRPr="005E638B">
        <w:rPr>
          <w:sz w:val="28"/>
        </w:rPr>
        <w:t xml:space="preserve"> и 202</w:t>
      </w:r>
      <w:r>
        <w:rPr>
          <w:sz w:val="28"/>
        </w:rPr>
        <w:t>6</w:t>
      </w:r>
      <w:r w:rsidR="005E638B" w:rsidRPr="005E638B">
        <w:rPr>
          <w:sz w:val="28"/>
        </w:rPr>
        <w:t xml:space="preserve"> годов</w:t>
      </w:r>
      <w:r w:rsidR="005E638B">
        <w:rPr>
          <w:sz w:val="28"/>
        </w:rPr>
        <w:t>».</w:t>
      </w:r>
      <w:r w:rsidR="005E638B" w:rsidRPr="005E638B">
        <w:rPr>
          <w:sz w:val="28"/>
        </w:rPr>
        <w:t xml:space="preserve"> </w:t>
      </w:r>
      <w:r w:rsidR="00727E7A">
        <w:rPr>
          <w:sz w:val="28"/>
        </w:rPr>
        <w:t>Параметры бюджета</w:t>
      </w:r>
      <w:r w:rsidR="005E638B">
        <w:rPr>
          <w:sz w:val="28"/>
        </w:rPr>
        <w:t xml:space="preserve"> Песчанокопского района</w:t>
      </w:r>
      <w:r w:rsidR="00727E7A">
        <w:rPr>
          <w:sz w:val="28"/>
        </w:rPr>
        <w:t xml:space="preserve"> на период 202</w:t>
      </w:r>
      <w:r>
        <w:rPr>
          <w:sz w:val="28"/>
        </w:rPr>
        <w:t>5</w:t>
      </w:r>
      <w:r w:rsidR="00727E7A">
        <w:rPr>
          <w:sz w:val="28"/>
        </w:rPr>
        <w:t xml:space="preserve"> – 202</w:t>
      </w:r>
      <w:r>
        <w:rPr>
          <w:sz w:val="28"/>
        </w:rPr>
        <w:t>7</w:t>
      </w:r>
      <w:r w:rsidR="00727E7A">
        <w:rPr>
          <w:sz w:val="28"/>
        </w:rPr>
        <w:t xml:space="preserve"> годов приведены в соответствие с показателями, первоначально предусмотренными </w:t>
      </w:r>
      <w:r w:rsidR="005E638B" w:rsidRPr="005E638B">
        <w:rPr>
          <w:sz w:val="28"/>
        </w:rPr>
        <w:t>решением Собрания депутатов Песчанокопского района  от 2</w:t>
      </w:r>
      <w:r>
        <w:rPr>
          <w:sz w:val="28"/>
        </w:rPr>
        <w:t>6</w:t>
      </w:r>
      <w:r w:rsidR="005E638B">
        <w:rPr>
          <w:sz w:val="28"/>
        </w:rPr>
        <w:t>.12.202</w:t>
      </w:r>
      <w:r>
        <w:rPr>
          <w:sz w:val="28"/>
        </w:rPr>
        <w:t>4</w:t>
      </w:r>
      <w:r w:rsidR="005E638B" w:rsidRPr="005E638B">
        <w:rPr>
          <w:sz w:val="28"/>
        </w:rPr>
        <w:t xml:space="preserve"> № </w:t>
      </w:r>
      <w:r>
        <w:rPr>
          <w:sz w:val="28"/>
        </w:rPr>
        <w:t>219</w:t>
      </w:r>
      <w:r w:rsidR="005E638B" w:rsidRPr="005E638B">
        <w:rPr>
          <w:sz w:val="28"/>
        </w:rPr>
        <w:t xml:space="preserve"> «Об утверждении бюджета Песчанокопского района на 202</w:t>
      </w:r>
      <w:r>
        <w:rPr>
          <w:sz w:val="28"/>
        </w:rPr>
        <w:t>5</w:t>
      </w:r>
      <w:r w:rsidR="005E638B" w:rsidRPr="005E638B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="005E638B" w:rsidRPr="005E638B">
        <w:rPr>
          <w:sz w:val="28"/>
        </w:rPr>
        <w:t xml:space="preserve"> и 202</w:t>
      </w:r>
      <w:r>
        <w:rPr>
          <w:sz w:val="28"/>
        </w:rPr>
        <w:t>7</w:t>
      </w:r>
      <w:r w:rsidR="005E638B" w:rsidRPr="005E638B">
        <w:rPr>
          <w:sz w:val="28"/>
        </w:rPr>
        <w:t xml:space="preserve"> годов»</w:t>
      </w:r>
      <w:r w:rsidR="00727E7A">
        <w:rPr>
          <w:sz w:val="28"/>
        </w:rPr>
        <w:t>».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8F7D37" w:rsidRDefault="008F7D37">
      <w:pPr>
        <w:sectPr w:rsidR="008F7D37" w:rsidSect="006B5BAC">
          <w:pgSz w:w="11907" w:h="16840"/>
          <w:pgMar w:top="1134" w:right="567" w:bottom="1134" w:left="1701" w:header="709" w:footer="624" w:gutter="0"/>
          <w:pgNumType w:start="1"/>
          <w:cols w:space="720"/>
          <w:titlePg/>
          <w:docGrid w:linePitch="272"/>
        </w:sectPr>
      </w:pPr>
    </w:p>
    <w:p w:rsidR="008F7D37" w:rsidRPr="00F24C9F" w:rsidRDefault="00727E7A">
      <w:pPr>
        <w:jc w:val="center"/>
        <w:rPr>
          <w:color w:val="auto"/>
          <w:sz w:val="28"/>
        </w:rPr>
      </w:pPr>
      <w:r w:rsidRPr="00F24C9F">
        <w:rPr>
          <w:color w:val="auto"/>
          <w:sz w:val="28"/>
        </w:rPr>
        <w:lastRenderedPageBreak/>
        <w:t>1. Основные параметры варианта долгосрочного прогноза,</w:t>
      </w:r>
    </w:p>
    <w:p w:rsidR="008F7D37" w:rsidRPr="00F24C9F" w:rsidRDefault="00727E7A">
      <w:pPr>
        <w:jc w:val="center"/>
        <w:rPr>
          <w:color w:val="auto"/>
          <w:sz w:val="28"/>
        </w:rPr>
      </w:pPr>
      <w:r w:rsidRPr="00F24C9F">
        <w:rPr>
          <w:color w:val="auto"/>
          <w:sz w:val="28"/>
        </w:rPr>
        <w:t>определенные в качестве базовых для целей долгосрочного бюджетного планирования</w:t>
      </w:r>
    </w:p>
    <w:p w:rsidR="008F7D37" w:rsidRPr="00F24C9F" w:rsidRDefault="00D942C1">
      <w:pPr>
        <w:jc w:val="center"/>
        <w:rPr>
          <w:color w:val="auto"/>
          <w:sz w:val="28"/>
        </w:rPr>
      </w:pPr>
      <w:r w:rsidRPr="00F24C9F">
        <w:rPr>
          <w:color w:val="auto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24C9F">
        <w:rPr>
          <w:color w:val="auto"/>
          <w:sz w:val="28"/>
        </w:rPr>
        <w:t>млн</w:t>
      </w:r>
      <w:proofErr w:type="gramStart"/>
      <w:r w:rsidRPr="00F24C9F">
        <w:rPr>
          <w:color w:val="auto"/>
          <w:sz w:val="28"/>
        </w:rPr>
        <w:t>.р</w:t>
      </w:r>
      <w:proofErr w:type="gramEnd"/>
      <w:r w:rsidRPr="00F24C9F">
        <w:rPr>
          <w:color w:val="auto"/>
          <w:sz w:val="28"/>
        </w:rPr>
        <w:t>ублей</w:t>
      </w:r>
      <w:proofErr w:type="spellEnd"/>
    </w:p>
    <w:tbl>
      <w:tblPr>
        <w:tblW w:w="2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020"/>
        <w:gridCol w:w="1250"/>
        <w:gridCol w:w="1251"/>
        <w:gridCol w:w="1251"/>
        <w:gridCol w:w="1250"/>
        <w:gridCol w:w="1254"/>
        <w:gridCol w:w="1251"/>
        <w:gridCol w:w="1244"/>
        <w:gridCol w:w="1250"/>
        <w:gridCol w:w="1256"/>
        <w:gridCol w:w="1247"/>
        <w:gridCol w:w="1308"/>
        <w:gridCol w:w="1201"/>
        <w:gridCol w:w="1336"/>
        <w:gridCol w:w="1297"/>
        <w:gridCol w:w="49"/>
      </w:tblGrid>
      <w:tr w:rsidR="00F24C9F" w:rsidRPr="00F24C9F" w:rsidTr="00C01C93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№ 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Основные показатели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Единица измерения</w:t>
            </w:r>
          </w:p>
        </w:tc>
        <w:tc>
          <w:tcPr>
            <w:tcW w:w="16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Год периода</w:t>
            </w:r>
          </w:p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прогнозирования*</w:t>
            </w:r>
          </w:p>
        </w:tc>
      </w:tr>
      <w:tr w:rsidR="00C01C93" w:rsidRPr="00F24C9F" w:rsidTr="00E94B82">
        <w:trPr>
          <w:gridAfter w:val="1"/>
          <w:wAfter w:w="49" w:type="dxa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2036</w:t>
            </w:r>
          </w:p>
        </w:tc>
      </w:tr>
    </w:tbl>
    <w:p w:rsidR="008F7D37" w:rsidRPr="00F24C9F" w:rsidRDefault="008F7D37">
      <w:pPr>
        <w:rPr>
          <w:color w:val="auto"/>
          <w:sz w:val="2"/>
        </w:rPr>
      </w:pPr>
    </w:p>
    <w:tbl>
      <w:tblPr>
        <w:tblW w:w="20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021"/>
        <w:gridCol w:w="1251"/>
        <w:gridCol w:w="1251"/>
        <w:gridCol w:w="1237"/>
        <w:gridCol w:w="1264"/>
        <w:gridCol w:w="1254"/>
        <w:gridCol w:w="1245"/>
        <w:gridCol w:w="1250"/>
        <w:gridCol w:w="1250"/>
        <w:gridCol w:w="1266"/>
        <w:gridCol w:w="1237"/>
        <w:gridCol w:w="1308"/>
        <w:gridCol w:w="1193"/>
        <w:gridCol w:w="1340"/>
        <w:gridCol w:w="1298"/>
      </w:tblGrid>
      <w:tr w:rsidR="00F24C9F" w:rsidRPr="00F24C9F" w:rsidTr="00E94B82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234BDE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EF5164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16</w:t>
            </w:r>
          </w:p>
        </w:tc>
      </w:tr>
      <w:tr w:rsidR="00F24C9F" w:rsidRPr="00F24C9F" w:rsidTr="00E94B82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Индекс потреби-</w:t>
            </w:r>
            <w:proofErr w:type="spellStart"/>
            <w:r w:rsidRPr="00F24C9F">
              <w:rPr>
                <w:color w:val="auto"/>
                <w:sz w:val="24"/>
              </w:rPr>
              <w:t>тельских</w:t>
            </w:r>
            <w:proofErr w:type="spellEnd"/>
            <w:r w:rsidRPr="00F24C9F">
              <w:rPr>
                <w:color w:val="auto"/>
                <w:sz w:val="24"/>
              </w:rPr>
              <w:t xml:space="preserve"> цен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104,0</w:t>
            </w:r>
          </w:p>
        </w:tc>
      </w:tr>
      <w:tr w:rsidR="00F24C9F" w:rsidRPr="00F24C9F" w:rsidTr="00E94B82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Фонд среднемесячной номинальной начисленной заработной платы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</w:tr>
      <w:tr w:rsidR="00F24C9F" w:rsidRPr="00F24C9F" w:rsidTr="00E94B82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в действующих ценах, всего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млн рублей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2574,0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2762,9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2975,8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3110,6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2497,9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2672,7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5763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2865,1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3079,9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pacing w:val="-20"/>
                <w:sz w:val="24"/>
              </w:rPr>
            </w:pPr>
            <w:r w:rsidRPr="00F24C9F">
              <w:rPr>
                <w:color w:val="auto"/>
                <w:spacing w:val="-20"/>
                <w:sz w:val="24"/>
              </w:rPr>
              <w:t>3320,1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3589,0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pacing w:val="-20"/>
                <w:sz w:val="24"/>
              </w:rPr>
            </w:pPr>
            <w:r w:rsidRPr="00F24C9F">
              <w:rPr>
                <w:color w:val="auto"/>
                <w:spacing w:val="-20"/>
                <w:sz w:val="24"/>
              </w:rPr>
              <w:t>3890,0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4228,5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4609,0</w:t>
            </w:r>
          </w:p>
        </w:tc>
      </w:tr>
      <w:tr w:rsidR="00F24C9F" w:rsidRPr="00F24C9F" w:rsidTr="00E94B82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112,8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104,5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80,3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108,1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108,4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108,7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109,0</w:t>
            </w:r>
          </w:p>
        </w:tc>
      </w:tr>
      <w:tr w:rsidR="00F24C9F" w:rsidRPr="00F24C9F" w:rsidTr="00E94B82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Прибыль прибыльных предприятий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</w:p>
        </w:tc>
      </w:tr>
      <w:tr w:rsidR="00F24C9F" w:rsidRPr="00F24C9F" w:rsidTr="00E94B82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в 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млн рублей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1472,6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1796,5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1932,0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2116,2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1494,2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1643,6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1807,9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1990,4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2193,4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2419,3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2670,9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2951,3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3264,1</w:t>
            </w:r>
          </w:p>
        </w:tc>
      </w:tr>
      <w:tr w:rsidR="00F24C9F" w:rsidRPr="00F24C9F" w:rsidTr="00E94B82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темп роста в 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118,7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122,0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107,6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109,5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F24C9F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70,6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110,6</w:t>
            </w:r>
          </w:p>
        </w:tc>
      </w:tr>
    </w:tbl>
    <w:p w:rsidR="008F7D37" w:rsidRDefault="008F7D37">
      <w:pPr>
        <w:ind w:firstLine="709"/>
        <w:jc w:val="both"/>
        <w:rPr>
          <w:sz w:val="28"/>
        </w:rPr>
      </w:pPr>
    </w:p>
    <w:p w:rsidR="008F7D37" w:rsidRDefault="00FB63D2">
      <w:pPr>
        <w:ind w:firstLine="709"/>
        <w:jc w:val="both"/>
        <w:rPr>
          <w:sz w:val="28"/>
        </w:rPr>
      </w:pPr>
      <w:r>
        <w:rPr>
          <w:sz w:val="28"/>
        </w:rPr>
        <w:t>* В 2024</w:t>
      </w:r>
      <w:r w:rsidR="00727E7A">
        <w:rPr>
          <w:sz w:val="28"/>
        </w:rPr>
        <w:t xml:space="preserve"> – 2036 годах учт</w:t>
      </w:r>
      <w:r w:rsidR="00117835">
        <w:rPr>
          <w:sz w:val="28"/>
        </w:rPr>
        <w:t>ены показатели в соответствии с</w:t>
      </w:r>
      <w:r w:rsidR="00727E7A">
        <w:rPr>
          <w:sz w:val="28"/>
        </w:rPr>
        <w:t xml:space="preserve"> </w:t>
      </w:r>
      <w:r w:rsidR="00117835">
        <w:rPr>
          <w:sz w:val="28"/>
        </w:rPr>
        <w:t>долгосрочным прогнозом</w:t>
      </w:r>
      <w:r w:rsidR="00727E7A">
        <w:rPr>
          <w:sz w:val="28"/>
        </w:rPr>
        <w:t xml:space="preserve"> социально-экономического развития </w:t>
      </w:r>
      <w:r w:rsidR="00117835"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br w:type="page"/>
      </w:r>
    </w:p>
    <w:p w:rsidR="008F7D37" w:rsidRDefault="00727E7A" w:rsidP="00A044CA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2. Прогноз основных характеристик консолидированного бюджета </w:t>
      </w:r>
      <w:r w:rsidR="00841BF8">
        <w:rPr>
          <w:sz w:val="28"/>
        </w:rPr>
        <w:t>Песчанокопского района</w:t>
      </w:r>
      <w:r>
        <w:rPr>
          <w:sz w:val="28"/>
        </w:rPr>
        <w:t xml:space="preserve"> и бюджета</w:t>
      </w:r>
      <w:r w:rsidR="00841BF8">
        <w:rPr>
          <w:sz w:val="28"/>
        </w:rPr>
        <w:t xml:space="preserve"> Песчанокопского района</w:t>
      </w:r>
      <w:r w:rsidR="00300AF9">
        <w:rPr>
          <w:sz w:val="28"/>
        </w:rPr>
        <w:t xml:space="preserve">                      тыс. рублей</w:t>
      </w:r>
    </w:p>
    <w:tbl>
      <w:tblPr>
        <w:tblW w:w="2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5"/>
        <w:gridCol w:w="1319"/>
        <w:gridCol w:w="1314"/>
        <w:gridCol w:w="1314"/>
        <w:gridCol w:w="1497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273"/>
        <w:gridCol w:w="41"/>
      </w:tblGrid>
      <w:tr w:rsidR="00C01C93" w:rsidTr="00E94B82">
        <w:trPr>
          <w:gridAfter w:val="1"/>
          <w:wAfter w:w="41" w:type="dxa"/>
          <w:trHeight w:val="21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72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периода прогнозирования*</w:t>
            </w:r>
          </w:p>
        </w:tc>
      </w:tr>
      <w:tr w:rsidR="00C01C93" w:rsidTr="00E94B82"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/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</w:tbl>
    <w:p w:rsidR="008F7D37" w:rsidRDefault="008F7D37">
      <w:pPr>
        <w:rPr>
          <w:sz w:val="2"/>
        </w:rPr>
      </w:pPr>
    </w:p>
    <w:tbl>
      <w:tblPr>
        <w:tblW w:w="2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5"/>
        <w:gridCol w:w="1319"/>
        <w:gridCol w:w="1314"/>
        <w:gridCol w:w="1314"/>
        <w:gridCol w:w="1497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D942C1">
            <w:pPr>
              <w:rPr>
                <w:sz w:val="24"/>
              </w:rPr>
            </w:pPr>
            <w:r>
              <w:rPr>
                <w:sz w:val="24"/>
              </w:rPr>
              <w:t xml:space="preserve">Доходы, </w:t>
            </w:r>
          </w:p>
          <w:p w:rsidR="00C01C93" w:rsidRDefault="00C01C93" w:rsidP="00D942C1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1440551,5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1636286,2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1443066,3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1379573,6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1391197,3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C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1403111,6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1415323,7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1427841,1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1440671,5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1453822,6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1467302,6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1481119,5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1495281,8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D942C1">
            <w:pPr>
              <w:rPr>
                <w:sz w:val="24"/>
              </w:rPr>
            </w:pPr>
            <w:r>
              <w:rPr>
                <w:sz w:val="24"/>
              </w:rPr>
              <w:t>налоговые и неналоговые доходы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359432,7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431400,8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445450,9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464947,4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476571,1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488485,4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500697,5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513214,9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526045,3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539196,4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552676,4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566493,3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580655,6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D942C1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1081118,8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1204885,4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997615,4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D9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914626,2</w:t>
            </w:r>
          </w:p>
        </w:tc>
      </w:tr>
      <w:tr w:rsidR="00C01C93" w:rsidTr="00C01C93">
        <w:trPr>
          <w:trHeight w:val="35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B80973">
            <w:pPr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1440551,5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1636286,2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1443066,3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1379573,6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1391197,3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1403111,6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1415323,7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1427841,1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1440671,5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1453822,6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1467302,6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1481119,5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B8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1495281,8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Дефицит/профицит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D0CC0" w:rsidRDefault="00C01C93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A6059" w:rsidRDefault="00C01C93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 xml:space="preserve">Доходы, </w:t>
            </w:r>
          </w:p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1257402,5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1458484,2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1281311,8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1244279,6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1252595,2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1261118,7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1269855,3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1278810,3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1287989,1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1297397,5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1307041,1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1316925,7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1327057,5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налоговые и неналоговые доходы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256820,4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304200,2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315861,0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332624,4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340940,0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349463,5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358200,1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367155,1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376333,9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385742,3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395385,9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405270,5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415402,3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1000582,1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1154284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965450,8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153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911655,2</w:t>
            </w:r>
          </w:p>
          <w:p w:rsidR="00C01C93" w:rsidRPr="006D0298" w:rsidRDefault="00C01C93" w:rsidP="00ED0CC0">
            <w:pPr>
              <w:rPr>
                <w:sz w:val="24"/>
                <w:szCs w:val="24"/>
              </w:rPr>
            </w:pP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854D14">
            <w:pPr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854D14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1257402,5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85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1458484,2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1281311,8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1244279,6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1252595,2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1261118,7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1269855,3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1278810,3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1287989,1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1297397,5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1307041,1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1316925,7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854D14" w:rsidRDefault="00C01C93" w:rsidP="00854D14">
            <w:pPr>
              <w:rPr>
                <w:sz w:val="24"/>
                <w:szCs w:val="24"/>
              </w:rPr>
            </w:pPr>
            <w:r w:rsidRPr="00854D14">
              <w:rPr>
                <w:sz w:val="24"/>
                <w:szCs w:val="24"/>
              </w:rPr>
              <w:t>1327057,5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rPr>
                <w:sz w:val="24"/>
              </w:rPr>
            </w:pPr>
            <w:r>
              <w:rPr>
                <w:sz w:val="24"/>
              </w:rPr>
              <w:t>Расходы (без учета условно утвержденных расходов)*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–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1273415,3</w:t>
            </w:r>
          </w:p>
          <w:p w:rsidR="00C01C93" w:rsidRPr="006D0298" w:rsidRDefault="00C01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1227648,4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A91990" w:rsidRDefault="00A91990" w:rsidP="00E0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1244071,7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1252382,1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1260900,3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1269631,4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1278580,8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1287753,9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1297156,5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1306793,9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A91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1316672,4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Дефицит/профицит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ED0CC0">
            <w:pPr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  <w:tr w:rsidR="00C01C93" w:rsidTr="00C01C93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AB3E5D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Государственный долг к налоговым </w:t>
            </w:r>
          </w:p>
          <w:p w:rsidR="00C01C93" w:rsidRDefault="00C01C93" w:rsidP="00AB3E5D">
            <w:pPr>
              <w:rPr>
                <w:sz w:val="24"/>
              </w:rPr>
            </w:pPr>
            <w:r>
              <w:rPr>
                <w:sz w:val="24"/>
              </w:rPr>
              <w:t>и неналоговым доходам (процентов)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D0298" w:rsidRDefault="00C01C93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</w:tbl>
    <w:p w:rsidR="008F7D37" w:rsidRDefault="008F7D37">
      <w:pPr>
        <w:tabs>
          <w:tab w:val="left" w:pos="0"/>
        </w:tabs>
        <w:ind w:firstLine="709"/>
        <w:jc w:val="both"/>
        <w:rPr>
          <w:sz w:val="28"/>
        </w:rPr>
      </w:pPr>
    </w:p>
    <w:p w:rsidR="008F7D37" w:rsidRDefault="00727E7A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8"/>
        </w:rPr>
        <w:t>* В расходах бюджета</w:t>
      </w:r>
      <w:r w:rsidR="00841BF8">
        <w:rPr>
          <w:sz w:val="28"/>
        </w:rPr>
        <w:t xml:space="preserve"> Песчанокопского района</w:t>
      </w:r>
      <w:r>
        <w:rPr>
          <w:sz w:val="28"/>
        </w:rPr>
        <w:t xml:space="preserve"> выделены расходы за исключением условно утвержденных расходов на плановый период 202</w:t>
      </w:r>
      <w:r w:rsidR="00133B56">
        <w:rPr>
          <w:sz w:val="28"/>
        </w:rPr>
        <w:t>6</w:t>
      </w:r>
      <w:r>
        <w:rPr>
          <w:sz w:val="28"/>
        </w:rPr>
        <w:t xml:space="preserve"> – 2036 годов, на 202</w:t>
      </w:r>
      <w:r w:rsidR="00133B56">
        <w:rPr>
          <w:sz w:val="28"/>
        </w:rPr>
        <w:t>6</w:t>
      </w:r>
      <w:r>
        <w:rPr>
          <w:sz w:val="28"/>
        </w:rPr>
        <w:t xml:space="preserve"> год условно утвержденные расходы составляют 2,5 процента от общего объема расходов, за исключением расходов, предусмотренных за счет целевых средств из </w:t>
      </w:r>
      <w:r w:rsidR="00841BF8">
        <w:rPr>
          <w:sz w:val="28"/>
        </w:rPr>
        <w:t>областного</w:t>
      </w:r>
      <w:r>
        <w:rPr>
          <w:sz w:val="28"/>
        </w:rPr>
        <w:t xml:space="preserve"> бюджета, на 202</w:t>
      </w:r>
      <w:r w:rsidR="00133B56">
        <w:rPr>
          <w:sz w:val="28"/>
        </w:rPr>
        <w:t>7</w:t>
      </w:r>
      <w:r>
        <w:rPr>
          <w:sz w:val="28"/>
        </w:rPr>
        <w:t xml:space="preserve"> год – 5,0 процента от общего объема расходов, за исключением расходов, предусмотренных за счет целевых средств из </w:t>
      </w:r>
      <w:r w:rsidR="00841BF8">
        <w:rPr>
          <w:sz w:val="28"/>
        </w:rPr>
        <w:t>областного бюджета</w:t>
      </w:r>
      <w:r>
        <w:rPr>
          <w:sz w:val="28"/>
        </w:rPr>
        <w:t>, далее – по годам с увеличением на 2,5 процента ежегодно.</w:t>
      </w:r>
      <w:r>
        <w:br w:type="page"/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lastRenderedPageBreak/>
        <w:t>2.1. Показатели финансового обеспечения</w:t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t>муниципальных программ Песчанокопского района</w:t>
      </w:r>
    </w:p>
    <w:p w:rsidR="006D4DBF" w:rsidRPr="00DD40BD" w:rsidRDefault="006D4DBF" w:rsidP="006D4DBF">
      <w:pPr>
        <w:jc w:val="center"/>
        <w:rPr>
          <w:sz w:val="24"/>
          <w:szCs w:val="24"/>
        </w:rPr>
      </w:pPr>
    </w:p>
    <w:p w:rsidR="006D4DBF" w:rsidRPr="00DD40BD" w:rsidRDefault="006D4DBF" w:rsidP="006D4DBF">
      <w:pPr>
        <w:jc w:val="right"/>
        <w:rPr>
          <w:sz w:val="24"/>
          <w:szCs w:val="24"/>
        </w:rPr>
      </w:pPr>
      <w:r w:rsidRPr="00DD40BD">
        <w:rPr>
          <w:sz w:val="24"/>
          <w:szCs w:val="24"/>
        </w:rPr>
        <w:t>(тыс. рублей)</w:t>
      </w:r>
    </w:p>
    <w:tbl>
      <w:tblPr>
        <w:tblW w:w="20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4"/>
        <w:gridCol w:w="1230"/>
        <w:gridCol w:w="1370"/>
        <w:gridCol w:w="1369"/>
        <w:gridCol w:w="1506"/>
        <w:gridCol w:w="1505"/>
        <w:gridCol w:w="1505"/>
        <w:gridCol w:w="1505"/>
        <w:gridCol w:w="1232"/>
        <w:gridCol w:w="1232"/>
        <w:gridCol w:w="1369"/>
        <w:gridCol w:w="1232"/>
        <w:gridCol w:w="1296"/>
        <w:gridCol w:w="1276"/>
      </w:tblGrid>
      <w:tr w:rsidR="00C01C93" w:rsidRPr="00DD40BD" w:rsidTr="00E94B82">
        <w:tc>
          <w:tcPr>
            <w:tcW w:w="206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jc w:val="center"/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Расходы на финансовое обеспечение реализации муниципальных программ Песчанокопского рацона</w:t>
            </w:r>
            <w:r w:rsidRPr="00DD40B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14CB0" w:rsidRPr="00DD40BD" w:rsidTr="00E94B82"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CB0" w:rsidRPr="00DD40BD" w:rsidRDefault="00D14CB0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Наименование муниципальной программы</w:t>
            </w:r>
          </w:p>
          <w:p w:rsidR="00D14CB0" w:rsidRPr="00DD40BD" w:rsidRDefault="00D14CB0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17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B0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Год периода прогнозирования</w:t>
            </w:r>
          </w:p>
        </w:tc>
      </w:tr>
      <w:tr w:rsidR="00C01C93" w:rsidRPr="00DD40BD" w:rsidTr="00F5456C"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2024</w:t>
            </w:r>
            <w:r w:rsidR="00D14CB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2025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2026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2027</w:t>
            </w:r>
            <w:r w:rsidR="00D14CB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2028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2029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2030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F5456C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A91990" w:rsidP="00F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  <w:r w:rsidR="00F5456C">
              <w:rPr>
                <w:sz w:val="24"/>
                <w:szCs w:val="24"/>
                <w:vertAlign w:val="superscript"/>
              </w:rPr>
              <w:t>6</w:t>
            </w:r>
          </w:p>
        </w:tc>
      </w:tr>
    </w:tbl>
    <w:p w:rsidR="006D4DBF" w:rsidRPr="00DD40BD" w:rsidRDefault="006D4DBF" w:rsidP="006D4DBF">
      <w:pPr>
        <w:rPr>
          <w:sz w:val="24"/>
          <w:szCs w:val="24"/>
        </w:rPr>
      </w:pPr>
    </w:p>
    <w:tbl>
      <w:tblPr>
        <w:tblW w:w="20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1231"/>
        <w:gridCol w:w="1370"/>
        <w:gridCol w:w="1369"/>
        <w:gridCol w:w="1506"/>
        <w:gridCol w:w="1505"/>
        <w:gridCol w:w="1505"/>
        <w:gridCol w:w="1505"/>
        <w:gridCol w:w="1232"/>
        <w:gridCol w:w="1232"/>
        <w:gridCol w:w="1369"/>
        <w:gridCol w:w="1232"/>
        <w:gridCol w:w="1293"/>
        <w:gridCol w:w="1276"/>
      </w:tblGrid>
      <w:tr w:rsidR="00C01C93" w:rsidRPr="00DD40BD" w:rsidTr="00E94B82">
        <w:trPr>
          <w:tblHeader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1 217,8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2 252,8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2 342,9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2 436,6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2 534,1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2 635,4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2 740,8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2 850,5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2 964,5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3 083,1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3 206,4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3 334,7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3 468,0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образования»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593 277,4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731 373,3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582 799,1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583 719,0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607 067,8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631 350,5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656 604,5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682 868,7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710 183,4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738 590,8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768 134,4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798 859,8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830 814,1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888,0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313,0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113,0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144,4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150,2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156,2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168,9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175,7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182,7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190,0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205,5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«Социальная поддержка граждан»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307 326,2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327 953,7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339 239,5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354 406,4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368 582,7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383 326,0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398 659,0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414 605,4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431 189,6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448 437,2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466 374,6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485 029,6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504 430,8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«Доступная среда»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27,1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«Обеспечение доступным и комфортным жильем населения Песчанокопского района»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12 095,8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5 837,7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18 680,9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4 261,9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4 432,4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4 609,7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 xml:space="preserve"> 4 794,1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4 985,8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5 185,3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5 392,7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5 608,4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5 832,7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6 066,0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18 477,5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15 515,9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814,6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814,6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847,2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881,1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916,3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953,0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991,1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1030,7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1072,0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 xml:space="preserve"> 1114,8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 xml:space="preserve"> 1159,4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«Обеспечение общественного порядка и профилактика правонарушений»»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6 952,0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5 560,9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6237,0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4 714,3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4 714,3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 xml:space="preserve"> 4 902,9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5 099,0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5 302,9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5 515,1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5 735,7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5 965,1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6 203,7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6 451,8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«Защита населения 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и территории от чрезвычайных ситуаций, обеспечение пожарной безопасности и безопасности людей 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 водных объектах»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10 611,1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12 870,1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12 128,6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12 613,7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13 118,3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13 643,0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14 188,7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14 756,3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15 346,5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15 960,4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16 598,8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17 262,8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17 953,3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82 201,1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90 833,6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86 715,9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74 955,3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77 953,5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81 071,7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84 314,5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87 687,1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91 194,6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94 842,4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98 636,1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102581,5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106 684,8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9 328,4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105,6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116,2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127,8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132,9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138,2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143,8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149,5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155,5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168,2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181,9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745,0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795,0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900,0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936,0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973,4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1 012,4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1 052,9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1 095,0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1 138,8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1 184,3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1 231,7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1 281,0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«Экономическое развитие м инновационная экономика»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«Информационное </w:t>
            </w:r>
            <w:r w:rsidRPr="00DD40BD">
              <w:rPr>
                <w:sz w:val="24"/>
                <w:szCs w:val="24"/>
              </w:rPr>
              <w:lastRenderedPageBreak/>
              <w:t>общество»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lastRenderedPageBreak/>
              <w:t>11 800,3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12 822,2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9 393,9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11 280,1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11 731,3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12 200,6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12 688,6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13 196,1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13 724,0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14 272,9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14 843,8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15 437,6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16 055,1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«Развитие транспортной системы»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103 527,5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103 778,1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101 419,2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91 754,9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95 425,1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99 242,1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103 211,8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107 340,3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111 633,9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116 099,2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120 743,2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125 572,9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130 595,8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««Развитие сельского хозяйства и регулирование рынков сельскохозяйственной продукции, сырья 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и продовольствия»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17 279,0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11 490,9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11 707,8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11 870,8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12 345,6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12 839,5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13 353,3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13 887,2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14 442,6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15 020,3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15 621,2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16 246,0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16 895,8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</w:t>
            </w:r>
            <w:proofErr w:type="spellStart"/>
            <w:r w:rsidRPr="00DD40BD">
              <w:rPr>
                <w:sz w:val="24"/>
                <w:szCs w:val="24"/>
              </w:rPr>
              <w:t>Энергоэффективность</w:t>
            </w:r>
            <w:proofErr w:type="spellEnd"/>
            <w:r w:rsidRPr="00DD40BD">
              <w:rPr>
                <w:sz w:val="24"/>
                <w:szCs w:val="24"/>
              </w:rPr>
              <w:t xml:space="preserve"> и развитие энергетики»</w:t>
            </w:r>
          </w:p>
          <w:p w:rsidR="00E94B82" w:rsidRPr="00DD40BD" w:rsidRDefault="00E94B82" w:rsidP="00E94B82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муниципального управления и муниципальной службы в Песчанокопском районе, дополнительное образование лиц, занятых в системе местного самоуправления»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51 827,0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58 091,1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44 162,8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44 271,8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46 042,7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47 884,4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49 799,8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51 791,7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53 863,4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56 018,0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58 258,7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60 589,0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63 012,6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12 113,3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46 429,2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38 100,6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8 623,3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8 968,2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9 327,0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9 700,0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10 088,0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10 491,6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10 911,2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11 347,7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11 801,6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12 273,6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«Формирование современной городской среды на территории Песчанокопского района»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12 538,8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6 970,2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6 625,5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6 890,5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7 166,1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7 452,8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7 750,9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8 060,9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8 383,4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8 718,7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9 067,5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9 430,2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«Комплексное развитие сельских территорий»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170,0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120,0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0,0</w:t>
            </w:r>
          </w:p>
        </w:tc>
      </w:tr>
      <w:tr w:rsidR="00E94B82" w:rsidRPr="00DD40BD" w:rsidTr="00E94B82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Итого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1 064 250,4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1 240 037,4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1 438 709,0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1 261 767,2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1 213 520,4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1 261 872,7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1 312 347,6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1 364 841,5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1 419 435,2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1 476 212,6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1 535 261,1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1 596 671,5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E94B82" w:rsidRDefault="00E94B82" w:rsidP="00E94B82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1 660 538,4</w:t>
            </w:r>
          </w:p>
        </w:tc>
      </w:tr>
    </w:tbl>
    <w:p w:rsidR="006D4DBF" w:rsidRPr="00DD40BD" w:rsidRDefault="006D4DBF" w:rsidP="006D4DBF">
      <w:pPr>
        <w:rPr>
          <w:sz w:val="24"/>
          <w:szCs w:val="24"/>
        </w:rPr>
      </w:pP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1</w:t>
      </w:r>
      <w:r w:rsidRPr="00DD40BD">
        <w:rPr>
          <w:sz w:val="28"/>
          <w:szCs w:val="28"/>
        </w:rPr>
        <w:t> Плановые бюджетные ассигнования, предусмотренные за счет средств  бюджета Песчанокопского района и безвозмездных поступлений в бюджет Песчанокопского района.</w:t>
      </w:r>
    </w:p>
    <w:p w:rsidR="00D14CB0" w:rsidRPr="00DD40BD" w:rsidRDefault="006D4DBF" w:rsidP="00D14CB0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2</w:t>
      </w:r>
      <w:r w:rsidRPr="00DD40BD">
        <w:rPr>
          <w:sz w:val="28"/>
          <w:szCs w:val="28"/>
        </w:rPr>
        <w:t> </w:t>
      </w:r>
      <w:r w:rsidR="00D14CB0" w:rsidRPr="00DD40BD">
        <w:rPr>
          <w:sz w:val="28"/>
          <w:szCs w:val="28"/>
        </w:rPr>
        <w:t> Объем бюджетных ассигнований решению Собрания депутатов Песчанокопского района от 27.12.2023 № 152 «Об утверждении бюджета Песчанокопского района на 2024 год и на плановый период 2025 и 2026 годов»» по состоянию на 1 января 2024 г.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3</w:t>
      </w:r>
      <w:r w:rsidRPr="00DD40BD">
        <w:rPr>
          <w:sz w:val="28"/>
          <w:szCs w:val="28"/>
        </w:rPr>
        <w:t> Объем бюджетных ассигнований решению Собрания депутатов Песчанокопско</w:t>
      </w:r>
      <w:r w:rsidR="00D14CB0">
        <w:rPr>
          <w:sz w:val="28"/>
          <w:szCs w:val="28"/>
        </w:rPr>
        <w:t>го района от 26.12.2024 № 219</w:t>
      </w:r>
      <w:r w:rsidRPr="00DD40BD">
        <w:rPr>
          <w:sz w:val="28"/>
          <w:szCs w:val="28"/>
        </w:rPr>
        <w:t xml:space="preserve"> «Об утверждении бюджет</w:t>
      </w:r>
      <w:r w:rsidR="00D14CB0">
        <w:rPr>
          <w:sz w:val="28"/>
          <w:szCs w:val="28"/>
        </w:rPr>
        <w:t>а Песчанокопского района на 2025 год и на плановый период 2026 и 2027</w:t>
      </w:r>
      <w:r w:rsidRPr="00DD40BD">
        <w:rPr>
          <w:sz w:val="28"/>
          <w:szCs w:val="28"/>
        </w:rPr>
        <w:t xml:space="preserve"> годов</w:t>
      </w:r>
      <w:r w:rsidR="00D14CB0">
        <w:rPr>
          <w:sz w:val="28"/>
          <w:szCs w:val="28"/>
        </w:rPr>
        <w:t>»» по состоянию на 1 января 2025</w:t>
      </w:r>
      <w:r w:rsidRPr="00DD40BD">
        <w:rPr>
          <w:sz w:val="28"/>
          <w:szCs w:val="28"/>
        </w:rPr>
        <w:t xml:space="preserve"> г.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4</w:t>
      </w:r>
      <w:r w:rsidRPr="00DD40BD">
        <w:rPr>
          <w:sz w:val="28"/>
          <w:szCs w:val="28"/>
        </w:rPr>
        <w:t> Объем бюджетных ассиг</w:t>
      </w:r>
      <w:r w:rsidR="00D14CB0">
        <w:rPr>
          <w:sz w:val="28"/>
          <w:szCs w:val="28"/>
        </w:rPr>
        <w:t>нований на период с 2028 по 2036</w:t>
      </w:r>
      <w:r w:rsidRPr="00DD40BD">
        <w:rPr>
          <w:sz w:val="28"/>
          <w:szCs w:val="28"/>
        </w:rPr>
        <w:t xml:space="preserve"> годы </w:t>
      </w:r>
      <w:proofErr w:type="spellStart"/>
      <w:r w:rsidRPr="00DD40BD">
        <w:rPr>
          <w:sz w:val="28"/>
          <w:szCs w:val="28"/>
        </w:rPr>
        <w:t>расчетно</w:t>
      </w:r>
      <w:proofErr w:type="spellEnd"/>
      <w:r w:rsidRPr="00DD40BD">
        <w:rPr>
          <w:sz w:val="28"/>
          <w:szCs w:val="28"/>
        </w:rPr>
        <w:t xml:space="preserve"> спрогнозирован на основ</w:t>
      </w:r>
      <w:r w:rsidR="00D14CB0">
        <w:rPr>
          <w:sz w:val="28"/>
          <w:szCs w:val="28"/>
        </w:rPr>
        <w:t>е параметров 2027</w:t>
      </w:r>
      <w:r w:rsidRPr="00DD40BD">
        <w:rPr>
          <w:sz w:val="28"/>
          <w:szCs w:val="28"/>
        </w:rPr>
        <w:t xml:space="preserve"> года с ежегодной индексацией на утвержденный уровень инфляции 4,0 процента.</w:t>
      </w:r>
    </w:p>
    <w:p w:rsidR="006D4DBF" w:rsidRPr="00DD40BD" w:rsidRDefault="006D4DBF" w:rsidP="006D4DBF">
      <w:pPr>
        <w:rPr>
          <w:sz w:val="28"/>
          <w:szCs w:val="28"/>
        </w:rPr>
      </w:pPr>
    </w:p>
    <w:p w:rsidR="008F7D37" w:rsidRPr="00DD40BD" w:rsidRDefault="008F7D37">
      <w:pPr>
        <w:rPr>
          <w:sz w:val="24"/>
          <w:szCs w:val="24"/>
        </w:rPr>
      </w:pPr>
    </w:p>
    <w:p w:rsidR="008F7D37" w:rsidRDefault="008F7D37">
      <w:pPr>
        <w:sectPr w:rsidR="008F7D37">
          <w:headerReference w:type="default" r:id="rId9"/>
          <w:footerReference w:type="default" r:id="rId10"/>
          <w:headerReference w:type="first" r:id="rId11"/>
          <w:footerReference w:type="first" r:id="rId12"/>
          <w:pgSz w:w="23818" w:h="16848" w:orient="landscape"/>
          <w:pgMar w:top="1701" w:right="1134" w:bottom="567" w:left="1134" w:header="709" w:footer="624" w:gutter="0"/>
          <w:cols w:space="720"/>
          <w:titlePg/>
        </w:sect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lastRenderedPageBreak/>
        <w:t>2.2. Основные подходы к формированию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DD40BD">
        <w:rPr>
          <w:sz w:val="28"/>
        </w:rPr>
        <w:t>Песчанокопского района</w:t>
      </w:r>
      <w:r>
        <w:rPr>
          <w:sz w:val="28"/>
        </w:rPr>
        <w:t xml:space="preserve"> на период 202</w:t>
      </w:r>
      <w:r w:rsidR="00617197">
        <w:rPr>
          <w:sz w:val="28"/>
        </w:rPr>
        <w:t>4</w:t>
      </w:r>
      <w:r>
        <w:rPr>
          <w:sz w:val="28"/>
        </w:rPr>
        <w:t xml:space="preserve">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8F7D37" w:rsidRDefault="006171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2025-2027</w:t>
      </w:r>
      <w:r w:rsidR="00F4403B">
        <w:rPr>
          <w:sz w:val="28"/>
        </w:rPr>
        <w:t xml:space="preserve"> годах планируется бездефицитный бюджет Песчанокопского района.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при одновременном обеспечении устойчивости и сбалансированности бюджетной системы.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:rsidR="008F7D37" w:rsidRDefault="008F7D37">
      <w:pPr>
        <w:jc w:val="center"/>
        <w:rPr>
          <w:sz w:val="28"/>
        </w:rPr>
      </w:pPr>
    </w:p>
    <w:p w:rsidR="005F5592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консолидированного бюджета </w:t>
      </w:r>
      <w:r w:rsidR="005F5592">
        <w:rPr>
          <w:sz w:val="28"/>
        </w:rPr>
        <w:t>Песчанокопского района</w:t>
      </w:r>
      <w:r>
        <w:rPr>
          <w:sz w:val="28"/>
        </w:rPr>
        <w:t xml:space="preserve"> к 2036 году увеличатся в </w:t>
      </w:r>
      <w:r w:rsidR="006D5C4C">
        <w:rPr>
          <w:sz w:val="28"/>
        </w:rPr>
        <w:t>1,1</w:t>
      </w:r>
      <w:r w:rsidR="00617197">
        <w:rPr>
          <w:sz w:val="28"/>
        </w:rPr>
        <w:t xml:space="preserve"> раза к уровню 2024</w:t>
      </w:r>
      <w:r w:rsidR="005F5592">
        <w:rPr>
          <w:sz w:val="28"/>
        </w:rPr>
        <w:t> года.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754D02">
        <w:rPr>
          <w:sz w:val="28"/>
        </w:rPr>
        <w:t>Песчанокопского района</w:t>
      </w:r>
      <w:r w:rsidR="0059216A">
        <w:rPr>
          <w:sz w:val="28"/>
        </w:rPr>
        <w:t xml:space="preserve"> и Ростовской области</w:t>
      </w:r>
      <w:r>
        <w:rPr>
          <w:sz w:val="28"/>
        </w:rPr>
        <w:t>. За</w:t>
      </w:r>
      <w:r>
        <w:t> </w:t>
      </w:r>
      <w:r>
        <w:rPr>
          <w:sz w:val="28"/>
        </w:rPr>
        <w:t>истекший период в сфере налоговой политики решены следующие задачи: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введена патентная система налогообложения; </w:t>
      </w:r>
    </w:p>
    <w:p w:rsidR="006D5C4C" w:rsidRDefault="006D5C4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введен транспортный налог;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актуализированы ставки транспортного налога;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реформирована патентная система налогообложения в связи с отменой единого налога на вмененный доход;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установлены льготы по транспортному налогу отдельным категориям граждан;</w:t>
      </w:r>
    </w:p>
    <w:p w:rsidR="002F7102" w:rsidRPr="002F7102" w:rsidRDefault="002F7102" w:rsidP="002F7102">
      <w:pPr>
        <w:widowControl w:val="0"/>
        <w:spacing w:line="252" w:lineRule="auto"/>
        <w:ind w:firstLine="709"/>
        <w:jc w:val="both"/>
        <w:rPr>
          <w:sz w:val="28"/>
        </w:rPr>
      </w:pPr>
      <w:r w:rsidRPr="002F7102">
        <w:rPr>
          <w:sz w:val="28"/>
        </w:rPr>
        <w:t xml:space="preserve">установлены единые нормативы отчислений на транспортный налог, от налога, взимаемой в связи с применением упрощенной системы налогообложения и платы за негативное </w:t>
      </w:r>
      <w:r>
        <w:rPr>
          <w:sz w:val="28"/>
        </w:rPr>
        <w:t>воздействие на окружающую среду.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 на основе показателей долгосрочного прогноза социально-экономического развития </w:t>
      </w:r>
      <w:r w:rsidR="0059216A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 целом. 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На долгосрочную перспективу с учетом изменения внешних и внутренних условий развития российской экономики приоритетным направлением налоговой политики определены меры, принимаемые для обеспечения роста инвестиционной активности, обеспечения условий для развития субъектов малого и среднего предпринимательства, повышения уровня жизни населения.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 xml:space="preserve">Основные подходы в части </w:t>
      </w:r>
      <w:r w:rsidR="002F7102">
        <w:rPr>
          <w:sz w:val="28"/>
        </w:rPr>
        <w:t>областной</w:t>
      </w:r>
      <w:r>
        <w:rPr>
          <w:sz w:val="28"/>
        </w:rPr>
        <w:t xml:space="preserve"> финансовой помощи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Проводимая на </w:t>
      </w:r>
      <w:r w:rsidR="002F7102">
        <w:rPr>
          <w:sz w:val="28"/>
        </w:rPr>
        <w:t xml:space="preserve">областном </w:t>
      </w:r>
      <w:r>
        <w:rPr>
          <w:sz w:val="28"/>
        </w:rPr>
        <w:t xml:space="preserve">уровне политика в области межбюджетных отношений направлена на повышение финансовой самостоятельности и ответственности органов </w:t>
      </w:r>
      <w:r w:rsidR="002F7102">
        <w:rPr>
          <w:sz w:val="28"/>
        </w:rPr>
        <w:t>местного самоуправления муниципальных образований</w:t>
      </w:r>
      <w:r w:rsidR="00617197">
        <w:rPr>
          <w:sz w:val="28"/>
        </w:rPr>
        <w:t xml:space="preserve"> Песчанокопского района</w:t>
      </w:r>
      <w:r>
        <w:rPr>
          <w:sz w:val="28"/>
        </w:rPr>
        <w:t xml:space="preserve">. </w:t>
      </w:r>
    </w:p>
    <w:p w:rsidR="002F7102" w:rsidRDefault="00727E7A" w:rsidP="002F7102">
      <w:pPr>
        <w:widowControl w:val="0"/>
        <w:tabs>
          <w:tab w:val="left" w:pos="3261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Дотационность</w:t>
      </w:r>
      <w:proofErr w:type="spellEnd"/>
      <w:r>
        <w:rPr>
          <w:sz w:val="28"/>
        </w:rPr>
        <w:t xml:space="preserve"> консолидированного бюджета </w:t>
      </w:r>
      <w:r w:rsidR="002F7102">
        <w:rPr>
          <w:sz w:val="28"/>
        </w:rPr>
        <w:t xml:space="preserve">Песчанокопского района </w:t>
      </w:r>
      <w:r>
        <w:rPr>
          <w:sz w:val="28"/>
        </w:rPr>
        <w:t xml:space="preserve"> </w:t>
      </w:r>
      <w:r w:rsidR="002F7102" w:rsidRPr="002F7102">
        <w:rPr>
          <w:sz w:val="28"/>
        </w:rPr>
        <w:t>зависит от роста поступлений налоговых и неналоговых доходов</w:t>
      </w:r>
      <w:r w:rsidR="002F7102">
        <w:rPr>
          <w:sz w:val="28"/>
        </w:rPr>
        <w:t>.</w:t>
      </w:r>
    </w:p>
    <w:p w:rsidR="008F7D37" w:rsidRDefault="002F7102" w:rsidP="00BC12C8">
      <w:pPr>
        <w:widowControl w:val="0"/>
        <w:tabs>
          <w:tab w:val="left" w:pos="3261"/>
        </w:tabs>
        <w:ind w:firstLine="709"/>
        <w:jc w:val="both"/>
        <w:rPr>
          <w:sz w:val="28"/>
        </w:rPr>
      </w:pPr>
      <w:r w:rsidRPr="002F7102">
        <w:rPr>
          <w:sz w:val="28"/>
        </w:rPr>
        <w:t xml:space="preserve"> </w:t>
      </w:r>
      <w:r w:rsidR="00727E7A">
        <w:rPr>
          <w:sz w:val="28"/>
        </w:rPr>
        <w:t>Прогноз безвозмездных поступлений на 202</w:t>
      </w:r>
      <w:r w:rsidR="00617197">
        <w:rPr>
          <w:sz w:val="28"/>
        </w:rPr>
        <w:t>5 – 2027</w:t>
      </w:r>
      <w:r w:rsidR="00727E7A">
        <w:rPr>
          <w:sz w:val="28"/>
        </w:rPr>
        <w:t xml:space="preserve"> годы соответствует значениям, утвержденным Областным законом от </w:t>
      </w:r>
      <w:r w:rsidR="00BC12C8">
        <w:rPr>
          <w:sz w:val="28"/>
        </w:rPr>
        <w:t>24.12.2024</w:t>
      </w:r>
      <w:r w:rsidR="00BC12C8" w:rsidRPr="00BA0A91">
        <w:rPr>
          <w:sz w:val="28"/>
        </w:rPr>
        <w:t xml:space="preserve"> № </w:t>
      </w:r>
      <w:r w:rsidR="00BC12C8">
        <w:rPr>
          <w:sz w:val="28"/>
        </w:rPr>
        <w:t>228-ЗС</w:t>
      </w:r>
      <w:r w:rsidR="00BC12C8" w:rsidRPr="00BA0A91">
        <w:rPr>
          <w:sz w:val="28"/>
        </w:rPr>
        <w:t xml:space="preserve"> «Об областном бюджете на 202</w:t>
      </w:r>
      <w:r w:rsidR="00BC12C8">
        <w:rPr>
          <w:sz w:val="28"/>
        </w:rPr>
        <w:t>5</w:t>
      </w:r>
      <w:r w:rsidR="00BC12C8" w:rsidRPr="00BA0A91">
        <w:rPr>
          <w:sz w:val="28"/>
        </w:rPr>
        <w:t xml:space="preserve"> год и на плановый период 202</w:t>
      </w:r>
      <w:r w:rsidR="00BC12C8">
        <w:rPr>
          <w:sz w:val="28"/>
        </w:rPr>
        <w:t>6</w:t>
      </w:r>
      <w:r w:rsidR="00BC12C8" w:rsidRPr="00BA0A91">
        <w:rPr>
          <w:sz w:val="28"/>
        </w:rPr>
        <w:t xml:space="preserve"> и 202</w:t>
      </w:r>
      <w:r w:rsidR="00BC12C8">
        <w:rPr>
          <w:sz w:val="28"/>
        </w:rPr>
        <w:t>7</w:t>
      </w:r>
      <w:r w:rsidR="00BC12C8" w:rsidRPr="00BA0A91">
        <w:rPr>
          <w:sz w:val="28"/>
        </w:rPr>
        <w:t xml:space="preserve"> годов».</w:t>
      </w:r>
    </w:p>
    <w:p w:rsidR="008F7D37" w:rsidRDefault="00727E7A" w:rsidP="00BC12C8">
      <w:pPr>
        <w:ind w:firstLine="709"/>
        <w:jc w:val="both"/>
        <w:rPr>
          <w:sz w:val="28"/>
        </w:rPr>
      </w:pPr>
      <w:r>
        <w:rPr>
          <w:sz w:val="28"/>
        </w:rPr>
        <w:t>Ц</w:t>
      </w:r>
      <w:r w:rsidR="006E1AB1">
        <w:rPr>
          <w:sz w:val="28"/>
        </w:rPr>
        <w:t>елевые трансферты с 202</w:t>
      </w:r>
      <w:r w:rsidR="00617197">
        <w:rPr>
          <w:sz w:val="28"/>
        </w:rPr>
        <w:t>8</w:t>
      </w:r>
      <w:r w:rsidR="006E1AB1">
        <w:rPr>
          <w:sz w:val="28"/>
        </w:rPr>
        <w:t xml:space="preserve"> по 2036</w:t>
      </w:r>
      <w:r>
        <w:rPr>
          <w:sz w:val="28"/>
        </w:rPr>
        <w:t xml:space="preserve"> год учтены в соответствии с объемом на 202</w:t>
      </w:r>
      <w:r w:rsidR="00617197">
        <w:rPr>
          <w:sz w:val="28"/>
        </w:rPr>
        <w:t>7</w:t>
      </w:r>
      <w:r>
        <w:rPr>
          <w:sz w:val="28"/>
        </w:rPr>
        <w:t xml:space="preserve"> год, предусмотренным Областным законом от </w:t>
      </w:r>
      <w:r w:rsidR="00BC12C8">
        <w:rPr>
          <w:sz w:val="28"/>
        </w:rPr>
        <w:t>24.12.2024</w:t>
      </w:r>
      <w:r w:rsidR="00BC12C8" w:rsidRPr="00BA0A91">
        <w:rPr>
          <w:sz w:val="28"/>
        </w:rPr>
        <w:t xml:space="preserve"> № </w:t>
      </w:r>
      <w:r w:rsidR="00BC12C8">
        <w:rPr>
          <w:sz w:val="28"/>
        </w:rPr>
        <w:t>228-ЗС</w:t>
      </w:r>
      <w:r w:rsidR="00BC12C8" w:rsidRPr="00BA0A91">
        <w:rPr>
          <w:sz w:val="28"/>
        </w:rPr>
        <w:t xml:space="preserve"> «Об областном бюджете на 202</w:t>
      </w:r>
      <w:r w:rsidR="00BC12C8">
        <w:rPr>
          <w:sz w:val="28"/>
        </w:rPr>
        <w:t>5</w:t>
      </w:r>
      <w:r w:rsidR="00BC12C8" w:rsidRPr="00BA0A91">
        <w:rPr>
          <w:sz w:val="28"/>
        </w:rPr>
        <w:t xml:space="preserve"> год и на плановый период 202</w:t>
      </w:r>
      <w:r w:rsidR="00BC12C8">
        <w:rPr>
          <w:sz w:val="28"/>
        </w:rPr>
        <w:t>6</w:t>
      </w:r>
      <w:r w:rsidR="00BC12C8" w:rsidRPr="00BA0A91">
        <w:rPr>
          <w:sz w:val="28"/>
        </w:rPr>
        <w:t xml:space="preserve"> и 202</w:t>
      </w:r>
      <w:r w:rsidR="00BC12C8">
        <w:rPr>
          <w:sz w:val="28"/>
        </w:rPr>
        <w:t>7</w:t>
      </w:r>
      <w:r w:rsidR="00BC12C8" w:rsidRPr="00BA0A91">
        <w:rPr>
          <w:sz w:val="28"/>
        </w:rPr>
        <w:t xml:space="preserve"> годов».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:rsidR="008F7D37" w:rsidRDefault="008F7D37">
      <w:pPr>
        <w:jc w:val="center"/>
        <w:rPr>
          <w:sz w:val="28"/>
        </w:rPr>
      </w:pPr>
    </w:p>
    <w:p w:rsidR="008F7D37" w:rsidRDefault="004361A1">
      <w:pPr>
        <w:ind w:firstLine="709"/>
        <w:jc w:val="both"/>
        <w:rPr>
          <w:sz w:val="28"/>
        </w:rPr>
      </w:pPr>
      <w:r>
        <w:rPr>
          <w:sz w:val="28"/>
        </w:rPr>
        <w:t>На 2025</w:t>
      </w:r>
      <w:r w:rsidR="00727E7A">
        <w:rPr>
          <w:sz w:val="28"/>
        </w:rPr>
        <w:t xml:space="preserve"> – 202</w:t>
      </w:r>
      <w:r>
        <w:rPr>
          <w:sz w:val="28"/>
        </w:rPr>
        <w:t>7</w:t>
      </w:r>
      <w:r w:rsidR="00727E7A">
        <w:rPr>
          <w:sz w:val="28"/>
        </w:rPr>
        <w:t xml:space="preserve"> годы расходы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 xml:space="preserve"> учтены в соответствии с принятыми с решениями муниципальных образований в </w:t>
      </w:r>
      <w:r w:rsidR="004550D8">
        <w:rPr>
          <w:sz w:val="28"/>
        </w:rPr>
        <w:t>Песчанокопском районе</w:t>
      </w:r>
      <w:r w:rsidR="00727E7A">
        <w:rPr>
          <w:sz w:val="28"/>
        </w:rPr>
        <w:t>. На период 202</w:t>
      </w:r>
      <w:r>
        <w:rPr>
          <w:sz w:val="28"/>
        </w:rPr>
        <w:t>8</w:t>
      </w:r>
      <w:r w:rsidR="00727E7A">
        <w:rPr>
          <w:sz w:val="28"/>
        </w:rPr>
        <w:t xml:space="preserve"> – 2036 годов расходная часть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 xml:space="preserve"> будет обеспечена поступательным наполнением доходной части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Default="004361A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 2026 и 2027</w:t>
      </w:r>
      <w:r w:rsidR="00727E7A">
        <w:rPr>
          <w:sz w:val="28"/>
        </w:rPr>
        <w:t xml:space="preserve"> годы учтены условно утвержденные расходы в объеме 2,5 процента и 5,0 процента от общего объема расходов </w:t>
      </w:r>
      <w:r w:rsidR="004550D8">
        <w:rPr>
          <w:sz w:val="28"/>
        </w:rPr>
        <w:t>бюджета Песчанокопского района</w:t>
      </w:r>
      <w:r w:rsidR="00727E7A">
        <w:rPr>
          <w:sz w:val="28"/>
        </w:rPr>
        <w:t>, за исключением расходов, предусмотренных за счет целевых средств из </w:t>
      </w:r>
      <w:r w:rsidR="004550D8">
        <w:rPr>
          <w:sz w:val="28"/>
        </w:rPr>
        <w:t>областного</w:t>
      </w:r>
      <w:r>
        <w:rPr>
          <w:sz w:val="28"/>
        </w:rPr>
        <w:t xml:space="preserve"> бюджета, с 2028</w:t>
      </w:r>
      <w:r w:rsidR="00727E7A">
        <w:rPr>
          <w:sz w:val="28"/>
        </w:rPr>
        <w:t xml:space="preserve"> года условно утвержденные расходы учтены с увеличением на 2,5 процента ежегодно, что будет являться определенным резервом для планирования расходов в плановом периоде.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4550D8">
        <w:rPr>
          <w:sz w:val="28"/>
        </w:rPr>
        <w:t xml:space="preserve">с </w:t>
      </w:r>
      <w:r w:rsidR="004550D8" w:rsidRPr="004550D8">
        <w:rPr>
          <w:sz w:val="28"/>
        </w:rPr>
        <w:t>Решением Собрания депутатов Песчанокопского района от  29.06.2007 № 207 «Об утверждении Положения «О бюджетном процессе в Песчанокопском районе»</w:t>
      </w:r>
      <w:r>
        <w:rPr>
          <w:sz w:val="28"/>
        </w:rPr>
        <w:t xml:space="preserve"> бюджет</w:t>
      </w:r>
      <w:r w:rsidR="004550D8">
        <w:rPr>
          <w:sz w:val="28"/>
        </w:rPr>
        <w:t xml:space="preserve"> Песчанокопского района</w:t>
      </w:r>
      <w:r>
        <w:rPr>
          <w:sz w:val="28"/>
        </w:rPr>
        <w:t xml:space="preserve"> составляется на основе </w:t>
      </w:r>
      <w:r w:rsidR="004550D8">
        <w:rPr>
          <w:sz w:val="28"/>
        </w:rPr>
        <w:t xml:space="preserve">муниципальных </w:t>
      </w:r>
      <w:r>
        <w:rPr>
          <w:sz w:val="28"/>
        </w:rPr>
        <w:t xml:space="preserve">программ </w:t>
      </w:r>
      <w:r w:rsidR="004550D8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045BB0" w:rsidRPr="00045BB0" w:rsidRDefault="00727E7A" w:rsidP="00045BB0">
      <w:pPr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</w:t>
      </w:r>
      <w:r w:rsidR="004550D8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4550D8">
        <w:rPr>
          <w:sz w:val="28"/>
        </w:rPr>
        <w:t>Песчанокопского района</w:t>
      </w:r>
      <w:r w:rsidR="003023A7">
        <w:rPr>
          <w:sz w:val="28"/>
        </w:rPr>
        <w:t xml:space="preserve"> на 2025 – 2027</w:t>
      </w:r>
      <w:r>
        <w:rPr>
          <w:sz w:val="28"/>
        </w:rPr>
        <w:t xml:space="preserve"> годы соответствуют значениям, установленным </w:t>
      </w:r>
      <w:r w:rsidR="00045BB0">
        <w:rPr>
          <w:sz w:val="28"/>
        </w:rPr>
        <w:t>решением Собрания депутатов Песчанокопского района</w:t>
      </w:r>
      <w:r>
        <w:rPr>
          <w:sz w:val="28"/>
        </w:rPr>
        <w:t xml:space="preserve"> от </w:t>
      </w:r>
      <w:r w:rsidR="003023A7">
        <w:rPr>
          <w:sz w:val="28"/>
        </w:rPr>
        <w:t>26</w:t>
      </w:r>
      <w:r>
        <w:rPr>
          <w:sz w:val="28"/>
        </w:rPr>
        <w:t>.12.202</w:t>
      </w:r>
      <w:r w:rsidR="003023A7">
        <w:rPr>
          <w:sz w:val="28"/>
        </w:rPr>
        <w:t>4</w:t>
      </w:r>
      <w:r>
        <w:rPr>
          <w:sz w:val="28"/>
        </w:rPr>
        <w:t xml:space="preserve"> № </w:t>
      </w:r>
      <w:r w:rsidR="003023A7">
        <w:rPr>
          <w:sz w:val="28"/>
        </w:rPr>
        <w:t xml:space="preserve">219 </w:t>
      </w:r>
      <w:r w:rsidR="00045BB0" w:rsidRPr="00045BB0">
        <w:rPr>
          <w:sz w:val="28"/>
        </w:rPr>
        <w:t>«Об утверждении бюджета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Песчанокопского района на 202</w:t>
      </w:r>
      <w:r w:rsidR="003023A7">
        <w:rPr>
          <w:sz w:val="28"/>
        </w:rPr>
        <w:t>5</w:t>
      </w:r>
      <w:r w:rsidR="00045BB0" w:rsidRPr="00045BB0">
        <w:rPr>
          <w:sz w:val="28"/>
        </w:rPr>
        <w:t xml:space="preserve"> год и на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плановый период 202</w:t>
      </w:r>
      <w:r w:rsidR="003023A7">
        <w:rPr>
          <w:sz w:val="28"/>
        </w:rPr>
        <w:t>6</w:t>
      </w:r>
      <w:r w:rsidR="00045BB0" w:rsidRPr="00045BB0">
        <w:rPr>
          <w:sz w:val="28"/>
        </w:rPr>
        <w:t xml:space="preserve"> и 202</w:t>
      </w:r>
      <w:r w:rsidR="003023A7">
        <w:rPr>
          <w:sz w:val="28"/>
        </w:rPr>
        <w:t>7</w:t>
      </w:r>
      <w:r w:rsidR="00045BB0" w:rsidRPr="00045BB0">
        <w:rPr>
          <w:sz w:val="28"/>
        </w:rPr>
        <w:t xml:space="preserve"> годов»</w:t>
      </w:r>
      <w:r w:rsidR="00045BB0"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Для целей прогнозирования в составе расходов бюджета</w:t>
      </w:r>
      <w:r w:rsidR="00045BB0">
        <w:rPr>
          <w:sz w:val="28"/>
        </w:rPr>
        <w:t xml:space="preserve"> Песчанокопского района</w:t>
      </w:r>
      <w:r>
        <w:rPr>
          <w:sz w:val="28"/>
        </w:rPr>
        <w:t xml:space="preserve"> параметров финансового обеспечения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r>
        <w:rPr>
          <w:sz w:val="28"/>
        </w:rPr>
        <w:t xml:space="preserve"> с 202</w:t>
      </w:r>
      <w:r w:rsidR="003023A7">
        <w:rPr>
          <w:sz w:val="28"/>
        </w:rPr>
        <w:t>8</w:t>
      </w:r>
      <w:r>
        <w:rPr>
          <w:sz w:val="28"/>
        </w:rPr>
        <w:t xml:space="preserve"> года объемы бюджетных ассигнований на реализацию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r>
        <w:rPr>
          <w:sz w:val="28"/>
        </w:rPr>
        <w:t xml:space="preserve"> на уровне 202</w:t>
      </w:r>
      <w:r w:rsidR="003023A7">
        <w:rPr>
          <w:sz w:val="28"/>
        </w:rPr>
        <w:t>7</w:t>
      </w:r>
      <w:r>
        <w:rPr>
          <w:sz w:val="28"/>
        </w:rPr>
        <w:t xml:space="preserve"> года с</w:t>
      </w:r>
      <w:r>
        <w:t> </w:t>
      </w:r>
      <w:r>
        <w:rPr>
          <w:sz w:val="28"/>
        </w:rPr>
        <w:t>учетом ежегодной индексации на утвержденный уровень инфляции 4,0</w:t>
      </w:r>
      <w:r>
        <w:t> </w:t>
      </w:r>
      <w:r>
        <w:rPr>
          <w:sz w:val="28"/>
        </w:rPr>
        <w:t>процента.</w:t>
      </w:r>
    </w:p>
    <w:p w:rsidR="008F7D37" w:rsidRDefault="00727E7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и постоянным приоритетом бюджетной политики в сфере расходов являются инвестиции в человеческий капитал – это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045BB0">
        <w:rPr>
          <w:sz w:val="28"/>
        </w:rPr>
        <w:t xml:space="preserve">муниципальных </w:t>
      </w:r>
      <w:r>
        <w:rPr>
          <w:sz w:val="28"/>
        </w:rPr>
        <w:t>услуг.</w:t>
      </w:r>
    </w:p>
    <w:p w:rsidR="008F7D37" w:rsidRPr="00B96897" w:rsidRDefault="00727E7A">
      <w:pPr>
        <w:ind w:firstLine="709"/>
        <w:jc w:val="both"/>
        <w:rPr>
          <w:color w:val="auto"/>
          <w:sz w:val="28"/>
        </w:rPr>
      </w:pPr>
      <w:r w:rsidRPr="00B96897">
        <w:rPr>
          <w:color w:val="auto"/>
          <w:sz w:val="28"/>
        </w:rPr>
        <w:t>Основным инструментом достижения национальных целей</w:t>
      </w:r>
      <w:r w:rsidR="00543395">
        <w:rPr>
          <w:color w:val="auto"/>
          <w:sz w:val="28"/>
        </w:rPr>
        <w:t xml:space="preserve"> развития, установленных Указом</w:t>
      </w:r>
      <w:r w:rsidRPr="00B96897">
        <w:rPr>
          <w:color w:val="auto"/>
          <w:sz w:val="28"/>
        </w:rPr>
        <w:t xml:space="preserve"> Президента Ро</w:t>
      </w:r>
      <w:r w:rsidR="00B96897" w:rsidRPr="00B96897">
        <w:rPr>
          <w:color w:val="auto"/>
          <w:sz w:val="28"/>
        </w:rPr>
        <w:t>ссийской Федерации от 07.05.2024 № 309</w:t>
      </w:r>
      <w:r w:rsidRPr="00B96897">
        <w:rPr>
          <w:color w:val="auto"/>
          <w:sz w:val="28"/>
        </w:rPr>
        <w:t>, являются региональные проекты, направленные на реализацию федеральных проектов, входящих</w:t>
      </w:r>
      <w:r w:rsidR="00045BB0" w:rsidRPr="00B96897">
        <w:rPr>
          <w:color w:val="auto"/>
          <w:sz w:val="28"/>
        </w:rPr>
        <w:t xml:space="preserve"> в состав национальных проектов.</w:t>
      </w:r>
      <w:r w:rsidRPr="00B96897">
        <w:rPr>
          <w:color w:val="auto"/>
          <w:sz w:val="28"/>
        </w:rPr>
        <w:t xml:space="preserve"> </w:t>
      </w:r>
    </w:p>
    <w:p w:rsidR="008F7D37" w:rsidRDefault="00045BB0">
      <w:pPr>
        <w:ind w:firstLine="709"/>
        <w:jc w:val="both"/>
        <w:rPr>
          <w:sz w:val="28"/>
        </w:rPr>
      </w:pPr>
      <w:r w:rsidRPr="00045BB0">
        <w:rPr>
          <w:sz w:val="28"/>
        </w:rPr>
        <w:t>В Песчанокопском районе утверждено 4 региональных проекта, направленных на реализацию федеральных проектов, входящих</w:t>
      </w:r>
      <w:r>
        <w:rPr>
          <w:sz w:val="28"/>
        </w:rPr>
        <w:t xml:space="preserve"> в состав национальных проектов</w:t>
      </w:r>
      <w:r w:rsidR="00727E7A">
        <w:rPr>
          <w:sz w:val="28"/>
        </w:rPr>
        <w:t xml:space="preserve">, направленных на достижение целей социально-экономического развития </w:t>
      </w:r>
      <w:r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Pr="00BF6264" w:rsidRDefault="00045BB0" w:rsidP="00BF6264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 К ним </w:t>
      </w:r>
      <w:r w:rsidR="00727E7A">
        <w:rPr>
          <w:sz w:val="28"/>
        </w:rPr>
        <w:t>относятся «</w:t>
      </w:r>
      <w:r w:rsidR="00BF6264">
        <w:rPr>
          <w:sz w:val="28"/>
        </w:rPr>
        <w:t>Многодетная семья</w:t>
      </w:r>
      <w:r w:rsidR="00727E7A">
        <w:rPr>
          <w:sz w:val="28"/>
        </w:rPr>
        <w:t>», «</w:t>
      </w:r>
      <w:r w:rsidR="00BF6264">
        <w:rPr>
          <w:sz w:val="28"/>
        </w:rPr>
        <w:t>Все лучшее детям</w:t>
      </w:r>
      <w:r w:rsidR="00727E7A">
        <w:rPr>
          <w:sz w:val="28"/>
        </w:rPr>
        <w:t xml:space="preserve">», </w:t>
      </w:r>
      <w:r>
        <w:rPr>
          <w:sz w:val="28"/>
        </w:rPr>
        <w:t>«</w:t>
      </w:r>
      <w:r w:rsidR="00BF6264">
        <w:rPr>
          <w:sz w:val="28"/>
        </w:rPr>
        <w:t>Педагоги и наставники</w:t>
      </w:r>
      <w:r>
        <w:rPr>
          <w:sz w:val="28"/>
        </w:rPr>
        <w:t>»</w:t>
      </w:r>
      <w:r w:rsidR="00BF6264">
        <w:rPr>
          <w:sz w:val="28"/>
        </w:rPr>
        <w:t>, «</w:t>
      </w:r>
      <w:r w:rsidR="00BF6264" w:rsidRPr="00BF6264">
        <w:rPr>
          <w:sz w:val="28"/>
        </w:rPr>
        <w:t>Реализация программ формирование комфортной городской среды</w:t>
      </w:r>
      <w:r w:rsidR="00BF6264">
        <w:rPr>
          <w:sz w:val="28"/>
        </w:rPr>
        <w:t>».</w:t>
      </w:r>
    </w:p>
    <w:p w:rsidR="008F7D37" w:rsidRDefault="00543395">
      <w:pPr>
        <w:ind w:firstLine="709"/>
        <w:jc w:val="both"/>
        <w:rPr>
          <w:sz w:val="28"/>
        </w:rPr>
      </w:pPr>
      <w:r>
        <w:rPr>
          <w:sz w:val="28"/>
        </w:rPr>
        <w:t>Реализация Указа</w:t>
      </w:r>
      <w:r w:rsidR="00727E7A">
        <w:rPr>
          <w:sz w:val="28"/>
        </w:rPr>
        <w:t xml:space="preserve"> Президента Российской Федерации от </w:t>
      </w:r>
      <w:r>
        <w:rPr>
          <w:sz w:val="28"/>
        </w:rPr>
        <w:t>07.05.2024</w:t>
      </w:r>
      <w:r w:rsidR="00727E7A">
        <w:rPr>
          <w:sz w:val="28"/>
        </w:rPr>
        <w:t xml:space="preserve"> №</w:t>
      </w:r>
      <w:r w:rsidR="00727E7A">
        <w:t> </w:t>
      </w:r>
      <w:r>
        <w:rPr>
          <w:sz w:val="28"/>
        </w:rPr>
        <w:t>309</w:t>
      </w:r>
      <w:r w:rsidR="00727E7A">
        <w:rPr>
          <w:sz w:val="28"/>
        </w:rPr>
        <w:t xml:space="preserve"> </w:t>
      </w:r>
      <w:r w:rsidR="00727E7A">
        <w:rPr>
          <w:b/>
          <w:sz w:val="28"/>
        </w:rPr>
        <w:t xml:space="preserve"> </w:t>
      </w:r>
      <w:r w:rsidR="00727E7A">
        <w:rPr>
          <w:sz w:val="28"/>
        </w:rPr>
        <w:t xml:space="preserve">будет осуществляться путем развития института </w:t>
      </w:r>
      <w:r w:rsidR="00045BB0">
        <w:rPr>
          <w:sz w:val="28"/>
        </w:rPr>
        <w:t xml:space="preserve">муниципальных </w:t>
      </w:r>
      <w:r w:rsidR="00727E7A">
        <w:rPr>
          <w:sz w:val="28"/>
        </w:rPr>
        <w:t xml:space="preserve">программ на проектных принципах управления. С учетом интеграции региональных проектов в </w:t>
      </w:r>
      <w:r w:rsidR="009E472F">
        <w:rPr>
          <w:sz w:val="28"/>
        </w:rPr>
        <w:t>муниципальные</w:t>
      </w:r>
      <w:r w:rsidR="00727E7A">
        <w:rPr>
          <w:sz w:val="28"/>
        </w:rPr>
        <w:t xml:space="preserve"> программы </w:t>
      </w:r>
      <w:r w:rsidR="009E472F">
        <w:rPr>
          <w:sz w:val="28"/>
        </w:rPr>
        <w:t>Песчанокопского района</w:t>
      </w:r>
      <w:r w:rsidR="00727E7A">
        <w:rPr>
          <w:sz w:val="28"/>
        </w:rPr>
        <w:t xml:space="preserve"> предусмотрена взаимосвязь затраченных ресурсов и полученных результатов.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Основные подходы в части межбюджетных 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отношений с муниципальными образованиями в </w:t>
      </w:r>
      <w:r w:rsidR="002575CD">
        <w:rPr>
          <w:sz w:val="28"/>
        </w:rPr>
        <w:t>Песчанокопском районе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среднесрочной и долгосрочной перспективе межбюджетные отношения с бюджетами муниципальных образований в </w:t>
      </w:r>
      <w:r w:rsidR="002575CD">
        <w:rPr>
          <w:sz w:val="28"/>
        </w:rPr>
        <w:t>Песчанокопском районе</w:t>
      </w:r>
      <w:r>
        <w:rPr>
          <w:sz w:val="28"/>
        </w:rPr>
        <w:t xml:space="preserve"> и их совершенствование будут являться одними из приоритетных направлений бюджетной политики </w:t>
      </w:r>
      <w:r w:rsidR="002575CD">
        <w:rPr>
          <w:sz w:val="28"/>
        </w:rPr>
        <w:t>Песчанокопского района</w:t>
      </w:r>
      <w:r>
        <w:rPr>
          <w:sz w:val="28"/>
        </w:rPr>
        <w:t>, направленных на повышение финансовой самостоятельности муниципальных образований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>, оказание содействия в их сбалансированности, качественное управление муниципальными финансами.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Это касается как вопросов оказания финансовой помощи из бюджета</w:t>
      </w:r>
      <w:r w:rsidR="002575CD">
        <w:rPr>
          <w:sz w:val="28"/>
        </w:rPr>
        <w:t xml:space="preserve"> Песчанокопского района</w:t>
      </w:r>
      <w:r>
        <w:rPr>
          <w:sz w:val="28"/>
        </w:rPr>
        <w:t>, так и методологического обеспечения деятельности органов местного самоуправления.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Планируется совершенствование межбюджетных отношений в части переформатирования направлений финансовой поддержки муниципальных образований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 xml:space="preserve"> на ее выравнивающую составляющую.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Особое внимание будет уделяться повышению эффективности предоставления межбюджетных трансфертов муниципальным образованиям</w:t>
      </w:r>
      <w:r w:rsidR="003023A7">
        <w:rPr>
          <w:sz w:val="28"/>
        </w:rPr>
        <w:t xml:space="preserve"> </w:t>
      </w:r>
      <w:r w:rsidR="003023A7">
        <w:rPr>
          <w:sz w:val="28"/>
        </w:rPr>
        <w:lastRenderedPageBreak/>
        <w:t>Песчанокопского района</w:t>
      </w:r>
      <w:r>
        <w:rPr>
          <w:sz w:val="28"/>
        </w:rPr>
        <w:t>, а</w:t>
      </w:r>
      <w:r>
        <w:t> </w:t>
      </w:r>
      <w:r>
        <w:rPr>
          <w:sz w:val="28"/>
        </w:rPr>
        <w:t>также повышению ответственности органов местного самоуправления при</w:t>
      </w:r>
      <w:r>
        <w:t> </w:t>
      </w:r>
      <w:r>
        <w:rPr>
          <w:sz w:val="28"/>
        </w:rPr>
        <w:t>расходовании бюджетных средств.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Ежегодно предусматривается предоставление бюджетных кредитов муниципальным образованиям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 xml:space="preserve"> как эффективного и положительно зарекомендовавшего себя на практике механизма финансовой поддержки.</w:t>
      </w: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Немаловажная роль будет отведена методологическому обеспечению деятельности муниципальных образований </w:t>
      </w:r>
      <w:r w:rsidR="002575CD">
        <w:rPr>
          <w:sz w:val="28"/>
        </w:rPr>
        <w:t xml:space="preserve">Песчанокопского района </w:t>
      </w:r>
      <w:r>
        <w:rPr>
          <w:sz w:val="28"/>
        </w:rPr>
        <w:t>по бюджетно-финансовым вопросам, осуществлению постоянного контроля за</w:t>
      </w:r>
      <w:r>
        <w:t> </w:t>
      </w:r>
      <w:r>
        <w:rPr>
          <w:sz w:val="28"/>
        </w:rPr>
        <w:t>планированием и исполнением бюджетов муниципальных образований</w:t>
      </w:r>
      <w:r w:rsidR="003023A7">
        <w:rPr>
          <w:sz w:val="28"/>
        </w:rPr>
        <w:t xml:space="preserve"> Песчанокопского района, </w:t>
      </w:r>
      <w:r>
        <w:rPr>
          <w:sz w:val="28"/>
        </w:rPr>
        <w:t>реализации комплекса мер, направленных на повышение финансовой дисциплины.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числе перспективных направлений работы по вопросам межбюджетных отношений – совершенствование административно-территориального деления муниципальных образований в </w:t>
      </w:r>
      <w:r w:rsidR="002575CD">
        <w:rPr>
          <w:sz w:val="28"/>
        </w:rPr>
        <w:t>Песчанокопском районе</w:t>
      </w:r>
      <w:r>
        <w:rPr>
          <w:sz w:val="28"/>
        </w:rPr>
        <w:t xml:space="preserve"> с учетом положений федерального законодательства.</w:t>
      </w:r>
    </w:p>
    <w:p w:rsidR="008F7D37" w:rsidRDefault="008F7D37">
      <w:pPr>
        <w:widowControl w:val="0"/>
        <w:jc w:val="center"/>
        <w:rPr>
          <w:sz w:val="28"/>
        </w:rPr>
      </w:pPr>
    </w:p>
    <w:p w:rsidR="002575CD" w:rsidRDefault="002575CD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>Основные подходы к долговой политике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В</w:t>
      </w:r>
      <w:r>
        <w:t> </w:t>
      </w:r>
      <w:r>
        <w:rPr>
          <w:sz w:val="28"/>
        </w:rPr>
        <w:t>бюджетном цикле 202</w:t>
      </w:r>
      <w:r w:rsidR="003023A7">
        <w:rPr>
          <w:sz w:val="28"/>
        </w:rPr>
        <w:t>5</w:t>
      </w:r>
      <w:r>
        <w:rPr>
          <w:sz w:val="28"/>
        </w:rPr>
        <w:t xml:space="preserve"> –</w:t>
      </w:r>
      <w:r w:rsidR="002575CD">
        <w:rPr>
          <w:sz w:val="28"/>
        </w:rPr>
        <w:t xml:space="preserve"> 2036</w:t>
      </w:r>
      <w:r>
        <w:rPr>
          <w:sz w:val="28"/>
        </w:rPr>
        <w:t xml:space="preserve"> годов привлечение рыночных заимствований</w:t>
      </w:r>
      <w:r w:rsidR="002575CD">
        <w:rPr>
          <w:sz w:val="28"/>
        </w:rPr>
        <w:t xml:space="preserve"> </w:t>
      </w:r>
      <w:r>
        <w:rPr>
          <w:sz w:val="28"/>
        </w:rPr>
        <w:t xml:space="preserve">не планируется. </w:t>
      </w:r>
      <w:r w:rsidR="002575CD">
        <w:rPr>
          <w:sz w:val="28"/>
        </w:rPr>
        <w:t>Д</w:t>
      </w:r>
      <w:r>
        <w:rPr>
          <w:sz w:val="28"/>
        </w:rPr>
        <w:t>олговая политика будет направлена на</w:t>
      </w:r>
      <w:r>
        <w:t> </w:t>
      </w:r>
      <w:r>
        <w:rPr>
          <w:sz w:val="28"/>
        </w:rPr>
        <w:t>безусловное исполнение обязательств без привлечения рыночных заимствований</w:t>
      </w:r>
      <w:r w:rsidR="002575CD">
        <w:rPr>
          <w:sz w:val="28"/>
        </w:rPr>
        <w:t xml:space="preserve"> и  кредитных средств из областного бюджета</w:t>
      </w:r>
      <w:r>
        <w:rPr>
          <w:sz w:val="28"/>
        </w:rPr>
        <w:t>.</w:t>
      </w:r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2575CD" w:rsidRPr="002575CD" w:rsidRDefault="002575CD" w:rsidP="002575CD">
      <w:pPr>
        <w:rPr>
          <w:sz w:val="28"/>
        </w:rPr>
      </w:pPr>
      <w:r w:rsidRPr="002575CD">
        <w:rPr>
          <w:sz w:val="28"/>
        </w:rPr>
        <w:t>Управляющий делами</w:t>
      </w:r>
    </w:p>
    <w:p w:rsidR="002575CD" w:rsidRPr="002575CD" w:rsidRDefault="002575CD" w:rsidP="002575CD">
      <w:pPr>
        <w:rPr>
          <w:sz w:val="28"/>
        </w:rPr>
      </w:pPr>
      <w:r w:rsidRPr="002575CD">
        <w:rPr>
          <w:sz w:val="28"/>
        </w:rPr>
        <w:t xml:space="preserve">Администрации района                                                  </w:t>
      </w:r>
      <w:r w:rsidR="001B3213">
        <w:rPr>
          <w:sz w:val="28"/>
        </w:rPr>
        <w:t xml:space="preserve">                       </w:t>
      </w:r>
      <w:r w:rsidRPr="002575CD">
        <w:rPr>
          <w:sz w:val="28"/>
        </w:rPr>
        <w:t xml:space="preserve"> О.В. Купина</w:t>
      </w:r>
    </w:p>
    <w:p w:rsidR="008F7D37" w:rsidRDefault="008F7D37">
      <w:pPr>
        <w:rPr>
          <w:sz w:val="28"/>
        </w:rPr>
      </w:pPr>
    </w:p>
    <w:p w:rsidR="008F7D37" w:rsidRDefault="008F7D37">
      <w:pPr>
        <w:ind w:right="5551"/>
        <w:jc w:val="center"/>
        <w:rPr>
          <w:sz w:val="28"/>
        </w:rPr>
      </w:pPr>
    </w:p>
    <w:sectPr w:rsidR="008F7D37" w:rsidSect="006B5BAC">
      <w:headerReference w:type="default" r:id="rId13"/>
      <w:footerReference w:type="default" r:id="rId14"/>
      <w:headerReference w:type="first" r:id="rId15"/>
      <w:footerReference w:type="first" r:id="rId16"/>
      <w:pgSz w:w="11908" w:h="16848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20" w:rsidRDefault="00F07720">
      <w:r>
        <w:separator/>
      </w:r>
    </w:p>
  </w:endnote>
  <w:endnote w:type="continuationSeparator" w:id="0">
    <w:p w:rsidR="00F07720" w:rsidRDefault="00F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Pr="00A044CA" w:rsidRDefault="00F07720" w:rsidP="00A044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Pr="00727E7A" w:rsidRDefault="00F07720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Pr="002575CD" w:rsidRDefault="00F07720" w:rsidP="002575C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Pr="002575CD" w:rsidRDefault="00F07720" w:rsidP="002575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20" w:rsidRDefault="00F07720">
      <w:r>
        <w:separator/>
      </w:r>
    </w:p>
  </w:footnote>
  <w:footnote w:type="continuationSeparator" w:id="0">
    <w:p w:rsidR="00F07720" w:rsidRDefault="00F07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Default="00F077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Default="00F077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Default="00F07720">
    <w:pPr>
      <w:framePr w:wrap="around" w:vAnchor="text" w:hAnchor="margin" w:xAlign="center" w:y="1"/>
    </w:pPr>
  </w:p>
  <w:p w:rsidR="00F07720" w:rsidRDefault="00F0772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20" w:rsidRDefault="00F077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7"/>
    <w:rsid w:val="00045BB0"/>
    <w:rsid w:val="000523D1"/>
    <w:rsid w:val="00053FC7"/>
    <w:rsid w:val="000E57BD"/>
    <w:rsid w:val="00117835"/>
    <w:rsid w:val="00127F24"/>
    <w:rsid w:val="00133B56"/>
    <w:rsid w:val="00153C43"/>
    <w:rsid w:val="0015701D"/>
    <w:rsid w:val="001A2419"/>
    <w:rsid w:val="001B3213"/>
    <w:rsid w:val="001C7CD7"/>
    <w:rsid w:val="001E0262"/>
    <w:rsid w:val="001F3A62"/>
    <w:rsid w:val="00234BDE"/>
    <w:rsid w:val="0024464E"/>
    <w:rsid w:val="002575CD"/>
    <w:rsid w:val="00287F34"/>
    <w:rsid w:val="002F7102"/>
    <w:rsid w:val="00300AF9"/>
    <w:rsid w:val="003023A7"/>
    <w:rsid w:val="003228E6"/>
    <w:rsid w:val="0032776B"/>
    <w:rsid w:val="00380555"/>
    <w:rsid w:val="003E1437"/>
    <w:rsid w:val="003F3404"/>
    <w:rsid w:val="003F3B1E"/>
    <w:rsid w:val="00416E01"/>
    <w:rsid w:val="00422FC4"/>
    <w:rsid w:val="004361A1"/>
    <w:rsid w:val="004550D8"/>
    <w:rsid w:val="004B2568"/>
    <w:rsid w:val="00543395"/>
    <w:rsid w:val="005549D9"/>
    <w:rsid w:val="00570A8D"/>
    <w:rsid w:val="00576393"/>
    <w:rsid w:val="0059216A"/>
    <w:rsid w:val="005C1787"/>
    <w:rsid w:val="005D4C85"/>
    <w:rsid w:val="005E638B"/>
    <w:rsid w:val="005F5592"/>
    <w:rsid w:val="006071A4"/>
    <w:rsid w:val="006110DB"/>
    <w:rsid w:val="00617197"/>
    <w:rsid w:val="00634739"/>
    <w:rsid w:val="006938A5"/>
    <w:rsid w:val="006A23CE"/>
    <w:rsid w:val="006B362B"/>
    <w:rsid w:val="006B5BAC"/>
    <w:rsid w:val="006D0298"/>
    <w:rsid w:val="006D4DBF"/>
    <w:rsid w:val="006D5C4C"/>
    <w:rsid w:val="006E1AB1"/>
    <w:rsid w:val="00727E7A"/>
    <w:rsid w:val="00731A2D"/>
    <w:rsid w:val="00754D02"/>
    <w:rsid w:val="0076408F"/>
    <w:rsid w:val="0080069A"/>
    <w:rsid w:val="00810807"/>
    <w:rsid w:val="00841BF8"/>
    <w:rsid w:val="00841EE0"/>
    <w:rsid w:val="00843916"/>
    <w:rsid w:val="00854D14"/>
    <w:rsid w:val="00856BD2"/>
    <w:rsid w:val="00857411"/>
    <w:rsid w:val="00890B72"/>
    <w:rsid w:val="008D4A16"/>
    <w:rsid w:val="008F7D37"/>
    <w:rsid w:val="009879B3"/>
    <w:rsid w:val="00991134"/>
    <w:rsid w:val="009A21BF"/>
    <w:rsid w:val="009A5D78"/>
    <w:rsid w:val="009E472F"/>
    <w:rsid w:val="00A02EA5"/>
    <w:rsid w:val="00A044CA"/>
    <w:rsid w:val="00A243F8"/>
    <w:rsid w:val="00A91990"/>
    <w:rsid w:val="00AA6059"/>
    <w:rsid w:val="00AB3E5D"/>
    <w:rsid w:val="00AE354B"/>
    <w:rsid w:val="00AF5747"/>
    <w:rsid w:val="00B05F62"/>
    <w:rsid w:val="00B1133E"/>
    <w:rsid w:val="00B759C7"/>
    <w:rsid w:val="00B80973"/>
    <w:rsid w:val="00B96897"/>
    <w:rsid w:val="00BA0A91"/>
    <w:rsid w:val="00BB03FD"/>
    <w:rsid w:val="00BC12C8"/>
    <w:rsid w:val="00BC20EC"/>
    <w:rsid w:val="00BF294E"/>
    <w:rsid w:val="00BF6264"/>
    <w:rsid w:val="00C01C93"/>
    <w:rsid w:val="00C41FF1"/>
    <w:rsid w:val="00C42C54"/>
    <w:rsid w:val="00C54D62"/>
    <w:rsid w:val="00C90720"/>
    <w:rsid w:val="00CE215D"/>
    <w:rsid w:val="00D1410E"/>
    <w:rsid w:val="00D14CB0"/>
    <w:rsid w:val="00D347D6"/>
    <w:rsid w:val="00D67E5A"/>
    <w:rsid w:val="00D76E56"/>
    <w:rsid w:val="00D81A57"/>
    <w:rsid w:val="00D942C1"/>
    <w:rsid w:val="00DD217C"/>
    <w:rsid w:val="00DD40BD"/>
    <w:rsid w:val="00E02D0D"/>
    <w:rsid w:val="00E14B64"/>
    <w:rsid w:val="00E24287"/>
    <w:rsid w:val="00E54A81"/>
    <w:rsid w:val="00E647AA"/>
    <w:rsid w:val="00E94B82"/>
    <w:rsid w:val="00ED0CC0"/>
    <w:rsid w:val="00ED238F"/>
    <w:rsid w:val="00EF5164"/>
    <w:rsid w:val="00EF598F"/>
    <w:rsid w:val="00F07720"/>
    <w:rsid w:val="00F24C9F"/>
    <w:rsid w:val="00F4403B"/>
    <w:rsid w:val="00F5456C"/>
    <w:rsid w:val="00FB63D2"/>
    <w:rsid w:val="00FE31B2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C12C8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2"/>
    <w:link w:val="a5"/>
    <w:rPr>
      <w:rFonts w:ascii="Arial" w:hAnsi="Arial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2"/>
    <w:link w:val="a7"/>
    <w:uiPriority w:val="99"/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2"/>
    <w:link w:val="23"/>
    <w:rPr>
      <w:i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2"/>
    <w:link w:val="a9"/>
    <w:rPr>
      <w:sz w:val="28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a">
    <w:name w:val="Текст сноски Знак1"/>
    <w:basedOn w:val="18"/>
    <w:link w:val="1b"/>
  </w:style>
  <w:style w:type="character" w:customStyle="1" w:styleId="1b">
    <w:name w:val="Текст сноски Знак1"/>
    <w:basedOn w:val="19"/>
    <w:link w:val="1a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2"/>
    <w:link w:val="25"/>
    <w:rPr>
      <w:sz w:val="26"/>
    </w:rPr>
  </w:style>
  <w:style w:type="paragraph" w:customStyle="1" w:styleId="1c">
    <w:name w:val="Обычный1"/>
    <w:link w:val="1"/>
  </w:style>
  <w:style w:type="character" w:customStyle="1" w:styleId="1">
    <w:name w:val="Обычный1"/>
    <w:link w:val="1c"/>
  </w:style>
  <w:style w:type="paragraph" w:customStyle="1" w:styleId="1d">
    <w:name w:val="Сильное выделение1"/>
    <w:link w:val="1e"/>
    <w:rPr>
      <w:b/>
      <w:i/>
    </w:rPr>
  </w:style>
  <w:style w:type="character" w:customStyle="1" w:styleId="1e">
    <w:name w:val="Сильное выделение1"/>
    <w:link w:val="1d"/>
    <w:rPr>
      <w:b/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2"/>
    <w:link w:val="1f"/>
    <w:rPr>
      <w:b/>
      <w:spacing w:val="-3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2"/>
    <w:link w:val="31"/>
    <w:rPr>
      <w:sz w:val="16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1f1">
    <w:name w:val="Номер страницы1"/>
    <w:basedOn w:val="18"/>
    <w:link w:val="1f2"/>
  </w:style>
  <w:style w:type="character" w:customStyle="1" w:styleId="1f2">
    <w:name w:val="Номер страницы1"/>
    <w:basedOn w:val="19"/>
    <w:link w:val="1f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8"/>
    </w:rPr>
  </w:style>
  <w:style w:type="paragraph" w:customStyle="1" w:styleId="29">
    <w:name w:val="Гиперссылка2"/>
    <w:link w:val="ad"/>
    <w:rPr>
      <w:color w:val="0000FF"/>
      <w:u w:val="single"/>
    </w:rPr>
  </w:style>
  <w:style w:type="character" w:styleId="ad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f7">
    <w:name w:val="toc 1"/>
    <w:basedOn w:val="a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2"/>
    <w:link w:val="1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2"/>
    <w:link w:val="ae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0">
    <w:name w:val="Body Text"/>
    <w:basedOn w:val="a"/>
    <w:link w:val="af1"/>
    <w:rPr>
      <w:sz w:val="28"/>
    </w:rPr>
  </w:style>
  <w:style w:type="character" w:customStyle="1" w:styleId="af1">
    <w:name w:val="Основной текст Знак"/>
    <w:basedOn w:val="12"/>
    <w:link w:val="af0"/>
    <w:rPr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2"/>
    <w:link w:val="af2"/>
    <w:rPr>
      <w:sz w:val="28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af4">
    <w:name w:val="endnote tex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2"/>
    <w:link w:val="af4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2"/>
    <w:link w:val="35"/>
    <w:rPr>
      <w:rFonts w:ascii="Arial" w:hAnsi="Arial"/>
      <w:sz w:val="16"/>
    </w:rPr>
  </w:style>
  <w:style w:type="paragraph" w:customStyle="1" w:styleId="af6">
    <w:name w:val="Таб_текст"/>
    <w:basedOn w:val="af7"/>
    <w:link w:val="af8"/>
    <w:pPr>
      <w:jc w:val="left"/>
    </w:pPr>
    <w:rPr>
      <w:sz w:val="24"/>
    </w:rPr>
  </w:style>
  <w:style w:type="character" w:customStyle="1" w:styleId="af8">
    <w:name w:val="Таб_текст"/>
    <w:basedOn w:val="af9"/>
    <w:link w:val="af6"/>
    <w:rPr>
      <w:sz w:val="24"/>
    </w:rPr>
  </w:style>
  <w:style w:type="paragraph" w:styleId="afa">
    <w:name w:val="Plain Text"/>
    <w:basedOn w:val="a"/>
    <w:link w:val="afb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2"/>
    <w:link w:val="afa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2"/>
    <w:link w:val="afc"/>
    <w:rPr>
      <w:rFonts w:ascii="Calibri" w:hAnsi="Calibri"/>
      <w:sz w:val="22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2"/>
    <w:link w:val="afe"/>
    <w:rPr>
      <w:sz w:val="2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2"/>
    <w:link w:val="2a"/>
    <w:rPr>
      <w:rFonts w:ascii="Arial" w:hAnsi="Arial"/>
      <w:sz w:val="28"/>
    </w:rPr>
  </w:style>
  <w:style w:type="paragraph" w:customStyle="1" w:styleId="1fd">
    <w:name w:val="Выделение1"/>
    <w:link w:val="1fe"/>
    <w:rPr>
      <w:b/>
      <w:i/>
      <w:spacing w:val="10"/>
    </w:rPr>
  </w:style>
  <w:style w:type="character" w:customStyle="1" w:styleId="1fe">
    <w:name w:val="Выделение1"/>
    <w:link w:val="1fd"/>
    <w:rPr>
      <w:b/>
      <w:i/>
      <w:spacing w:val="10"/>
    </w:rPr>
  </w:style>
  <w:style w:type="paragraph" w:customStyle="1" w:styleId="aff0">
    <w:name w:val="Таб_заг"/>
    <w:basedOn w:val="af7"/>
    <w:link w:val="aff1"/>
    <w:pPr>
      <w:jc w:val="center"/>
    </w:pPr>
    <w:rPr>
      <w:sz w:val="24"/>
    </w:rPr>
  </w:style>
  <w:style w:type="character" w:customStyle="1" w:styleId="aff1">
    <w:name w:val="Таб_заг"/>
    <w:basedOn w:val="af9"/>
    <w:link w:val="aff0"/>
    <w:rPr>
      <w:sz w:val="24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2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4">
    <w:name w:val="Document Map"/>
    <w:basedOn w:val="a"/>
    <w:link w:val="aff5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2"/>
    <w:link w:val="aff4"/>
    <w:rPr>
      <w:rFonts w:ascii="Tahoma" w:hAnsi="Tahoma"/>
      <w:sz w:val="28"/>
    </w:rPr>
  </w:style>
  <w:style w:type="paragraph" w:styleId="af7">
    <w:name w:val="No Spacing"/>
    <w:basedOn w:val="a"/>
    <w:link w:val="af9"/>
    <w:pPr>
      <w:jc w:val="both"/>
    </w:pPr>
    <w:rPr>
      <w:sz w:val="28"/>
    </w:rPr>
  </w:style>
  <w:style w:type="character" w:customStyle="1" w:styleId="af9">
    <w:name w:val="Без интервала Знак"/>
    <w:basedOn w:val="12"/>
    <w:link w:val="af7"/>
    <w:rPr>
      <w:sz w:val="28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styleId="aff6">
    <w:name w:val="Intense Quote"/>
    <w:basedOn w:val="a"/>
    <w:next w:val="a"/>
    <w:link w:val="aff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7">
    <w:name w:val="Выделенная цитата Знак"/>
    <w:basedOn w:val="12"/>
    <w:link w:val="aff6"/>
    <w:rPr>
      <w:i/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C12C8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2"/>
    <w:link w:val="a5"/>
    <w:rPr>
      <w:rFonts w:ascii="Arial" w:hAnsi="Arial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2"/>
    <w:link w:val="a7"/>
    <w:uiPriority w:val="99"/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2"/>
    <w:link w:val="23"/>
    <w:rPr>
      <w:i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2"/>
    <w:link w:val="a9"/>
    <w:rPr>
      <w:sz w:val="28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a">
    <w:name w:val="Текст сноски Знак1"/>
    <w:basedOn w:val="18"/>
    <w:link w:val="1b"/>
  </w:style>
  <w:style w:type="character" w:customStyle="1" w:styleId="1b">
    <w:name w:val="Текст сноски Знак1"/>
    <w:basedOn w:val="19"/>
    <w:link w:val="1a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2"/>
    <w:link w:val="25"/>
    <w:rPr>
      <w:sz w:val="26"/>
    </w:rPr>
  </w:style>
  <w:style w:type="paragraph" w:customStyle="1" w:styleId="1c">
    <w:name w:val="Обычный1"/>
    <w:link w:val="1"/>
  </w:style>
  <w:style w:type="character" w:customStyle="1" w:styleId="1">
    <w:name w:val="Обычный1"/>
    <w:link w:val="1c"/>
  </w:style>
  <w:style w:type="paragraph" w:customStyle="1" w:styleId="1d">
    <w:name w:val="Сильное выделение1"/>
    <w:link w:val="1e"/>
    <w:rPr>
      <w:b/>
      <w:i/>
    </w:rPr>
  </w:style>
  <w:style w:type="character" w:customStyle="1" w:styleId="1e">
    <w:name w:val="Сильное выделение1"/>
    <w:link w:val="1d"/>
    <w:rPr>
      <w:b/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2"/>
    <w:link w:val="1f"/>
    <w:rPr>
      <w:b/>
      <w:spacing w:val="-3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2"/>
    <w:link w:val="31"/>
    <w:rPr>
      <w:sz w:val="16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1f1">
    <w:name w:val="Номер страницы1"/>
    <w:basedOn w:val="18"/>
    <w:link w:val="1f2"/>
  </w:style>
  <w:style w:type="character" w:customStyle="1" w:styleId="1f2">
    <w:name w:val="Номер страницы1"/>
    <w:basedOn w:val="19"/>
    <w:link w:val="1f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8"/>
    </w:rPr>
  </w:style>
  <w:style w:type="paragraph" w:customStyle="1" w:styleId="29">
    <w:name w:val="Гиперссылка2"/>
    <w:link w:val="ad"/>
    <w:rPr>
      <w:color w:val="0000FF"/>
      <w:u w:val="single"/>
    </w:rPr>
  </w:style>
  <w:style w:type="character" w:styleId="ad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f7">
    <w:name w:val="toc 1"/>
    <w:basedOn w:val="a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2"/>
    <w:link w:val="1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2"/>
    <w:link w:val="ae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0">
    <w:name w:val="Body Text"/>
    <w:basedOn w:val="a"/>
    <w:link w:val="af1"/>
    <w:rPr>
      <w:sz w:val="28"/>
    </w:rPr>
  </w:style>
  <w:style w:type="character" w:customStyle="1" w:styleId="af1">
    <w:name w:val="Основной текст Знак"/>
    <w:basedOn w:val="12"/>
    <w:link w:val="af0"/>
    <w:rPr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2"/>
    <w:link w:val="af2"/>
    <w:rPr>
      <w:sz w:val="28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af4">
    <w:name w:val="endnote tex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2"/>
    <w:link w:val="af4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2"/>
    <w:link w:val="35"/>
    <w:rPr>
      <w:rFonts w:ascii="Arial" w:hAnsi="Arial"/>
      <w:sz w:val="16"/>
    </w:rPr>
  </w:style>
  <w:style w:type="paragraph" w:customStyle="1" w:styleId="af6">
    <w:name w:val="Таб_текст"/>
    <w:basedOn w:val="af7"/>
    <w:link w:val="af8"/>
    <w:pPr>
      <w:jc w:val="left"/>
    </w:pPr>
    <w:rPr>
      <w:sz w:val="24"/>
    </w:rPr>
  </w:style>
  <w:style w:type="character" w:customStyle="1" w:styleId="af8">
    <w:name w:val="Таб_текст"/>
    <w:basedOn w:val="af9"/>
    <w:link w:val="af6"/>
    <w:rPr>
      <w:sz w:val="24"/>
    </w:rPr>
  </w:style>
  <w:style w:type="paragraph" w:styleId="afa">
    <w:name w:val="Plain Text"/>
    <w:basedOn w:val="a"/>
    <w:link w:val="afb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2"/>
    <w:link w:val="afa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2"/>
    <w:link w:val="afc"/>
    <w:rPr>
      <w:rFonts w:ascii="Calibri" w:hAnsi="Calibri"/>
      <w:sz w:val="22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2"/>
    <w:link w:val="afe"/>
    <w:rPr>
      <w:sz w:val="2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2"/>
    <w:link w:val="2a"/>
    <w:rPr>
      <w:rFonts w:ascii="Arial" w:hAnsi="Arial"/>
      <w:sz w:val="28"/>
    </w:rPr>
  </w:style>
  <w:style w:type="paragraph" w:customStyle="1" w:styleId="1fd">
    <w:name w:val="Выделение1"/>
    <w:link w:val="1fe"/>
    <w:rPr>
      <w:b/>
      <w:i/>
      <w:spacing w:val="10"/>
    </w:rPr>
  </w:style>
  <w:style w:type="character" w:customStyle="1" w:styleId="1fe">
    <w:name w:val="Выделение1"/>
    <w:link w:val="1fd"/>
    <w:rPr>
      <w:b/>
      <w:i/>
      <w:spacing w:val="10"/>
    </w:rPr>
  </w:style>
  <w:style w:type="paragraph" w:customStyle="1" w:styleId="aff0">
    <w:name w:val="Таб_заг"/>
    <w:basedOn w:val="af7"/>
    <w:link w:val="aff1"/>
    <w:pPr>
      <w:jc w:val="center"/>
    </w:pPr>
    <w:rPr>
      <w:sz w:val="24"/>
    </w:rPr>
  </w:style>
  <w:style w:type="character" w:customStyle="1" w:styleId="aff1">
    <w:name w:val="Таб_заг"/>
    <w:basedOn w:val="af9"/>
    <w:link w:val="aff0"/>
    <w:rPr>
      <w:sz w:val="24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2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4">
    <w:name w:val="Document Map"/>
    <w:basedOn w:val="a"/>
    <w:link w:val="aff5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2"/>
    <w:link w:val="aff4"/>
    <w:rPr>
      <w:rFonts w:ascii="Tahoma" w:hAnsi="Tahoma"/>
      <w:sz w:val="28"/>
    </w:rPr>
  </w:style>
  <w:style w:type="paragraph" w:styleId="af7">
    <w:name w:val="No Spacing"/>
    <w:basedOn w:val="a"/>
    <w:link w:val="af9"/>
    <w:pPr>
      <w:jc w:val="both"/>
    </w:pPr>
    <w:rPr>
      <w:sz w:val="28"/>
    </w:rPr>
  </w:style>
  <w:style w:type="character" w:customStyle="1" w:styleId="af9">
    <w:name w:val="Без интервала Знак"/>
    <w:basedOn w:val="12"/>
    <w:link w:val="af7"/>
    <w:rPr>
      <w:sz w:val="28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styleId="aff6">
    <w:name w:val="Intense Quote"/>
    <w:basedOn w:val="a"/>
    <w:next w:val="a"/>
    <w:link w:val="aff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7">
    <w:name w:val="Выделенная цитата Знак"/>
    <w:basedOn w:val="12"/>
    <w:link w:val="aff6"/>
    <w:rPr>
      <w:i/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2995-AE84-466A-8F45-215A5A00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11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83</cp:revision>
  <cp:lastPrinted>2025-02-25T07:58:00Z</cp:lastPrinted>
  <dcterms:created xsi:type="dcterms:W3CDTF">2024-02-26T13:33:00Z</dcterms:created>
  <dcterms:modified xsi:type="dcterms:W3CDTF">2025-02-26T06:46:00Z</dcterms:modified>
</cp:coreProperties>
</file>