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38" w:rsidRPr="00323B36" w:rsidRDefault="00815438" w:rsidP="0081543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37A2FDA0" wp14:editId="02E8BA4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15438" w:rsidRPr="00323B36" w:rsidRDefault="00815438" w:rsidP="0081543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15438" w:rsidRPr="00323B36" w:rsidRDefault="00815438" w:rsidP="0081543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15438" w:rsidRPr="00323B36" w:rsidRDefault="00815438" w:rsidP="0081543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15438" w:rsidRPr="00323B36" w:rsidRDefault="00815438" w:rsidP="00815438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815438" w:rsidRPr="00323B36" w:rsidRDefault="00815438" w:rsidP="0081543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15438" w:rsidRPr="00323B36" w:rsidRDefault="00815438" w:rsidP="0081543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15438" w:rsidRPr="00323B36" w:rsidTr="00926997">
        <w:trPr>
          <w:trHeight w:val="383"/>
        </w:trPr>
        <w:tc>
          <w:tcPr>
            <w:tcW w:w="2235" w:type="dxa"/>
            <w:hideMark/>
          </w:tcPr>
          <w:p w:rsidR="00815438" w:rsidRPr="00323B36" w:rsidRDefault="00035C2B" w:rsidP="0092699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14.10.2022</w:t>
            </w:r>
          </w:p>
        </w:tc>
        <w:tc>
          <w:tcPr>
            <w:tcW w:w="2268" w:type="dxa"/>
          </w:tcPr>
          <w:p w:rsidR="00815438" w:rsidRPr="00323B36" w:rsidRDefault="00815438" w:rsidP="0092699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15438" w:rsidRPr="00323B36" w:rsidRDefault="00815438" w:rsidP="0092699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15438" w:rsidRPr="00323B36" w:rsidRDefault="00035C2B" w:rsidP="0092699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925</w:t>
            </w:r>
          </w:p>
        </w:tc>
        <w:tc>
          <w:tcPr>
            <w:tcW w:w="1315" w:type="dxa"/>
          </w:tcPr>
          <w:p w:rsidR="00815438" w:rsidRPr="00323B36" w:rsidRDefault="00815438" w:rsidP="0092699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15438" w:rsidRPr="00323B36" w:rsidRDefault="00815438" w:rsidP="00926997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36227" w:rsidRDefault="00136227">
      <w:pPr>
        <w:rPr>
          <w:sz w:val="12"/>
        </w:rPr>
      </w:pPr>
    </w:p>
    <w:p w:rsidR="00136227" w:rsidRDefault="00926997" w:rsidP="00815438">
      <w:pPr>
        <w:spacing w:line="228" w:lineRule="auto"/>
        <w:ind w:right="4818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136227" w:rsidRDefault="00136227">
      <w:pPr>
        <w:spacing w:line="228" w:lineRule="auto"/>
        <w:ind w:right="4535"/>
        <w:jc w:val="both"/>
        <w:rPr>
          <w:sz w:val="28"/>
        </w:rPr>
      </w:pPr>
    </w:p>
    <w:p w:rsidR="00136227" w:rsidRDefault="00926997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29.07.2022 № 58 «О внесении изменений в решение Собрания депутатов Песчанокопского района от 24.12.2021 года № 20 «Об утверждении бюджета Песчанокопского района на 2022 год и плановый период 2023 и 2024</w:t>
      </w:r>
      <w:proofErr w:type="gramEnd"/>
      <w:r>
        <w:rPr>
          <w:sz w:val="28"/>
        </w:rPr>
        <w:t xml:space="preserve"> годов»,</w:t>
      </w:r>
    </w:p>
    <w:p w:rsidR="00136227" w:rsidRDefault="00926997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136227" w:rsidRDefault="00926997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136227" w:rsidRDefault="009269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136227" w:rsidRDefault="009269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136227" w:rsidRDefault="009269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136227" w:rsidRDefault="00926997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</w:t>
      </w:r>
      <w:r w:rsidR="00815438">
        <w:rPr>
          <w:sz w:val="28"/>
        </w:rPr>
        <w:t xml:space="preserve">                         </w:t>
      </w:r>
      <w:r>
        <w:rPr>
          <w:sz w:val="28"/>
        </w:rPr>
        <w:t>Горобец С.Н. и управляющего делами Администрации района Купину О.В.</w:t>
      </w:r>
    </w:p>
    <w:p w:rsidR="00136227" w:rsidRDefault="00136227">
      <w:pPr>
        <w:spacing w:line="228" w:lineRule="auto"/>
        <w:jc w:val="both"/>
        <w:rPr>
          <w:sz w:val="28"/>
        </w:rPr>
      </w:pPr>
    </w:p>
    <w:p w:rsidR="00136227" w:rsidRDefault="00926997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136227" w:rsidRDefault="00926997">
      <w:pPr>
        <w:spacing w:line="228" w:lineRule="auto"/>
        <w:jc w:val="both"/>
      </w:pPr>
      <w:r>
        <w:rPr>
          <w:sz w:val="28"/>
        </w:rPr>
        <w:t>Песчанокопского района                                                           И.И. Апольский</w:t>
      </w:r>
    </w:p>
    <w:p w:rsidR="00136227" w:rsidRDefault="00136227">
      <w:pPr>
        <w:spacing w:line="228" w:lineRule="auto"/>
        <w:jc w:val="both"/>
        <w:rPr>
          <w:sz w:val="28"/>
        </w:rPr>
      </w:pPr>
    </w:p>
    <w:p w:rsidR="00136227" w:rsidRDefault="00926997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136227" w:rsidRDefault="00815438">
      <w:pPr>
        <w:spacing w:line="228" w:lineRule="auto"/>
        <w:jc w:val="both"/>
        <w:rPr>
          <w:sz w:val="28"/>
        </w:rPr>
      </w:pPr>
      <w:r>
        <w:rPr>
          <w:sz w:val="28"/>
        </w:rPr>
        <w:t>сектор по вопросам</w:t>
      </w:r>
      <w:r w:rsidR="00926997">
        <w:rPr>
          <w:sz w:val="28"/>
        </w:rPr>
        <w:t xml:space="preserve">  безопасности</w:t>
      </w:r>
    </w:p>
    <w:p w:rsidR="00136227" w:rsidRDefault="00926997">
      <w:pPr>
        <w:spacing w:line="228" w:lineRule="auto"/>
        <w:jc w:val="both"/>
        <w:rPr>
          <w:sz w:val="28"/>
        </w:rPr>
      </w:pPr>
      <w:r>
        <w:rPr>
          <w:sz w:val="28"/>
        </w:rPr>
        <w:t>Администрации района</w:t>
      </w:r>
    </w:p>
    <w:p w:rsidR="00136227" w:rsidRDefault="00926997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136227" w:rsidRDefault="00926997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136227" w:rsidRDefault="00926997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136227" w:rsidRDefault="00926997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035C2B">
        <w:rPr>
          <w:sz w:val="28"/>
        </w:rPr>
        <w:t xml:space="preserve">14.10.2022 </w:t>
      </w:r>
      <w:bookmarkStart w:id="0" w:name="_GoBack"/>
      <w:bookmarkEnd w:id="0"/>
      <w:r>
        <w:rPr>
          <w:sz w:val="28"/>
        </w:rPr>
        <w:t xml:space="preserve"> № </w:t>
      </w:r>
      <w:r w:rsidR="00035C2B">
        <w:rPr>
          <w:sz w:val="28"/>
        </w:rPr>
        <w:t>925</w:t>
      </w: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926997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136227" w:rsidRDefault="00926997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136227" w:rsidRDefault="00926997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136227" w:rsidRDefault="00926997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136227" w:rsidRDefault="00136227">
      <w:pPr>
        <w:jc w:val="center"/>
        <w:rPr>
          <w:sz w:val="28"/>
        </w:rPr>
      </w:pPr>
    </w:p>
    <w:p w:rsidR="00136227" w:rsidRDefault="00136227">
      <w:pPr>
        <w:rPr>
          <w:sz w:val="28"/>
        </w:rPr>
      </w:pPr>
    </w:p>
    <w:p w:rsidR="00136227" w:rsidRDefault="00926997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разделе «Паспорт муниципальной программы Песчанокопского района «Обеспечение общественного порядка и профилактика правонарушений»»:</w:t>
      </w:r>
    </w:p>
    <w:p w:rsidR="00136227" w:rsidRDefault="00926997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1.1. Подраздел «Ответственный исполнитель программы» изложить в редакции:</w:t>
      </w:r>
    </w:p>
    <w:p w:rsidR="00136227" w:rsidRDefault="00136227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2"/>
        <w:gridCol w:w="485"/>
        <w:gridCol w:w="6457"/>
      </w:tblGrid>
      <w:tr w:rsidR="00136227">
        <w:tc>
          <w:tcPr>
            <w:tcW w:w="3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ind w:right="992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:rsidR="00136227" w:rsidRDefault="00136227">
            <w:pPr>
              <w:ind w:right="992"/>
              <w:jc w:val="both"/>
              <w:rPr>
                <w:sz w:val="28"/>
              </w:rPr>
            </w:pPr>
          </w:p>
        </w:tc>
      </w:tr>
    </w:tbl>
    <w:p w:rsidR="00136227" w:rsidRDefault="00136227">
      <w:pPr>
        <w:tabs>
          <w:tab w:val="left" w:pos="993"/>
        </w:tabs>
        <w:ind w:firstLine="709"/>
        <w:jc w:val="both"/>
        <w:rPr>
          <w:sz w:val="28"/>
        </w:rPr>
      </w:pPr>
    </w:p>
    <w:p w:rsidR="00136227" w:rsidRDefault="0092699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 Подраздел «Ресурсное обеспечение муниципальной программы» изложить в редакции:</w:t>
      </w:r>
    </w:p>
    <w:p w:rsidR="00136227" w:rsidRDefault="00136227">
      <w:pPr>
        <w:tabs>
          <w:tab w:val="left" w:pos="795"/>
        </w:tabs>
        <w:rPr>
          <w:sz w:val="28"/>
        </w:rPr>
      </w:pPr>
    </w:p>
    <w:p w:rsidR="00136227" w:rsidRDefault="00926997">
      <w:pPr>
        <w:tabs>
          <w:tab w:val="left" w:pos="795"/>
          <w:tab w:val="left" w:pos="3119"/>
          <w:tab w:val="left" w:pos="3402"/>
          <w:tab w:val="left" w:pos="3544"/>
          <w:tab w:val="left" w:pos="3686"/>
        </w:tabs>
        <w:rPr>
          <w:sz w:val="28"/>
        </w:rPr>
      </w:pPr>
      <w:proofErr w:type="gramStart"/>
      <w:r>
        <w:rPr>
          <w:sz w:val="28"/>
        </w:rPr>
        <w:t>Ресурсное</w:t>
      </w:r>
      <w:proofErr w:type="gramEnd"/>
      <w:r>
        <w:rPr>
          <w:sz w:val="28"/>
        </w:rPr>
        <w:t xml:space="preserve">                -               общий объем средств, необходимый для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обеспечение                             финансирования муниципальной программы </w:t>
      </w:r>
      <w:proofErr w:type="gramStart"/>
      <w:r>
        <w:rPr>
          <w:sz w:val="28"/>
        </w:rPr>
        <w:t>в</w:t>
      </w:r>
      <w:proofErr w:type="gramEnd"/>
    </w:p>
    <w:p w:rsidR="00136227" w:rsidRDefault="00926997">
      <w:pPr>
        <w:tabs>
          <w:tab w:val="left" w:pos="795"/>
        </w:tabs>
        <w:rPr>
          <w:sz w:val="28"/>
        </w:rPr>
      </w:pP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                      2019-2030 годах, составляет всего 55585,5 тыс.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>программы                               рублей, в том числе: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2019 год — 4390,8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2020 год — 6560,6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2021 год — 6691,7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2022 год — 4601,4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2023 год — 3962,2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2024 год — 3962,2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2025 год — 4236,1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2026 год -    4236,1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2027 год -    4236,1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2028 год -    4236,1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2029 год -    4236,1 тыс. рублей;</w:t>
      </w:r>
    </w:p>
    <w:p w:rsidR="00136227" w:rsidRDefault="00926997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2030 год -    4236,1 тыс. рублей;</w:t>
      </w:r>
    </w:p>
    <w:p w:rsidR="00136227" w:rsidRDefault="00926997">
      <w:pPr>
        <w:tabs>
          <w:tab w:val="left" w:pos="795"/>
          <w:tab w:val="left" w:pos="3402"/>
          <w:tab w:val="left" w:pos="3544"/>
          <w:tab w:val="left" w:pos="3686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в том числе: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федерального бюджета – 0 тыс. рублей;</w:t>
      </w:r>
    </w:p>
    <w:p w:rsidR="00136227" w:rsidRDefault="00926997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средства областного бюджета – 51348,6 тыс.   </w:t>
      </w:r>
    </w:p>
    <w:p w:rsidR="00136227" w:rsidRDefault="00926997">
      <w:pPr>
        <w:tabs>
          <w:tab w:val="left" w:pos="3686"/>
        </w:tabs>
        <w:ind w:left="142" w:hanging="142"/>
        <w:jc w:val="both"/>
        <w:rPr>
          <w:spacing w:val="-6"/>
          <w:sz w:val="28"/>
        </w:rPr>
      </w:pPr>
      <w:r>
        <w:rPr>
          <w:sz w:val="28"/>
        </w:rPr>
        <w:t xml:space="preserve">                                                рублей;</w:t>
      </w:r>
    </w:p>
    <w:p w:rsidR="00136227" w:rsidRDefault="00926997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pacing w:val="-6"/>
          <w:sz w:val="28"/>
        </w:rPr>
        <w:t xml:space="preserve">                                                средства бюджета Песчанокопского района</w:t>
      </w:r>
      <w:r>
        <w:rPr>
          <w:spacing w:val="-8"/>
          <w:sz w:val="28"/>
        </w:rPr>
        <w:t xml:space="preserve"> – </w:t>
      </w:r>
      <w:r>
        <w:rPr>
          <w:spacing w:val="-8"/>
          <w:sz w:val="28"/>
        </w:rPr>
        <w:br/>
        <w:t xml:space="preserve">                                                        </w:t>
      </w:r>
      <w:r>
        <w:rPr>
          <w:sz w:val="28"/>
        </w:rPr>
        <w:t>4236,9 тыс. рублей;</w:t>
      </w:r>
    </w:p>
    <w:p w:rsidR="00136227" w:rsidRDefault="00926997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по годам реализации из средств </w:t>
      </w:r>
      <w:proofErr w:type="gramStart"/>
      <w:r>
        <w:rPr>
          <w:sz w:val="28"/>
        </w:rPr>
        <w:t>областного</w:t>
      </w:r>
      <w:proofErr w:type="gramEnd"/>
      <w:r>
        <w:rPr>
          <w:sz w:val="28"/>
        </w:rPr>
        <w:t xml:space="preserve">   </w:t>
      </w:r>
    </w:p>
    <w:p w:rsidR="00136227" w:rsidRDefault="00926997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бюджета:</w:t>
      </w:r>
    </w:p>
    <w:p w:rsidR="00136227" w:rsidRDefault="00926997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2019 год –  4042,7 тыс. рублей;</w:t>
      </w:r>
    </w:p>
    <w:p w:rsidR="00136227" w:rsidRDefault="00926997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2020 год –  6419,5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4923,6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 3902,2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3902,2 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3902,2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4042,7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4042,7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4042,7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4042,7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4042,7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4042,7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по годам реализации из средств бюджета  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Песчанокопского  района: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  348,1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141,1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1768,1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 699,2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60,0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60,0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193,4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193,4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193,4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193,4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193,4 тыс. рублей;</w:t>
      </w: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193,4 тыс. рублей.</w:t>
      </w: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926997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136227">
      <w:pPr>
        <w:jc w:val="both"/>
        <w:rPr>
          <w:sz w:val="28"/>
        </w:rPr>
      </w:pPr>
    </w:p>
    <w:p w:rsidR="00136227" w:rsidRDefault="0092699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2.Раздел «Паспорт подпрограммы Песчанокопского района «Противодействие коррупции в Песчанокопском районе»» изложить в редакции:</w:t>
      </w:r>
    </w:p>
    <w:p w:rsidR="00136227" w:rsidRDefault="00136227">
      <w:pPr>
        <w:jc w:val="center"/>
        <w:rPr>
          <w:sz w:val="28"/>
        </w:rPr>
      </w:pPr>
    </w:p>
    <w:p w:rsidR="00136227" w:rsidRDefault="00926997">
      <w:pPr>
        <w:jc w:val="center"/>
        <w:rPr>
          <w:sz w:val="28"/>
        </w:rPr>
      </w:pPr>
      <w:r>
        <w:rPr>
          <w:sz w:val="28"/>
        </w:rPr>
        <w:t xml:space="preserve">Паспорт </w:t>
      </w:r>
    </w:p>
    <w:p w:rsidR="00136227" w:rsidRDefault="00926997">
      <w:pPr>
        <w:jc w:val="center"/>
        <w:rPr>
          <w:sz w:val="28"/>
        </w:rPr>
      </w:pPr>
      <w:r>
        <w:rPr>
          <w:sz w:val="28"/>
        </w:rPr>
        <w:t xml:space="preserve">подпрограммы «Противодействие коррупции в Песчанокопском районе» </w:t>
      </w:r>
    </w:p>
    <w:p w:rsidR="00136227" w:rsidRDefault="00136227">
      <w:pPr>
        <w:pStyle w:val="ConsPlusNormal"/>
        <w:ind w:firstLine="540"/>
        <w:jc w:val="both"/>
        <w:rPr>
          <w:sz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0"/>
        <w:gridCol w:w="398"/>
        <w:gridCol w:w="6284"/>
      </w:tblGrid>
      <w:tr w:rsidR="00136227">
        <w:trPr>
          <w:trHeight w:val="2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«Противодействие коррупции </w:t>
            </w:r>
            <w:r>
              <w:rPr>
                <w:sz w:val="28"/>
              </w:rPr>
              <w:br/>
              <w:t>в Песчанокопском районе»</w:t>
            </w:r>
          </w:p>
          <w:p w:rsidR="00136227" w:rsidRDefault="00136227">
            <w:pPr>
              <w:jc w:val="both"/>
              <w:rPr>
                <w:sz w:val="28"/>
              </w:rPr>
            </w:pPr>
          </w:p>
        </w:tc>
      </w:tr>
      <w:tr w:rsidR="00136227">
        <w:trPr>
          <w:trHeight w:val="2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подпрограммы</w:t>
            </w:r>
          </w:p>
          <w:p w:rsidR="00136227" w:rsidRDefault="00136227">
            <w:pPr>
              <w:rPr>
                <w:sz w:val="28"/>
              </w:rPr>
            </w:pPr>
          </w:p>
          <w:p w:rsidR="00136227" w:rsidRDefault="00136227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Песчанокопского района)</w:t>
            </w:r>
          </w:p>
        </w:tc>
      </w:tr>
      <w:tr w:rsidR="00136227">
        <w:trPr>
          <w:trHeight w:val="2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Администрации  района;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отдел ЗАГС Администрации  района;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Администрации  района;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ООО "Редакция Газеты "Колос";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Песчанокопского района, в случае принятия их представительными органами соответствующих решений</w:t>
            </w:r>
          </w:p>
          <w:p w:rsidR="00136227" w:rsidRDefault="00136227">
            <w:pPr>
              <w:jc w:val="both"/>
              <w:rPr>
                <w:sz w:val="28"/>
              </w:rPr>
            </w:pPr>
          </w:p>
        </w:tc>
      </w:tr>
      <w:tr w:rsidR="00136227">
        <w:trPr>
          <w:trHeight w:val="2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:rsidR="00136227" w:rsidRDefault="00136227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136227">
        <w:trPr>
          <w:trHeight w:val="2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:rsidR="00136227" w:rsidRDefault="00136227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rPr>
                <w:sz w:val="28"/>
              </w:rPr>
              <w:t>снижение уровня коррупционных проявлений в органах исполнительной власти Песчанокопского района</w:t>
            </w:r>
          </w:p>
        </w:tc>
      </w:tr>
      <w:tr w:rsidR="00136227">
        <w:trPr>
          <w:trHeight w:val="2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Задачи подпрограммы</w:t>
            </w:r>
          </w:p>
          <w:p w:rsidR="00136227" w:rsidRDefault="00136227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правового и организационного обеспечения реализации антикоррупционных мер на территории района;</w:t>
            </w:r>
          </w:p>
          <w:p w:rsidR="00136227" w:rsidRDefault="00926997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усиление взаимодействия с институтами гражданского общества;</w:t>
            </w:r>
          </w:p>
          <w:p w:rsidR="00136227" w:rsidRDefault="00926997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межведомственного взаимодействия;</w:t>
            </w:r>
          </w:p>
          <w:p w:rsidR="00136227" w:rsidRDefault="00926997">
            <w:pPr>
              <w:jc w:val="both"/>
            </w:pPr>
            <w:r>
              <w:rPr>
                <w:sz w:val="28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повышение их эффективности</w:t>
            </w:r>
          </w:p>
        </w:tc>
      </w:tr>
      <w:tr w:rsidR="00136227">
        <w:trPr>
          <w:trHeight w:val="2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:rsidR="00136227" w:rsidRDefault="00136227">
            <w:pPr>
              <w:jc w:val="center"/>
              <w:rPr>
                <w:sz w:val="28"/>
              </w:rPr>
            </w:pPr>
          </w:p>
          <w:p w:rsidR="00136227" w:rsidRDefault="00136227">
            <w:pPr>
              <w:jc w:val="center"/>
              <w:rPr>
                <w:sz w:val="28"/>
              </w:rPr>
            </w:pPr>
          </w:p>
          <w:p w:rsidR="00136227" w:rsidRDefault="00136227">
            <w:pPr>
              <w:jc w:val="center"/>
              <w:rPr>
                <w:sz w:val="28"/>
              </w:rPr>
            </w:pPr>
          </w:p>
          <w:p w:rsidR="00136227" w:rsidRDefault="00136227">
            <w:pPr>
              <w:jc w:val="center"/>
              <w:rPr>
                <w:sz w:val="28"/>
              </w:rPr>
            </w:pPr>
          </w:p>
          <w:p w:rsidR="00136227" w:rsidRDefault="00136227">
            <w:pPr>
              <w:jc w:val="center"/>
              <w:rPr>
                <w:sz w:val="28"/>
              </w:rPr>
            </w:pPr>
          </w:p>
          <w:p w:rsidR="00136227" w:rsidRDefault="00136227">
            <w:pPr>
              <w:jc w:val="center"/>
              <w:rPr>
                <w:sz w:val="28"/>
              </w:rPr>
            </w:pPr>
          </w:p>
          <w:p w:rsidR="00136227" w:rsidRDefault="00136227">
            <w:pPr>
              <w:jc w:val="center"/>
              <w:rPr>
                <w:sz w:val="28"/>
              </w:rPr>
            </w:pPr>
          </w:p>
          <w:p w:rsidR="00136227" w:rsidRDefault="00136227">
            <w:pPr>
              <w:jc w:val="center"/>
              <w:rPr>
                <w:sz w:val="28"/>
              </w:rPr>
            </w:pPr>
          </w:p>
          <w:p w:rsidR="00136227" w:rsidRDefault="00136227">
            <w:pPr>
              <w:jc w:val="center"/>
              <w:rPr>
                <w:sz w:val="28"/>
              </w:rPr>
            </w:pP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муниципальных служащих, прошедших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программам в области противодействия коррупции; </w:t>
            </w:r>
          </w:p>
          <w:p w:rsidR="00136227" w:rsidRDefault="00926997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136227" w:rsidRDefault="00926997">
            <w:pPr>
              <w:ind w:left="40" w:hanging="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>
              <w:rPr>
                <w:sz w:val="28"/>
              </w:rPr>
              <w:t>обучение по реализации</w:t>
            </w:r>
            <w:proofErr w:type="gramEnd"/>
            <w:r>
              <w:rPr>
                <w:sz w:val="28"/>
              </w:rPr>
              <w:t xml:space="preserve"> мероприятий антикоррупционного просвещения и воспитания </w:t>
            </w:r>
            <w:r>
              <w:rPr>
                <w:sz w:val="28"/>
              </w:rPr>
              <w:br/>
              <w:t>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136227" w:rsidRDefault="00926997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обучающихся и воспитанников, прошедших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III ступени);</w:t>
            </w:r>
          </w:p>
          <w:p w:rsidR="00136227" w:rsidRDefault="00926997">
            <w:pPr>
              <w:spacing w:line="228" w:lineRule="auto"/>
              <w:ind w:hanging="37"/>
              <w:jc w:val="both"/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района; </w:t>
            </w:r>
          </w:p>
          <w:p w:rsidR="00136227" w:rsidRDefault="00136227">
            <w:pPr>
              <w:spacing w:line="228" w:lineRule="auto"/>
              <w:ind w:hanging="37"/>
              <w:jc w:val="both"/>
            </w:pPr>
          </w:p>
        </w:tc>
      </w:tr>
      <w:tr w:rsidR="00136227">
        <w:trPr>
          <w:trHeight w:val="2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 w:rsidR="00136227">
        <w:trPr>
          <w:trHeight w:val="369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Ресурсное обеспечение подпрограммы</w:t>
            </w:r>
          </w:p>
          <w:p w:rsidR="00136227" w:rsidRDefault="00136227">
            <w:pPr>
              <w:rPr>
                <w:sz w:val="28"/>
              </w:rPr>
            </w:pPr>
          </w:p>
          <w:p w:rsidR="00136227" w:rsidRDefault="00136227">
            <w:pPr>
              <w:rPr>
                <w:sz w:val="28"/>
              </w:rPr>
            </w:pPr>
          </w:p>
          <w:p w:rsidR="00136227" w:rsidRDefault="00136227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60,0 тыс. рублей из бюджета Песчанокопского района, в том числе: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10,0 тыс. рублей;</w:t>
            </w:r>
          </w:p>
          <w:p w:rsidR="00136227" w:rsidRDefault="0092699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10,0 тыс. рублей;</w:t>
            </w:r>
          </w:p>
          <w:p w:rsidR="00136227" w:rsidRDefault="00926997">
            <w:pPr>
              <w:jc w:val="both"/>
            </w:pPr>
            <w:r>
              <w:rPr>
                <w:sz w:val="28"/>
              </w:rPr>
              <w:t xml:space="preserve">в 2030 году – 10,0 тыс. рублей.  </w:t>
            </w:r>
          </w:p>
        </w:tc>
      </w:tr>
      <w:tr w:rsidR="00136227">
        <w:trPr>
          <w:trHeight w:val="3693"/>
        </w:trPr>
        <w:tc>
          <w:tcPr>
            <w:tcW w:w="3123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  <w:p w:rsidR="00136227" w:rsidRDefault="00926997">
            <w:pPr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w="405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2" w:type="dxa"/>
            <w:shd w:val="clear" w:color="auto" w:fill="FFFFFF"/>
            <w:tcMar>
              <w:left w:w="57" w:type="dxa"/>
              <w:right w:w="57" w:type="dxa"/>
            </w:tcMar>
          </w:tcPr>
          <w:p w:rsidR="00136227" w:rsidRDefault="00926997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136227" w:rsidRDefault="00926997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в обществе нетерпимости к коррупционному поведению;</w:t>
            </w:r>
          </w:p>
          <w:p w:rsidR="00136227" w:rsidRDefault="00926997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правового сознания и правовой культуры населения Песчанокопского района;</w:t>
            </w:r>
          </w:p>
          <w:p w:rsidR="00136227" w:rsidRDefault="00926997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доверия граждан к органам местного самоуправления Песчанокопского района</w:t>
            </w:r>
          </w:p>
          <w:p w:rsidR="00136227" w:rsidRDefault="00926997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</w:t>
            </w:r>
            <w:proofErr w:type="gramStart"/>
            <w:r>
              <w:rPr>
                <w:sz w:val="28"/>
              </w:rPr>
              <w:t>уровня информационной открытости  органов местного самоуправления Песчанокопского района</w:t>
            </w:r>
            <w:proofErr w:type="gramEnd"/>
            <w:r>
              <w:rPr>
                <w:sz w:val="28"/>
              </w:rPr>
              <w:t xml:space="preserve"> по всем аспектам деятельности;</w:t>
            </w:r>
          </w:p>
          <w:p w:rsidR="00136227" w:rsidRDefault="00926997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расширение использования механизмов участия институтов гражданского общества, средств массовой информации в реализации государственной политики противодействия коррупции;</w:t>
            </w:r>
          </w:p>
          <w:p w:rsidR="00136227" w:rsidRDefault="00926997">
            <w:pPr>
              <w:ind w:firstLine="20"/>
              <w:jc w:val="both"/>
            </w:pPr>
            <w:r>
              <w:rPr>
                <w:sz w:val="28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нужд.</w:t>
            </w:r>
          </w:p>
        </w:tc>
      </w:tr>
    </w:tbl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136227" w:rsidRDefault="00136227">
      <w:pPr>
        <w:sectPr w:rsidR="00136227" w:rsidSect="00926997">
          <w:footerReference w:type="default" r:id="rId9"/>
          <w:pgSz w:w="11906" w:h="16838" w:code="9"/>
          <w:pgMar w:top="709" w:right="567" w:bottom="426" w:left="1701" w:header="720" w:footer="400" w:gutter="0"/>
          <w:cols w:space="720"/>
          <w:titlePg/>
          <w:docGrid w:linePitch="326"/>
        </w:sectPr>
      </w:pPr>
    </w:p>
    <w:p w:rsidR="00136227" w:rsidRDefault="00926997">
      <w:pPr>
        <w:jc w:val="both"/>
        <w:rPr>
          <w:sz w:val="28"/>
        </w:rPr>
      </w:pPr>
      <w:r>
        <w:rPr>
          <w:sz w:val="28"/>
        </w:rPr>
        <w:lastRenderedPageBreak/>
        <w:t>3. Приложение № 1 к муниципальной программе изложить в новой редакции:</w:t>
      </w:r>
    </w:p>
    <w:p w:rsidR="00136227" w:rsidRDefault="00926997">
      <w:r>
        <w:t xml:space="preserve">                                                                                                                                                                                                    Приложение № 1</w:t>
      </w:r>
    </w:p>
    <w:p w:rsidR="00136227" w:rsidRDefault="00926997">
      <w:pPr>
        <w:ind w:left="10773"/>
        <w:jc w:val="center"/>
      </w:pPr>
      <w:r>
        <w:t>к муниципальной программе</w:t>
      </w:r>
    </w:p>
    <w:p w:rsidR="00136227" w:rsidRDefault="00926997">
      <w:pPr>
        <w:ind w:left="10773"/>
        <w:jc w:val="center"/>
      </w:pPr>
      <w:r>
        <w:t>Песчанокопского района</w:t>
      </w:r>
    </w:p>
    <w:p w:rsidR="00136227" w:rsidRDefault="00926997">
      <w:pPr>
        <w:ind w:left="10773"/>
        <w:jc w:val="center"/>
      </w:pPr>
      <w:r>
        <w:t xml:space="preserve">«Обеспечение </w:t>
      </w:r>
      <w:proofErr w:type="gramStart"/>
      <w:r>
        <w:t>общественного</w:t>
      </w:r>
      <w:proofErr w:type="gramEnd"/>
    </w:p>
    <w:p w:rsidR="00136227" w:rsidRDefault="00926997">
      <w:pPr>
        <w:ind w:left="10773"/>
        <w:jc w:val="center"/>
      </w:pPr>
      <w:r>
        <w:t xml:space="preserve">порядка и профилактика </w:t>
      </w:r>
    </w:p>
    <w:p w:rsidR="00136227" w:rsidRDefault="00926997">
      <w:pPr>
        <w:ind w:left="10773"/>
        <w:jc w:val="center"/>
      </w:pPr>
      <w:r>
        <w:t>правонарушений»</w:t>
      </w:r>
    </w:p>
    <w:p w:rsidR="00136227" w:rsidRDefault="00136227">
      <w:pPr>
        <w:jc w:val="center"/>
      </w:pPr>
    </w:p>
    <w:p w:rsidR="00136227" w:rsidRDefault="00926997">
      <w:pPr>
        <w:jc w:val="center"/>
      </w:pPr>
      <w:r>
        <w:t>СВЕДЕНИЯ</w:t>
      </w:r>
    </w:p>
    <w:p w:rsidR="00136227" w:rsidRDefault="00926997">
      <w:pPr>
        <w:jc w:val="center"/>
      </w:pPr>
      <w:r>
        <w:t>о показателях муниципальной программы Песчанокопского района</w:t>
      </w:r>
      <w:r>
        <w:br/>
        <w:t>«Обеспечение общественного порядка и профилактика правонарушений» и их значениях</w:t>
      </w:r>
    </w:p>
    <w:p w:rsidR="00136227" w:rsidRDefault="00136227">
      <w:pPr>
        <w:jc w:val="both"/>
      </w:pPr>
    </w:p>
    <w:p w:rsidR="00136227" w:rsidRDefault="00136227">
      <w:pPr>
        <w:jc w:val="both"/>
      </w:pPr>
    </w:p>
    <w:tbl>
      <w:tblPr>
        <w:tblW w:w="0" w:type="auto"/>
        <w:tblInd w:w="-1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1995"/>
        <w:gridCol w:w="1674"/>
        <w:gridCol w:w="1170"/>
        <w:gridCol w:w="720"/>
        <w:gridCol w:w="705"/>
        <w:gridCol w:w="720"/>
        <w:gridCol w:w="675"/>
        <w:gridCol w:w="690"/>
        <w:gridCol w:w="690"/>
        <w:gridCol w:w="600"/>
        <w:gridCol w:w="705"/>
        <w:gridCol w:w="705"/>
        <w:gridCol w:w="720"/>
        <w:gridCol w:w="645"/>
        <w:gridCol w:w="690"/>
        <w:gridCol w:w="735"/>
        <w:gridCol w:w="830"/>
      </w:tblGrid>
      <w:tr w:rsidR="00136227"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и наименование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показателя 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  <w:p w:rsidR="00136227" w:rsidRDefault="00136227">
            <w:pPr>
              <w:spacing w:line="216" w:lineRule="auto"/>
              <w:rPr>
                <w:sz w:val="2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z w:val="22"/>
              </w:rPr>
              <w:br/>
              <w:t>измерения</w:t>
            </w:r>
          </w:p>
        </w:tc>
        <w:tc>
          <w:tcPr>
            <w:tcW w:w="98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</w:pPr>
            <w:r>
              <w:rPr>
                <w:sz w:val="22"/>
              </w:rPr>
              <w:t>Значение показателя</w:t>
            </w:r>
          </w:p>
        </w:tc>
      </w:tr>
      <w:tr w:rsidR="00136227"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  <w:p w:rsidR="00136227" w:rsidRDefault="00926997">
            <w:pPr>
              <w:spacing w:line="216" w:lineRule="auto"/>
              <w:jc w:val="center"/>
            </w:pPr>
            <w:r>
              <w:rPr>
                <w:sz w:val="22"/>
              </w:rPr>
              <w:t>год</w:t>
            </w:r>
          </w:p>
        </w:tc>
      </w:tr>
    </w:tbl>
    <w:p w:rsidR="00136227" w:rsidRDefault="00136227">
      <w:pPr>
        <w:spacing w:line="216" w:lineRule="auto"/>
        <w:jc w:val="both"/>
        <w:rPr>
          <w:sz w:val="22"/>
        </w:rPr>
      </w:pPr>
    </w:p>
    <w:tbl>
      <w:tblPr>
        <w:tblW w:w="0" w:type="auto"/>
        <w:tblInd w:w="-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561"/>
        <w:gridCol w:w="1603"/>
        <w:gridCol w:w="1120"/>
        <w:gridCol w:w="718"/>
        <w:gridCol w:w="666"/>
        <w:gridCol w:w="691"/>
        <w:gridCol w:w="639"/>
        <w:gridCol w:w="691"/>
        <w:gridCol w:w="691"/>
        <w:gridCol w:w="574"/>
        <w:gridCol w:w="678"/>
        <w:gridCol w:w="652"/>
        <w:gridCol w:w="691"/>
        <w:gridCol w:w="626"/>
        <w:gridCol w:w="691"/>
        <w:gridCol w:w="704"/>
        <w:gridCol w:w="762"/>
        <w:gridCol w:w="67"/>
        <w:gridCol w:w="35"/>
        <w:gridCol w:w="9"/>
        <w:gridCol w:w="27"/>
      </w:tblGrid>
      <w:tr w:rsidR="00136227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153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Муниципальная программа Песчанокопского района «Обеспечение общественного порядка и профилактика правонарушений»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Показатель 1. 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 Песчанокопском районе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29,7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</w:t>
            </w:r>
          </w:p>
          <w:p w:rsidR="00136227" w:rsidRDefault="00926997">
            <w:pPr>
              <w:spacing w:line="216" w:lineRule="auto"/>
              <w:jc w:val="both"/>
            </w:pPr>
            <w:r>
              <w:rPr>
                <w:sz w:val="22"/>
              </w:rPr>
              <w:t xml:space="preserve">Доля граждан, опрошенных в ходе мониторинга общественного мнения, которые лично сталкивались с </w:t>
            </w:r>
            <w:r>
              <w:rPr>
                <w:sz w:val="22"/>
              </w:rPr>
              <w:lastRenderedPageBreak/>
              <w:t>конфликтами на межнациональной почв</w:t>
            </w:r>
            <w:r>
              <w:t>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t>4,0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04" w:lineRule="auto"/>
              <w:jc w:val="both"/>
              <w:rPr>
                <w:sz w:val="22"/>
              </w:rPr>
            </w:pPr>
            <w:r>
              <w:rPr>
                <w:sz w:val="22"/>
              </w:rPr>
              <w:t>Показатель 3.</w:t>
            </w:r>
          </w:p>
          <w:p w:rsidR="00136227" w:rsidRDefault="00926997">
            <w:pPr>
              <w:spacing w:line="204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Численность пациентов, состоящих на учете в лечебно-профилактических организациях с диагнозом наркомания, в расчете на 100 тыс. населения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183,0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182,5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179,0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1 «Противодействие коррупции в Песчанокопском районе»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rPr>
                <w:sz w:val="22"/>
              </w:rPr>
            </w:pPr>
            <w:r>
              <w:rPr>
                <w:sz w:val="22"/>
              </w:rPr>
              <w:t>Показатель 1.1.</w:t>
            </w:r>
          </w:p>
          <w:p w:rsidR="00136227" w:rsidRDefault="00926997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муниципальных служащих Песчанокопского района, прошедших </w:t>
            </w:r>
            <w:proofErr w:type="gramStart"/>
            <w:r>
              <w:rPr>
                <w:sz w:val="22"/>
              </w:rPr>
              <w:t>обучение по</w:t>
            </w:r>
            <w:proofErr w:type="gramEnd"/>
            <w:r>
              <w:rPr>
                <w:sz w:val="22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  <w:p w:rsidR="00136227" w:rsidRDefault="00136227">
            <w:pPr>
              <w:jc w:val="center"/>
              <w:rPr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1.2.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1.3.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Количество руководителей и </w:t>
            </w:r>
            <w:r>
              <w:rPr>
                <w:sz w:val="22"/>
              </w:rPr>
              <w:lastRenderedPageBreak/>
              <w:t xml:space="preserve">заместителей руководителей образовательных организаций, прошедших </w:t>
            </w:r>
            <w:proofErr w:type="gramStart"/>
            <w:r>
              <w:rPr>
                <w:sz w:val="22"/>
              </w:rPr>
              <w:t>обучение по реализации</w:t>
            </w:r>
            <w:proofErr w:type="gramEnd"/>
            <w:r>
              <w:rPr>
                <w:sz w:val="22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i/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1.4.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Доля обучающихся и воспитанников, прошедших </w:t>
            </w:r>
            <w:proofErr w:type="gramStart"/>
            <w:r>
              <w:rPr>
                <w:sz w:val="22"/>
              </w:rPr>
              <w:t>обучение по</w:t>
            </w:r>
            <w:proofErr w:type="gramEnd"/>
            <w:r>
              <w:rPr>
                <w:sz w:val="22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</w:t>
            </w:r>
            <w:r>
              <w:rPr>
                <w:sz w:val="22"/>
              </w:rPr>
              <w:br/>
              <w:t>III ступени)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rPr>
                <w:sz w:val="22"/>
              </w:rPr>
            </w:pPr>
            <w:r>
              <w:rPr>
                <w:sz w:val="22"/>
              </w:rPr>
              <w:t>Показатель 1.5.</w:t>
            </w:r>
          </w:p>
          <w:p w:rsidR="00136227" w:rsidRDefault="00926997">
            <w:pPr>
              <w:rPr>
                <w:sz w:val="22"/>
              </w:rPr>
            </w:pPr>
            <w:r>
              <w:rPr>
                <w:sz w:val="22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</w:t>
            </w:r>
            <w:r>
              <w:rPr>
                <w:sz w:val="22"/>
              </w:rPr>
              <w:lastRenderedPageBreak/>
              <w:t>самоуправления Песчанокопского района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136227" w:rsidRDefault="00136227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47,5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49,0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15432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</w:pPr>
            <w:r>
              <w:rPr>
                <w:sz w:val="22"/>
              </w:rPr>
              <w:lastRenderedPageBreak/>
              <w:t>Подпрограмма 2 «Профилактика экстремизма и терроризма в Песчанокопском районе»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2.1.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spacing w:line="216" w:lineRule="auto"/>
              <w:jc w:val="center"/>
              <w:rPr>
                <w:sz w:val="22"/>
              </w:rPr>
            </w:pPr>
          </w:p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2.2.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муниципальных образовательных организаций, учреждений, имеющих ограждение по периметру</w:t>
            </w:r>
          </w:p>
          <w:p w:rsidR="00136227" w:rsidRDefault="00136227">
            <w:pPr>
              <w:jc w:val="both"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15432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3.1.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больных наркоманией, прошедших лечение и реабилитацию, длительность ремиссии,  у которых составляет не менее двух лет,  по отношению к общему числу больных наркоманией, прошедших лечение и реабилитацию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</w:pPr>
            <w:r>
              <w:rPr>
                <w:sz w:val="22"/>
              </w:rPr>
              <w:t>Показатель 3.2.</w:t>
            </w:r>
          </w:p>
          <w:p w:rsidR="00136227" w:rsidRDefault="00926997">
            <w:pPr>
              <w:pStyle w:val="afb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</w:rPr>
              <w:t xml:space="preserve">Доля обучающихся и воспитанников, прошедших социально-психологическое тестирование с целью раннего выявления </w:t>
            </w:r>
            <w:r>
              <w:rPr>
                <w:rFonts w:ascii="Times New Roman" w:hAnsi="Times New Roman"/>
              </w:rPr>
              <w:lastRenderedPageBreak/>
              <w:t xml:space="preserve">незаконного потребления наркотических средств и психотропных веществ, от числа подлежащих тестированию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rPr>
                <w:sz w:val="22"/>
              </w:rPr>
              <w:t>94,0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94,0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t>94,0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97,5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98,0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rPr>
                <w:sz w:val="22"/>
              </w:rPr>
            </w:pPr>
            <w:r>
              <w:rPr>
                <w:sz w:val="22"/>
              </w:rPr>
              <w:t>Показатель 3.3.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обучающихся общеобразовательных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92,6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92,8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</w:tbl>
    <w:p w:rsidR="00136227" w:rsidRDefault="00926997">
      <w:pPr>
        <w:rPr>
          <w:sz w:val="22"/>
        </w:rPr>
      </w:pPr>
      <w:r>
        <w:t xml:space="preserve">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601"/>
        <w:gridCol w:w="1470"/>
        <w:gridCol w:w="1117"/>
        <w:gridCol w:w="740"/>
        <w:gridCol w:w="684"/>
        <w:gridCol w:w="698"/>
        <w:gridCol w:w="627"/>
        <w:gridCol w:w="712"/>
        <w:gridCol w:w="687"/>
        <w:gridCol w:w="574"/>
        <w:gridCol w:w="687"/>
        <w:gridCol w:w="659"/>
        <w:gridCol w:w="701"/>
        <w:gridCol w:w="631"/>
        <w:gridCol w:w="701"/>
        <w:gridCol w:w="715"/>
        <w:gridCol w:w="715"/>
        <w:gridCol w:w="73"/>
        <w:gridCol w:w="29"/>
        <w:gridCol w:w="38"/>
        <w:gridCol w:w="10"/>
      </w:tblGrid>
      <w:tr w:rsidR="00136227">
        <w:trPr>
          <w:tblHeader/>
        </w:trPr>
        <w:tc>
          <w:tcPr>
            <w:tcW w:w="15316" w:type="dxa"/>
            <w:gridSpan w:val="1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4 «Поддержка казачьих обществ в Песчанокопском районе»</w:t>
            </w:r>
          </w:p>
        </w:tc>
        <w:tc>
          <w:tcPr>
            <w:tcW w:w="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</w:pPr>
            <w:r>
              <w:rPr>
                <w:sz w:val="22"/>
              </w:rPr>
              <w:t>Показатель 4.1.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t>Участие дружинников в дежурствах, которые осуществляются в соответствии с договорами, заключенными между Администрацией района и  ВКО 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1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</w:pPr>
            <w:r>
              <w:rPr>
                <w:sz w:val="22"/>
              </w:rPr>
              <w:t>Показатель 4.2. Д</w:t>
            </w:r>
            <w:r>
              <w:t>оля казачьих фольклорных коллективов в общем количестве творческих коллективов в районе.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1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15396" w:type="dxa"/>
            <w:gridSpan w:val="2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afb"/>
              <w:spacing w:after="0" w:line="216" w:lineRule="auto"/>
              <w:jc w:val="center"/>
            </w:pPr>
            <w:r>
              <w:rPr>
                <w:rFonts w:ascii="Times New Roman" w:hAnsi="Times New Roman"/>
              </w:rPr>
              <w:t>Подпрограмма 5 «Поддержка социально ориентированных некоммерческих организаций»</w:t>
            </w:r>
          </w:p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</w:pPr>
            <w:r>
              <w:rPr>
                <w:sz w:val="22"/>
              </w:rPr>
              <w:t>Показатель 5.1.</w:t>
            </w:r>
          </w:p>
          <w:p w:rsidR="00136227" w:rsidRDefault="00926997">
            <w:pPr>
              <w:jc w:val="both"/>
              <w:rPr>
                <w:sz w:val="22"/>
              </w:rPr>
            </w:pPr>
            <w:r>
              <w:t xml:space="preserve">Увеличение количества социально </w:t>
            </w:r>
            <w:r>
              <w:lastRenderedPageBreak/>
              <w:t>ориентированных некоммерческих организаций в районе.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1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afb"/>
              <w:spacing w:after="0" w:line="21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</w:pPr>
            <w:r>
              <w:rPr>
                <w:sz w:val="22"/>
              </w:rPr>
              <w:t xml:space="preserve">Показатель 5.2. </w:t>
            </w:r>
            <w:r>
              <w:t>Увеличение финансовой поддержки социально ориентированным некоммерческим организациям</w:t>
            </w:r>
          </w:p>
          <w:p w:rsidR="00136227" w:rsidRDefault="00136227">
            <w:pPr>
              <w:jc w:val="both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  <w:p w:rsidR="00136227" w:rsidRDefault="00136227">
            <w:pPr>
              <w:jc w:val="center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тыс. руб.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10" w:type="dxa"/>
            <w:tcMar>
              <w:left w:w="0" w:type="dxa"/>
              <w:right w:w="0" w:type="dxa"/>
            </w:tcMar>
          </w:tcPr>
          <w:p w:rsidR="00136227" w:rsidRDefault="00136227"/>
        </w:tc>
      </w:tr>
    </w:tbl>
    <w:p w:rsidR="00136227" w:rsidRDefault="00136227"/>
    <w:p w:rsidR="00136227" w:rsidRDefault="00136227"/>
    <w:p w:rsidR="00136227" w:rsidRDefault="00926997">
      <w:r>
        <w:rPr>
          <w:sz w:val="28"/>
        </w:rPr>
        <w:t>4. Приложение № 2 к муниципальной программе изложить в новой редакции:</w:t>
      </w:r>
    </w:p>
    <w:p w:rsidR="00136227" w:rsidRDefault="00926997">
      <w:pPr>
        <w:ind w:left="10348"/>
      </w:pPr>
      <w:r>
        <w:t xml:space="preserve">                        Приложение 2</w:t>
      </w:r>
    </w:p>
    <w:p w:rsidR="00136227" w:rsidRDefault="00926997">
      <w:pPr>
        <w:ind w:left="10348"/>
        <w:jc w:val="center"/>
      </w:pPr>
      <w:r>
        <w:t>к муниципальной программе</w:t>
      </w:r>
    </w:p>
    <w:p w:rsidR="00136227" w:rsidRDefault="00926997">
      <w:pPr>
        <w:ind w:left="10348"/>
        <w:jc w:val="center"/>
      </w:pPr>
      <w:r>
        <w:t>Песчанокопского района</w:t>
      </w:r>
    </w:p>
    <w:p w:rsidR="00136227" w:rsidRDefault="00926997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136227" w:rsidRDefault="00136227">
      <w:pPr>
        <w:ind w:left="10348"/>
        <w:jc w:val="center"/>
      </w:pPr>
    </w:p>
    <w:p w:rsidR="00136227" w:rsidRDefault="00136227">
      <w:pPr>
        <w:ind w:left="10348"/>
        <w:jc w:val="center"/>
      </w:pPr>
    </w:p>
    <w:p w:rsidR="00136227" w:rsidRDefault="00926997">
      <w:pPr>
        <w:jc w:val="center"/>
      </w:pPr>
      <w:r>
        <w:rPr>
          <w:caps/>
        </w:rPr>
        <w:t xml:space="preserve">Перечень </w:t>
      </w:r>
    </w:p>
    <w:p w:rsidR="00136227" w:rsidRDefault="00926997">
      <w:pPr>
        <w:jc w:val="center"/>
      </w:pPr>
      <w:r>
        <w:t>подпрограмм, основных мероприятий муниципальной программы Песчанокопского района</w:t>
      </w:r>
    </w:p>
    <w:p w:rsidR="00136227" w:rsidRDefault="00926997">
      <w:pPr>
        <w:jc w:val="center"/>
        <w:rPr>
          <w:sz w:val="28"/>
        </w:rPr>
      </w:pPr>
      <w:r>
        <w:t>«Обеспечение общественного порядка и профилактика правонарушений»</w:t>
      </w:r>
    </w:p>
    <w:p w:rsidR="00136227" w:rsidRDefault="00136227">
      <w:pPr>
        <w:jc w:val="center"/>
        <w:rPr>
          <w:sz w:val="28"/>
        </w:rPr>
      </w:pPr>
    </w:p>
    <w:tbl>
      <w:tblPr>
        <w:tblW w:w="0" w:type="auto"/>
        <w:tblInd w:w="-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2835"/>
        <w:gridCol w:w="2019"/>
        <w:gridCol w:w="1282"/>
        <w:gridCol w:w="1282"/>
        <w:gridCol w:w="1977"/>
        <w:gridCol w:w="2340"/>
        <w:gridCol w:w="3119"/>
      </w:tblGrid>
      <w:tr w:rsidR="00136227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</w:pPr>
            <w:r>
              <w:t xml:space="preserve">Номер и наименование </w:t>
            </w:r>
            <w:r>
              <w:br/>
              <w:t>основного мероприятия</w:t>
            </w:r>
          </w:p>
          <w:p w:rsidR="00136227" w:rsidRDefault="00926997">
            <w:pPr>
              <w:jc w:val="center"/>
            </w:pPr>
            <w:r>
              <w:t>подпрограммы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</w:pPr>
            <w: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</w:pPr>
            <w:r>
              <w:t>Срок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</w:pPr>
            <w:r>
              <w:t xml:space="preserve">Ожидаемый </w:t>
            </w:r>
            <w:r>
              <w:br/>
              <w:t xml:space="preserve">результат </w:t>
            </w:r>
            <w:r>
              <w:br/>
              <w:t>(краткое описание)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</w:pPr>
            <w:r>
              <w:t xml:space="preserve">Последствия </w:t>
            </w:r>
            <w:r>
              <w:br/>
              <w:t>не реализации</w:t>
            </w:r>
          </w:p>
          <w:p w:rsidR="00136227" w:rsidRDefault="00926997">
            <w:pPr>
              <w:jc w:val="center"/>
            </w:pPr>
            <w:r>
              <w:t xml:space="preserve">основного </w:t>
            </w:r>
          </w:p>
          <w:p w:rsidR="00136227" w:rsidRDefault="00926997">
            <w:pPr>
              <w:jc w:val="center"/>
            </w:pPr>
            <w:r>
              <w:t>мероприятия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</w:pPr>
            <w:r>
              <w:t xml:space="preserve">Связь </w:t>
            </w:r>
          </w:p>
          <w:p w:rsidR="00136227" w:rsidRDefault="00926997">
            <w:pPr>
              <w:jc w:val="center"/>
            </w:pPr>
            <w:r>
              <w:t xml:space="preserve">с показателями муниципальной программы </w:t>
            </w:r>
            <w:r>
              <w:br/>
              <w:t>(подпрограммы)</w:t>
            </w:r>
          </w:p>
        </w:tc>
      </w:tr>
      <w:tr w:rsidR="00136227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</w:pPr>
            <w:r>
              <w:t xml:space="preserve">начала </w:t>
            </w:r>
            <w:r>
              <w:br/>
              <w:t>реализации</w:t>
            </w:r>
          </w:p>
          <w:p w:rsidR="00136227" w:rsidRDefault="00136227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926997">
            <w:pPr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  <w:p w:rsidR="00136227" w:rsidRDefault="00136227">
            <w:pPr>
              <w:jc w:val="center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227" w:rsidRDefault="00136227"/>
        </w:tc>
      </w:tr>
    </w:tbl>
    <w:p w:rsidR="00136227" w:rsidRDefault="00136227">
      <w:pPr>
        <w:ind w:left="10348"/>
        <w:jc w:val="center"/>
        <w:rPr>
          <w:sz w:val="2"/>
        </w:rPr>
      </w:pPr>
    </w:p>
    <w:p w:rsidR="00136227" w:rsidRDefault="00136227">
      <w:pPr>
        <w:ind w:left="10348"/>
        <w:jc w:val="center"/>
      </w:pPr>
    </w:p>
    <w:tbl>
      <w:tblPr>
        <w:tblW w:w="0" w:type="auto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974"/>
        <w:gridCol w:w="2082"/>
        <w:gridCol w:w="1062"/>
        <w:gridCol w:w="1061"/>
        <w:gridCol w:w="2729"/>
        <w:gridCol w:w="2176"/>
        <w:gridCol w:w="2734"/>
      </w:tblGrid>
      <w:tr w:rsidR="00136227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5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7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8</w:t>
            </w:r>
          </w:p>
        </w:tc>
      </w:tr>
      <w:tr w:rsidR="00136227">
        <w:trPr>
          <w:trHeight w:val="26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tabs>
                <w:tab w:val="center" w:pos="0"/>
                <w:tab w:val="left" w:pos="180"/>
                <w:tab w:val="left" w:pos="284"/>
              </w:tabs>
              <w:jc w:val="center"/>
            </w:pPr>
          </w:p>
        </w:tc>
        <w:tc>
          <w:tcPr>
            <w:tcW w:w="1477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center" w:pos="0"/>
                <w:tab w:val="left" w:pos="180"/>
                <w:tab w:val="left" w:pos="284"/>
              </w:tabs>
              <w:jc w:val="center"/>
            </w:pPr>
            <w:r>
              <w:t>Подпрограмма 1 «Противодействие коррупции в Песчанокопском районе»</w:t>
            </w:r>
          </w:p>
        </w:tc>
      </w:tr>
      <w:tr w:rsidR="00136227">
        <w:trPr>
          <w:trHeight w:val="29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tabs>
                <w:tab w:val="center" w:pos="0"/>
                <w:tab w:val="left" w:pos="180"/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</w:pPr>
            <w:r>
              <w:t xml:space="preserve">Цель 1 подпрограммы 1. Оптимизация функционирования системы противодействия коррупционным проявлениям  </w:t>
            </w:r>
          </w:p>
        </w:tc>
      </w:tr>
      <w:tr w:rsidR="00136227">
        <w:trPr>
          <w:trHeight w:val="2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tabs>
                <w:tab w:val="center" w:pos="0"/>
                <w:tab w:val="left" w:pos="180"/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Задача 1 подпрограммы 1. Совершенствование организационного обеспечения реализации антикоррупционных мер и повышение уровня межведомственного взаимодействия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136227" w:rsidRDefault="00926997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136227" w:rsidRDefault="00926997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136227" w:rsidRDefault="00926997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136227" w:rsidRDefault="00926997">
            <w:pPr>
              <w:spacing w:line="228" w:lineRule="auto"/>
              <w:jc w:val="center"/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приведение нормативных правовых актов Песчанокопского района в соответствие с федеральным, областным законодательством.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Оказывает влияние на организацию всей деятельности по противодействию коррупции в районе, (влияет на все показатели подпрограммы 1.1-1.5)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Основное мероприятие 1.2. Повышение эффективности </w:t>
            </w:r>
            <w:r>
              <w:lastRenderedPageBreak/>
              <w:t>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lastRenderedPageBreak/>
              <w:t xml:space="preserve">Администрация Песчанокопского </w:t>
            </w:r>
            <w:r>
              <w:lastRenderedPageBreak/>
              <w:t>района</w:t>
            </w:r>
          </w:p>
          <w:p w:rsidR="00136227" w:rsidRDefault="00926997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136227" w:rsidRDefault="00926997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136227" w:rsidRDefault="00926997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района.)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предотвращение коррупционных </w:t>
            </w:r>
            <w:r>
              <w:lastRenderedPageBreak/>
              <w:t>правонарушений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 xml:space="preserve">снижение качества работы по </w:t>
            </w:r>
            <w:r>
              <w:lastRenderedPageBreak/>
              <w:t>противодействию 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lastRenderedPageBreak/>
              <w:t xml:space="preserve">Оказывает влияние на организацию всей </w:t>
            </w:r>
            <w:r>
              <w:lastRenderedPageBreak/>
              <w:t>деятельности по противодействию коррупции в районе, (влияет на все показатели подпрограммы 1.1-1.5)</w:t>
            </w:r>
          </w:p>
          <w:p w:rsidR="00136227" w:rsidRDefault="00136227">
            <w:pPr>
              <w:jc w:val="center"/>
            </w:pP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1.3. Вопросы кадровой политики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136227" w:rsidRDefault="00926997">
            <w:pPr>
              <w:spacing w:line="228" w:lineRule="auto"/>
              <w:jc w:val="center"/>
            </w:pPr>
            <w:r>
              <w:t>Специалист по кадровой работе Администрации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Формирование эффективной кадровой политики на территории Песчанокопского района в целях противодействия коррупции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  <w:rPr>
                <w:sz w:val="22"/>
              </w:rPr>
            </w:pPr>
            <w:r>
              <w:t>снижение эффективности профилактической деятельности в органах местного самоуправления Песчанокопского района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rPr>
                <w:sz w:val="22"/>
              </w:rPr>
              <w:t xml:space="preserve">Оказывает влияние на организацию всей деятельности по противодействию коррупции в районе, в том числе по кадровой политике, </w:t>
            </w:r>
            <w:r>
              <w:rPr>
                <w:sz w:val="20"/>
              </w:rPr>
              <w:t>(</w:t>
            </w:r>
            <w:r>
              <w:t>влияет на все показатели подпрограммы 1.1-1.5)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r>
              <w:t>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r>
              <w:t xml:space="preserve">Основное мероприятие 1.4.Осуществление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 антикоррупционных норм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r>
              <w:t>Основное мероприятие 1.4.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нарушение установленных норм антикоррупционного законодательства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t xml:space="preserve">Влияет на показатель </w:t>
            </w:r>
            <w:r>
              <w:rPr>
                <w:sz w:val="22"/>
              </w:rPr>
              <w:t>1.2.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Основное мероприятие 1.5. Осуществление антикоррупционной </w:t>
            </w:r>
            <w:r>
              <w:lastRenderedPageBreak/>
              <w:t>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</w:pPr>
            <w:r>
              <w:lastRenderedPageBreak/>
              <w:t xml:space="preserve">(сектор правовой работы)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выявление в нормативных правовых актах и их проектах </w:t>
            </w:r>
            <w:proofErr w:type="spellStart"/>
            <w:r>
              <w:rPr>
                <w:rStyle w:val="extended-textfull0"/>
              </w:rPr>
              <w:lastRenderedPageBreak/>
              <w:t>коррупциогенных</w:t>
            </w:r>
            <w:proofErr w:type="spellEnd"/>
            <w:r>
              <w:rPr>
                <w:rStyle w:val="extended-textfull0"/>
              </w:rPr>
              <w:t xml:space="preserve"> факторов и их исключение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 xml:space="preserve">снижение качества работы по противодействию </w:t>
            </w:r>
            <w:r>
              <w:lastRenderedPageBreak/>
              <w:t>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lastRenderedPageBreak/>
              <w:t>Влияет на показатель 1.2.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lastRenderedPageBreak/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1.6.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выявление коррупционных рисков при осуществлении закупок, товаров, работ, услуг для обеспечения государственных нужд и их исключение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</w:tr>
      <w:tr w:rsidR="00136227">
        <w:trPr>
          <w:trHeight w:val="63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7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1.7.</w:t>
            </w:r>
          </w:p>
          <w:p w:rsidR="00136227" w:rsidRDefault="00926997">
            <w:pPr>
              <w:spacing w:line="228" w:lineRule="auto"/>
              <w:jc w:val="both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Формирование эффективных условий по минимизации коррупционных проявлений на территории Песчанокопского района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снижение эффективности мероприятий по профилактике коррупции, увеличение числа коррупционных правонарушений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</w:pPr>
            <w:r>
              <w:t xml:space="preserve">              Влияет на показатели 1.4., 1.5.</w:t>
            </w:r>
          </w:p>
        </w:tc>
      </w:tr>
      <w:tr w:rsidR="00136227">
        <w:trPr>
          <w:trHeight w:val="65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8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1.8.</w:t>
            </w:r>
          </w:p>
          <w:p w:rsidR="00136227" w:rsidRDefault="00926997">
            <w:pPr>
              <w:spacing w:line="228" w:lineRule="auto"/>
              <w:jc w:val="both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Отдел образования Администрации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Формирование эффективной политики в образовательных учреждениях Песчанокопского района по противодействию коррупции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Повышение уровня проявлений коррупции в районе, в том числе в образовательных учреждениях района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rPr>
                <w:sz w:val="20"/>
              </w:rPr>
              <w:t xml:space="preserve"> </w:t>
            </w:r>
            <w:r>
              <w:t>Влияет на</w:t>
            </w:r>
          </w:p>
          <w:p w:rsidR="00136227" w:rsidRDefault="00926997">
            <w:pPr>
              <w:spacing w:line="228" w:lineRule="auto"/>
              <w:jc w:val="center"/>
            </w:pPr>
            <w:r>
              <w:t xml:space="preserve"> показатели 1.3, </w:t>
            </w:r>
          </w:p>
          <w:p w:rsidR="00136227" w:rsidRDefault="00926997">
            <w:pPr>
              <w:spacing w:line="228" w:lineRule="auto"/>
              <w:jc w:val="center"/>
            </w:pPr>
            <w:r>
              <w:t>1.4</w:t>
            </w:r>
          </w:p>
          <w:p w:rsidR="00136227" w:rsidRDefault="00136227">
            <w:pPr>
              <w:spacing w:line="228" w:lineRule="auto"/>
              <w:jc w:val="center"/>
            </w:pPr>
          </w:p>
        </w:tc>
      </w:tr>
      <w:tr w:rsidR="00136227">
        <w:tc>
          <w:tcPr>
            <w:tcW w:w="153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Задача 2 подпрограммы 1. Вовлечение гражданского общества в реализацию антикоррупционной политики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9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Основное мероприятие 1.9. </w:t>
            </w:r>
            <w:r>
              <w:lastRenderedPageBreak/>
              <w:t xml:space="preserve">Проведение среди всех социальных слоев населения района социологических исследований в целях оценки уровня коррупции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lastRenderedPageBreak/>
              <w:t xml:space="preserve">Администрация </w:t>
            </w:r>
            <w:r>
              <w:lastRenderedPageBreak/>
              <w:t>Песчанокопского района</w:t>
            </w:r>
          </w:p>
          <w:p w:rsidR="00136227" w:rsidRDefault="00926997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оценка уровня коррупции </w:t>
            </w:r>
            <w:r>
              <w:lastRenderedPageBreak/>
              <w:t xml:space="preserve">в Песчанокопском районе для принятия дополнительных мер по минимизации коррупционных проявлений.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 xml:space="preserve">снижение качества </w:t>
            </w:r>
            <w:r>
              <w:lastRenderedPageBreak/>
              <w:t>работы по противодействию 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lastRenderedPageBreak/>
              <w:t>Влияет на показатель 1.5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1.10.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11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1.11.</w:t>
            </w:r>
          </w:p>
          <w:p w:rsidR="00136227" w:rsidRDefault="00926997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Управляющий делами,</w:t>
            </w:r>
          </w:p>
          <w:p w:rsidR="00136227" w:rsidRDefault="00926997">
            <w:pPr>
              <w:spacing w:line="228" w:lineRule="auto"/>
              <w:jc w:val="both"/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 xml:space="preserve">Влияет на показатель 1.1 </w:t>
            </w:r>
          </w:p>
        </w:tc>
      </w:tr>
      <w:tr w:rsidR="00136227">
        <w:tc>
          <w:tcPr>
            <w:tcW w:w="153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 xml:space="preserve">Задача 3 подпрограммы 1. Проведение просветительских, образовательных, пропагандистских мероприятий по вопросам противодействия </w:t>
            </w:r>
          </w:p>
          <w:p w:rsidR="00136227" w:rsidRDefault="00926997">
            <w:pPr>
              <w:spacing w:line="228" w:lineRule="auto"/>
              <w:jc w:val="center"/>
            </w:pPr>
            <w:r>
              <w:t>коррупции и повышение их эффективности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12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Основное мероприятие 1.12. Участие в конкурсе журналистских материалов </w:t>
            </w:r>
            <w:r>
              <w:lastRenderedPageBreak/>
              <w:t>по противодействию коррупции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lastRenderedPageBreak/>
              <w:t xml:space="preserve">МУП «Редакция общественно-политической </w:t>
            </w:r>
            <w:r>
              <w:lastRenderedPageBreak/>
              <w:t>газеты «Колос»» Песчанокопского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формирование в обществе нетерпимости к коррупционному </w:t>
            </w:r>
            <w:r>
              <w:lastRenderedPageBreak/>
              <w:t>поведению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 xml:space="preserve">снижение качества работы по противодействию </w:t>
            </w:r>
            <w:r>
              <w:lastRenderedPageBreak/>
              <w:t>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lastRenderedPageBreak/>
              <w:t>Влияет на показатель 1.5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lastRenderedPageBreak/>
              <w:t>13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6227" w:rsidRDefault="00926997">
            <w:r>
              <w:t>Основное мероприятие 1.13.</w:t>
            </w:r>
          </w:p>
          <w:p w:rsidR="00136227" w:rsidRDefault="00926997">
            <w:r>
              <w:t>Проведение муниципального этапа областного конкурса социальной рекламы «Чистые руки»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6227" w:rsidRDefault="00926997">
            <w:r>
              <w:t>Отдел культуры, спорта и молодежи Администрации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привлечение творческого потенциала молодежи  Песчанокопского района  к антикоррупционной деятельности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Влияет на показатель 1.4</w:t>
            </w:r>
          </w:p>
        </w:tc>
      </w:tr>
      <w:tr w:rsidR="001362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tabs>
                <w:tab w:val="left" w:pos="284"/>
              </w:tabs>
              <w:jc w:val="center"/>
            </w:pPr>
            <w:r>
              <w:t>14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6227" w:rsidRDefault="00926997">
            <w:r>
              <w:t>Основное мероприятие 1.14.</w:t>
            </w:r>
          </w:p>
          <w:p w:rsidR="00136227" w:rsidRDefault="00926997">
            <w:pPr>
              <w:rPr>
                <w:spacing w:val="-10"/>
              </w:rPr>
            </w:pPr>
            <w:r>
              <w:t xml:space="preserve">Издание и распространение печатной продукции по вопросам противодействия коррупции.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36227" w:rsidRDefault="00926997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молодежи,</w:t>
            </w:r>
          </w:p>
          <w:p w:rsidR="00136227" w:rsidRDefault="00926997"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2030</w:t>
            </w:r>
          </w:p>
          <w:p w:rsidR="00136227" w:rsidRDefault="00926997">
            <w:pPr>
              <w:spacing w:line="228" w:lineRule="auto"/>
              <w:jc w:val="center"/>
            </w:pPr>
            <w:r>
              <w:t>год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t>Влияет на</w:t>
            </w:r>
          </w:p>
          <w:p w:rsidR="00136227" w:rsidRDefault="00926997">
            <w:pPr>
              <w:spacing w:line="228" w:lineRule="auto"/>
              <w:jc w:val="center"/>
            </w:pPr>
            <w:r>
              <w:t xml:space="preserve"> показатели 1.4.</w:t>
            </w:r>
          </w:p>
          <w:p w:rsidR="00136227" w:rsidRDefault="00926997">
            <w:pPr>
              <w:spacing w:line="228" w:lineRule="auto"/>
              <w:jc w:val="center"/>
            </w:pPr>
            <w:r>
              <w:t>1.5.</w:t>
            </w:r>
          </w:p>
        </w:tc>
      </w:tr>
    </w:tbl>
    <w:p w:rsidR="00136227" w:rsidRDefault="00136227">
      <w:pPr>
        <w:sectPr w:rsidR="00136227" w:rsidSect="00E24EC5">
          <w:headerReference w:type="default" r:id="rId10"/>
          <w:footerReference w:type="default" r:id="rId11"/>
          <w:pgSz w:w="16839" w:h="11907" w:orient="landscape" w:code="9"/>
          <w:pgMar w:top="1701" w:right="838" w:bottom="426" w:left="720" w:header="720" w:footer="284" w:gutter="0"/>
          <w:cols w:space="720"/>
          <w:docGrid w:linePitch="326"/>
        </w:sectPr>
      </w:pPr>
    </w:p>
    <w:tbl>
      <w:tblPr>
        <w:tblW w:w="0" w:type="auto"/>
        <w:tblInd w:w="-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896"/>
        <w:gridCol w:w="2520"/>
        <w:gridCol w:w="959"/>
        <w:gridCol w:w="733"/>
        <w:gridCol w:w="3424"/>
        <w:gridCol w:w="2260"/>
        <w:gridCol w:w="2069"/>
        <w:gridCol w:w="24"/>
        <w:gridCol w:w="38"/>
        <w:gridCol w:w="35"/>
        <w:gridCol w:w="38"/>
        <w:gridCol w:w="38"/>
        <w:gridCol w:w="19"/>
      </w:tblGrid>
      <w:tr w:rsidR="00136227">
        <w:tc>
          <w:tcPr>
            <w:tcW w:w="15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center"/>
            </w:pPr>
            <w:bookmarkStart w:id="1" w:name="Par33361"/>
            <w:bookmarkEnd w:id="1"/>
            <w:r>
              <w:rPr>
                <w:rStyle w:val="afd"/>
                <w:color w:val="000000"/>
                <w:sz w:val="24"/>
                <w:u w:val="none"/>
              </w:rPr>
              <w:lastRenderedPageBreak/>
              <w:t>Подпрограмма</w:t>
            </w:r>
            <w:r>
              <w:rPr>
                <w:sz w:val="24"/>
              </w:rPr>
              <w:t xml:space="preserve"> 2  «Профилактика экстремизма и терроризма в Песчанокопском районе»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55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</w:p>
          <w:p w:rsidR="00136227" w:rsidRDefault="00926997">
            <w:pPr>
              <w:pStyle w:val="ConsPlusCell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Администрация 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both"/>
              <w:rPr>
                <w:sz w:val="24"/>
              </w:rPr>
            </w:pPr>
            <w:r>
              <w:rPr>
                <w:sz w:val="24"/>
              </w:rPr>
              <w:t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населения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Нарастание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 xml:space="preserve">Непосредственно связано с </w:t>
            </w:r>
            <w:r>
              <w:rPr>
                <w:rStyle w:val="afd"/>
                <w:color w:val="000000"/>
                <w:sz w:val="24"/>
              </w:rPr>
              <w:t>показателями 2.1</w:t>
            </w:r>
            <w:r>
              <w:rPr>
                <w:rStyle w:val="afd"/>
                <w:sz w:val="24"/>
              </w:rPr>
              <w:t>,</w:t>
            </w:r>
            <w:r>
              <w:rPr>
                <w:sz w:val="24"/>
              </w:rPr>
              <w:t xml:space="preserve"> (приложение № 1)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56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2.2.</w:t>
            </w:r>
          </w:p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Организационно-технические мероприятия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Администрация 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Обеспечение безопасности объектов и граждан, готовности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ействиям в очагах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>Влияет на показатель 2.1, 2.2 (приложение № 1)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56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rPr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2.3.</w:t>
            </w:r>
          </w:p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Усиление антитеррористической защищённости объектов социальной сферы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Администрация 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Повышение антитеррористической защищенности объектов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>Непосредственно связано с показателем 2.1, влияет на показатель 2.2.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c>
          <w:tcPr>
            <w:tcW w:w="15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center"/>
            </w:pPr>
            <w:r>
              <w:rPr>
                <w:rStyle w:val="afd"/>
                <w:color w:val="000000"/>
                <w:sz w:val="24"/>
                <w:u w:val="none"/>
              </w:rPr>
              <w:t>Подпрограмма</w:t>
            </w:r>
            <w:r>
              <w:rPr>
                <w:sz w:val="24"/>
              </w:rPr>
              <w:t xml:space="preserve"> 3 «Комплексные меры противодействия злоупотреблению наркотиками и их незаконному обороту в Песчанокопском районе»</w:t>
            </w:r>
          </w:p>
        </w:tc>
        <w:tc>
          <w:tcPr>
            <w:tcW w:w="25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37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2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69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3.1.</w:t>
            </w:r>
          </w:p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Организационно-управленческие меры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молодежи; отдел образования Администрации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>2030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r>
              <w:t xml:space="preserve">Формирование эффективной государственной политики на территории Песчанокопского 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>
              <w:lastRenderedPageBreak/>
              <w:t>наркоситуации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lastRenderedPageBreak/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 xml:space="preserve">Оказывает влияние на организацию всей </w:t>
            </w:r>
            <w:r>
              <w:rPr>
                <w:spacing w:val="-2"/>
                <w:sz w:val="24"/>
              </w:rPr>
              <w:t>антинаркотической</w:t>
            </w:r>
            <w:r>
              <w:rPr>
                <w:sz w:val="24"/>
              </w:rPr>
              <w:t xml:space="preserve"> деятельности, влияет на все показатели подпрограммы 3.1, 3.2, 3.3</w:t>
            </w:r>
          </w:p>
        </w:tc>
        <w:tc>
          <w:tcPr>
            <w:tcW w:w="25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37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2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6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3.2.</w:t>
            </w:r>
          </w:p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Меры по общей профилактике наркомании, формированию антинаркотического мировоззрения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молодежи; отдел образования Администрации района, РПЦ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>2030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Увеличение числа несовершеннолетних потребителей наркотиков и иных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 сокращение количества подростков и молодежи, вовлеченных в общественную деятельность, занимающихся в учреждениях культуры, физкультурой и спортом, появление различных социально-опасных проявлений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 xml:space="preserve">Непосредственно связано с </w:t>
            </w:r>
            <w:r>
              <w:rPr>
                <w:rStyle w:val="afd"/>
                <w:color w:val="000000"/>
                <w:sz w:val="24"/>
                <w:u w:val="none"/>
              </w:rPr>
              <w:t>показателями 3.3</w:t>
            </w:r>
            <w:r>
              <w:rPr>
                <w:rStyle w:val="afd"/>
                <w:sz w:val="24"/>
              </w:rPr>
              <w:t>,</w:t>
            </w:r>
            <w:r>
              <w:rPr>
                <w:sz w:val="24"/>
              </w:rPr>
              <w:t xml:space="preserve">  влияет на показатель 3.1 (приложение № 1)</w:t>
            </w:r>
          </w:p>
        </w:tc>
        <w:tc>
          <w:tcPr>
            <w:tcW w:w="25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37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2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6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3.3.</w:t>
            </w:r>
          </w:p>
          <w:p w:rsidR="00136227" w:rsidRDefault="00926997">
            <w:pPr>
              <w:pStyle w:val="ConsPlusCell"/>
              <w:rPr>
                <w:sz w:val="24"/>
              </w:rPr>
            </w:pPr>
            <w:proofErr w:type="gramStart"/>
            <w:r>
              <w:rPr>
                <w:sz w:val="24"/>
              </w:rPr>
              <w:t>Медико-социальная</w:t>
            </w:r>
            <w:proofErr w:type="gramEnd"/>
            <w:r>
              <w:rPr>
                <w:sz w:val="24"/>
              </w:rPr>
              <w:t xml:space="preserve"> реабилитация и лечение </w:t>
            </w:r>
            <w:proofErr w:type="spellStart"/>
            <w:r>
              <w:rPr>
                <w:sz w:val="24"/>
              </w:rPr>
              <w:t>наркопотребителей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Антинаркотическая комиссия Администрации района;</w:t>
            </w:r>
          </w:p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МБУЗ «ЦРБ»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>2030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Рост количества потребителей наркотиков, спроса на наркотики и их незаконного оборота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Непосредственно связано с </w:t>
            </w:r>
            <w:r>
              <w:rPr>
                <w:rStyle w:val="afd"/>
                <w:color w:val="000000"/>
                <w:sz w:val="24"/>
                <w:u w:val="none"/>
              </w:rPr>
              <w:t>показателями 3.1</w:t>
            </w:r>
            <w:r>
              <w:rPr>
                <w:rStyle w:val="afd"/>
                <w:sz w:val="24"/>
              </w:rPr>
              <w:t>,</w:t>
            </w:r>
            <w:r>
              <w:rPr>
                <w:sz w:val="24"/>
              </w:rPr>
              <w:t xml:space="preserve"> 3.2 </w:t>
            </w:r>
          </w:p>
          <w:p w:rsidR="00136227" w:rsidRDefault="00926997">
            <w:pPr>
              <w:pStyle w:val="ConsPlusCell"/>
            </w:pPr>
            <w:r>
              <w:rPr>
                <w:sz w:val="24"/>
              </w:rPr>
              <w:t>(приложение № 1)</w:t>
            </w:r>
          </w:p>
        </w:tc>
        <w:tc>
          <w:tcPr>
            <w:tcW w:w="25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37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2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193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3.4.</w:t>
            </w:r>
          </w:p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молодежи; отдел образования Администрации района, РПЦ, ЮКО «Песчанокопский юрт»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>2030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Увеличение незаконного оборота наркотиков, что повлечет рост количества потребителей наркотиков</w:t>
            </w:r>
          </w:p>
          <w:p w:rsidR="00136227" w:rsidRDefault="00136227">
            <w:pPr>
              <w:pStyle w:val="ConsPlusCell"/>
              <w:rPr>
                <w:sz w:val="24"/>
              </w:rPr>
            </w:pPr>
          </w:p>
          <w:p w:rsidR="00136227" w:rsidRDefault="00136227">
            <w:pPr>
              <w:pStyle w:val="ConsPlusCell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Непосредственно связано с </w:t>
            </w:r>
            <w:r>
              <w:rPr>
                <w:rStyle w:val="afd"/>
                <w:color w:val="000000"/>
                <w:sz w:val="24"/>
                <w:u w:val="none"/>
              </w:rPr>
              <w:t>показателями 3.1</w:t>
            </w:r>
            <w:r>
              <w:rPr>
                <w:rStyle w:val="afd"/>
                <w:sz w:val="24"/>
              </w:rPr>
              <w:t>,</w:t>
            </w:r>
            <w:r>
              <w:rPr>
                <w:sz w:val="24"/>
              </w:rPr>
              <w:t xml:space="preserve"> 3.2 </w:t>
            </w:r>
          </w:p>
          <w:p w:rsidR="00136227" w:rsidRDefault="00136227">
            <w:pPr>
              <w:pStyle w:val="ConsPlusCell"/>
              <w:rPr>
                <w:sz w:val="24"/>
              </w:rPr>
            </w:pPr>
          </w:p>
        </w:tc>
        <w:tc>
          <w:tcPr>
            <w:tcW w:w="25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37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40" w:type="dxa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20" w:type="dxa"/>
            <w:tcMar>
              <w:left w:w="0" w:type="dxa"/>
              <w:right w:w="0" w:type="dxa"/>
            </w:tcMar>
          </w:tcPr>
          <w:p w:rsidR="00136227" w:rsidRDefault="00136227"/>
        </w:tc>
      </w:tr>
    </w:tbl>
    <w:p w:rsidR="00136227" w:rsidRDefault="00136227">
      <w:pPr>
        <w:jc w:val="both"/>
      </w:pPr>
    </w:p>
    <w:tbl>
      <w:tblPr>
        <w:tblW w:w="0" w:type="auto"/>
        <w:tblInd w:w="-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889"/>
        <w:gridCol w:w="2529"/>
        <w:gridCol w:w="977"/>
        <w:gridCol w:w="761"/>
        <w:gridCol w:w="3433"/>
        <w:gridCol w:w="2252"/>
        <w:gridCol w:w="2117"/>
        <w:gridCol w:w="39"/>
        <w:gridCol w:w="10"/>
      </w:tblGrid>
      <w:tr w:rsidR="00136227">
        <w:tc>
          <w:tcPr>
            <w:tcW w:w="15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center"/>
            </w:pPr>
            <w:r>
              <w:rPr>
                <w:rStyle w:val="afd"/>
                <w:color w:val="000000"/>
                <w:sz w:val="24"/>
                <w:u w:val="none"/>
              </w:rPr>
              <w:t>Подпрограмма</w:t>
            </w:r>
            <w:r>
              <w:rPr>
                <w:sz w:val="24"/>
              </w:rPr>
              <w:t xml:space="preserve"> 4   «Поддержка казачьих обществ в Песчанокопском районе»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1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55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  4.1.</w:t>
            </w:r>
          </w:p>
          <w:p w:rsidR="00136227" w:rsidRDefault="00926997">
            <w:pPr>
              <w:pStyle w:val="ConsPlusCell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t xml:space="preserve"> </w:t>
            </w:r>
            <w:r>
              <w:rPr>
                <w:sz w:val="24"/>
              </w:rPr>
              <w:t>количества выходов дружинников на дежурства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 Администрация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both"/>
              <w:rPr>
                <w:sz w:val="24"/>
              </w:rPr>
            </w:pPr>
            <w:r>
              <w:rPr>
                <w:sz w:val="24"/>
              </w:rPr>
              <w:t>Сохранение количества выходов на дежурства по обеспечению общественного порядка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 xml:space="preserve">Ухудшение </w:t>
            </w:r>
            <w:proofErr w:type="gramStart"/>
            <w:r>
              <w:rPr>
                <w:sz w:val="24"/>
              </w:rPr>
              <w:t>криминогенной обстановки</w:t>
            </w:r>
            <w:proofErr w:type="gramEnd"/>
            <w:r>
              <w:rPr>
                <w:sz w:val="24"/>
              </w:rPr>
              <w:t xml:space="preserve"> на территории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 xml:space="preserve">Непосредственно связано с </w:t>
            </w:r>
            <w:r>
              <w:rPr>
                <w:rStyle w:val="afd"/>
                <w:color w:val="000000"/>
                <w:sz w:val="24"/>
                <w:u w:val="none"/>
              </w:rPr>
              <w:t>показателем 4.1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1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55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  4.2.Создание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района, отдел образования Администрации района</w:t>
            </w:r>
          </w:p>
          <w:p w:rsidR="00136227" w:rsidRDefault="00136227">
            <w:pPr>
              <w:pStyle w:val="ConsPlusCell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widowControl/>
            </w:pPr>
            <w:r>
              <w:t>Популяризация казачьего образа</w:t>
            </w:r>
          </w:p>
          <w:p w:rsidR="00136227" w:rsidRDefault="00926997">
            <w:pPr>
              <w:jc w:val="center"/>
            </w:pPr>
            <w:r>
              <w:t>жизни</w:t>
            </w:r>
          </w:p>
          <w:p w:rsidR="00136227" w:rsidRDefault="00136227">
            <w:pPr>
              <w:pStyle w:val="ConsPlusCell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Ухудшение военно-патриотического воспитания молодёжи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</w:pPr>
            <w:r>
              <w:rPr>
                <w:sz w:val="24"/>
              </w:rPr>
              <w:t xml:space="preserve">Непосредственно связано с </w:t>
            </w:r>
            <w:r>
              <w:rPr>
                <w:rStyle w:val="afd"/>
                <w:color w:val="000000"/>
                <w:sz w:val="24"/>
                <w:u w:val="none"/>
              </w:rPr>
              <w:t>показателем 4.</w:t>
            </w:r>
            <w:r>
              <w:rPr>
                <w:sz w:val="24"/>
              </w:rPr>
              <w:t>2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10" w:type="dxa"/>
            <w:tcMar>
              <w:left w:w="0" w:type="dxa"/>
              <w:right w:w="0" w:type="dxa"/>
            </w:tcMar>
          </w:tcPr>
          <w:p w:rsidR="00136227" w:rsidRDefault="00136227"/>
        </w:tc>
      </w:tr>
      <w:tr w:rsidR="00136227">
        <w:trPr>
          <w:trHeight w:val="340"/>
        </w:trPr>
        <w:tc>
          <w:tcPr>
            <w:tcW w:w="158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jc w:val="center"/>
            </w:pPr>
            <w:r>
              <w:rPr>
                <w:rStyle w:val="afd"/>
                <w:color w:val="000000"/>
                <w:sz w:val="24"/>
                <w:u w:val="none"/>
              </w:rPr>
              <w:t>Подпрограмма</w:t>
            </w:r>
            <w:r>
              <w:rPr>
                <w:sz w:val="24"/>
              </w:rPr>
              <w:t xml:space="preserve"> 5  «Поддержка социально ориентированных некоммерческих организаций»</w:t>
            </w:r>
          </w:p>
        </w:tc>
      </w:tr>
      <w:tr w:rsidR="00136227">
        <w:trPr>
          <w:trHeight w:val="557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</w:pPr>
            <w:r>
              <w:t xml:space="preserve">Основное мероприятие </w:t>
            </w:r>
          </w:p>
          <w:p w:rsidR="00136227" w:rsidRDefault="00926997">
            <w:pPr>
              <w:jc w:val="both"/>
            </w:pPr>
            <w:r>
              <w:t>5.1.</w:t>
            </w:r>
          </w:p>
          <w:p w:rsidR="00136227" w:rsidRDefault="00926997">
            <w:pPr>
              <w:jc w:val="both"/>
            </w:pPr>
            <w: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3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both"/>
            </w:pPr>
            <w: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926997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Непосредственно связано с </w:t>
            </w:r>
            <w:r>
              <w:rPr>
                <w:rStyle w:val="afd"/>
                <w:color w:val="000000"/>
                <w:sz w:val="24"/>
                <w:u w:val="none"/>
              </w:rPr>
              <w:t>показателями</w:t>
            </w:r>
            <w:r>
              <w:rPr>
                <w:sz w:val="24"/>
              </w:rPr>
              <w:t xml:space="preserve"> 5.1, 5,2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36227" w:rsidRDefault="00136227"/>
        </w:tc>
        <w:tc>
          <w:tcPr>
            <w:tcW w:w="10" w:type="dxa"/>
            <w:tcMar>
              <w:left w:w="0" w:type="dxa"/>
              <w:right w:w="0" w:type="dxa"/>
            </w:tcMar>
          </w:tcPr>
          <w:p w:rsidR="00136227" w:rsidRDefault="00136227"/>
        </w:tc>
      </w:tr>
    </w:tbl>
    <w:p w:rsidR="00136227" w:rsidRDefault="00926997">
      <w:pPr>
        <w:jc w:val="both"/>
      </w:pPr>
      <w:r>
        <w:rPr>
          <w:sz w:val="28"/>
        </w:rPr>
        <w:lastRenderedPageBreak/>
        <w:t>5. Приложение № 3 к муниципальной программе изложить в новой редакции:</w:t>
      </w:r>
    </w:p>
    <w:p w:rsidR="00136227" w:rsidRDefault="00926997">
      <w:pPr>
        <w:ind w:left="10348"/>
        <w:jc w:val="center"/>
      </w:pPr>
      <w:r>
        <w:t>Приложение № 3</w:t>
      </w:r>
    </w:p>
    <w:p w:rsidR="00136227" w:rsidRDefault="00926997">
      <w:pPr>
        <w:ind w:left="10348"/>
        <w:jc w:val="center"/>
      </w:pPr>
      <w:r>
        <w:t>к муниципальной программе</w:t>
      </w:r>
    </w:p>
    <w:p w:rsidR="00136227" w:rsidRDefault="00926997">
      <w:pPr>
        <w:ind w:left="10348"/>
        <w:jc w:val="center"/>
      </w:pPr>
      <w:r>
        <w:t>Песчанокопского района</w:t>
      </w:r>
    </w:p>
    <w:p w:rsidR="00136227" w:rsidRDefault="00926997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136227" w:rsidRDefault="00136227">
      <w:pPr>
        <w:ind w:left="10348"/>
        <w:jc w:val="center"/>
      </w:pPr>
    </w:p>
    <w:p w:rsidR="00136227" w:rsidRDefault="00926997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136227" w:rsidRDefault="00926997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160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27"/>
        <w:gridCol w:w="2441"/>
        <w:gridCol w:w="2235"/>
        <w:gridCol w:w="819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236"/>
      </w:tblGrid>
      <w:tr w:rsidR="00136227" w:rsidTr="00815438">
        <w:trPr>
          <w:gridAfter w:val="1"/>
          <w:wAfter w:w="236" w:type="dxa"/>
          <w:trHeight w:val="2130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ind w:right="-165"/>
            </w:pPr>
            <w:r>
              <w:t>Статус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100" w:lineRule="atLeast"/>
              <w:jc w:val="center"/>
            </w:pPr>
            <w:r>
              <w:t>Наименование муниципаль</w:t>
            </w:r>
            <w:r w:rsidR="00926997">
              <w:t>ной про</w:t>
            </w:r>
            <w:r>
              <w:t>граммы, подпрограммы муниципаль</w:t>
            </w:r>
            <w:r w:rsidR="00926997">
              <w:t>ной программы, основного</w:t>
            </w:r>
          </w:p>
          <w:p w:rsidR="00136227" w:rsidRDefault="00926997">
            <w:pPr>
              <w:jc w:val="center"/>
            </w:pPr>
            <w:r>
              <w:t>мероприятия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Ответственный исполнитель, соисполнители, государственный заказчик-координатор</w:t>
            </w:r>
          </w:p>
        </w:tc>
        <w:tc>
          <w:tcPr>
            <w:tcW w:w="95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Оценка расходов (тыс. руб.), годы</w:t>
            </w:r>
          </w:p>
        </w:tc>
      </w:tr>
      <w:tr w:rsidR="00136227" w:rsidTr="00815438">
        <w:trPr>
          <w:gridAfter w:val="1"/>
          <w:wAfter w:w="236" w:type="dxa"/>
          <w:trHeight w:val="122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136227" w:rsidTr="00815438">
        <w:trPr>
          <w:trHeight w:val="8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proofErr w:type="spellStart"/>
            <w:proofErr w:type="gramStart"/>
            <w:r>
              <w:t>Муниципа-льная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прог-рамма</w:t>
            </w:r>
            <w:proofErr w:type="spellEnd"/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r>
              <w:t>Обеспечение общественно</w:t>
            </w:r>
            <w:r w:rsidR="00926997">
              <w:t>го пор</w:t>
            </w:r>
            <w:r>
              <w:t>ядка и профилактика правонаруше</w:t>
            </w:r>
            <w:r w:rsidR="00926997">
              <w:t>ний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55585,5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 xml:space="preserve"> 6691,7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4601,4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4236,1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51348,6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699,2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193,4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lastRenderedPageBreak/>
              <w:t>Под</w:t>
            </w:r>
            <w:r w:rsidR="00926997">
              <w:t>прог-рамма</w:t>
            </w:r>
            <w:proofErr w:type="spellEnd"/>
            <w:proofErr w:type="gramEnd"/>
            <w:r w:rsidR="00926997">
              <w:t xml:space="preserve"> 1</w:t>
            </w:r>
          </w:p>
          <w:p w:rsidR="00136227" w:rsidRDefault="00136227">
            <w:pPr>
              <w:spacing w:line="228" w:lineRule="auto"/>
            </w:pPr>
          </w:p>
          <w:p w:rsidR="00136227" w:rsidRDefault="00136227">
            <w:pPr>
              <w:spacing w:line="228" w:lineRule="auto"/>
              <w:ind w:right="-165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r>
              <w:t>Противодействие коррупции в Песчанокопс</w:t>
            </w:r>
            <w:r w:rsidR="00926997">
              <w:t>ком районе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Местный бюджет </w:t>
            </w:r>
          </w:p>
          <w:p w:rsidR="00136227" w:rsidRDefault="00136227">
            <w:pPr>
              <w:spacing w:line="228" w:lineRule="auto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Основное мероприятие 1.1. </w:t>
            </w:r>
          </w:p>
          <w:p w:rsidR="00136227" w:rsidRDefault="00136227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136227" w:rsidRDefault="00926997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136227" w:rsidRDefault="00926997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136227" w:rsidRDefault="00926997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136227" w:rsidRDefault="00926997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1.2.</w:t>
            </w:r>
          </w:p>
          <w:p w:rsidR="00136227" w:rsidRDefault="00926997">
            <w:pPr>
              <w:spacing w:line="228" w:lineRule="auto"/>
              <w:jc w:val="both"/>
            </w:pPr>
            <w:r>
              <w:lastRenderedPageBreak/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lastRenderedPageBreak/>
              <w:t xml:space="preserve">Повышение эффективности механизмов </w:t>
            </w:r>
            <w:r>
              <w:lastRenderedPageBreak/>
              <w:t>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</w:pPr>
            <w:proofErr w:type="gramStart"/>
            <w:r>
              <w:lastRenderedPageBreak/>
              <w:t>(управляющий делами Администрации района,</w:t>
            </w:r>
            <w:proofErr w:type="gramEnd"/>
          </w:p>
          <w:p w:rsidR="00136227" w:rsidRDefault="00926997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136227" w:rsidRDefault="00926997">
            <w:pPr>
              <w:spacing w:line="228" w:lineRule="auto"/>
              <w:jc w:val="center"/>
              <w:rPr>
                <w:spacing w:val="-10"/>
              </w:rPr>
            </w:pPr>
            <w:r>
              <w:t>ру</w:t>
            </w:r>
            <w:r w:rsidR="00815438">
              <w:t xml:space="preserve">ководители </w:t>
            </w:r>
            <w:proofErr w:type="gramStart"/>
            <w:r w:rsidR="00815438">
              <w:t>от-</w:t>
            </w:r>
            <w:proofErr w:type="spellStart"/>
            <w:r w:rsidR="00815438">
              <w:t>раслевых</w:t>
            </w:r>
            <w:proofErr w:type="spellEnd"/>
            <w:proofErr w:type="gramEnd"/>
            <w:r w:rsidR="00815438">
              <w:t xml:space="preserve"> (функцио</w:t>
            </w:r>
            <w:r>
              <w:t>нальных) органов Песчанокопского района.)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 xml:space="preserve">Основное мероприятие 1.3. </w:t>
            </w:r>
          </w:p>
          <w:p w:rsidR="00136227" w:rsidRDefault="00136227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136227" w:rsidRDefault="00926997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32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1.4.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</w:t>
            </w:r>
          </w:p>
          <w:p w:rsidR="00136227" w:rsidRDefault="00926997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136227" w:rsidRDefault="00926997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136227" w:rsidRDefault="00926997">
            <w:pPr>
              <w:spacing w:line="228" w:lineRule="auto"/>
              <w:jc w:val="center"/>
            </w:pPr>
            <w:r>
              <w:t xml:space="preserve">руководители </w:t>
            </w:r>
            <w:proofErr w:type="gramStart"/>
            <w:r w:rsidR="00815438">
              <w:t>от-</w:t>
            </w:r>
            <w:proofErr w:type="spellStart"/>
            <w:r w:rsidR="00815438">
              <w:t>раслевых</w:t>
            </w:r>
            <w:proofErr w:type="spellEnd"/>
            <w:proofErr w:type="gramEnd"/>
            <w:r w:rsidR="00815438">
              <w:t xml:space="preserve"> (функцио</w:t>
            </w:r>
            <w:r>
              <w:t xml:space="preserve">нальных) органов </w:t>
            </w:r>
            <w:r>
              <w:lastRenderedPageBreak/>
              <w:t>Песчанокопского района)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17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 xml:space="preserve">Основное мероприятие 1.5. </w:t>
            </w:r>
          </w:p>
          <w:p w:rsidR="00136227" w:rsidRDefault="00136227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Осуществление антикоррупционной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Основное мероприятие 1.6. </w:t>
            </w:r>
          </w:p>
          <w:p w:rsidR="00136227" w:rsidRDefault="00136227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1.7.</w:t>
            </w:r>
          </w:p>
          <w:p w:rsidR="00136227" w:rsidRDefault="00136227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  <w:p w:rsidR="00815438" w:rsidRDefault="00815438">
            <w:pPr>
              <w:spacing w:line="228" w:lineRule="auto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16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>Основное мероприятие 1.8.</w:t>
            </w:r>
          </w:p>
          <w:p w:rsidR="00136227" w:rsidRDefault="00136227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pacing w:val="-1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Основное мероприятие 1.9.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Основное мероприятие 1.10.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136227" w:rsidRDefault="00926997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Основное мероприятие 1.11.</w:t>
            </w:r>
          </w:p>
          <w:p w:rsidR="00136227" w:rsidRDefault="00136227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Управляющий делами,</w:t>
            </w:r>
          </w:p>
          <w:p w:rsidR="00136227" w:rsidRDefault="00926997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 xml:space="preserve">Основное мероприятие 1.12.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Участие в конкурсе журналистских материалов по противодействию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Основное мероприятие 1.13.</w:t>
            </w:r>
          </w:p>
          <w:p w:rsidR="00136227" w:rsidRDefault="00136227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Про</w:t>
            </w:r>
            <w:r w:rsidR="00815438">
              <w:t>ведение муниципального этапа об</w:t>
            </w:r>
            <w:r>
              <w:t>ластного</w:t>
            </w:r>
            <w:r w:rsidR="00815438">
              <w:t xml:space="preserve"> конкурса социальной ре</w:t>
            </w:r>
            <w:r>
              <w:t>кламы «Чистые руки»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Отдел культуры, спорта и молодежи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Основное мероприятие 1.14.</w:t>
            </w:r>
          </w:p>
          <w:p w:rsidR="00136227" w:rsidRDefault="00136227">
            <w:pPr>
              <w:rPr>
                <w:spacing w:val="-1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pacing w:val="-10"/>
              </w:rPr>
            </w:pPr>
            <w:r>
              <w:rPr>
                <w:spacing w:val="-10"/>
              </w:rPr>
              <w:t>Издание и распространение печ</w:t>
            </w:r>
            <w:r w:rsidR="00815438">
              <w:rPr>
                <w:spacing w:val="-10"/>
              </w:rPr>
              <w:t>атной продукции по вопросам про</w:t>
            </w:r>
            <w:r>
              <w:rPr>
                <w:spacing w:val="-10"/>
              </w:rPr>
              <w:t>тиводействия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</w:t>
            </w:r>
            <w:proofErr w:type="gramStart"/>
            <w:r>
              <w:rPr>
                <w:spacing w:val="-10"/>
              </w:rPr>
              <w:t xml:space="preserve"> ,</w:t>
            </w:r>
            <w:proofErr w:type="gramEnd"/>
          </w:p>
          <w:p w:rsidR="00136227" w:rsidRDefault="00926997">
            <w:pPr>
              <w:rPr>
                <w:i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Подпрограмма 2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Профилактика экстрем</w:t>
            </w:r>
            <w:r w:rsidR="00815438">
              <w:t>изма и терроризма в Песчанокопс</w:t>
            </w:r>
            <w:r>
              <w:t>ком районе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4043,7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2411,1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55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Основное мероприятие 2.2 (2.2.1-2.2.3)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Расходы  на оказание услуг по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объектов социальной </w:t>
            </w:r>
            <w:r>
              <w:lastRenderedPageBreak/>
              <w:t>сферы (детские дошко</w:t>
            </w:r>
            <w:r w:rsidR="00815438">
              <w:t>льные учреждения и образователь</w:t>
            </w:r>
            <w:r>
              <w:t>ные учреждения)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lastRenderedPageBreak/>
              <w:t>Отдел образования Администрации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1826,4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r>
              <w:lastRenderedPageBreak/>
              <w:t>Основное мероприя</w:t>
            </w:r>
            <w:r w:rsidR="00926997">
              <w:t>тие 2.2.1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spacing w:line="228" w:lineRule="auto"/>
              <w:jc w:val="both"/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spacing w:line="228" w:lineRule="auto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313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Реализация комплекса </w:t>
            </w:r>
            <w:proofErr w:type="spellStart"/>
            <w:proofErr w:type="gramStart"/>
            <w:r>
              <w:t>антитеррорис-ти</w:t>
            </w:r>
            <w:r w:rsidR="00815438">
              <w:t>ческих</w:t>
            </w:r>
            <w:proofErr w:type="spellEnd"/>
            <w:proofErr w:type="gramEnd"/>
            <w:r w:rsidR="00815438">
              <w:t xml:space="preserve"> мероприятий образователь</w:t>
            </w:r>
            <w:r>
              <w:t xml:space="preserve">ными организациями (устройство ограждения в </w:t>
            </w:r>
            <w:proofErr w:type="spellStart"/>
            <w:r>
              <w:t>общеобразователь</w:t>
            </w:r>
            <w:r w:rsidR="00815438">
              <w:t>-</w:t>
            </w:r>
            <w:r>
              <w:t>ных</w:t>
            </w:r>
            <w:proofErr w:type="spellEnd"/>
            <w:r>
              <w:t xml:space="preserve"> организациях)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316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r>
              <w:t>Основное мероприя</w:t>
            </w:r>
            <w:r w:rsidR="00926997">
              <w:t>тие 2.2.2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proofErr w:type="gramStart"/>
            <w:r>
              <w:t xml:space="preserve">Обеспечение </w:t>
            </w:r>
            <w:proofErr w:type="spellStart"/>
            <w:r>
              <w:t>антитеррорис-тической</w:t>
            </w:r>
            <w:proofErr w:type="spellEnd"/>
            <w:r>
              <w:t xml:space="preserve"> безопасности объектов образован</w:t>
            </w:r>
            <w:r w:rsidR="00815438">
              <w:t>ия (ремонт системы видеонаблюде</w:t>
            </w:r>
            <w:r>
              <w:t>ния в МБДОУ д/c № 1 «Улыбка»</w:t>
            </w:r>
            <w:proofErr w:type="gram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160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r>
              <w:lastRenderedPageBreak/>
              <w:t>Основное мероприя</w:t>
            </w:r>
            <w:r w:rsidR="00926997">
              <w:t>тие 2.2.3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1145,7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12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r>
              <w:t>Основное мероприя</w:t>
            </w:r>
            <w:r w:rsidR="00926997">
              <w:t>тие 2.2.4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 w:rsidP="00815438">
            <w:pPr>
              <w:spacing w:line="228" w:lineRule="auto"/>
            </w:pPr>
            <w:r>
              <w:t xml:space="preserve">Ежемесячное обслуживание тревожной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учреждениях дошкольного образования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9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r>
              <w:t>Основное мероприя</w:t>
            </w:r>
            <w:r w:rsidR="00926997">
              <w:t>тие 2.2.5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 w:rsidP="00815438">
            <w:pPr>
              <w:spacing w:line="228" w:lineRule="auto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общеобразовательных организациях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15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r>
              <w:t>Основное мероприя</w:t>
            </w:r>
            <w:r w:rsidR="00926997">
              <w:t>тие 2.2.6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 w:rsidP="00815438">
            <w:pPr>
              <w:spacing w:line="228" w:lineRule="auto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дополнительного образования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r>
              <w:t>Основное мероприя</w:t>
            </w:r>
            <w:r w:rsidR="00926997">
              <w:t>тие 2.3 (2.3.1-</w:t>
            </w:r>
            <w:r w:rsidR="00926997">
              <w:lastRenderedPageBreak/>
              <w:t>2.3.6)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>Организационно-технические мероприятия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Отдел образования, отдел культуры, спорта и молодежи </w:t>
            </w:r>
            <w:r>
              <w:lastRenderedPageBreak/>
              <w:t xml:space="preserve">Администрации района, главы сельских поселений района, МБУЗ «ЦРБ», УСЗН Песчанокопского района, ОПЭТ,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 МБУ «ПСС», руководители образовательных организаций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lastRenderedPageBreak/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2.3.1.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both"/>
            </w:pPr>
            <w:r>
              <w:t>Разработка план</w:t>
            </w:r>
            <w:r w:rsidR="00815438">
              <w:t>ов  мероприятий по  предотвраще</w:t>
            </w:r>
            <w:r>
              <w:t>нию террористических актов в учреждениях образования,</w:t>
            </w:r>
          </w:p>
          <w:p w:rsidR="00136227" w:rsidRDefault="00815438">
            <w:pPr>
              <w:jc w:val="both"/>
            </w:pPr>
            <w:r>
              <w:t>Здравоохране</w:t>
            </w:r>
            <w:r w:rsidR="00926997">
              <w:t>ния, социальной защиты населения, культуры, спорта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 xml:space="preserve">Отдел образования, отдел культуры, спорта и молодежи Администрации района, МБУЗ «ЦРБ», УСЗН Песчанокопского района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2.3.2.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Проведение учебных тренировок с персоналом учреж</w:t>
            </w:r>
            <w:r w:rsidR="00815438">
              <w:t>дений образования, здравоохране</w:t>
            </w:r>
            <w:r>
              <w:t>ния, социальной защиты населения, культуры,</w:t>
            </w:r>
            <w:r w:rsidR="00815438">
              <w:t xml:space="preserve"> спорта по вопросам предупрежде</w:t>
            </w:r>
            <w:r>
              <w:t xml:space="preserve">ния </w:t>
            </w:r>
            <w:r>
              <w:lastRenderedPageBreak/>
              <w:t xml:space="preserve">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136227" w:rsidRDefault="00926997">
            <w:pPr>
              <w:spacing w:line="228" w:lineRule="auto"/>
              <w:jc w:val="both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МБУЗ «ЦРБ», УСЗН Песчанокопского района,   руководители  образовательных </w:t>
            </w:r>
            <w:r>
              <w:lastRenderedPageBreak/>
              <w:t>организаций, главы сельских поселений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lastRenderedPageBreak/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2.3.3.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both"/>
            </w:pPr>
            <w:r>
              <w:t>Проведение комплексных обследований, плановых и внезапных проверок учреж</w:t>
            </w:r>
            <w:r w:rsidR="00815438">
              <w:t>дений образования, здравоохране</w:t>
            </w:r>
            <w:r>
              <w:t>ния,</w:t>
            </w:r>
          </w:p>
          <w:p w:rsidR="00136227" w:rsidRDefault="00926997">
            <w:pPr>
              <w:jc w:val="both"/>
            </w:pPr>
            <w:r>
              <w:t xml:space="preserve">социальной защиты населения, культуры, спорта на предмет </w:t>
            </w:r>
            <w:proofErr w:type="spellStart"/>
            <w:r>
              <w:t>режимно</w:t>
            </w:r>
            <w:proofErr w:type="spellEnd"/>
            <w:r>
              <w:t xml:space="preserve">-охранных мер, оценка состояния и степени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и оснащенности средствами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и миним</w:t>
            </w:r>
            <w:r w:rsidR="00815438">
              <w:t>изации последствий террористиче</w:t>
            </w:r>
            <w:r>
              <w:t>ских актов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1257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2.3.4.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both"/>
            </w:pPr>
            <w:r>
              <w:t>Содержание  в постоянной готовности  подразделений районного звена сил и средств по предупреждению и ликвидации чрез</w:t>
            </w:r>
            <w:r w:rsidR="00815438">
              <w:t>вычайных  ситуаций и муниципаль</w:t>
            </w:r>
            <w:r>
              <w:t>ных</w:t>
            </w:r>
          </w:p>
          <w:p w:rsidR="00136227" w:rsidRDefault="00926997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сестренских</w:t>
            </w:r>
            <w:proofErr w:type="spellEnd"/>
            <w:r>
              <w:t xml:space="preserve"> </w:t>
            </w:r>
          </w:p>
          <w:p w:rsidR="00136227" w:rsidRDefault="00926997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136227" w:rsidRDefault="00815438">
            <w:pPr>
              <w:jc w:val="both"/>
            </w:pPr>
            <w:r>
              <w:t>профилакти</w:t>
            </w:r>
            <w:r w:rsidR="00926997">
              <w:t>ческих учреждений к действиям</w:t>
            </w:r>
            <w:r>
              <w:t>, по предназначе</w:t>
            </w:r>
            <w:r w:rsidR="00926997">
              <w:t>нию в зонах чрезвычайных ситуаций в</w:t>
            </w:r>
            <w:r>
              <w:t xml:space="preserve"> случае совершения террористиче</w:t>
            </w:r>
            <w:r w:rsidR="00926997">
              <w:t>ского акта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МБУЗ «ЦРБ», МБУ «ПСС» Песчанокопского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580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lastRenderedPageBreak/>
              <w:t>Мероприятие 2.3.5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 xml:space="preserve">Мониторинг в сфере </w:t>
            </w:r>
            <w:r w:rsidR="00815438">
              <w:t>межнацио</w:t>
            </w:r>
            <w:r>
              <w:t xml:space="preserve">нальных и </w:t>
            </w:r>
            <w:proofErr w:type="spellStart"/>
            <w:proofErr w:type="gramStart"/>
            <w:r>
              <w:t>межконфес-сиональны</w:t>
            </w:r>
            <w:r w:rsidR="00815438">
              <w:t>х</w:t>
            </w:r>
            <w:proofErr w:type="spellEnd"/>
            <w:proofErr w:type="gramEnd"/>
            <w:r w:rsidR="00815438">
              <w:t xml:space="preserve"> отношений с целью предупреждения экстремистских проявлений и предупрежде</w:t>
            </w:r>
            <w:r>
              <w:t>ния конфликтных ситуаций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rFonts w:ascii="Verdana" w:hAnsi="Verdana"/>
                <w:sz w:val="17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:rsidR="00136227" w:rsidRDefault="00926997">
            <w:pPr>
              <w:spacing w:line="228" w:lineRule="auto"/>
            </w:pPr>
            <w:r>
              <w:t xml:space="preserve">Специалист по </w:t>
            </w:r>
            <w:proofErr w:type="spellStart"/>
            <w:proofErr w:type="gramStart"/>
            <w:r>
              <w:t>мобилизацион</w:t>
            </w:r>
            <w:proofErr w:type="spellEnd"/>
            <w:r>
              <w:t>-ной</w:t>
            </w:r>
            <w:proofErr w:type="gramEnd"/>
            <w:r>
              <w:t xml:space="preserve"> работе Администрации Песчанокопского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21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Мероприятие 2.3.6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Управляющий делами Администрации района,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Подпрограмма 3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  <w:jc w:val="both"/>
            </w:pPr>
            <w:r>
              <w:t>Комплексные меры противодействия злоупотребле</w:t>
            </w:r>
            <w:r w:rsidR="00926997">
              <w:t>нию наркотиками и их не</w:t>
            </w:r>
            <w:r>
              <w:t>законному обороту в Песчанокопс</w:t>
            </w:r>
            <w:r w:rsidR="00926997">
              <w:t>ком районе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198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Областной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b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Местный бюджет </w:t>
            </w:r>
          </w:p>
          <w:p w:rsidR="00136227" w:rsidRDefault="00136227">
            <w:pPr>
              <w:spacing w:line="228" w:lineRule="auto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2640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lastRenderedPageBreak/>
              <w:t>Мероприятие 3.1.1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Организация пров</w:t>
            </w:r>
            <w:r w:rsidR="00815438">
              <w:t xml:space="preserve">едения мониторинга распространенности </w:t>
            </w:r>
            <w:proofErr w:type="spellStart"/>
            <w:r w:rsidR="00815438">
              <w:t>психоактивных</w:t>
            </w:r>
            <w:proofErr w:type="spellEnd"/>
            <w:r w:rsidR="00815438">
              <w:t xml:space="preserve"> веществ в образователь</w:t>
            </w:r>
            <w:r>
              <w:t>ных организациях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24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Мероприятие 3.1.2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24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Мероприятие 3.1.3.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Изучение деятельности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lastRenderedPageBreak/>
              <w:t>наркоситуации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 xml:space="preserve">Заместитель главы Администрации по вопросам безопасности, Специалист I категории по вопросам профилактики правонарушений, </w:t>
            </w:r>
            <w:r>
              <w:lastRenderedPageBreak/>
              <w:t xml:space="preserve">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lastRenderedPageBreak/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24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lastRenderedPageBreak/>
              <w:t>Контрольное событие 3.1.4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Подготовка и направление ежегодного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области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tabs>
                <w:tab w:val="left" w:pos="10490"/>
              </w:tabs>
              <w:ind w:right="-1"/>
              <w:jc w:val="both"/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3.2.3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Изготовление и разме</w:t>
            </w:r>
            <w:r w:rsidR="00815438">
              <w:t>щение тематической полиграфичес</w:t>
            </w:r>
            <w:r>
              <w:t xml:space="preserve">кой продукции в местах массового пребывания </w:t>
            </w:r>
            <w:r>
              <w:lastRenderedPageBreak/>
              <w:t>молодёжи</w:t>
            </w:r>
          </w:p>
          <w:p w:rsidR="00136227" w:rsidRDefault="00136227">
            <w:pPr>
              <w:spacing w:line="228" w:lineRule="auto"/>
              <w:jc w:val="both"/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lastRenderedPageBreak/>
              <w:t>Отдел культуры, спорта и молодежи Администрации 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lastRenderedPageBreak/>
              <w:t>Контрольное событие 3.2.4.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Предоставление отчетов и планов мероприятий антинаркотической направленности  в АНК Ростовской области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739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3.3.1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Приобретение расходных материалов для </w:t>
            </w:r>
            <w:proofErr w:type="spellStart"/>
            <w:r>
              <w:t>химико</w:t>
            </w:r>
            <w:proofErr w:type="spellEnd"/>
            <w:r>
              <w:t xml:space="preserve"> – токсикологических лабораторий (</w:t>
            </w:r>
            <w:proofErr w:type="gramStart"/>
            <w:r>
              <w:t>тест-полоски</w:t>
            </w:r>
            <w:proofErr w:type="gramEnd"/>
            <w:r>
              <w:t xml:space="preserve">) и для  экспресс-анализатора для </w:t>
            </w:r>
            <w:proofErr w:type="spellStart"/>
            <w:r>
              <w:t>предваритель-ного</w:t>
            </w:r>
            <w:proofErr w:type="spellEnd"/>
            <w:r>
              <w:t xml:space="preserve"> исследования мочи на наркотические вещества и алкоголь 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>МБУЗ «ЦРБ» Песчанокопского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96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3.3.2.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Организация работы по проведению социально-</w:t>
            </w:r>
            <w:r>
              <w:lastRenderedPageBreak/>
              <w:t>психологического тестирования учащихся образовательных организаций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Отдел образования</w:t>
            </w:r>
          </w:p>
          <w:p w:rsidR="00136227" w:rsidRDefault="00926997">
            <w:pPr>
              <w:spacing w:line="228" w:lineRule="auto"/>
            </w:pPr>
            <w:r>
              <w:t xml:space="preserve">Администрации Песчанокопского </w:t>
            </w:r>
            <w:r>
              <w:lastRenderedPageBreak/>
              <w:t>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48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3.3.3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 w:rsidP="00815438">
            <w:pPr>
              <w:spacing w:line="228" w:lineRule="auto"/>
            </w:pPr>
            <w:r>
              <w:t xml:space="preserve">Организация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потребителей наркотиков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48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Контрольное событие 3.3.4.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 w:rsidP="00815438">
            <w:pPr>
              <w:spacing w:line="228" w:lineRule="auto"/>
            </w:pPr>
            <w:r>
              <w:t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  <w:p w:rsidR="00136227" w:rsidRDefault="00136227">
            <w:pPr>
              <w:spacing w:line="228" w:lineRule="auto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64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proofErr w:type="spellStart"/>
            <w:r>
              <w:t>Меро-прия-тие</w:t>
            </w:r>
            <w:proofErr w:type="spellEnd"/>
            <w:r>
              <w:t xml:space="preserve"> 3.4.1.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Проведение силами казачьих дружин мероприятий по выявлению возможных  фактов незаконного культивирования </w:t>
            </w:r>
            <w:proofErr w:type="spellStart"/>
            <w:r w:rsidR="00815438">
              <w:t>наркосодержа</w:t>
            </w:r>
            <w:r>
              <w:t>щих</w:t>
            </w:r>
            <w:proofErr w:type="spellEnd"/>
            <w:r>
              <w:t xml:space="preserve"> растений и очагов произрастания </w:t>
            </w:r>
            <w:r>
              <w:lastRenderedPageBreak/>
              <w:t>дикорастущей конопли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 xml:space="preserve">Специалист I категории по вопросам профилактики правонарушений, взаимодействия с политическими партиями, общественными </w:t>
            </w:r>
            <w:r>
              <w:lastRenderedPageBreak/>
              <w:t xml:space="preserve">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  <w:p w:rsidR="00136227" w:rsidRDefault="00136227">
            <w:pPr>
              <w:spacing w:line="228" w:lineRule="auto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48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3.4.2.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Проведение акции "Единый день борьбы с дикорастущей коноплей"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48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3.4.3.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Оказание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tabs>
                <w:tab w:val="left" w:pos="10490"/>
              </w:tabs>
              <w:ind w:right="-1"/>
              <w:jc w:val="both"/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</w:t>
            </w:r>
            <w:r>
              <w:lastRenderedPageBreak/>
              <w:t xml:space="preserve">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48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3.4.4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 xml:space="preserve">Проведение мониторинга засоренности </w:t>
            </w:r>
            <w:proofErr w:type="spellStart"/>
            <w:proofErr w:type="gramStart"/>
            <w:r>
              <w:t>сельскохозяйствен</w:t>
            </w:r>
            <w:r w:rsidR="00815438">
              <w:t>-</w:t>
            </w:r>
            <w:r>
              <w:t>ных</w:t>
            </w:r>
            <w:proofErr w:type="spellEnd"/>
            <w:proofErr w:type="gramEnd"/>
            <w:r>
              <w:t xml:space="preserve"> угодий дикорастущей коноплей и эффективности деятельности по ее уничтожению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48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Контрольное событие 3.4.5.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Подпрограм</w:t>
            </w:r>
            <w:r>
              <w:lastRenderedPageBreak/>
              <w:t>ма 4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lastRenderedPageBreak/>
              <w:t xml:space="preserve">Поддержка </w:t>
            </w:r>
            <w:r w:rsidR="00815438">
              <w:t xml:space="preserve">казачьих </w:t>
            </w:r>
            <w:r w:rsidR="00815438">
              <w:lastRenderedPageBreak/>
              <w:t>обществ  в Песчанокопс</w:t>
            </w:r>
            <w:r>
              <w:t>ком районе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lastRenderedPageBreak/>
              <w:t xml:space="preserve">Всего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50616,</w:t>
            </w:r>
            <w:r>
              <w:rPr>
                <w:sz w:val="20"/>
              </w:rPr>
              <w:lastRenderedPageBreak/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4786,</w:t>
            </w:r>
            <w:r>
              <w:rPr>
                <w:sz w:val="20"/>
              </w:rPr>
              <w:lastRenderedPageBreak/>
              <w:t>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4973,</w:t>
            </w:r>
            <w:r>
              <w:rPr>
                <w:sz w:val="20"/>
              </w:rPr>
              <w:lastRenderedPageBreak/>
              <w:t>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3952,</w:t>
            </w:r>
            <w:r>
              <w:rPr>
                <w:sz w:val="20"/>
              </w:rPr>
              <w:lastRenderedPageBreak/>
              <w:t>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3902,</w:t>
            </w:r>
            <w:r>
              <w:rPr>
                <w:sz w:val="20"/>
              </w:rPr>
              <w:lastRenderedPageBreak/>
              <w:t>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4002,</w:t>
            </w:r>
            <w:r>
              <w:rPr>
                <w:sz w:val="20"/>
              </w:rPr>
              <w:lastRenderedPageBreak/>
              <w:t>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lastRenderedPageBreak/>
              <w:t>4142,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49716,0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  <w:p w:rsidR="00136227" w:rsidRDefault="00136227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Местный бюджет </w:t>
            </w:r>
          </w:p>
          <w:p w:rsidR="00136227" w:rsidRDefault="00136227">
            <w:pPr>
              <w:spacing w:line="228" w:lineRule="auto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Внебюджетные источники</w:t>
            </w:r>
          </w:p>
          <w:p w:rsidR="00136227" w:rsidRDefault="00136227">
            <w:pPr>
              <w:spacing w:line="228" w:lineRule="auto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4.1.1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Заработная плата член</w:t>
            </w:r>
            <w:r w:rsidR="00815438">
              <w:t>ам казачьей дружины Песчанокопс</w:t>
            </w:r>
            <w:r>
              <w:t>кого района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49716,0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</w:t>
            </w:r>
          </w:p>
          <w:p w:rsidR="00136227" w:rsidRDefault="00926997">
            <w:pPr>
              <w:spacing w:line="228" w:lineRule="auto"/>
            </w:pPr>
            <w:r>
              <w:t>4.2.1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Приобретение учебных пособий и атрибутики для образовательных учреждений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Подпрограмма 5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jc w:val="both"/>
            </w:pPr>
            <w:r>
              <w:t>П</w:t>
            </w:r>
            <w:r w:rsidR="00815438">
              <w:t>оддержка социально ориентированных некоммерческих организаций в Песчанокопс</w:t>
            </w:r>
            <w:r>
              <w:t>ком районе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Федеральный бюджет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>Областной бюджет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</w:pPr>
            <w:r>
              <w:t xml:space="preserve">Внебюджетные </w:t>
            </w:r>
            <w:proofErr w:type="spellStart"/>
            <w:proofErr w:type="gramStart"/>
            <w:r>
              <w:t>ист-ки</w:t>
            </w:r>
            <w:proofErr w:type="spellEnd"/>
            <w:proofErr w:type="gramEnd"/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  <w:tr w:rsidR="00136227" w:rsidTr="00815438">
        <w:trPr>
          <w:trHeight w:val="124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815438" w:rsidP="002D14CA">
            <w:pPr>
              <w:spacing w:line="228" w:lineRule="auto"/>
              <w:ind w:right="-41"/>
            </w:pPr>
            <w:proofErr w:type="spellStart"/>
            <w:proofErr w:type="gramStart"/>
            <w:r>
              <w:t>Меро</w:t>
            </w:r>
            <w:r w:rsidR="00926997">
              <w:t>прия-тие</w:t>
            </w:r>
            <w:proofErr w:type="spellEnd"/>
            <w:proofErr w:type="gramEnd"/>
            <w:r w:rsidR="00926997">
              <w:t xml:space="preserve"> 5.1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ind w:right="-21"/>
              <w:jc w:val="both"/>
            </w:pPr>
            <w:r>
              <w:t>П</w:t>
            </w:r>
            <w:r w:rsidR="00815438">
              <w:t>оддержка социально ориентирован</w:t>
            </w:r>
            <w:r w:rsidR="002D14CA">
              <w:t>ных некоммерчес</w:t>
            </w:r>
            <w:r>
              <w:t xml:space="preserve">ких </w:t>
            </w:r>
            <w:r w:rsidR="00815438">
              <w:t>организаций в Песчанокопс</w:t>
            </w:r>
            <w:r>
              <w:t>ком районе участву</w:t>
            </w:r>
            <w:r w:rsidR="00815438">
              <w:t xml:space="preserve">ющих </w:t>
            </w:r>
            <w:r w:rsidR="00815438">
              <w:lastRenderedPageBreak/>
              <w:t>в конкурсах на предоставле</w:t>
            </w:r>
            <w:r>
              <w:t>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spacing w:line="228" w:lineRule="auto"/>
              <w:rPr>
                <w:sz w:val="20"/>
              </w:rPr>
            </w:pPr>
            <w:r>
              <w:lastRenderedPageBreak/>
              <w:t>Отдел образования, отдел культуры, спорта и молодежи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92699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27" w:rsidRDefault="00136227"/>
        </w:tc>
      </w:tr>
    </w:tbl>
    <w:p w:rsidR="00136227" w:rsidRDefault="00136227">
      <w:pPr>
        <w:tabs>
          <w:tab w:val="left" w:pos="2505"/>
        </w:tabs>
      </w:pPr>
    </w:p>
    <w:p w:rsidR="00815438" w:rsidRDefault="00815438">
      <w:pPr>
        <w:tabs>
          <w:tab w:val="left" w:pos="2505"/>
        </w:tabs>
      </w:pPr>
    </w:p>
    <w:p w:rsidR="00815438" w:rsidRDefault="00815438">
      <w:pPr>
        <w:tabs>
          <w:tab w:val="left" w:pos="2505"/>
        </w:tabs>
      </w:pPr>
    </w:p>
    <w:p w:rsidR="00815438" w:rsidRDefault="00815438">
      <w:pPr>
        <w:tabs>
          <w:tab w:val="left" w:pos="2505"/>
        </w:tabs>
      </w:pPr>
    </w:p>
    <w:p w:rsidR="00815438" w:rsidRDefault="00815438">
      <w:pPr>
        <w:tabs>
          <w:tab w:val="left" w:pos="2505"/>
        </w:tabs>
      </w:pPr>
    </w:p>
    <w:p w:rsidR="00136227" w:rsidRDefault="00926997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136227" w:rsidRDefault="00926997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</w:t>
      </w:r>
      <w:r w:rsidR="00815438">
        <w:rPr>
          <w:sz w:val="28"/>
        </w:rPr>
        <w:t xml:space="preserve">                               </w:t>
      </w:r>
      <w:r>
        <w:rPr>
          <w:sz w:val="28"/>
        </w:rPr>
        <w:t xml:space="preserve">        </w:t>
      </w:r>
      <w:r>
        <w:rPr>
          <w:sz w:val="28"/>
        </w:rPr>
        <w:tab/>
        <w:t xml:space="preserve">   О.В. Купина</w:t>
      </w:r>
    </w:p>
    <w:sectPr w:rsidR="00136227" w:rsidSect="00E24EC5">
      <w:footerReference w:type="default" r:id="rId12"/>
      <w:pgSz w:w="16839" w:h="11907" w:orient="landscape" w:code="9"/>
      <w:pgMar w:top="1702" w:right="465" w:bottom="284" w:left="851" w:header="720" w:footer="2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97" w:rsidRDefault="00926997">
      <w:r>
        <w:separator/>
      </w:r>
    </w:p>
  </w:endnote>
  <w:endnote w:type="continuationSeparator" w:id="0">
    <w:p w:rsidR="00926997" w:rsidRDefault="0092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97" w:rsidRDefault="0092699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35C2B">
      <w:rPr>
        <w:noProof/>
      </w:rPr>
      <w:t>6</w:t>
    </w:r>
    <w:r>
      <w:fldChar w:fldCharType="end"/>
    </w:r>
  </w:p>
  <w:p w:rsidR="00926997" w:rsidRDefault="00926997">
    <w:pPr>
      <w:pStyle w:val="ac"/>
      <w:jc w:val="right"/>
    </w:pPr>
  </w:p>
  <w:p w:rsidR="00926997" w:rsidRDefault="0092699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97" w:rsidRDefault="0092699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35C2B">
      <w:rPr>
        <w:noProof/>
      </w:rPr>
      <w:t>17</w:t>
    </w:r>
    <w:r>
      <w:fldChar w:fldCharType="end"/>
    </w:r>
  </w:p>
  <w:p w:rsidR="00926997" w:rsidRDefault="00926997">
    <w:pPr>
      <w:pStyle w:val="ac"/>
      <w:jc w:val="right"/>
    </w:pPr>
  </w:p>
  <w:p w:rsidR="00926997" w:rsidRDefault="0092699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97" w:rsidRDefault="0092699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35C2B">
      <w:rPr>
        <w:noProof/>
      </w:rPr>
      <w:t>39</w:t>
    </w:r>
    <w:r>
      <w:fldChar w:fldCharType="end"/>
    </w:r>
  </w:p>
  <w:p w:rsidR="00926997" w:rsidRDefault="00926997">
    <w:pPr>
      <w:pStyle w:val="ac"/>
      <w:jc w:val="right"/>
    </w:pPr>
  </w:p>
  <w:p w:rsidR="00926997" w:rsidRDefault="0092699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97" w:rsidRDefault="00926997">
      <w:r>
        <w:separator/>
      </w:r>
    </w:p>
  </w:footnote>
  <w:footnote w:type="continuationSeparator" w:id="0">
    <w:p w:rsidR="00926997" w:rsidRDefault="0092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97" w:rsidRDefault="009269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E88"/>
    <w:multiLevelType w:val="multilevel"/>
    <w:tmpl w:val="B6A2FD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19963D6B"/>
    <w:multiLevelType w:val="multilevel"/>
    <w:tmpl w:val="08AE73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4F5822ED"/>
    <w:multiLevelType w:val="multilevel"/>
    <w:tmpl w:val="2C56307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227"/>
    <w:rsid w:val="00035C2B"/>
    <w:rsid w:val="00136227"/>
    <w:rsid w:val="001C6652"/>
    <w:rsid w:val="002D14CA"/>
    <w:rsid w:val="00815438"/>
    <w:rsid w:val="00926997"/>
    <w:rsid w:val="00AA0E64"/>
    <w:rsid w:val="00E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10"/>
    <w:link w:val="a5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12">
    <w:name w:val="Основной шрифт абзаца1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0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0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a8">
    <w:name w:val="Body Text Indent"/>
    <w:basedOn w:val="a"/>
    <w:link w:val="a9"/>
    <w:pPr>
      <w:spacing w:after="120"/>
      <w:ind w:left="283"/>
    </w:pPr>
    <w:rPr>
      <w:sz w:val="28"/>
    </w:rPr>
  </w:style>
  <w:style w:type="character" w:customStyle="1" w:styleId="a9">
    <w:name w:val="Основной текст с отступом Знак"/>
    <w:basedOn w:val="10"/>
    <w:link w:val="a8"/>
    <w:rPr>
      <w:color w:val="000000"/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c">
    <w:name w:val="footer"/>
    <w:basedOn w:val="a"/>
    <w:link w:val="ad"/>
    <w:pPr>
      <w:tabs>
        <w:tab w:val="center" w:pos="4819"/>
        <w:tab w:val="right" w:pos="9638"/>
      </w:tabs>
    </w:pPr>
  </w:style>
  <w:style w:type="character" w:customStyle="1" w:styleId="ad">
    <w:name w:val="Нижний колонтитул Знак"/>
    <w:basedOn w:val="10"/>
    <w:link w:val="ac"/>
    <w:rPr>
      <w:sz w:val="24"/>
    </w:rPr>
  </w:style>
  <w:style w:type="paragraph" w:customStyle="1" w:styleId="ae">
    <w:name w:val="Символ нумерации"/>
    <w:link w:val="af"/>
    <w:rPr>
      <w:sz w:val="32"/>
    </w:rPr>
  </w:style>
  <w:style w:type="character" w:customStyle="1" w:styleId="af">
    <w:name w:val="Символ нумерации"/>
    <w:link w:val="ae"/>
    <w:rPr>
      <w:sz w:val="32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1">
    <w:name w:val="Заголовок"/>
    <w:basedOn w:val="a"/>
    <w:next w:val="a0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0"/>
    <w:link w:val="a1"/>
    <w:rPr>
      <w:rFonts w:ascii="Arial" w:hAnsi="Arial"/>
      <w:sz w:val="28"/>
    </w:rPr>
  </w:style>
  <w:style w:type="paragraph" w:styleId="af1">
    <w:name w:val="List"/>
    <w:basedOn w:val="a0"/>
    <w:link w:val="af2"/>
  </w:style>
  <w:style w:type="character" w:customStyle="1" w:styleId="af2">
    <w:name w:val="Список Знак"/>
    <w:basedOn w:val="a7"/>
    <w:link w:val="af1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af3">
    <w:name w:val="Содержимое врезки"/>
    <w:basedOn w:val="a0"/>
    <w:link w:val="af4"/>
  </w:style>
  <w:style w:type="character" w:customStyle="1" w:styleId="af4">
    <w:name w:val="Содержимое врезки"/>
    <w:basedOn w:val="a7"/>
    <w:link w:val="af3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f7">
    <w:name w:val="Заголовок таблицы"/>
    <w:basedOn w:val="af8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a"/>
    <w:link w:val="af7"/>
    <w:rPr>
      <w:b/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character" w:customStyle="1" w:styleId="50">
    <w:name w:val="Заголовок 5 Знак"/>
    <w:basedOn w:val="af0"/>
    <w:link w:val="5"/>
    <w:rPr>
      <w:rFonts w:ascii="Arial" w:hAnsi="Arial"/>
      <w:b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b">
    <w:name w:val="List Paragraph"/>
    <w:basedOn w:val="a"/>
    <w:link w:val="a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0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16">
    <w:name w:val="Гиперссылка1"/>
    <w:link w:val="afd"/>
    <w:rPr>
      <w:color w:val="000080"/>
      <w:u w:val="single"/>
    </w:rPr>
  </w:style>
  <w:style w:type="character" w:styleId="afd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styleId="afe">
    <w:name w:val="Normal (Web)"/>
    <w:basedOn w:val="a"/>
    <w:link w:val="aff"/>
    <w:pPr>
      <w:spacing w:before="100" w:after="100" w:line="200" w:lineRule="atLeast"/>
    </w:pPr>
  </w:style>
  <w:style w:type="character" w:customStyle="1" w:styleId="aff">
    <w:name w:val="Обычный (веб) Знак"/>
    <w:basedOn w:val="10"/>
    <w:link w:val="afe"/>
    <w:rPr>
      <w:rFonts w:ascii="Times New Roman" w:hAnsi="Times New Roman"/>
      <w:sz w:val="24"/>
    </w:rPr>
  </w:style>
  <w:style w:type="paragraph" w:customStyle="1" w:styleId="17">
    <w:name w:val="Строгий1"/>
    <w:link w:val="aff0"/>
    <w:rPr>
      <w:b/>
    </w:rPr>
  </w:style>
  <w:style w:type="character" w:styleId="aff0">
    <w:name w:val="Strong"/>
    <w:link w:val="17"/>
    <w:rPr>
      <w:b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ff1">
    <w:name w:val="Отчетный"/>
    <w:basedOn w:val="a"/>
    <w:link w:val="aff2"/>
    <w:pPr>
      <w:spacing w:after="120" w:line="360" w:lineRule="auto"/>
      <w:ind w:firstLine="720"/>
      <w:jc w:val="both"/>
    </w:pPr>
    <w:rPr>
      <w:sz w:val="26"/>
    </w:rPr>
  </w:style>
  <w:style w:type="character" w:customStyle="1" w:styleId="aff2">
    <w:name w:val="Отчетный"/>
    <w:basedOn w:val="10"/>
    <w:link w:val="aff1"/>
    <w:rPr>
      <w:sz w:val="2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character" w:customStyle="1" w:styleId="afc">
    <w:name w:val="Абзац списка Знак"/>
    <w:basedOn w:val="10"/>
    <w:link w:val="afb"/>
    <w:rPr>
      <w:rFonts w:ascii="Calibri" w:hAnsi="Calibri"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f3">
    <w:name w:val="Subtitle"/>
    <w:basedOn w:val="a1"/>
    <w:next w:val="a0"/>
    <w:link w:val="aff4"/>
    <w:uiPriority w:val="11"/>
    <w:qFormat/>
    <w:pPr>
      <w:jc w:val="center"/>
    </w:pPr>
    <w:rPr>
      <w:i/>
    </w:rPr>
  </w:style>
  <w:style w:type="character" w:customStyle="1" w:styleId="aff4">
    <w:name w:val="Подзаголовок Знак"/>
    <w:basedOn w:val="af0"/>
    <w:link w:val="aff3"/>
    <w:rPr>
      <w:rFonts w:ascii="Arial" w:hAnsi="Arial"/>
      <w:i/>
      <w:sz w:val="28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f5">
    <w:name w:val="Title"/>
    <w:basedOn w:val="a"/>
    <w:next w:val="aff3"/>
    <w:link w:val="af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6">
    <w:name w:val="Название Знак"/>
    <w:basedOn w:val="10"/>
    <w:link w:val="aff5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af8">
    <w:name w:val="Содержимое таблицы"/>
    <w:basedOn w:val="a"/>
    <w:link w:val="afa"/>
  </w:style>
  <w:style w:type="character" w:customStyle="1" w:styleId="afa">
    <w:name w:val="Содержимое таблицы"/>
    <w:basedOn w:val="10"/>
    <w:link w:val="af8"/>
    <w:rPr>
      <w:sz w:val="24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40</Pages>
  <Words>7037</Words>
  <Characters>40112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7</cp:revision>
  <cp:lastPrinted>2022-10-13T07:15:00Z</cp:lastPrinted>
  <dcterms:created xsi:type="dcterms:W3CDTF">2022-10-13T06:46:00Z</dcterms:created>
  <dcterms:modified xsi:type="dcterms:W3CDTF">2022-10-14T06:08:00Z</dcterms:modified>
</cp:coreProperties>
</file>