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4A9" w:rsidRPr="00323B36" w:rsidRDefault="00F614A9" w:rsidP="00F614A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7D461561" wp14:editId="04AF1B9C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F614A9" w:rsidRPr="00323B36" w:rsidRDefault="00F614A9" w:rsidP="00F614A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F614A9" w:rsidRPr="00323B36" w:rsidRDefault="00F614A9" w:rsidP="00F614A9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F614A9" w:rsidRPr="00323B36" w:rsidRDefault="00F614A9" w:rsidP="00F614A9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F614A9" w:rsidRPr="00323B36" w:rsidRDefault="00F614A9" w:rsidP="00F614A9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F614A9" w:rsidRPr="00323B36" w:rsidRDefault="00F614A9" w:rsidP="00F614A9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F614A9" w:rsidRPr="00323B36" w:rsidRDefault="00F614A9" w:rsidP="00F614A9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614A9" w:rsidRPr="00323B36" w:rsidTr="00B125D9">
        <w:trPr>
          <w:trHeight w:val="383"/>
        </w:trPr>
        <w:tc>
          <w:tcPr>
            <w:tcW w:w="2235" w:type="dxa"/>
            <w:hideMark/>
          </w:tcPr>
          <w:p w:rsidR="00F614A9" w:rsidRPr="00323B36" w:rsidRDefault="00BE4F3F" w:rsidP="00B125D9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16.11.2023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F614A9" w:rsidRPr="00323B36" w:rsidRDefault="00F614A9" w:rsidP="00B125D9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614A9" w:rsidRPr="00323B36" w:rsidRDefault="00F614A9" w:rsidP="00B125D9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F614A9" w:rsidRPr="00323B36" w:rsidRDefault="00BE4F3F" w:rsidP="00BE4F3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1131</w:t>
            </w:r>
          </w:p>
        </w:tc>
        <w:tc>
          <w:tcPr>
            <w:tcW w:w="1315" w:type="dxa"/>
          </w:tcPr>
          <w:p w:rsidR="00F614A9" w:rsidRPr="00323B36" w:rsidRDefault="00F614A9" w:rsidP="00B125D9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614A9" w:rsidRPr="00323B36" w:rsidRDefault="00F614A9" w:rsidP="00B125D9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B6092B" w:rsidRPr="00F614A9" w:rsidRDefault="00B6092B">
      <w:pPr>
        <w:tabs>
          <w:tab w:val="left" w:pos="708"/>
          <w:tab w:val="center" w:pos="4536"/>
          <w:tab w:val="right" w:pos="9072"/>
        </w:tabs>
        <w:jc w:val="center"/>
        <w:rPr>
          <w:sz w:val="8"/>
        </w:rPr>
      </w:pPr>
    </w:p>
    <w:p w:rsidR="00B6092B" w:rsidRDefault="00F614A9">
      <w:pPr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31.05.2019 № 531 «Об утверждении реестра (площадок) накопления твердых коммунальных отходов на территории Песчанокопского района»</w:t>
      </w:r>
    </w:p>
    <w:p w:rsidR="00B6092B" w:rsidRDefault="00B6092B">
      <w:pPr>
        <w:widowControl w:val="0"/>
        <w:jc w:val="both"/>
        <w:rPr>
          <w:b/>
          <w:sz w:val="28"/>
        </w:rPr>
      </w:pPr>
    </w:p>
    <w:p w:rsidR="00B6092B" w:rsidRDefault="00F614A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 законом от 24 июня 1998г. №89-ФЗ «Об отходах производства и потребления», постановлением Правительства Российской Федерации от 31.08.2018г. №1039 «Об утверждении правил обустройства мест (площадок) накопления твердых коммунальных отходов и ведения их реестра»,</w:t>
      </w:r>
    </w:p>
    <w:p w:rsidR="00B6092B" w:rsidRDefault="00F614A9">
      <w:pPr>
        <w:pStyle w:val="ae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B6092B" w:rsidRDefault="00C33269" w:rsidP="00F614A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Внести изменения в постановление Администрации Песчанокопского района от 31.05.2019 № 531 «Об утверждении реестра (площадок) накопления твердых коммунальных отходов на территории Песчанокопского района»</w:t>
      </w:r>
      <w:r w:rsidR="00F614A9">
        <w:rPr>
          <w:sz w:val="28"/>
        </w:rPr>
        <w:t>, изложи</w:t>
      </w:r>
      <w:r>
        <w:rPr>
          <w:sz w:val="28"/>
        </w:rPr>
        <w:t>в</w:t>
      </w:r>
      <w:r w:rsidR="00F614A9">
        <w:rPr>
          <w:sz w:val="28"/>
        </w:rPr>
        <w:t xml:space="preserve"> </w:t>
      </w:r>
      <w:r>
        <w:rPr>
          <w:sz w:val="28"/>
        </w:rPr>
        <w:t>приложение</w:t>
      </w:r>
      <w:r w:rsidR="00F614A9">
        <w:rPr>
          <w:sz w:val="28"/>
        </w:rPr>
        <w:t xml:space="preserve"> в новой редакции.</w:t>
      </w:r>
    </w:p>
    <w:p w:rsidR="00B6092B" w:rsidRDefault="00F614A9" w:rsidP="00F614A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Внести новую точку накопления твердых коммунальных отходов, расположенную по адресу: с.Песчанокопское, ул</w:t>
      </w:r>
      <w:proofErr w:type="gramStart"/>
      <w:r>
        <w:rPr>
          <w:sz w:val="28"/>
        </w:rPr>
        <w:t>.О</w:t>
      </w:r>
      <w:proofErr w:type="gramEnd"/>
      <w:r>
        <w:rPr>
          <w:sz w:val="28"/>
        </w:rPr>
        <w:t>рджоникидзе,14 (п.78).</w:t>
      </w:r>
    </w:p>
    <w:p w:rsidR="00B6092B" w:rsidRDefault="00F614A9" w:rsidP="00F614A9">
      <w:pPr>
        <w:tabs>
          <w:tab w:val="left" w:pos="993"/>
        </w:tabs>
        <w:ind w:right="-1" w:firstLine="709"/>
        <w:jc w:val="both"/>
        <w:rPr>
          <w:sz w:val="28"/>
        </w:rPr>
      </w:pPr>
      <w:r>
        <w:rPr>
          <w:sz w:val="28"/>
        </w:rPr>
        <w:t>3. Настоящее постановление подлежит опубликованию в вестнике Администрации Песчанокопского района «Район официальный».</w:t>
      </w:r>
    </w:p>
    <w:p w:rsidR="00B6092B" w:rsidRDefault="00F614A9" w:rsidP="00F614A9">
      <w:pPr>
        <w:tabs>
          <w:tab w:val="left" w:pos="993"/>
        </w:tabs>
        <w:ind w:right="-1" w:firstLine="709"/>
        <w:jc w:val="both"/>
        <w:rPr>
          <w:sz w:val="28"/>
        </w:rPr>
      </w:pPr>
      <w:r>
        <w:rPr>
          <w:sz w:val="28"/>
        </w:rPr>
        <w:t xml:space="preserve">4. Отделу информационных технологий </w:t>
      </w:r>
      <w:proofErr w:type="gramStart"/>
      <w:r>
        <w:rPr>
          <w:sz w:val="28"/>
        </w:rPr>
        <w:t>разместить настоящее</w:t>
      </w:r>
      <w:proofErr w:type="gramEnd"/>
      <w:r>
        <w:rPr>
          <w:sz w:val="28"/>
        </w:rPr>
        <w:t xml:space="preserve"> постановление на официальном сайте Администрации Песчанокопского района в сети «Интернет».</w:t>
      </w:r>
    </w:p>
    <w:p w:rsidR="00B6092B" w:rsidRDefault="00F614A9" w:rsidP="00F614A9">
      <w:pPr>
        <w:widowControl w:val="0"/>
        <w:tabs>
          <w:tab w:val="left" w:pos="993"/>
          <w:tab w:val="left" w:pos="1159"/>
        </w:tabs>
        <w:spacing w:line="329" w:lineRule="exact"/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B6092B" w:rsidRDefault="00B6092B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</w:p>
    <w:p w:rsidR="00F614A9" w:rsidRPr="00B346AE" w:rsidRDefault="00F614A9" w:rsidP="00F614A9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B346AE">
        <w:rPr>
          <w:rFonts w:eastAsia="Calibri"/>
          <w:sz w:val="28"/>
          <w:szCs w:val="22"/>
          <w:lang w:eastAsia="en-US"/>
        </w:rPr>
        <w:t>И.о</w:t>
      </w:r>
      <w:proofErr w:type="spellEnd"/>
      <w:r w:rsidRPr="00B346AE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F614A9" w:rsidRPr="00B346AE" w:rsidRDefault="00F614A9" w:rsidP="00F614A9">
      <w:pPr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F614A9" w:rsidRPr="00B346AE" w:rsidRDefault="00F614A9" w:rsidP="00F614A9">
      <w:pPr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>главы Администрации</w:t>
      </w:r>
      <w:r>
        <w:rPr>
          <w:rFonts w:eastAsia="Calibri"/>
          <w:sz w:val="28"/>
          <w:szCs w:val="22"/>
          <w:lang w:eastAsia="en-US"/>
        </w:rPr>
        <w:t xml:space="preserve"> района</w:t>
      </w:r>
    </w:p>
    <w:p w:rsidR="00F614A9" w:rsidRPr="00B346AE" w:rsidRDefault="00F614A9" w:rsidP="00F614A9">
      <w:pPr>
        <w:suppressAutoHyphens/>
        <w:jc w:val="both"/>
        <w:rPr>
          <w:sz w:val="28"/>
          <w:szCs w:val="24"/>
          <w:lang w:eastAsia="ar-SA"/>
        </w:rPr>
      </w:pPr>
      <w:r w:rsidRPr="00B346AE">
        <w:rPr>
          <w:rFonts w:eastAsia="Calibri"/>
          <w:sz w:val="28"/>
          <w:szCs w:val="22"/>
          <w:lang w:eastAsia="en-US"/>
        </w:rPr>
        <w:t>по</w:t>
      </w:r>
      <w:r>
        <w:rPr>
          <w:rFonts w:eastAsia="Calibri"/>
          <w:sz w:val="28"/>
          <w:szCs w:val="22"/>
          <w:lang w:eastAsia="en-US"/>
        </w:rPr>
        <w:t xml:space="preserve"> вопросам безопасности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        Э.В. Ткаля</w:t>
      </w:r>
    </w:p>
    <w:p w:rsidR="00B6092B" w:rsidRDefault="00B6092B">
      <w:pPr>
        <w:jc w:val="both"/>
        <w:rPr>
          <w:sz w:val="28"/>
        </w:rPr>
      </w:pPr>
    </w:p>
    <w:p w:rsidR="00B6092B" w:rsidRDefault="00F614A9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B6092B" w:rsidRDefault="00F614A9">
      <w:pPr>
        <w:jc w:val="both"/>
        <w:rPr>
          <w:sz w:val="28"/>
        </w:rPr>
      </w:pPr>
      <w:r>
        <w:rPr>
          <w:sz w:val="28"/>
        </w:rPr>
        <w:t>отдел по вопросам муниципального хозяйства</w:t>
      </w:r>
    </w:p>
    <w:p w:rsidR="00B6092B" w:rsidRDefault="00B6092B"/>
    <w:p w:rsidR="00B6092B" w:rsidRDefault="00B6092B">
      <w:pPr>
        <w:ind w:left="-567"/>
        <w:rPr>
          <w:color w:val="000000" w:themeColor="text1"/>
          <w:sz w:val="28"/>
        </w:rPr>
      </w:pPr>
    </w:p>
    <w:sectPr w:rsidR="00B6092B" w:rsidSect="00C33269">
      <w:footerReference w:type="default" r:id="rId9"/>
      <w:pgSz w:w="11906" w:h="16838"/>
      <w:pgMar w:top="851" w:right="567" w:bottom="284" w:left="1701" w:header="709" w:footer="11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C4B" w:rsidRDefault="00F614A9">
      <w:r>
        <w:separator/>
      </w:r>
    </w:p>
  </w:endnote>
  <w:endnote w:type="continuationSeparator" w:id="0">
    <w:p w:rsidR="00BC2C4B" w:rsidRDefault="00F61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92B" w:rsidRDefault="00B6092B">
    <w:pPr>
      <w:pStyle w:val="ac"/>
      <w:jc w:val="right"/>
    </w:pPr>
  </w:p>
  <w:p w:rsidR="00B6092B" w:rsidRDefault="00B6092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C4B" w:rsidRDefault="00F614A9">
      <w:r>
        <w:separator/>
      </w:r>
    </w:p>
  </w:footnote>
  <w:footnote w:type="continuationSeparator" w:id="0">
    <w:p w:rsidR="00BC2C4B" w:rsidRDefault="00F61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725B4"/>
    <w:multiLevelType w:val="multilevel"/>
    <w:tmpl w:val="45482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092B"/>
    <w:rsid w:val="00B6092B"/>
    <w:rsid w:val="00BC2C4B"/>
    <w:rsid w:val="00BE4F3F"/>
    <w:rsid w:val="00C33269"/>
    <w:rsid w:val="00F6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rFonts w:ascii="Times New Roman" w:hAnsi="Times New Roman"/>
    </w:rPr>
  </w:style>
  <w:style w:type="character" w:customStyle="1" w:styleId="13">
    <w:name w:val="Обычный1"/>
    <w:link w:val="12"/>
    <w:rPr>
      <w:rFonts w:ascii="Times New Roman" w:hAnsi="Times New Roman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16">
    <w:name w:val="Просмотренная гиперссылка1"/>
    <w:basedOn w:val="23"/>
    <w:link w:val="17"/>
    <w:rPr>
      <w:color w:val="800080" w:themeColor="followedHyperlink"/>
      <w:u w:val="single"/>
    </w:rPr>
  </w:style>
  <w:style w:type="character" w:customStyle="1" w:styleId="17">
    <w:name w:val="Просмотренная гиперссылка1"/>
    <w:basedOn w:val="24"/>
    <w:link w:val="16"/>
    <w:rPr>
      <w:color w:val="800080" w:themeColor="followedHyperlink"/>
      <w:u w:val="single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31">
    <w:name w:val="Основной шрифт абзаца3"/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1a">
    <w:name w:val="Обычный1"/>
    <w:link w:val="1b"/>
    <w:rPr>
      <w:rFonts w:ascii="Times New Roman" w:hAnsi="Times New Roman"/>
    </w:rPr>
  </w:style>
  <w:style w:type="character" w:customStyle="1" w:styleId="1b">
    <w:name w:val="Обычный1"/>
    <w:link w:val="1a"/>
    <w:rPr>
      <w:rFonts w:ascii="Times New Roman" w:hAnsi="Times New Roman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34">
    <w:name w:val="Гиперссылка3"/>
    <w:link w:val="a5"/>
    <w:rPr>
      <w:color w:val="0000FF"/>
      <w:u w:val="single"/>
    </w:rPr>
  </w:style>
  <w:style w:type="character" w:styleId="a5">
    <w:name w:val="Hyperlink"/>
    <w:link w:val="3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rFonts w:ascii="Times New Roman" w:hAnsi="Times New Roman"/>
    </w:rPr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2">
    <w:name w:val="Обычный1"/>
    <w:link w:val="1f3"/>
    <w:rPr>
      <w:rFonts w:ascii="Times New Roman" w:hAnsi="Times New Roman"/>
    </w:rPr>
  </w:style>
  <w:style w:type="character" w:customStyle="1" w:styleId="1f3">
    <w:name w:val="Обычный1"/>
    <w:link w:val="1f2"/>
    <w:rPr>
      <w:rFonts w:ascii="Times New Roman" w:hAnsi="Times New Roman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1f4">
    <w:name w:val="Обычный1"/>
    <w:link w:val="1f5"/>
    <w:rPr>
      <w:rFonts w:ascii="Times New Roman" w:hAnsi="Times New Roman"/>
    </w:rPr>
  </w:style>
  <w:style w:type="character" w:customStyle="1" w:styleId="1f5">
    <w:name w:val="Обычный1"/>
    <w:link w:val="1f4"/>
    <w:rPr>
      <w:rFonts w:ascii="Times New Roman" w:hAnsi="Times New Roman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6">
    <w:name w:val="Обычный1"/>
    <w:link w:val="1f7"/>
    <w:rPr>
      <w:rFonts w:ascii="Times New Roman" w:hAnsi="Times New Roman"/>
    </w:rPr>
  </w:style>
  <w:style w:type="character" w:customStyle="1" w:styleId="1f7">
    <w:name w:val="Обычный1"/>
    <w:link w:val="1f6"/>
    <w:rPr>
      <w:rFonts w:ascii="Times New Roman" w:hAnsi="Times New Roman"/>
    </w:rPr>
  </w:style>
  <w:style w:type="paragraph" w:styleId="ac">
    <w:name w:val="footer"/>
    <w:basedOn w:val="a"/>
    <w:link w:val="ad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Body Text"/>
    <w:basedOn w:val="a"/>
    <w:link w:val="af"/>
    <w:rPr>
      <w:sz w:val="28"/>
    </w:rPr>
  </w:style>
  <w:style w:type="character" w:customStyle="1" w:styleId="af">
    <w:name w:val="Основной текст Знак"/>
    <w:basedOn w:val="1"/>
    <w:link w:val="ae"/>
    <w:rPr>
      <w:rFonts w:ascii="Times New Roman" w:hAnsi="Times New Roman"/>
      <w:sz w:val="28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 Михайловна Мелихова</cp:lastModifiedBy>
  <cp:revision>4</cp:revision>
  <cp:lastPrinted>2023-11-15T12:31:00Z</cp:lastPrinted>
  <dcterms:created xsi:type="dcterms:W3CDTF">2023-11-15T11:34:00Z</dcterms:created>
  <dcterms:modified xsi:type="dcterms:W3CDTF">2023-11-16T07:07:00Z</dcterms:modified>
</cp:coreProperties>
</file>