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3B" w:rsidRDefault="008B57CC" w:rsidP="00B97B3B">
      <w:pPr>
        <w:pStyle w:val="ae"/>
        <w:jc w:val="center"/>
        <w:textAlignment w:val="baseline"/>
      </w:pPr>
      <w:r>
        <w:rPr>
          <w:color w:val="3366FF"/>
          <w:sz w:val="2"/>
        </w:rPr>
        <w:tab/>
      </w:r>
      <w:r w:rsidR="00B97B3B">
        <w:rPr>
          <w:noProof/>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B97B3B" w:rsidRDefault="00B97B3B" w:rsidP="00B97B3B">
      <w:pPr>
        <w:pStyle w:val="ae"/>
        <w:jc w:val="center"/>
        <w:textAlignment w:val="baseline"/>
      </w:pPr>
      <w:r>
        <w:rPr>
          <w:rFonts w:ascii="Times New Roman CYR" w:hAnsi="Times New Roman CYR"/>
          <w:b/>
          <w:sz w:val="28"/>
          <w:szCs w:val="28"/>
        </w:rPr>
        <w:t>Российская Федерация</w:t>
      </w:r>
    </w:p>
    <w:p w:rsidR="00B97B3B" w:rsidRDefault="00B97B3B" w:rsidP="00B97B3B">
      <w:pPr>
        <w:pStyle w:val="ae"/>
        <w:jc w:val="center"/>
        <w:textAlignment w:val="baseline"/>
      </w:pPr>
      <w:r>
        <w:rPr>
          <w:rFonts w:ascii="Times New Roman CYR" w:hAnsi="Times New Roman CYR"/>
          <w:b/>
          <w:sz w:val="28"/>
          <w:szCs w:val="28"/>
        </w:rPr>
        <w:t>Ростовская область</w:t>
      </w:r>
    </w:p>
    <w:p w:rsidR="00B97B3B" w:rsidRDefault="00B97B3B" w:rsidP="00B97B3B">
      <w:pPr>
        <w:pStyle w:val="ae"/>
        <w:jc w:val="center"/>
        <w:textAlignment w:val="baseline"/>
      </w:pPr>
      <w:r>
        <w:rPr>
          <w:rFonts w:ascii="Times New Roman CYR" w:hAnsi="Times New Roman CYR"/>
          <w:b/>
          <w:sz w:val="28"/>
          <w:szCs w:val="28"/>
        </w:rPr>
        <w:t>Собрание депутатов Песчанокопского района</w:t>
      </w:r>
    </w:p>
    <w:p w:rsidR="00B97B3B" w:rsidRPr="001E7759" w:rsidRDefault="00B97B3B" w:rsidP="00B97B3B">
      <w:pPr>
        <w:pStyle w:val="ae"/>
        <w:tabs>
          <w:tab w:val="center" w:pos="1701"/>
        </w:tabs>
        <w:jc w:val="center"/>
        <w:textAlignment w:val="baseline"/>
        <w:rPr>
          <w:sz w:val="12"/>
        </w:rPr>
      </w:pPr>
    </w:p>
    <w:p w:rsidR="00B97B3B" w:rsidRDefault="00B97B3B" w:rsidP="00B97B3B">
      <w:pPr>
        <w:pStyle w:val="ae"/>
        <w:keepNext/>
        <w:jc w:val="center"/>
        <w:textAlignment w:val="baseline"/>
      </w:pPr>
      <w:r>
        <w:rPr>
          <w:rFonts w:ascii="Times New Roman CYR" w:hAnsi="Times New Roman CYR"/>
          <w:b/>
          <w:sz w:val="28"/>
          <w:szCs w:val="28"/>
        </w:rPr>
        <w:t>РЕШЕНИЕ</w:t>
      </w:r>
    </w:p>
    <w:p w:rsidR="00B97B3B" w:rsidRDefault="00B97B3B" w:rsidP="00B97B3B">
      <w:pPr>
        <w:pStyle w:val="ae"/>
        <w:keepNext/>
        <w:spacing w:line="223" w:lineRule="auto"/>
        <w:ind w:left="142" w:right="141"/>
        <w:jc w:val="center"/>
        <w:textAlignment w:val="baseline"/>
      </w:pPr>
    </w:p>
    <w:p w:rsidR="00B97B3B" w:rsidRDefault="00B97B3B" w:rsidP="00B97B3B">
      <w:pPr>
        <w:pStyle w:val="ae"/>
        <w:spacing w:line="223" w:lineRule="auto"/>
        <w:ind w:left="142" w:right="141"/>
        <w:textAlignment w:val="baseline"/>
      </w:pPr>
      <w:r>
        <w:rPr>
          <w:rFonts w:ascii="Times New Roman CYR" w:hAnsi="Times New Roman CYR"/>
          <w:sz w:val="28"/>
        </w:rPr>
        <w:t xml:space="preserve">28.02.2025г.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234</w:t>
      </w:r>
    </w:p>
    <w:p w:rsidR="006C5637" w:rsidRDefault="006C5637" w:rsidP="00B97B3B">
      <w:pPr>
        <w:spacing w:line="240" w:lineRule="exact"/>
        <w:jc w:val="both"/>
        <w:rPr>
          <w:sz w:val="28"/>
        </w:rPr>
      </w:pPr>
    </w:p>
    <w:p w:rsidR="006C5637" w:rsidRDefault="008B57CC" w:rsidP="00B97B3B">
      <w:pPr>
        <w:ind w:right="5102"/>
        <w:jc w:val="both"/>
        <w:rPr>
          <w:sz w:val="28"/>
        </w:rPr>
      </w:pPr>
      <w:r>
        <w:rPr>
          <w:sz w:val="28"/>
        </w:rPr>
        <w:t>О внесении изменений и дополнений  в решение Собрания депутатов  Песчанокопского района от 26.01.2017г. №145 «Об утверждении Регламента Собрания депутатов Песчанокопского района»</w:t>
      </w:r>
    </w:p>
    <w:p w:rsidR="006C5637" w:rsidRDefault="008B57CC">
      <w:pPr>
        <w:jc w:val="both"/>
        <w:rPr>
          <w:rFonts w:ascii="Verdana" w:hAnsi="Verdana"/>
          <w:sz w:val="21"/>
        </w:rPr>
      </w:pPr>
      <w:r>
        <w:t> </w:t>
      </w:r>
    </w:p>
    <w:p w:rsidR="006C5637" w:rsidRDefault="008B57CC">
      <w:pPr>
        <w:ind w:firstLine="709"/>
        <w:jc w:val="both"/>
        <w:rPr>
          <w:sz w:val="28"/>
        </w:rPr>
      </w:pPr>
      <w:r>
        <w:rPr>
          <w:sz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Pr>
          <w:sz w:val="28"/>
        </w:rPr>
        <w:t>Песчанокопский</w:t>
      </w:r>
      <w:proofErr w:type="spellEnd"/>
      <w:r>
        <w:rPr>
          <w:sz w:val="28"/>
        </w:rPr>
        <w:t xml:space="preserve"> район», Собрание депутатов Песчанокопского района </w:t>
      </w:r>
    </w:p>
    <w:p w:rsidR="006C5637" w:rsidRDefault="006C5637">
      <w:pPr>
        <w:ind w:firstLine="540"/>
        <w:jc w:val="both"/>
        <w:rPr>
          <w:sz w:val="18"/>
        </w:rPr>
      </w:pPr>
    </w:p>
    <w:p w:rsidR="006C5637" w:rsidRDefault="008B57CC">
      <w:pPr>
        <w:jc w:val="center"/>
        <w:rPr>
          <w:sz w:val="28"/>
        </w:rPr>
      </w:pPr>
      <w:r>
        <w:rPr>
          <w:b/>
          <w:sz w:val="28"/>
        </w:rPr>
        <w:t>РЕШИЛО</w:t>
      </w:r>
      <w:r>
        <w:rPr>
          <w:sz w:val="28"/>
        </w:rPr>
        <w:t>:</w:t>
      </w:r>
    </w:p>
    <w:p w:rsidR="00B97B3B" w:rsidRDefault="00B97B3B">
      <w:pPr>
        <w:jc w:val="center"/>
        <w:rPr>
          <w:color w:val="0070C0"/>
          <w:sz w:val="8"/>
        </w:rPr>
      </w:pPr>
    </w:p>
    <w:p w:rsidR="006C5637" w:rsidRDefault="008B57CC" w:rsidP="00B97B3B">
      <w:pPr>
        <w:ind w:firstLine="709"/>
        <w:jc w:val="both"/>
        <w:rPr>
          <w:sz w:val="28"/>
        </w:rPr>
      </w:pPr>
      <w:r>
        <w:rPr>
          <w:sz w:val="28"/>
        </w:rPr>
        <w:t>1. Внести изменения в приложение к решению Собрания депутатов Песчанокопского района  от 26.01.2017г. №145 следующие изменения:</w:t>
      </w:r>
    </w:p>
    <w:p w:rsidR="006C5637" w:rsidRDefault="008B57CC" w:rsidP="00B97B3B">
      <w:pPr>
        <w:ind w:firstLine="709"/>
        <w:jc w:val="both"/>
        <w:rPr>
          <w:sz w:val="28"/>
        </w:rPr>
      </w:pPr>
      <w:r>
        <w:rPr>
          <w:sz w:val="28"/>
        </w:rPr>
        <w:t>1.1.</w:t>
      </w:r>
      <w:r>
        <w:rPr>
          <w:b/>
          <w:sz w:val="28"/>
        </w:rPr>
        <w:t xml:space="preserve"> статью 27 пункт 3 изложить в редакции</w:t>
      </w:r>
      <w:r>
        <w:rPr>
          <w:sz w:val="28"/>
        </w:rPr>
        <w:t>:</w:t>
      </w:r>
    </w:p>
    <w:p w:rsidR="006C5637" w:rsidRDefault="008B57CC" w:rsidP="00B97B3B">
      <w:pPr>
        <w:ind w:firstLine="709"/>
        <w:jc w:val="both"/>
        <w:rPr>
          <w:sz w:val="28"/>
        </w:rPr>
      </w:pPr>
      <w:r>
        <w:rPr>
          <w:sz w:val="28"/>
        </w:rPr>
        <w:t xml:space="preserve">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Песчанокопского района, председатель Песчанокопского районного суда, прокурор Песчанокопского района, председатель избирательной комиссии Песчанокопского района вправе присутствовать на любом открытом или закрытом заседании Собрания депутатов Песчанокопского района.</w:t>
      </w:r>
      <w:r>
        <w:t xml:space="preserve"> </w:t>
      </w:r>
    </w:p>
    <w:p w:rsidR="006C5637" w:rsidRDefault="008B57CC" w:rsidP="00B97B3B">
      <w:pPr>
        <w:ind w:firstLine="709"/>
        <w:jc w:val="both"/>
        <w:rPr>
          <w:sz w:val="28"/>
        </w:rPr>
      </w:pPr>
      <w:proofErr w:type="gramStart"/>
      <w:r>
        <w:rPr>
          <w:sz w:val="28"/>
        </w:rPr>
        <w:t>Могут присутствовать на любом открытом или закрытом заседании Собрания депутатов: должностные лица государственных органов и иных лиц, обладающих специальным правовым статусом, предусматривающих возможность участия в заседаниях коллегиальных органов местного самоуправления (полномочный представитель Президента Российской Федерации в федеральном округе, представители следственного комитета, прокуратуры, уполномоченный по правам ребёнка в Ростовской области, уполномоченный по защите прав предпринимателей в Ростовской области, сенатор Российской Федерации</w:t>
      </w:r>
      <w:proofErr w:type="gramEnd"/>
      <w:r>
        <w:rPr>
          <w:sz w:val="28"/>
        </w:rPr>
        <w:t xml:space="preserve">, депутат Государственной </w:t>
      </w:r>
      <w:r>
        <w:rPr>
          <w:sz w:val="28"/>
        </w:rPr>
        <w:lastRenderedPageBreak/>
        <w:t>Думы Федерального Собрания Российской Федерации, уполномоченный по правам человека в Российской Федерации.)».</w:t>
      </w:r>
    </w:p>
    <w:p w:rsidR="006C5637" w:rsidRDefault="008B57CC" w:rsidP="00B97B3B">
      <w:pPr>
        <w:ind w:firstLine="709"/>
        <w:jc w:val="both"/>
        <w:rPr>
          <w:sz w:val="28"/>
        </w:rPr>
      </w:pPr>
      <w:r>
        <w:rPr>
          <w:sz w:val="28"/>
        </w:rPr>
        <w:t xml:space="preserve">1.2. </w:t>
      </w:r>
      <w:r>
        <w:rPr>
          <w:b/>
          <w:sz w:val="28"/>
        </w:rPr>
        <w:t>статью 27 пункт 5 изложить в следующей редакции:</w:t>
      </w:r>
    </w:p>
    <w:p w:rsidR="006C5637" w:rsidRDefault="008B57CC" w:rsidP="00B97B3B">
      <w:pPr>
        <w:ind w:firstLine="709"/>
        <w:jc w:val="both"/>
        <w:rPr>
          <w:sz w:val="28"/>
        </w:rPr>
      </w:pPr>
      <w:r>
        <w:rPr>
          <w:sz w:val="28"/>
        </w:rPr>
        <w:t>«5. В открытых заседаниях Собрания депутатов могут принимать участие граждане, представители общественных объединений, организаций, иные лица</w:t>
      </w:r>
      <w:proofErr w:type="gramStart"/>
      <w:r>
        <w:rPr>
          <w:sz w:val="28"/>
        </w:rPr>
        <w:t>.».</w:t>
      </w:r>
      <w:proofErr w:type="gramEnd"/>
    </w:p>
    <w:p w:rsidR="006C5637" w:rsidRDefault="008B57CC" w:rsidP="00B97B3B">
      <w:pPr>
        <w:ind w:firstLine="709"/>
        <w:jc w:val="both"/>
        <w:rPr>
          <w:b/>
          <w:sz w:val="28"/>
        </w:rPr>
      </w:pPr>
      <w:r>
        <w:rPr>
          <w:sz w:val="28"/>
        </w:rPr>
        <w:t xml:space="preserve">1.3.  </w:t>
      </w:r>
      <w:r>
        <w:rPr>
          <w:b/>
          <w:sz w:val="28"/>
        </w:rPr>
        <w:t>Статью 27 дополнить пунктом 5.1. следующего содержания:</w:t>
      </w:r>
    </w:p>
    <w:p w:rsidR="006C5637" w:rsidRDefault="008B57CC" w:rsidP="00B97B3B">
      <w:pPr>
        <w:ind w:right="-142" w:firstLine="709"/>
        <w:jc w:val="both"/>
        <w:rPr>
          <w:sz w:val="28"/>
        </w:rPr>
      </w:pPr>
      <w:r>
        <w:rPr>
          <w:sz w:val="28"/>
        </w:rPr>
        <w:t>«5.1.1. На открытом заседании Собрания депутатов Песчанокопского района вправе присутствовать граждане, подавшие письменное заявление о желании присутствовать на указанном заседании.</w:t>
      </w:r>
    </w:p>
    <w:p w:rsidR="006C5637" w:rsidRDefault="008B57CC" w:rsidP="00B97B3B">
      <w:pPr>
        <w:ind w:right="-142" w:firstLine="709"/>
        <w:jc w:val="both"/>
        <w:rPr>
          <w:sz w:val="28"/>
        </w:rPr>
      </w:pPr>
      <w:r>
        <w:rPr>
          <w:sz w:val="28"/>
        </w:rPr>
        <w:t xml:space="preserve">5.1.2. Заявление о желании присутствовать на заседании Собрания депутатов с обоснованием причины присутствия подается на имя председателя Собрания депутатов – главы Песчанокопского района, не </w:t>
      </w:r>
      <w:proofErr w:type="gramStart"/>
      <w:r>
        <w:rPr>
          <w:sz w:val="28"/>
        </w:rPr>
        <w:t>позднее</w:t>
      </w:r>
      <w:proofErr w:type="gramEnd"/>
      <w:r>
        <w:rPr>
          <w:sz w:val="28"/>
        </w:rPr>
        <w:t xml:space="preserve"> чем за три дня до начала заседания. </w:t>
      </w:r>
    </w:p>
    <w:p w:rsidR="006C5637" w:rsidRDefault="008B57CC" w:rsidP="00B97B3B">
      <w:pPr>
        <w:ind w:right="-142" w:firstLine="709"/>
        <w:jc w:val="both"/>
        <w:rPr>
          <w:sz w:val="28"/>
        </w:rPr>
      </w:pPr>
      <w:r>
        <w:rPr>
          <w:sz w:val="28"/>
        </w:rPr>
        <w:t xml:space="preserve">Заявка о намерении присутствовать на заседании направляется лично по адресу: с. Песчанокопское, ул. Суворова,4, </w:t>
      </w:r>
      <w:proofErr w:type="spellStart"/>
      <w:r>
        <w:rPr>
          <w:sz w:val="28"/>
        </w:rPr>
        <w:t>каб</w:t>
      </w:r>
      <w:proofErr w:type="spellEnd"/>
      <w:r>
        <w:rPr>
          <w:sz w:val="28"/>
        </w:rPr>
        <w:t>. №8 либо в форме электронного сообщения на имя председателя Собрания депутатов – главы Песчанокопского района по адресу электронной почты:</w:t>
      </w:r>
      <w:r>
        <w:t xml:space="preserve"> </w:t>
      </w:r>
      <w:r>
        <w:rPr>
          <w:sz w:val="28"/>
        </w:rPr>
        <w:t>sobraniedeput@mail.ru</w:t>
      </w:r>
      <w:r w:rsidR="00984D6B">
        <w:rPr>
          <w:sz w:val="28"/>
        </w:rPr>
        <w:t>.</w:t>
      </w:r>
      <w:bookmarkStart w:id="0" w:name="_GoBack"/>
      <w:bookmarkEnd w:id="0"/>
    </w:p>
    <w:p w:rsidR="006C5637" w:rsidRDefault="008B57CC" w:rsidP="00B97B3B">
      <w:pPr>
        <w:ind w:right="-142" w:firstLine="709"/>
        <w:jc w:val="both"/>
        <w:rPr>
          <w:sz w:val="28"/>
        </w:rPr>
      </w:pPr>
      <w:r>
        <w:rPr>
          <w:sz w:val="28"/>
        </w:rPr>
        <w:t>В заявлении должны быть указаны следующие сведения:</w:t>
      </w:r>
    </w:p>
    <w:p w:rsidR="006C5637" w:rsidRDefault="008B57CC" w:rsidP="00B97B3B">
      <w:pPr>
        <w:ind w:right="-142" w:firstLine="709"/>
        <w:jc w:val="both"/>
        <w:rPr>
          <w:sz w:val="28"/>
        </w:rPr>
      </w:pPr>
      <w:r>
        <w:rPr>
          <w:sz w:val="28"/>
        </w:rPr>
        <w:t>1) для граждан (физических лиц) – фамилия, имя, отчество, адрес места жительства, серия и номер документа, удостоверяющего его личность, кем и когда выдан указанный документ, телефон и (или) адрес электронной почты для связи;</w:t>
      </w:r>
    </w:p>
    <w:p w:rsidR="006C5637" w:rsidRDefault="008B57CC" w:rsidP="00B97B3B">
      <w:pPr>
        <w:ind w:right="-142" w:firstLine="709"/>
        <w:jc w:val="both"/>
        <w:rPr>
          <w:sz w:val="28"/>
        </w:rPr>
      </w:pPr>
      <w:r>
        <w:rPr>
          <w:sz w:val="28"/>
        </w:rPr>
        <w:t>2) для представителей организаций (юридических лиц), общественных объединений, государственных органов и органов местного самоуправления – наименование представляемой организации, должность представителя организации, телефон и (или) адрес электронной почты для связи. Заявление оформляется на бланке организации и подписывается руководителем.</w:t>
      </w:r>
    </w:p>
    <w:p w:rsidR="006C5637" w:rsidRDefault="008B57CC" w:rsidP="00B97B3B">
      <w:pPr>
        <w:widowControl w:val="0"/>
        <w:ind w:firstLine="709"/>
        <w:jc w:val="both"/>
        <w:rPr>
          <w:sz w:val="28"/>
        </w:rPr>
      </w:pPr>
      <w:r>
        <w:rPr>
          <w:sz w:val="28"/>
        </w:rPr>
        <w:t>3) дату, время проведения заседания, на котором гражданин, представитель организации желает присутствовать;</w:t>
      </w:r>
    </w:p>
    <w:p w:rsidR="006C5637" w:rsidRDefault="008B57CC" w:rsidP="00B97B3B">
      <w:pPr>
        <w:widowControl w:val="0"/>
        <w:ind w:firstLine="709"/>
        <w:jc w:val="both"/>
        <w:rPr>
          <w:sz w:val="28"/>
        </w:rPr>
      </w:pPr>
      <w:r>
        <w:rPr>
          <w:sz w:val="28"/>
        </w:rPr>
        <w:t>4) наименование вопроса (вопросов) повестки дня заседания, на обсуждении которого (которых) гражданин, представитель организации желает присутствовать;</w:t>
      </w:r>
    </w:p>
    <w:p w:rsidR="006C5637" w:rsidRDefault="008B57CC" w:rsidP="00B97B3B">
      <w:pPr>
        <w:widowControl w:val="0"/>
        <w:ind w:firstLine="709"/>
        <w:jc w:val="both"/>
        <w:rPr>
          <w:sz w:val="28"/>
        </w:rPr>
      </w:pPr>
      <w:r>
        <w:rPr>
          <w:sz w:val="28"/>
        </w:rPr>
        <w:t>5) просьбу о включении гражданина, представителя организации в список граждан и представителей организаций, присутствующих на заседании;</w:t>
      </w:r>
    </w:p>
    <w:p w:rsidR="006C5637" w:rsidRDefault="008B57CC" w:rsidP="00B97B3B">
      <w:pPr>
        <w:widowControl w:val="0"/>
        <w:ind w:firstLine="709"/>
        <w:jc w:val="both"/>
        <w:rPr>
          <w:sz w:val="28"/>
        </w:rPr>
      </w:pPr>
      <w:r>
        <w:rPr>
          <w:sz w:val="28"/>
        </w:rPr>
        <w:t>6) намерение осуществлять фото-, аудио- и видеозапись, использовать персональный компьютер, средства телефонной и сотовой связи, радиосвязи, а также средства звукозаписи и обработки информации либо указание на отсутствие такого намерения.</w:t>
      </w:r>
    </w:p>
    <w:p w:rsidR="006C5637" w:rsidRDefault="008B57CC" w:rsidP="00B97B3B">
      <w:pPr>
        <w:widowControl w:val="0"/>
        <w:ind w:firstLine="709"/>
        <w:jc w:val="both"/>
        <w:rPr>
          <w:sz w:val="28"/>
        </w:rPr>
      </w:pPr>
      <w:r>
        <w:rPr>
          <w:sz w:val="28"/>
        </w:rPr>
        <w:t>Заявки подлежат регистрации в порядке их поступления в Собрание депутатов в журнале учёта заявок с указанием данных заинтересованных лиц, даты и времени поступления заявок, вопроса (вопросов), на которых планируется присутствие заинтересованного лица.</w:t>
      </w:r>
    </w:p>
    <w:p w:rsidR="006C5637" w:rsidRDefault="008B57CC" w:rsidP="00B97B3B">
      <w:pPr>
        <w:ind w:right="-142" w:firstLine="709"/>
        <w:jc w:val="both"/>
        <w:rPr>
          <w:sz w:val="28"/>
        </w:rPr>
      </w:pPr>
      <w:r>
        <w:rPr>
          <w:sz w:val="28"/>
        </w:rPr>
        <w:t>Ответ на заявление направляется гражданину в форме электронного документа по адресу электронной почты, указанному в заявлении.</w:t>
      </w:r>
    </w:p>
    <w:p w:rsidR="006C5637" w:rsidRDefault="008B57CC" w:rsidP="00B97B3B">
      <w:pPr>
        <w:ind w:right="-142" w:firstLine="709"/>
        <w:jc w:val="both"/>
        <w:rPr>
          <w:sz w:val="28"/>
        </w:rPr>
      </w:pPr>
      <w:r>
        <w:rPr>
          <w:sz w:val="28"/>
        </w:rPr>
        <w:t>5.1.3. Заинтересованные в присутствии на заседании Собрания депутатов лица не допускаются на заседание в случаях:</w:t>
      </w:r>
    </w:p>
    <w:p w:rsidR="006C5637" w:rsidRDefault="008B57CC" w:rsidP="00B97B3B">
      <w:pPr>
        <w:ind w:right="-142" w:firstLine="709"/>
        <w:jc w:val="both"/>
        <w:rPr>
          <w:sz w:val="28"/>
        </w:rPr>
      </w:pPr>
      <w:r>
        <w:rPr>
          <w:sz w:val="28"/>
        </w:rPr>
        <w:t>1) отсутствия документа, удостоверяющего личность;</w:t>
      </w:r>
    </w:p>
    <w:p w:rsidR="006C5637" w:rsidRDefault="008B57CC" w:rsidP="00B97B3B">
      <w:pPr>
        <w:ind w:right="-142" w:firstLine="709"/>
        <w:jc w:val="both"/>
        <w:rPr>
          <w:sz w:val="28"/>
        </w:rPr>
      </w:pPr>
      <w:r>
        <w:rPr>
          <w:sz w:val="28"/>
        </w:rPr>
        <w:lastRenderedPageBreak/>
        <w:t>2) отсутствия документа, подтверждающего полномочия (для представителей организаций (юридических лиц), общественных объединений, государственных органов и органов местного самоуправления).</w:t>
      </w:r>
    </w:p>
    <w:p w:rsidR="006C5637" w:rsidRDefault="008B57CC" w:rsidP="00B97B3B">
      <w:pPr>
        <w:ind w:right="-142" w:firstLine="709"/>
        <w:jc w:val="both"/>
        <w:rPr>
          <w:sz w:val="28"/>
        </w:rPr>
      </w:pPr>
      <w:r>
        <w:rPr>
          <w:sz w:val="28"/>
        </w:rPr>
        <w:t>3) несоответствия заявки требованиям, установленным настоящей статьей;</w:t>
      </w:r>
    </w:p>
    <w:p w:rsidR="006C5637" w:rsidRDefault="008B57CC" w:rsidP="00B97B3B">
      <w:pPr>
        <w:ind w:right="-142" w:firstLine="709"/>
        <w:jc w:val="both"/>
        <w:rPr>
          <w:sz w:val="28"/>
        </w:rPr>
      </w:pPr>
      <w:r>
        <w:rPr>
          <w:sz w:val="28"/>
        </w:rPr>
        <w:t>4) принятия депутатами решения о проведении закрытого заседания Собрания депутатов.</w:t>
      </w:r>
    </w:p>
    <w:p w:rsidR="006C5637" w:rsidRDefault="008B57CC" w:rsidP="00B97B3B">
      <w:pPr>
        <w:ind w:right="-142" w:firstLine="709"/>
        <w:jc w:val="both"/>
        <w:rPr>
          <w:sz w:val="28"/>
        </w:rPr>
      </w:pPr>
      <w:r>
        <w:rPr>
          <w:sz w:val="28"/>
        </w:rPr>
        <w:t>Не допускаются на заседание Собрания депутатов граждане, находящиеся в состоянии алкогольного, наркотического или токсического опьянения, граждане, нарушающие общественный порядок, а также лица, отказавшиеся предъявить документы, удостоверяющие личность.</w:t>
      </w:r>
    </w:p>
    <w:p w:rsidR="006C5637" w:rsidRDefault="008B57CC" w:rsidP="00B97B3B">
      <w:pPr>
        <w:ind w:right="-142" w:firstLine="709"/>
        <w:jc w:val="both"/>
        <w:rPr>
          <w:sz w:val="28"/>
        </w:rPr>
      </w:pPr>
      <w:r>
        <w:rPr>
          <w:sz w:val="28"/>
        </w:rPr>
        <w:t xml:space="preserve">5.1.4. Граждане, присутствующие на заседании Собрания депутатов допускаются в зал не ранее чем за 15 минут и не </w:t>
      </w:r>
      <w:proofErr w:type="gramStart"/>
      <w:r>
        <w:rPr>
          <w:sz w:val="28"/>
        </w:rPr>
        <w:t>позднее</w:t>
      </w:r>
      <w:proofErr w:type="gramEnd"/>
      <w:r>
        <w:rPr>
          <w:sz w:val="28"/>
        </w:rPr>
        <w:t xml:space="preserve"> чем за пять минут до начала заседания.</w:t>
      </w:r>
    </w:p>
    <w:p w:rsidR="006C5637" w:rsidRDefault="008B57CC" w:rsidP="00B97B3B">
      <w:pPr>
        <w:ind w:right="-142" w:firstLine="709"/>
        <w:jc w:val="both"/>
        <w:rPr>
          <w:sz w:val="28"/>
        </w:rPr>
      </w:pPr>
      <w:r>
        <w:rPr>
          <w:sz w:val="28"/>
        </w:rPr>
        <w:t>5.1.5. Граждане, присутствующие на заседании, удаляются из зала заседаний, если обсуждаемая на заседании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C5637" w:rsidRDefault="008B57CC" w:rsidP="00B97B3B">
      <w:pPr>
        <w:ind w:right="-142" w:firstLine="709"/>
        <w:jc w:val="both"/>
        <w:rPr>
          <w:sz w:val="28"/>
        </w:rPr>
      </w:pPr>
      <w:r>
        <w:rPr>
          <w:sz w:val="28"/>
        </w:rPr>
        <w:t xml:space="preserve">5.1.6. </w:t>
      </w:r>
      <w:proofErr w:type="gramStart"/>
      <w:r>
        <w:rPr>
          <w:sz w:val="28"/>
        </w:rPr>
        <w:t>Граждане, присутствующие на заседании Собрания депутатов, не имеют права вмешиваться в ход заседания (под вмешательством понимаются: вносить предложения, выступать с обращениями и заявлениями, делать устные высказывания или действия, имеющие целью привлечь к себе внимание присутствующих или прервать ход мероприятия, задавать вопросы докладчикам и председателю Собрания депутатов, выступать в прениях, ведение видео-и фотосъемки способами, мешающими ходу мероприятия, и др.), обязаны воздерживаться</w:t>
      </w:r>
      <w:proofErr w:type="gramEnd"/>
      <w:r>
        <w:rPr>
          <w:sz w:val="28"/>
        </w:rPr>
        <w:t xml:space="preserve"> от проявления одобрения или неодобрения, соблюдать порядок и следовать указаниям председателя Собрания депутатов – главы Песчанокопского района, соблюдать общепризнанные нормы этики и соблюдать правила выступления на заседании Собрания депутатов Пес</w:t>
      </w:r>
      <w:r w:rsidR="00B97B3B">
        <w:rPr>
          <w:sz w:val="28"/>
        </w:rPr>
        <w:t>чанокопского района согласно ст.</w:t>
      </w:r>
      <w:r>
        <w:rPr>
          <w:sz w:val="28"/>
        </w:rPr>
        <w:t xml:space="preserve"> 39 п.1 Регламента Собрания депутатов Песчанокопского района.</w:t>
      </w:r>
    </w:p>
    <w:p w:rsidR="006C5637" w:rsidRDefault="008B57CC" w:rsidP="00B97B3B">
      <w:pPr>
        <w:ind w:right="-142" w:firstLine="709"/>
        <w:jc w:val="both"/>
        <w:rPr>
          <w:sz w:val="28"/>
        </w:rPr>
      </w:pPr>
      <w:r>
        <w:rPr>
          <w:sz w:val="28"/>
        </w:rPr>
        <w:t>Председательствующий на заседании может предоставить заинтересованному лицу право задавать вопрос или выступить по рассматриваемому вопросу.</w:t>
      </w:r>
    </w:p>
    <w:p w:rsidR="006C5637" w:rsidRDefault="008B57CC" w:rsidP="00B97B3B">
      <w:pPr>
        <w:ind w:right="-142" w:firstLine="709"/>
        <w:jc w:val="both"/>
        <w:rPr>
          <w:sz w:val="28"/>
        </w:rPr>
      </w:pPr>
      <w:r>
        <w:rPr>
          <w:sz w:val="28"/>
        </w:rPr>
        <w:t>Запрещается перемещаться по залу заседаний Собрания депутатов, входить и выходить во время заседания без разрешения председательствующего, а также разговаривать по телефону.</w:t>
      </w:r>
    </w:p>
    <w:p w:rsidR="006C5637" w:rsidRDefault="008B57CC" w:rsidP="00B97B3B">
      <w:pPr>
        <w:ind w:right="-142" w:firstLine="709"/>
        <w:jc w:val="both"/>
        <w:rPr>
          <w:sz w:val="28"/>
        </w:rPr>
      </w:pPr>
      <w:r>
        <w:rPr>
          <w:sz w:val="28"/>
        </w:rPr>
        <w:t>Лица, присутствующие на заседании, не вправе занимать места депутатов за столом заседаний без приглашения председательствующего.</w:t>
      </w:r>
    </w:p>
    <w:p w:rsidR="006C5637" w:rsidRDefault="008B57CC" w:rsidP="00B97B3B">
      <w:pPr>
        <w:ind w:right="-142" w:firstLine="709"/>
        <w:jc w:val="both"/>
        <w:rPr>
          <w:sz w:val="28"/>
        </w:rPr>
      </w:pPr>
      <w:r>
        <w:rPr>
          <w:sz w:val="28"/>
        </w:rPr>
        <w:t>Граждане, присутствующие на заседании, в соответствии с действующим законодательством, несут персональную ответственность за распространение не соответствующих действительности сведений о ходе заседания, а также сведений, порочащих честь, достоинство и деловую репутацию депутатов Собрания депутатов.</w:t>
      </w:r>
    </w:p>
    <w:p w:rsidR="006C5637" w:rsidRDefault="008B57CC" w:rsidP="00B97B3B">
      <w:pPr>
        <w:ind w:right="-142" w:firstLine="709"/>
        <w:jc w:val="both"/>
        <w:rPr>
          <w:sz w:val="28"/>
        </w:rPr>
      </w:pPr>
      <w:r>
        <w:rPr>
          <w:sz w:val="28"/>
        </w:rPr>
        <w:t>5.1.7. В случае нарушения настоящего порядка со стороны присутствующих граждан, председатель Собрания депутатов после однократного предупреждения о недопустимости подобного поведения ставит на голосование вопрос об удалении таких граждан из зала заседания до окончания заседания, о чем делается соответствующая запись в протоколе.</w:t>
      </w:r>
    </w:p>
    <w:p w:rsidR="006C5637" w:rsidRDefault="008B57CC" w:rsidP="00B97B3B">
      <w:pPr>
        <w:ind w:right="-142" w:firstLine="709"/>
        <w:jc w:val="both"/>
        <w:rPr>
          <w:sz w:val="28"/>
        </w:rPr>
      </w:pPr>
      <w:r>
        <w:rPr>
          <w:sz w:val="28"/>
        </w:rPr>
        <w:lastRenderedPageBreak/>
        <w:t>В случае неоднократного нарушения гражданином порядка, он может быть лишен права присутствовать на последующих заседаниях Собрания депутатов.</w:t>
      </w:r>
    </w:p>
    <w:p w:rsidR="006C5637" w:rsidRDefault="008B57CC" w:rsidP="00B97B3B">
      <w:pPr>
        <w:ind w:right="-142" w:firstLine="709"/>
        <w:jc w:val="both"/>
        <w:rPr>
          <w:sz w:val="28"/>
        </w:rPr>
      </w:pPr>
      <w:r>
        <w:rPr>
          <w:sz w:val="28"/>
        </w:rPr>
        <w:t>Решения о перечисленных случаях принимаются большинством голосов от числа депутатов, присутствующих на заседании, и оформляются протокольной записью.</w:t>
      </w:r>
    </w:p>
    <w:p w:rsidR="006C5637" w:rsidRDefault="008B57CC" w:rsidP="00B97B3B">
      <w:pPr>
        <w:ind w:right="-142" w:firstLine="709"/>
        <w:jc w:val="both"/>
        <w:rPr>
          <w:sz w:val="28"/>
        </w:rPr>
      </w:pPr>
      <w:r>
        <w:rPr>
          <w:sz w:val="28"/>
        </w:rPr>
        <w:t>5.1.8. Фотосъемка, видео- и аудиозапись заседания Собрания депутатов лицами, присутствующими на заседании Собрания депутатов, производится по согласованию с председательствующим.</w:t>
      </w:r>
    </w:p>
    <w:p w:rsidR="006C5637" w:rsidRDefault="008B57CC" w:rsidP="00B97B3B">
      <w:pPr>
        <w:ind w:right="-142" w:firstLine="709"/>
        <w:jc w:val="both"/>
        <w:rPr>
          <w:sz w:val="28"/>
        </w:rPr>
      </w:pPr>
      <w:r>
        <w:rPr>
          <w:sz w:val="28"/>
        </w:rPr>
        <w:t>5.1.9. Отказ гражданину или представителю организации в доступе на заседание или удаление его с заседания могут быть обжалованы в судебном порядке</w:t>
      </w:r>
      <w:proofErr w:type="gramStart"/>
      <w:r>
        <w:rPr>
          <w:sz w:val="28"/>
        </w:rPr>
        <w:t>.»</w:t>
      </w:r>
      <w:r w:rsidR="00984D6B">
        <w:rPr>
          <w:sz w:val="28"/>
        </w:rPr>
        <w:t>.</w:t>
      </w:r>
      <w:proofErr w:type="gramEnd"/>
    </w:p>
    <w:p w:rsidR="006C5637" w:rsidRDefault="008B57CC" w:rsidP="00B97B3B">
      <w:pPr>
        <w:ind w:right="-142" w:firstLine="709"/>
        <w:jc w:val="both"/>
        <w:rPr>
          <w:sz w:val="28"/>
        </w:rPr>
      </w:pPr>
      <w:r>
        <w:rPr>
          <w:sz w:val="28"/>
        </w:rPr>
        <w:t>2.</w:t>
      </w:r>
      <w:r w:rsidR="00B97B3B">
        <w:rPr>
          <w:sz w:val="28"/>
        </w:rPr>
        <w:t xml:space="preserve"> </w:t>
      </w:r>
      <w:r>
        <w:rPr>
          <w:sz w:val="28"/>
        </w:rPr>
        <w:t>Опубликовать настоящее решение в Муниципальном вестнике Песчанокопского района</w:t>
      </w:r>
      <w:r w:rsidR="00984D6B">
        <w:rPr>
          <w:sz w:val="28"/>
        </w:rPr>
        <w:t>.</w:t>
      </w:r>
    </w:p>
    <w:p w:rsidR="006C5637" w:rsidRDefault="008B57CC" w:rsidP="00B97B3B">
      <w:pPr>
        <w:ind w:firstLine="709"/>
        <w:jc w:val="both"/>
        <w:rPr>
          <w:sz w:val="28"/>
        </w:rPr>
      </w:pPr>
      <w:r>
        <w:rPr>
          <w:sz w:val="28"/>
        </w:rPr>
        <w:t>3. Настоящее решение вступает в силу со дня его официального опубликования.</w:t>
      </w:r>
    </w:p>
    <w:p w:rsidR="006C5637" w:rsidRDefault="008B57CC" w:rsidP="00B97B3B">
      <w:pPr>
        <w:ind w:firstLine="709"/>
        <w:jc w:val="both"/>
        <w:rPr>
          <w:b/>
          <w:sz w:val="28"/>
        </w:rPr>
      </w:pPr>
      <w:r>
        <w:rPr>
          <w:sz w:val="28"/>
        </w:rPr>
        <w:t xml:space="preserve">4. </w:t>
      </w:r>
      <w:proofErr w:type="gramStart"/>
      <w:r>
        <w:rPr>
          <w:spacing w:val="9"/>
          <w:sz w:val="28"/>
        </w:rPr>
        <w:t>Контроль за</w:t>
      </w:r>
      <w:proofErr w:type="gramEnd"/>
      <w:r>
        <w:rPr>
          <w:spacing w:val="9"/>
          <w:sz w:val="28"/>
        </w:rPr>
        <w:t xml:space="preserve"> выполнением решения возложить на комиссию</w:t>
      </w:r>
      <w:r>
        <w:rPr>
          <w:b/>
          <w:spacing w:val="9"/>
          <w:sz w:val="28"/>
        </w:rPr>
        <w:t xml:space="preserve"> </w:t>
      </w:r>
      <w:r>
        <w:rPr>
          <w:rStyle w:val="a6"/>
          <w:b w:val="0"/>
          <w:sz w:val="28"/>
        </w:rPr>
        <w:t>по местному самоуправлению и охране общественного порядка  и профилактики межнациональных и межэтнических конфликтов (Марков А.А.).</w:t>
      </w:r>
    </w:p>
    <w:p w:rsidR="006C5637" w:rsidRDefault="006C5637">
      <w:pPr>
        <w:ind w:firstLine="540"/>
        <w:jc w:val="both"/>
        <w:rPr>
          <w:b/>
          <w:sz w:val="28"/>
        </w:rPr>
      </w:pPr>
    </w:p>
    <w:p w:rsidR="006C5637" w:rsidRDefault="006C5637">
      <w:pPr>
        <w:ind w:firstLine="540"/>
        <w:jc w:val="both"/>
        <w:rPr>
          <w:sz w:val="28"/>
        </w:rPr>
      </w:pPr>
    </w:p>
    <w:p w:rsidR="006C5637" w:rsidRDefault="008B57CC">
      <w:pPr>
        <w:jc w:val="both"/>
        <w:rPr>
          <w:sz w:val="28"/>
        </w:rPr>
      </w:pPr>
      <w:r>
        <w:rPr>
          <w:sz w:val="28"/>
        </w:rPr>
        <w:t xml:space="preserve">Председатель Собрания депутатов – </w:t>
      </w:r>
    </w:p>
    <w:p w:rsidR="006C5637" w:rsidRDefault="008B57CC">
      <w:pPr>
        <w:jc w:val="both"/>
        <w:rPr>
          <w:sz w:val="28"/>
        </w:rPr>
      </w:pPr>
      <w:r>
        <w:rPr>
          <w:sz w:val="28"/>
        </w:rPr>
        <w:t xml:space="preserve">глава Песчанокопского района                                                              И.Н. </w:t>
      </w:r>
      <w:proofErr w:type="spellStart"/>
      <w:r>
        <w:rPr>
          <w:sz w:val="28"/>
        </w:rPr>
        <w:t>Хребтова</w:t>
      </w:r>
      <w:proofErr w:type="spellEnd"/>
    </w:p>
    <w:p w:rsidR="006C5637" w:rsidRDefault="006C5637">
      <w:pPr>
        <w:jc w:val="both"/>
        <w:rPr>
          <w:sz w:val="28"/>
        </w:rPr>
      </w:pPr>
    </w:p>
    <w:p w:rsidR="006C5637" w:rsidRDefault="006C5637">
      <w:pPr>
        <w:jc w:val="both"/>
        <w:rPr>
          <w:sz w:val="28"/>
        </w:rPr>
      </w:pPr>
    </w:p>
    <w:p w:rsidR="006C5637" w:rsidRDefault="006C5637">
      <w:pPr>
        <w:jc w:val="both"/>
        <w:rPr>
          <w:sz w:val="28"/>
        </w:rPr>
      </w:pPr>
    </w:p>
    <w:p w:rsidR="006C5637" w:rsidRDefault="008B57CC">
      <w:pPr>
        <w:jc w:val="both"/>
        <w:rPr>
          <w:sz w:val="28"/>
        </w:rPr>
      </w:pPr>
      <w:r>
        <w:rPr>
          <w:sz w:val="28"/>
        </w:rPr>
        <w:t xml:space="preserve">Решение вносит: </w:t>
      </w:r>
    </w:p>
    <w:p w:rsidR="006C5637" w:rsidRDefault="00B97B3B">
      <w:pPr>
        <w:jc w:val="both"/>
        <w:rPr>
          <w:sz w:val="28"/>
        </w:rPr>
      </w:pPr>
      <w:r>
        <w:rPr>
          <w:sz w:val="28"/>
        </w:rPr>
        <w:t>п</w:t>
      </w:r>
      <w:r w:rsidR="008B57CC">
        <w:rPr>
          <w:sz w:val="28"/>
        </w:rPr>
        <w:t xml:space="preserve">редседатель Собрания депутатов – </w:t>
      </w:r>
    </w:p>
    <w:p w:rsidR="006C5637" w:rsidRDefault="008B57CC">
      <w:pPr>
        <w:jc w:val="both"/>
        <w:rPr>
          <w:sz w:val="28"/>
        </w:rPr>
      </w:pPr>
      <w:r>
        <w:rPr>
          <w:sz w:val="28"/>
        </w:rPr>
        <w:t>глава Песчанокопского района</w:t>
      </w:r>
    </w:p>
    <w:p w:rsidR="006C5637" w:rsidRDefault="008B57CC">
      <w:pPr>
        <w:ind w:firstLine="540"/>
        <w:jc w:val="both"/>
        <w:rPr>
          <w:sz w:val="28"/>
        </w:rPr>
      </w:pPr>
      <w:r>
        <w:rPr>
          <w:sz w:val="28"/>
        </w:rPr>
        <w:t> </w:t>
      </w:r>
    </w:p>
    <w:p w:rsidR="006C5637" w:rsidRDefault="008B57CC">
      <w:pPr>
        <w:ind w:firstLine="540"/>
        <w:jc w:val="both"/>
        <w:rPr>
          <w:sz w:val="28"/>
        </w:rPr>
      </w:pPr>
      <w:r>
        <w:rPr>
          <w:sz w:val="28"/>
        </w:rPr>
        <w:t> </w:t>
      </w:r>
    </w:p>
    <w:sectPr w:rsidR="006C5637">
      <w:footerReference w:type="default" r:id="rId8"/>
      <w:pgSz w:w="11906" w:h="16838"/>
      <w:pgMar w:top="1134" w:right="567" w:bottom="993" w:left="1134" w:header="709" w:footer="5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33" w:rsidRDefault="008B57CC">
      <w:r>
        <w:separator/>
      </w:r>
    </w:p>
  </w:endnote>
  <w:endnote w:type="continuationSeparator" w:id="0">
    <w:p w:rsidR="009F4433" w:rsidRDefault="008B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37" w:rsidRDefault="008B57CC">
    <w:pPr>
      <w:framePr w:wrap="around" w:vAnchor="text" w:hAnchor="margin" w:xAlign="right" w:y="1"/>
    </w:pPr>
    <w:r>
      <w:fldChar w:fldCharType="begin"/>
    </w:r>
    <w:r>
      <w:instrText xml:space="preserve">PAGE </w:instrText>
    </w:r>
    <w:r>
      <w:fldChar w:fldCharType="separate"/>
    </w:r>
    <w:r w:rsidR="00984D6B">
      <w:rPr>
        <w:noProof/>
      </w:rPr>
      <w:t>2</w:t>
    </w:r>
    <w:r>
      <w:fldChar w:fldCharType="end"/>
    </w:r>
  </w:p>
  <w:p w:rsidR="006C5637" w:rsidRDefault="006C5637">
    <w:pPr>
      <w:pStyle w:val="a9"/>
      <w:jc w:val="right"/>
    </w:pPr>
  </w:p>
  <w:p w:rsidR="006C5637" w:rsidRDefault="006C56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33" w:rsidRDefault="008B57CC">
      <w:r>
        <w:separator/>
      </w:r>
    </w:p>
  </w:footnote>
  <w:footnote w:type="continuationSeparator" w:id="0">
    <w:p w:rsidR="009F4433" w:rsidRDefault="008B5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5637"/>
    <w:rsid w:val="006C5637"/>
    <w:rsid w:val="008B57CC"/>
    <w:rsid w:val="00984D6B"/>
    <w:rsid w:val="009F4433"/>
    <w:rsid w:val="00B9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Normal (Web)"/>
    <w:basedOn w:val="a"/>
    <w:link w:val="a4"/>
    <w:pPr>
      <w:spacing w:beforeAutospacing="1" w:afterAutospacing="1"/>
    </w:pPr>
    <w:rPr>
      <w:u w:color="FF0000"/>
    </w:rPr>
  </w:style>
  <w:style w:type="character" w:customStyle="1" w:styleId="a4">
    <w:name w:val="Обычный (веб) Знак"/>
    <w:basedOn w:val="1"/>
    <w:link w:val="a3"/>
    <w:rPr>
      <w:sz w:val="24"/>
      <w:u w:color="FF0000"/>
    </w:rPr>
  </w:style>
  <w:style w:type="paragraph" w:customStyle="1" w:styleId="12">
    <w:name w:val="Номер страницы1"/>
    <w:basedOn w:val="13"/>
    <w:link w:val="a5"/>
  </w:style>
  <w:style w:type="character" w:styleId="a5">
    <w:name w:val="page number"/>
    <w:basedOn w:val="a0"/>
    <w:link w:val="12"/>
  </w:style>
  <w:style w:type="character" w:customStyle="1" w:styleId="30">
    <w:name w:val="Заголовок 3 Знак"/>
    <w:link w:val="3"/>
    <w:rPr>
      <w:rFonts w:ascii="XO Thames" w:hAnsi="XO Thames"/>
      <w:b/>
      <w:i/>
      <w:color w:val="000000"/>
    </w:rPr>
  </w:style>
  <w:style w:type="paragraph" w:customStyle="1" w:styleId="23">
    <w:name w:val="Обычный (веб)2"/>
    <w:basedOn w:val="a"/>
    <w:link w:val="24"/>
    <w:pPr>
      <w:ind w:firstLine="157"/>
    </w:pPr>
  </w:style>
  <w:style w:type="character" w:customStyle="1" w:styleId="24">
    <w:name w:val="Обычный (веб)2"/>
    <w:basedOn w:val="1"/>
    <w:link w:val="23"/>
    <w:rPr>
      <w:sz w:val="24"/>
    </w:rPr>
  </w:style>
  <w:style w:type="paragraph" w:customStyle="1" w:styleId="14">
    <w:name w:val="Строгий1"/>
    <w:link w:val="a6"/>
    <w:rPr>
      <w:b/>
    </w:rPr>
  </w:style>
  <w:style w:type="character" w:styleId="a6">
    <w:name w:val="Strong"/>
    <w:link w:val="14"/>
    <w:rPr>
      <w:b/>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s1">
    <w:name w:val="s_1"/>
    <w:basedOn w:val="a"/>
    <w:link w:val="s10"/>
    <w:pPr>
      <w:spacing w:beforeAutospacing="1" w:afterAutospacing="1"/>
    </w:pPr>
    <w:rPr>
      <w:u w:color="FF0000"/>
    </w:rPr>
  </w:style>
  <w:style w:type="character" w:customStyle="1" w:styleId="s10">
    <w:name w:val="s_1"/>
    <w:basedOn w:val="1"/>
    <w:link w:val="s1"/>
    <w:rPr>
      <w:sz w:val="24"/>
      <w:u w:color="FF0000"/>
    </w:rPr>
  </w:style>
  <w:style w:type="paragraph" w:customStyle="1" w:styleId="a7">
    <w:name w:val="Знак"/>
    <w:basedOn w:val="a"/>
    <w:link w:val="a8"/>
    <w:pPr>
      <w:spacing w:after="160" w:line="240" w:lineRule="exact"/>
    </w:pPr>
    <w:rPr>
      <w:rFonts w:ascii="Verdana" w:hAnsi="Verdana"/>
      <w:sz w:val="20"/>
    </w:rPr>
  </w:style>
  <w:style w:type="character" w:customStyle="1" w:styleId="a8">
    <w:name w:val="Знак"/>
    <w:basedOn w:val="1"/>
    <w:link w:val="a7"/>
    <w:rPr>
      <w:rFonts w:ascii="Verdana" w:hAnsi="Verdana"/>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arChar1CarCharCarCharCarCharCarCharCarCharCarCharCarCharCarCharCarCharCarChar">
    <w:name w:val="Car Char1 Car Char Car Char Car Char Car Char Car Char Car Char Car Char Car Char Car Char Car Char"/>
    <w:basedOn w:val="a"/>
    <w:link w:val="CarChar1CarCharCarCharCarCharCarCharCarCharCarCharCarCharCarCharCarCharCarChar0"/>
    <w:pPr>
      <w:spacing w:after="160" w:line="240" w:lineRule="exact"/>
    </w:pPr>
    <w:rPr>
      <w:rFonts w:ascii="Arial" w:hAnsi="Arial"/>
      <w:sz w:val="20"/>
    </w:rPr>
  </w:style>
  <w:style w:type="character" w:customStyle="1" w:styleId="CarChar1CarCharCarCharCarCharCarCharCarCharCarCharCarCharCarCharCarCharCarChar0">
    <w:name w:val="Car Char1 Car Char Car Char Car Char Car Char Car Char Car Char Car Char Car Char Car Char Car Char"/>
    <w:basedOn w:val="1"/>
    <w:link w:val="CarChar1CarCharCarCharCarCharCarCharCarCharCarCharCarCharCarCharCarCharCarChar"/>
    <w:rPr>
      <w:rFonts w:ascii="Arial" w:hAnsi="Arial"/>
      <w:sz w:val="20"/>
    </w:rPr>
  </w:style>
  <w:style w:type="paragraph" w:styleId="31">
    <w:name w:val="toc 3"/>
    <w:next w:val="a"/>
    <w:link w:val="32"/>
    <w:uiPriority w:val="39"/>
    <w:pPr>
      <w:ind w:left="400"/>
    </w:pPr>
  </w:style>
  <w:style w:type="character" w:customStyle="1" w:styleId="32">
    <w:name w:val="Оглавление 3 Знак"/>
    <w:link w:val="31"/>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25">
    <w:name w:val="Body Text Indent 2"/>
    <w:basedOn w:val="a"/>
    <w:link w:val="26"/>
    <w:pPr>
      <w:ind w:firstLine="567"/>
      <w:jc w:val="both"/>
    </w:pPr>
    <w:rPr>
      <w:sz w:val="28"/>
    </w:rPr>
  </w:style>
  <w:style w:type="character" w:customStyle="1" w:styleId="26">
    <w:name w:val="Основной текст с отступом 2 Знак"/>
    <w:basedOn w:val="1"/>
    <w:link w:val="25"/>
    <w:rPr>
      <w:sz w:val="28"/>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8">
    <w:name w:val="1"/>
    <w:basedOn w:val="a"/>
    <w:link w:val="19"/>
    <w:pPr>
      <w:spacing w:beforeAutospacing="1" w:afterAutospacing="1"/>
    </w:pPr>
    <w:rPr>
      <w:u w:color="FF0000"/>
    </w:rPr>
  </w:style>
  <w:style w:type="character" w:customStyle="1" w:styleId="19">
    <w:name w:val="1"/>
    <w:basedOn w:val="1"/>
    <w:link w:val="18"/>
    <w:rPr>
      <w:sz w:val="24"/>
      <w:u w:color="FF0000"/>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ae">
    <w:name w:val="Базовый"/>
    <w:link w:val="af"/>
    <w:pPr>
      <w:widowControl w:val="0"/>
      <w:spacing w:line="100" w:lineRule="atLeast"/>
    </w:pPr>
    <w:rPr>
      <w:rFonts w:ascii="Arial" w:hAnsi="Arial"/>
      <w:sz w:val="24"/>
    </w:rPr>
  </w:style>
  <w:style w:type="character" w:customStyle="1" w:styleId="af">
    <w:name w:val="Базовый"/>
    <w:link w:val="ae"/>
    <w:rPr>
      <w:rFonts w:ascii="Arial" w:hAnsi="Arial"/>
      <w:sz w:val="24"/>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paragraph" w:customStyle="1" w:styleId="grame">
    <w:name w:val="grame"/>
    <w:basedOn w:val="13"/>
    <w:link w:val="grame0"/>
  </w:style>
  <w:style w:type="character" w:customStyle="1" w:styleId="grame0">
    <w:name w:val="grame"/>
    <w:basedOn w:val="a0"/>
    <w:link w:val="grame"/>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a">
    <w:name w:val="Знак Знак1 Знак"/>
    <w:basedOn w:val="a"/>
    <w:link w:val="1b"/>
    <w:pPr>
      <w:widowControl w:val="0"/>
      <w:spacing w:after="160" w:line="240" w:lineRule="exact"/>
      <w:jc w:val="right"/>
    </w:pPr>
    <w:rPr>
      <w:sz w:val="20"/>
    </w:rPr>
  </w:style>
  <w:style w:type="character" w:customStyle="1" w:styleId="1b">
    <w:name w:val="Знак Знак1 Знак"/>
    <w:basedOn w:val="1"/>
    <w:link w:val="1a"/>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3</cp:revision>
  <cp:lastPrinted>2025-02-28T12:01:00Z</cp:lastPrinted>
  <dcterms:created xsi:type="dcterms:W3CDTF">2025-02-28T11:14:00Z</dcterms:created>
  <dcterms:modified xsi:type="dcterms:W3CDTF">2025-02-28T12:02:00Z</dcterms:modified>
</cp:coreProperties>
</file>