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18" w:rsidRDefault="00921C18" w:rsidP="00921C18">
      <w:pPr>
        <w:numPr>
          <w:ilvl w:val="0"/>
          <w:numId w:val="3"/>
        </w:numPr>
        <w:suppressAutoHyphens/>
        <w:ind w:left="432" w:hanging="432"/>
        <w:jc w:val="center"/>
        <w:rPr>
          <w:b/>
          <w:sz w:val="28"/>
          <w:szCs w:val="32"/>
          <w:lang w:eastAsia="ar-SA"/>
        </w:rPr>
      </w:pPr>
      <w:r>
        <w:rPr>
          <w:rFonts w:cs="Mangal"/>
          <w:b/>
          <w:noProof/>
          <w:sz w:val="28"/>
          <w:szCs w:val="28"/>
        </w:rPr>
        <w:drawing>
          <wp:inline distT="0" distB="0" distL="0" distR="0" wp14:anchorId="44554E68" wp14:editId="17ADBEA8">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p>
    <w:p w:rsidR="00921C18" w:rsidRDefault="00921C18" w:rsidP="00921C18">
      <w:pPr>
        <w:numPr>
          <w:ilvl w:val="0"/>
          <w:numId w:val="3"/>
        </w:numPr>
        <w:suppressAutoHyphens/>
        <w:ind w:left="432" w:hanging="432"/>
        <w:jc w:val="center"/>
        <w:rPr>
          <w:b/>
          <w:sz w:val="28"/>
          <w:szCs w:val="32"/>
          <w:lang w:eastAsia="ar-SA"/>
        </w:rPr>
      </w:pPr>
      <w:r>
        <w:rPr>
          <w:b/>
          <w:sz w:val="28"/>
          <w:szCs w:val="32"/>
          <w:lang w:eastAsia="ar-SA"/>
        </w:rPr>
        <w:t>РОССИЙСКАЯ ФЕДЕРАЦИЯ</w:t>
      </w:r>
    </w:p>
    <w:p w:rsidR="00921C18" w:rsidRDefault="00921C18" w:rsidP="00921C18">
      <w:pPr>
        <w:numPr>
          <w:ilvl w:val="0"/>
          <w:numId w:val="3"/>
        </w:numPr>
        <w:suppressAutoHyphens/>
        <w:ind w:left="432" w:hanging="432"/>
        <w:jc w:val="center"/>
        <w:rPr>
          <w:b/>
          <w:sz w:val="28"/>
          <w:szCs w:val="32"/>
          <w:lang w:eastAsia="ar-SA"/>
        </w:rPr>
      </w:pPr>
      <w:r>
        <w:rPr>
          <w:b/>
          <w:sz w:val="28"/>
          <w:szCs w:val="32"/>
          <w:lang w:eastAsia="ar-SA"/>
        </w:rPr>
        <w:t>РОСТОВСКАЯ ОБЛАСТЬ</w:t>
      </w:r>
    </w:p>
    <w:p w:rsidR="00921C18" w:rsidRDefault="00921C18" w:rsidP="00921C18">
      <w:pPr>
        <w:keepNext/>
        <w:numPr>
          <w:ilvl w:val="0"/>
          <w:numId w:val="3"/>
        </w:numPr>
        <w:suppressAutoHyphens/>
        <w:ind w:left="432" w:hanging="432"/>
        <w:jc w:val="center"/>
        <w:rPr>
          <w:b/>
          <w:bCs/>
          <w:sz w:val="28"/>
          <w:szCs w:val="32"/>
          <w:lang w:eastAsia="ar-SA"/>
        </w:rPr>
      </w:pPr>
      <w:r>
        <w:rPr>
          <w:b/>
          <w:bCs/>
          <w:sz w:val="28"/>
          <w:szCs w:val="32"/>
          <w:lang w:eastAsia="ar-SA"/>
        </w:rPr>
        <w:t xml:space="preserve">АДМИНИСТРАЦИЯ ПЕСЧАНОКОПСКОГО РАЙОНА </w:t>
      </w:r>
    </w:p>
    <w:p w:rsidR="00921C18" w:rsidRDefault="00921C18" w:rsidP="00921C18">
      <w:pPr>
        <w:numPr>
          <w:ilvl w:val="0"/>
          <w:numId w:val="3"/>
        </w:numPr>
        <w:suppressAutoHyphens/>
        <w:ind w:left="432" w:hanging="432"/>
        <w:rPr>
          <w:b/>
          <w:szCs w:val="28"/>
          <w:lang w:eastAsia="ar-SA"/>
        </w:rPr>
      </w:pPr>
    </w:p>
    <w:p w:rsidR="00921C18" w:rsidRDefault="00921C18" w:rsidP="00921C18">
      <w:pPr>
        <w:numPr>
          <w:ilvl w:val="0"/>
          <w:numId w:val="3"/>
        </w:numPr>
        <w:suppressAutoHyphens/>
        <w:ind w:left="432" w:hanging="432"/>
        <w:jc w:val="center"/>
        <w:rPr>
          <w:b/>
          <w:sz w:val="28"/>
          <w:szCs w:val="32"/>
          <w:lang w:eastAsia="ar-SA"/>
        </w:rPr>
      </w:pPr>
      <w:r>
        <w:rPr>
          <w:b/>
          <w:sz w:val="28"/>
          <w:szCs w:val="32"/>
          <w:lang w:eastAsia="ar-SA"/>
        </w:rPr>
        <w:t>РАСПОРЯЖЕНИЕ</w:t>
      </w:r>
    </w:p>
    <w:p w:rsidR="00921C18" w:rsidRPr="00921C18" w:rsidRDefault="00921C18" w:rsidP="00921C18">
      <w:pPr>
        <w:numPr>
          <w:ilvl w:val="0"/>
          <w:numId w:val="3"/>
        </w:numPr>
        <w:suppressAutoHyphens/>
        <w:ind w:left="432" w:hanging="432"/>
        <w:jc w:val="center"/>
        <w:rPr>
          <w:sz w:val="22"/>
          <w:szCs w:val="32"/>
          <w:lang w:eastAsia="ar-SA"/>
        </w:rPr>
      </w:pPr>
    </w:p>
    <w:tbl>
      <w:tblPr>
        <w:tblW w:w="9975" w:type="dxa"/>
        <w:tblInd w:w="108" w:type="dxa"/>
        <w:tblLayout w:type="fixed"/>
        <w:tblLook w:val="04A0" w:firstRow="1" w:lastRow="0" w:firstColumn="1" w:lastColumn="0" w:noHBand="0" w:noVBand="1"/>
      </w:tblPr>
      <w:tblGrid>
        <w:gridCol w:w="1985"/>
        <w:gridCol w:w="2551"/>
        <w:gridCol w:w="376"/>
        <w:gridCol w:w="839"/>
        <w:gridCol w:w="1538"/>
        <w:gridCol w:w="2686"/>
      </w:tblGrid>
      <w:tr w:rsidR="00921C18" w:rsidTr="00E87AA6">
        <w:tc>
          <w:tcPr>
            <w:tcW w:w="1985" w:type="dxa"/>
            <w:hideMark/>
          </w:tcPr>
          <w:p w:rsidR="00921C18" w:rsidRDefault="00EC40DC" w:rsidP="00EC40DC">
            <w:pPr>
              <w:tabs>
                <w:tab w:val="num" w:pos="0"/>
              </w:tabs>
              <w:suppressAutoHyphens/>
              <w:snapToGrid w:val="0"/>
              <w:ind w:left="-108"/>
              <w:rPr>
                <w:sz w:val="28"/>
                <w:szCs w:val="28"/>
                <w:lang w:eastAsia="ar-SA"/>
              </w:rPr>
            </w:pPr>
            <w:r>
              <w:rPr>
                <w:sz w:val="28"/>
                <w:szCs w:val="28"/>
                <w:lang w:eastAsia="ar-SA"/>
              </w:rPr>
              <w:t>14.03.2023</w:t>
            </w:r>
          </w:p>
        </w:tc>
        <w:tc>
          <w:tcPr>
            <w:tcW w:w="2551" w:type="dxa"/>
          </w:tcPr>
          <w:p w:rsidR="00921C18" w:rsidRDefault="00921C18" w:rsidP="00E87AA6">
            <w:pPr>
              <w:tabs>
                <w:tab w:val="num" w:pos="0"/>
              </w:tabs>
              <w:suppressAutoHyphens/>
              <w:snapToGrid w:val="0"/>
              <w:rPr>
                <w:sz w:val="28"/>
                <w:szCs w:val="28"/>
                <w:lang w:eastAsia="ar-SA"/>
              </w:rPr>
            </w:pPr>
          </w:p>
        </w:tc>
        <w:tc>
          <w:tcPr>
            <w:tcW w:w="376" w:type="dxa"/>
            <w:hideMark/>
          </w:tcPr>
          <w:p w:rsidR="00921C18" w:rsidRDefault="00921C18" w:rsidP="00E87AA6">
            <w:pPr>
              <w:tabs>
                <w:tab w:val="num" w:pos="0"/>
              </w:tabs>
              <w:suppressAutoHyphens/>
              <w:snapToGrid w:val="0"/>
              <w:ind w:left="-108"/>
              <w:jc w:val="both"/>
              <w:rPr>
                <w:sz w:val="28"/>
                <w:szCs w:val="28"/>
                <w:lang w:eastAsia="ar-SA"/>
              </w:rPr>
            </w:pPr>
            <w:r>
              <w:rPr>
                <w:sz w:val="28"/>
                <w:szCs w:val="28"/>
                <w:lang w:eastAsia="ar-SA"/>
              </w:rPr>
              <w:t xml:space="preserve">№ </w:t>
            </w:r>
          </w:p>
        </w:tc>
        <w:tc>
          <w:tcPr>
            <w:tcW w:w="839" w:type="dxa"/>
            <w:hideMark/>
          </w:tcPr>
          <w:p w:rsidR="00921C18" w:rsidRDefault="00EC40DC" w:rsidP="00E87AA6">
            <w:pPr>
              <w:tabs>
                <w:tab w:val="num" w:pos="0"/>
              </w:tabs>
              <w:suppressAutoHyphens/>
              <w:snapToGrid w:val="0"/>
              <w:ind w:left="-108"/>
              <w:jc w:val="both"/>
              <w:rPr>
                <w:sz w:val="28"/>
                <w:szCs w:val="28"/>
                <w:lang w:eastAsia="ar-SA"/>
              </w:rPr>
            </w:pPr>
            <w:r>
              <w:rPr>
                <w:sz w:val="28"/>
                <w:szCs w:val="28"/>
                <w:lang w:eastAsia="ar-SA"/>
              </w:rPr>
              <w:t>29</w:t>
            </w:r>
          </w:p>
        </w:tc>
        <w:tc>
          <w:tcPr>
            <w:tcW w:w="1538" w:type="dxa"/>
          </w:tcPr>
          <w:p w:rsidR="00921C18" w:rsidRDefault="00921C18" w:rsidP="00E87AA6">
            <w:pPr>
              <w:tabs>
                <w:tab w:val="num" w:pos="0"/>
              </w:tabs>
              <w:suppressAutoHyphens/>
              <w:snapToGrid w:val="0"/>
              <w:rPr>
                <w:sz w:val="28"/>
                <w:szCs w:val="28"/>
                <w:lang w:eastAsia="ar-SA"/>
              </w:rPr>
            </w:pPr>
          </w:p>
        </w:tc>
        <w:tc>
          <w:tcPr>
            <w:tcW w:w="2686" w:type="dxa"/>
            <w:hideMark/>
          </w:tcPr>
          <w:p w:rsidR="00921C18" w:rsidRDefault="00921C18" w:rsidP="00E87AA6">
            <w:pPr>
              <w:tabs>
                <w:tab w:val="num" w:pos="0"/>
              </w:tabs>
              <w:suppressAutoHyphens/>
              <w:snapToGrid w:val="0"/>
              <w:rPr>
                <w:sz w:val="28"/>
                <w:szCs w:val="28"/>
                <w:lang w:eastAsia="ar-SA"/>
              </w:rPr>
            </w:pPr>
            <w:r>
              <w:rPr>
                <w:sz w:val="28"/>
                <w:szCs w:val="28"/>
                <w:lang w:eastAsia="ar-SA"/>
              </w:rPr>
              <w:t>с. Песчанокопское</w:t>
            </w:r>
          </w:p>
        </w:tc>
      </w:tr>
    </w:tbl>
    <w:p w:rsidR="007B17B1" w:rsidRPr="00921C18" w:rsidRDefault="007B17B1">
      <w:pPr>
        <w:rPr>
          <w:sz w:val="18"/>
        </w:rPr>
      </w:pPr>
    </w:p>
    <w:p w:rsidR="007B17B1" w:rsidRDefault="00CC6048" w:rsidP="00921C18">
      <w:pPr>
        <w:ind w:right="4676"/>
        <w:jc w:val="both"/>
        <w:rPr>
          <w:sz w:val="28"/>
        </w:rPr>
      </w:pPr>
      <w:r>
        <w:rPr>
          <w:sz w:val="28"/>
        </w:rPr>
        <w:t>Об утверждении доклада о результатах правоприменительной практики при</w:t>
      </w:r>
      <w:r w:rsidR="00921C18">
        <w:rPr>
          <w:sz w:val="28"/>
        </w:rPr>
        <w:t xml:space="preserve"> </w:t>
      </w:r>
      <w:r>
        <w:rPr>
          <w:sz w:val="28"/>
        </w:rPr>
        <w:t xml:space="preserve">осуществлении муниципального контроля на автомобильном транспорте, </w:t>
      </w:r>
      <w:r w:rsidR="00FF63F1">
        <w:rPr>
          <w:sz w:val="28"/>
        </w:rPr>
        <w:t>городском наземном</w:t>
      </w:r>
      <w:r w:rsidR="00921C18">
        <w:rPr>
          <w:sz w:val="28"/>
        </w:rPr>
        <w:t xml:space="preserve"> </w:t>
      </w:r>
      <w:r>
        <w:rPr>
          <w:sz w:val="28"/>
        </w:rPr>
        <w:t>электрическом транспорте и в дорожном хозяйстве в границах населенных пунктов Песчанокопского</w:t>
      </w:r>
      <w:r w:rsidR="00921C18">
        <w:rPr>
          <w:sz w:val="28"/>
        </w:rPr>
        <w:t xml:space="preserve"> </w:t>
      </w:r>
      <w:r>
        <w:rPr>
          <w:sz w:val="28"/>
        </w:rPr>
        <w:t>района</w:t>
      </w:r>
      <w:r w:rsidR="00FF63F1">
        <w:rPr>
          <w:sz w:val="28"/>
        </w:rPr>
        <w:t xml:space="preserve"> в 2022</w:t>
      </w:r>
      <w:r w:rsidR="00921C18">
        <w:rPr>
          <w:sz w:val="28"/>
        </w:rPr>
        <w:t xml:space="preserve"> </w:t>
      </w:r>
      <w:r w:rsidR="00FF63F1">
        <w:rPr>
          <w:sz w:val="28"/>
        </w:rPr>
        <w:t>году</w:t>
      </w:r>
    </w:p>
    <w:p w:rsidR="007B17B1" w:rsidRDefault="007B17B1">
      <w:pPr>
        <w:ind w:right="5035"/>
        <w:jc w:val="both"/>
        <w:rPr>
          <w:sz w:val="28"/>
        </w:rPr>
      </w:pPr>
    </w:p>
    <w:p w:rsidR="007B17B1" w:rsidRDefault="00CC6048" w:rsidP="00921C18">
      <w:pPr>
        <w:ind w:right="-1" w:firstLine="709"/>
        <w:jc w:val="both"/>
        <w:rPr>
          <w:sz w:val="28"/>
        </w:rPr>
      </w:pPr>
      <w:proofErr w:type="gramStart"/>
      <w:r>
        <w:rPr>
          <w:sz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057AE0">
        <w:rPr>
          <w:sz w:val="28"/>
        </w:rPr>
        <w:t>м</w:t>
      </w:r>
      <w:r>
        <w:rPr>
          <w:sz w:val="28"/>
        </w:rPr>
        <w:t xml:space="preserve">униципального образования «Песчанокопский район», </w:t>
      </w:r>
      <w:r w:rsidR="00057AE0">
        <w:rPr>
          <w:sz w:val="28"/>
        </w:rPr>
        <w:t>р</w:t>
      </w:r>
      <w:r>
        <w:rPr>
          <w:sz w:val="28"/>
        </w:rPr>
        <w:t>ешением Собрания депутатов Песчанокоп</w:t>
      </w:r>
      <w:r w:rsidR="008D3ADE">
        <w:rPr>
          <w:sz w:val="28"/>
        </w:rPr>
        <w:t>с</w:t>
      </w:r>
      <w:r>
        <w:rPr>
          <w:sz w:val="28"/>
        </w:rPr>
        <w:t>кого района от 24.12.2021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sidR="00921C18">
        <w:rPr>
          <w:sz w:val="28"/>
        </w:rPr>
        <w:t>:</w:t>
      </w:r>
      <w:proofErr w:type="gramEnd"/>
    </w:p>
    <w:p w:rsidR="007B17B1" w:rsidRDefault="007B17B1">
      <w:pPr>
        <w:ind w:right="-1" w:firstLine="851"/>
        <w:jc w:val="both"/>
        <w:rPr>
          <w:sz w:val="28"/>
        </w:rPr>
      </w:pPr>
    </w:p>
    <w:p w:rsidR="007B17B1" w:rsidRDefault="00CC6048" w:rsidP="00057AE0">
      <w:pPr>
        <w:tabs>
          <w:tab w:val="left" w:pos="709"/>
        </w:tabs>
        <w:jc w:val="both"/>
        <w:rPr>
          <w:sz w:val="28"/>
        </w:rPr>
      </w:pPr>
      <w:r>
        <w:rPr>
          <w:sz w:val="28"/>
        </w:rPr>
        <w:t xml:space="preserve"> </w:t>
      </w:r>
      <w:r>
        <w:rPr>
          <w:sz w:val="28"/>
        </w:rPr>
        <w:tab/>
        <w:t>1. Утвердить доклад о результатах правоприменительной практики при</w:t>
      </w:r>
      <w:r w:rsidR="00057AE0">
        <w:rPr>
          <w:sz w:val="28"/>
        </w:rPr>
        <w:t xml:space="preserve"> </w:t>
      </w:r>
      <w:r>
        <w:rPr>
          <w:sz w:val="28"/>
        </w:rPr>
        <w:t xml:space="preserve">осуществлении муниципального контроля на автомобильном транспорте, </w:t>
      </w:r>
      <w:r w:rsidR="00FF63F1">
        <w:rPr>
          <w:sz w:val="28"/>
        </w:rPr>
        <w:t>городском наземном</w:t>
      </w:r>
      <w:r>
        <w:rPr>
          <w:sz w:val="28"/>
        </w:rPr>
        <w:t xml:space="preserve"> электрическом транспорте и в дорожном хозяйстве в границах населенных пунктов Песчанокопского района</w:t>
      </w:r>
      <w:r w:rsidR="00FF63F1">
        <w:rPr>
          <w:sz w:val="28"/>
        </w:rPr>
        <w:t xml:space="preserve"> в 2022 году.</w:t>
      </w:r>
    </w:p>
    <w:p w:rsidR="00FF63F1" w:rsidRDefault="00FF63F1" w:rsidP="00FF63F1">
      <w:pPr>
        <w:jc w:val="both"/>
        <w:rPr>
          <w:sz w:val="28"/>
        </w:rPr>
      </w:pPr>
      <w:r>
        <w:rPr>
          <w:sz w:val="28"/>
        </w:rPr>
        <w:t xml:space="preserve"> </w:t>
      </w:r>
      <w:r>
        <w:rPr>
          <w:sz w:val="28"/>
        </w:rPr>
        <w:tab/>
        <w:t xml:space="preserve">2. Отделу информационных технологий </w:t>
      </w:r>
      <w:proofErr w:type="gramStart"/>
      <w:r>
        <w:rPr>
          <w:sz w:val="28"/>
        </w:rPr>
        <w:t>разместить</w:t>
      </w:r>
      <w:proofErr w:type="gramEnd"/>
      <w:r>
        <w:rPr>
          <w:sz w:val="28"/>
        </w:rPr>
        <w:t xml:space="preserve"> настоящее распоряжение на официальном сайте Администрации Песчанокопского района в сети «Интернет».</w:t>
      </w:r>
    </w:p>
    <w:p w:rsidR="007B17B1" w:rsidRDefault="00CC6048" w:rsidP="00FF63F1">
      <w:pPr>
        <w:jc w:val="both"/>
        <w:rPr>
          <w:sz w:val="28"/>
        </w:rPr>
      </w:pPr>
      <w:r>
        <w:rPr>
          <w:sz w:val="28"/>
        </w:rPr>
        <w:t xml:space="preserve">       </w:t>
      </w:r>
      <w:r w:rsidR="00921C18">
        <w:rPr>
          <w:sz w:val="28"/>
        </w:rPr>
        <w:t xml:space="preserve"> </w:t>
      </w:r>
      <w:r>
        <w:rPr>
          <w:sz w:val="28"/>
        </w:rPr>
        <w:t xml:space="preserve"> </w:t>
      </w:r>
      <w:r w:rsidR="00FF63F1">
        <w:rPr>
          <w:sz w:val="28"/>
        </w:rPr>
        <w:t>3</w:t>
      </w:r>
      <w:r>
        <w:rPr>
          <w:sz w:val="28"/>
        </w:rPr>
        <w:t>.</w:t>
      </w:r>
      <w:r w:rsidR="00FF63F1">
        <w:rPr>
          <w:sz w:val="28"/>
        </w:rPr>
        <w:t xml:space="preserve"> Распоряжение вступает в силу со дня </w:t>
      </w:r>
      <w:r>
        <w:rPr>
          <w:sz w:val="28"/>
        </w:rPr>
        <w:t>подписания.</w:t>
      </w:r>
    </w:p>
    <w:p w:rsidR="007B17B1" w:rsidRDefault="00CC6048" w:rsidP="00921C18">
      <w:pPr>
        <w:tabs>
          <w:tab w:val="left" w:pos="709"/>
        </w:tabs>
        <w:jc w:val="both"/>
        <w:rPr>
          <w:sz w:val="28"/>
        </w:rPr>
      </w:pPr>
      <w:r>
        <w:rPr>
          <w:sz w:val="28"/>
        </w:rPr>
        <w:t xml:space="preserve">       </w:t>
      </w:r>
      <w:r w:rsidR="00921C18">
        <w:rPr>
          <w:sz w:val="28"/>
        </w:rPr>
        <w:t xml:space="preserve"> </w:t>
      </w:r>
      <w:r>
        <w:rPr>
          <w:sz w:val="28"/>
        </w:rPr>
        <w:t xml:space="preserve"> </w:t>
      </w:r>
      <w:r w:rsidR="008D3ADE">
        <w:rPr>
          <w:sz w:val="28"/>
        </w:rPr>
        <w:t>4</w:t>
      </w:r>
      <w:r>
        <w:rPr>
          <w:sz w:val="28"/>
        </w:rPr>
        <w:t xml:space="preserve">. </w:t>
      </w:r>
      <w:proofErr w:type="gramStart"/>
      <w:r>
        <w:rPr>
          <w:sz w:val="28"/>
        </w:rPr>
        <w:t>Контроль за</w:t>
      </w:r>
      <w:proofErr w:type="gramEnd"/>
      <w:r>
        <w:rPr>
          <w:sz w:val="28"/>
        </w:rPr>
        <w:t xml:space="preserve"> исполнением распоряжения возложить на заместителя главы </w:t>
      </w:r>
      <w:r>
        <w:rPr>
          <w:rStyle w:val="cfs10"/>
          <w:sz w:val="28"/>
        </w:rPr>
        <w:t>Администрации Песчанокопского района по сельскому хозяйству и вопросам муниципального хозяйства</w:t>
      </w:r>
      <w:r w:rsidR="00FF63F1">
        <w:rPr>
          <w:sz w:val="28"/>
        </w:rPr>
        <w:t xml:space="preserve"> Кравцова А.Н.</w:t>
      </w:r>
    </w:p>
    <w:p w:rsidR="007B17B1" w:rsidRDefault="00CC6048">
      <w:pPr>
        <w:rPr>
          <w:sz w:val="4"/>
        </w:rPr>
      </w:pPr>
      <w:r>
        <w:rPr>
          <w:sz w:val="26"/>
        </w:rPr>
        <w:t xml:space="preserve">   </w:t>
      </w:r>
    </w:p>
    <w:p w:rsidR="007B17B1" w:rsidRDefault="007B17B1">
      <w:pPr>
        <w:rPr>
          <w:sz w:val="26"/>
        </w:rPr>
      </w:pPr>
    </w:p>
    <w:p w:rsidR="007B17B1" w:rsidRDefault="00CC6048">
      <w:pPr>
        <w:rPr>
          <w:sz w:val="28"/>
        </w:rPr>
      </w:pPr>
      <w:r>
        <w:rPr>
          <w:sz w:val="28"/>
        </w:rPr>
        <w:t>Глава Администрации</w:t>
      </w:r>
    </w:p>
    <w:p w:rsidR="007B17B1" w:rsidRDefault="00CC6048">
      <w:pPr>
        <w:rPr>
          <w:sz w:val="28"/>
        </w:rPr>
      </w:pPr>
      <w:r>
        <w:rPr>
          <w:sz w:val="28"/>
        </w:rPr>
        <w:t>Песчанокопского района                                                                  И.И. Апольский</w:t>
      </w:r>
    </w:p>
    <w:p w:rsidR="007B17B1" w:rsidRDefault="007B17B1">
      <w:pPr>
        <w:ind w:left="6660"/>
        <w:rPr>
          <w:sz w:val="26"/>
        </w:rPr>
      </w:pPr>
    </w:p>
    <w:p w:rsidR="007B17B1" w:rsidRDefault="00CC6048">
      <w:pPr>
        <w:jc w:val="both"/>
        <w:rPr>
          <w:sz w:val="28"/>
        </w:rPr>
      </w:pPr>
      <w:r>
        <w:rPr>
          <w:sz w:val="28"/>
        </w:rPr>
        <w:t>Распоряжение вносит:</w:t>
      </w:r>
    </w:p>
    <w:p w:rsidR="007B17B1" w:rsidRDefault="00CC6048">
      <w:pPr>
        <w:widowControl w:val="0"/>
        <w:tabs>
          <w:tab w:val="left" w:pos="280"/>
        </w:tabs>
        <w:jc w:val="both"/>
        <w:rPr>
          <w:sz w:val="28"/>
        </w:rPr>
      </w:pPr>
      <w:r>
        <w:rPr>
          <w:sz w:val="28"/>
        </w:rPr>
        <w:t xml:space="preserve">отдел по вопросам </w:t>
      </w:r>
    </w:p>
    <w:p w:rsidR="007B17B1" w:rsidRDefault="00CC6048">
      <w:pPr>
        <w:widowControl w:val="0"/>
        <w:tabs>
          <w:tab w:val="left" w:pos="280"/>
        </w:tabs>
        <w:jc w:val="both"/>
        <w:rPr>
          <w:sz w:val="28"/>
        </w:rPr>
      </w:pPr>
      <w:r>
        <w:rPr>
          <w:sz w:val="28"/>
        </w:rPr>
        <w:t>муниципального хозяйства</w:t>
      </w:r>
    </w:p>
    <w:p w:rsidR="007B17B1" w:rsidRDefault="007B17B1">
      <w:pPr>
        <w:ind w:left="5387"/>
        <w:rPr>
          <w:sz w:val="28"/>
        </w:rPr>
      </w:pPr>
    </w:p>
    <w:p w:rsidR="007B17B1" w:rsidRDefault="00CC6048">
      <w:pPr>
        <w:ind w:left="5387"/>
        <w:rPr>
          <w:sz w:val="28"/>
        </w:rPr>
      </w:pPr>
      <w:r>
        <w:rPr>
          <w:sz w:val="28"/>
        </w:rPr>
        <w:t xml:space="preserve">Приложение </w:t>
      </w:r>
    </w:p>
    <w:p w:rsidR="007B17B1" w:rsidRDefault="00CC6048">
      <w:pPr>
        <w:ind w:left="5387"/>
        <w:rPr>
          <w:sz w:val="28"/>
        </w:rPr>
      </w:pPr>
      <w:r>
        <w:rPr>
          <w:sz w:val="28"/>
        </w:rPr>
        <w:t>к распоряжению Администрации</w:t>
      </w:r>
    </w:p>
    <w:p w:rsidR="007B17B1" w:rsidRDefault="00CC6048">
      <w:pPr>
        <w:ind w:left="5387"/>
        <w:rPr>
          <w:sz w:val="28"/>
        </w:rPr>
      </w:pPr>
      <w:r>
        <w:rPr>
          <w:sz w:val="28"/>
        </w:rPr>
        <w:t>Песчанокопского района</w:t>
      </w:r>
    </w:p>
    <w:p w:rsidR="007B17B1" w:rsidRDefault="00CC6048">
      <w:pPr>
        <w:ind w:left="5387"/>
        <w:rPr>
          <w:sz w:val="28"/>
        </w:rPr>
      </w:pPr>
      <w:r>
        <w:rPr>
          <w:sz w:val="28"/>
        </w:rPr>
        <w:t xml:space="preserve">от </w:t>
      </w:r>
      <w:r w:rsidR="00EC40DC">
        <w:rPr>
          <w:sz w:val="28"/>
        </w:rPr>
        <w:t xml:space="preserve">14.03.2023  № </w:t>
      </w:r>
      <w:r w:rsidR="008D3ADE">
        <w:rPr>
          <w:sz w:val="28"/>
        </w:rPr>
        <w:t xml:space="preserve"> </w:t>
      </w:r>
      <w:r w:rsidR="00EC40DC">
        <w:rPr>
          <w:sz w:val="28"/>
        </w:rPr>
        <w:t>29</w:t>
      </w:r>
    </w:p>
    <w:p w:rsidR="007B17B1" w:rsidRDefault="007B17B1">
      <w:pPr>
        <w:jc w:val="center"/>
        <w:rPr>
          <w:sz w:val="28"/>
        </w:rPr>
      </w:pPr>
      <w:bookmarkStart w:id="0" w:name="_GoBack"/>
      <w:bookmarkEnd w:id="0"/>
    </w:p>
    <w:p w:rsidR="007B17B1" w:rsidRDefault="007B17B1">
      <w:pPr>
        <w:tabs>
          <w:tab w:val="left" w:pos="426"/>
        </w:tabs>
        <w:ind w:left="426" w:hanging="66"/>
        <w:jc w:val="center"/>
        <w:rPr>
          <w:sz w:val="28"/>
        </w:rPr>
      </w:pPr>
    </w:p>
    <w:p w:rsidR="00FF63F1" w:rsidRDefault="00FF63F1">
      <w:pPr>
        <w:tabs>
          <w:tab w:val="left" w:pos="426"/>
        </w:tabs>
        <w:ind w:left="426" w:hanging="66"/>
        <w:jc w:val="center"/>
        <w:rPr>
          <w:sz w:val="28"/>
        </w:rPr>
      </w:pPr>
      <w:r>
        <w:rPr>
          <w:sz w:val="28"/>
        </w:rPr>
        <w:t xml:space="preserve">Доклад </w:t>
      </w:r>
    </w:p>
    <w:p w:rsidR="007B17B1" w:rsidRDefault="00FF63F1" w:rsidP="00FF63F1">
      <w:pPr>
        <w:jc w:val="center"/>
        <w:rPr>
          <w:sz w:val="28"/>
        </w:rPr>
      </w:pPr>
      <w:r>
        <w:rPr>
          <w:sz w:val="28"/>
        </w:rPr>
        <w:t>о результатах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w:t>
      </w:r>
      <w:r w:rsidR="00057AE0">
        <w:rPr>
          <w:sz w:val="28"/>
        </w:rPr>
        <w:t>айона в 2022 году</w:t>
      </w:r>
    </w:p>
    <w:p w:rsidR="007B17B1" w:rsidRDefault="007B17B1">
      <w:pPr>
        <w:ind w:firstLine="360"/>
        <w:rPr>
          <w:sz w:val="28"/>
        </w:rPr>
      </w:pPr>
    </w:p>
    <w:p w:rsidR="00FF63F1" w:rsidRDefault="00FF63F1" w:rsidP="00057AE0">
      <w:pPr>
        <w:ind w:firstLine="709"/>
        <w:jc w:val="both"/>
        <w:rPr>
          <w:sz w:val="28"/>
          <w:szCs w:val="28"/>
        </w:rPr>
      </w:pPr>
      <w:r>
        <w:rPr>
          <w:sz w:val="28"/>
        </w:rPr>
        <w:t xml:space="preserve">Администрация Песчанокопского района осуществляет муниципальный контроль </w:t>
      </w:r>
      <w:r w:rsidRPr="00F92D9F">
        <w:rPr>
          <w:sz w:val="28"/>
          <w:szCs w:val="28"/>
        </w:rPr>
        <w:t>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sz w:val="28"/>
          <w:szCs w:val="28"/>
        </w:rPr>
        <w:t xml:space="preserve">. </w:t>
      </w:r>
    </w:p>
    <w:p w:rsidR="00FF63F1" w:rsidRDefault="00FF63F1" w:rsidP="00057AE0">
      <w:pPr>
        <w:ind w:firstLine="709"/>
        <w:jc w:val="both"/>
        <w:rPr>
          <w:sz w:val="28"/>
          <w:szCs w:val="28"/>
        </w:rPr>
      </w:pPr>
      <w:r>
        <w:rPr>
          <w:sz w:val="28"/>
          <w:szCs w:val="28"/>
        </w:rPr>
        <w:t xml:space="preserve">Порядок организации и осуществления муниципального контроля установлен Положением </w:t>
      </w:r>
      <w:r w:rsidRPr="0068140B">
        <w:rPr>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sz w:val="28"/>
          <w:szCs w:val="28"/>
        </w:rPr>
        <w:t xml:space="preserve"> от 24.12.2021 года №23.</w:t>
      </w:r>
    </w:p>
    <w:p w:rsidR="00FF63F1" w:rsidRPr="00521420" w:rsidRDefault="00FF63F1" w:rsidP="00057AE0">
      <w:pPr>
        <w:ind w:firstLine="709"/>
        <w:jc w:val="both"/>
        <w:rPr>
          <w:sz w:val="28"/>
          <w:szCs w:val="28"/>
        </w:rPr>
      </w:pPr>
      <w:r>
        <w:rPr>
          <w:sz w:val="28"/>
          <w:szCs w:val="28"/>
        </w:rPr>
        <w:t xml:space="preserve">Предметом муниципального контроля является </w:t>
      </w:r>
      <w:r w:rsidRPr="00521420">
        <w:rPr>
          <w:sz w:val="28"/>
          <w:szCs w:val="28"/>
        </w:rPr>
        <w:t>соблюдение юридическими лицами, индивидуальными предпринимателями, гражданами (далее – контролируемые лица) обязательных требований:</w:t>
      </w:r>
    </w:p>
    <w:p w:rsidR="00FF63F1" w:rsidRPr="00521420" w:rsidRDefault="00FF63F1" w:rsidP="00057AE0">
      <w:pPr>
        <w:ind w:firstLine="709"/>
        <w:jc w:val="both"/>
        <w:rPr>
          <w:sz w:val="28"/>
          <w:szCs w:val="28"/>
        </w:rPr>
      </w:pPr>
      <w:r w:rsidRPr="00521420">
        <w:rPr>
          <w:sz w:val="28"/>
          <w:szCs w:val="28"/>
        </w:rPr>
        <w:t>1) в области автомобильных дорог и дорожной деятельности, установленных в отношении автомобильных дорог местного значения Песчанокопского района (далее – автомобильные дороги местного значения или автомобильные дороги общего пользования местного значения):</w:t>
      </w:r>
    </w:p>
    <w:p w:rsidR="00FF63F1" w:rsidRPr="00521420" w:rsidRDefault="00FF63F1" w:rsidP="00057AE0">
      <w:pPr>
        <w:ind w:firstLine="709"/>
        <w:jc w:val="both"/>
        <w:rPr>
          <w:sz w:val="28"/>
          <w:szCs w:val="28"/>
        </w:rPr>
      </w:pPr>
      <w:r w:rsidRPr="00521420">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F63F1" w:rsidRPr="00521420" w:rsidRDefault="00FF63F1" w:rsidP="00057AE0">
      <w:pPr>
        <w:ind w:firstLine="709"/>
        <w:jc w:val="both"/>
        <w:rPr>
          <w:sz w:val="28"/>
          <w:szCs w:val="28"/>
        </w:rPr>
      </w:pPr>
      <w:r w:rsidRPr="00521420">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F63F1" w:rsidRPr="00521420" w:rsidRDefault="00FF63F1" w:rsidP="00057AE0">
      <w:pPr>
        <w:ind w:firstLine="709"/>
        <w:jc w:val="both"/>
        <w:rPr>
          <w:sz w:val="28"/>
          <w:szCs w:val="28"/>
        </w:rPr>
      </w:pPr>
      <w:r w:rsidRPr="00521420">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63F1" w:rsidRPr="00521420" w:rsidRDefault="00FF63F1" w:rsidP="00057AE0">
      <w:pPr>
        <w:ind w:firstLine="709"/>
        <w:jc w:val="both"/>
        <w:rPr>
          <w:sz w:val="28"/>
          <w:szCs w:val="28"/>
        </w:rPr>
      </w:pPr>
      <w:r w:rsidRPr="00521420">
        <w:rPr>
          <w:sz w:val="28"/>
          <w:szCs w:val="28"/>
        </w:rPr>
        <w:t xml:space="preserve">Объектами </w:t>
      </w:r>
      <w:bookmarkStart w:id="1" w:name="_Hlk77676821"/>
      <w:r w:rsidRPr="00521420">
        <w:rPr>
          <w:sz w:val="28"/>
          <w:szCs w:val="28"/>
        </w:rPr>
        <w:t xml:space="preserve">муниципального контроля на автомобильном транспорте </w:t>
      </w:r>
      <w:bookmarkEnd w:id="1"/>
      <w:r w:rsidRPr="00521420">
        <w:rPr>
          <w:sz w:val="28"/>
          <w:szCs w:val="28"/>
        </w:rPr>
        <w:t>являются:</w:t>
      </w:r>
    </w:p>
    <w:p w:rsidR="00FF63F1" w:rsidRPr="00521420" w:rsidRDefault="00FF63F1" w:rsidP="00057AE0">
      <w:pPr>
        <w:ind w:firstLine="709"/>
        <w:jc w:val="both"/>
        <w:rPr>
          <w:sz w:val="28"/>
          <w:szCs w:val="28"/>
        </w:rPr>
      </w:pPr>
      <w:r w:rsidRPr="00521420">
        <w:rPr>
          <w:sz w:val="28"/>
          <w:szCs w:val="28"/>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057AE0">
      <w:pPr>
        <w:ind w:firstLine="709"/>
        <w:jc w:val="both"/>
        <w:rPr>
          <w:sz w:val="28"/>
          <w:szCs w:val="28"/>
        </w:rPr>
      </w:pPr>
      <w:r w:rsidRPr="00521420">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FF63F1" w:rsidRPr="00521420" w:rsidRDefault="00FF63F1" w:rsidP="00057AE0">
      <w:pPr>
        <w:ind w:firstLine="709"/>
        <w:jc w:val="both"/>
        <w:rPr>
          <w:sz w:val="28"/>
          <w:szCs w:val="28"/>
        </w:rPr>
      </w:pPr>
      <w:r w:rsidRPr="00521420">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F63F1" w:rsidRPr="00521420" w:rsidRDefault="00FF63F1" w:rsidP="00057AE0">
      <w:pPr>
        <w:ind w:firstLine="709"/>
        <w:jc w:val="both"/>
        <w:rPr>
          <w:sz w:val="28"/>
          <w:szCs w:val="28"/>
        </w:rPr>
      </w:pPr>
      <w:r w:rsidRPr="00521420">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63F1" w:rsidRPr="00521420" w:rsidRDefault="00FF63F1" w:rsidP="00057AE0">
      <w:pPr>
        <w:ind w:firstLine="709"/>
        <w:jc w:val="both"/>
        <w:rPr>
          <w:sz w:val="28"/>
          <w:szCs w:val="28"/>
        </w:rPr>
      </w:pPr>
      <w:r w:rsidRPr="00521420">
        <w:rPr>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057AE0">
      <w:pPr>
        <w:ind w:firstLine="709"/>
        <w:jc w:val="both"/>
        <w:rPr>
          <w:sz w:val="28"/>
          <w:szCs w:val="28"/>
        </w:rPr>
      </w:pPr>
      <w:r w:rsidRPr="00521420">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F63F1" w:rsidRPr="00521420" w:rsidRDefault="00FF63F1" w:rsidP="00057AE0">
      <w:pPr>
        <w:ind w:firstLine="709"/>
        <w:jc w:val="both"/>
        <w:rPr>
          <w:sz w:val="28"/>
          <w:szCs w:val="28"/>
        </w:rPr>
      </w:pPr>
      <w:bookmarkStart w:id="2" w:name="_Hlk77675416"/>
      <w:r w:rsidRPr="00521420">
        <w:rPr>
          <w:sz w:val="28"/>
          <w:szCs w:val="28"/>
        </w:rPr>
        <w:t xml:space="preserve">внесение платы за </w:t>
      </w:r>
      <w:bookmarkEnd w:id="2"/>
      <w:r w:rsidRPr="00521420">
        <w:rPr>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FF63F1" w:rsidRPr="00521420" w:rsidRDefault="00FF63F1" w:rsidP="00057AE0">
      <w:pPr>
        <w:ind w:firstLine="709"/>
        <w:jc w:val="both"/>
        <w:rPr>
          <w:sz w:val="28"/>
          <w:szCs w:val="28"/>
        </w:rPr>
      </w:pPr>
      <w:r w:rsidRPr="00521420">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F63F1" w:rsidRPr="00521420" w:rsidRDefault="00FF63F1" w:rsidP="00057AE0">
      <w:pPr>
        <w:ind w:firstLine="709"/>
        <w:jc w:val="both"/>
        <w:rPr>
          <w:sz w:val="28"/>
          <w:szCs w:val="28"/>
        </w:rPr>
      </w:pPr>
      <w:r w:rsidRPr="00521420">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FF63F1" w:rsidRPr="00521420" w:rsidRDefault="00FF63F1" w:rsidP="00057AE0">
      <w:pPr>
        <w:ind w:firstLine="709"/>
        <w:jc w:val="both"/>
        <w:rPr>
          <w:sz w:val="28"/>
          <w:szCs w:val="28"/>
        </w:rPr>
      </w:pPr>
      <w:r w:rsidRPr="00521420">
        <w:rPr>
          <w:sz w:val="28"/>
          <w:szCs w:val="28"/>
        </w:rPr>
        <w:t xml:space="preserve">дорожно-строительные материалы, указанные в </w:t>
      </w:r>
      <w:r w:rsidRPr="007943E6">
        <w:rPr>
          <w:sz w:val="28"/>
          <w:szCs w:val="28"/>
        </w:rPr>
        <w:t>приложении № 1</w:t>
      </w:r>
      <w:r w:rsidRPr="00521420">
        <w:rPr>
          <w:sz w:val="28"/>
          <w:szCs w:val="28"/>
        </w:rPr>
        <w:t xml:space="preserve"> к техническому регламенту Таможенного союза «Безопасность автомобильных дорог» (</w:t>
      </w:r>
      <w:proofErr w:type="gramStart"/>
      <w:r w:rsidRPr="00521420">
        <w:rPr>
          <w:sz w:val="28"/>
          <w:szCs w:val="28"/>
        </w:rPr>
        <w:t>ТР</w:t>
      </w:r>
      <w:proofErr w:type="gramEnd"/>
      <w:r w:rsidRPr="00521420">
        <w:rPr>
          <w:sz w:val="28"/>
          <w:szCs w:val="28"/>
        </w:rPr>
        <w:t xml:space="preserve"> ТС 014/2011);</w:t>
      </w:r>
    </w:p>
    <w:p w:rsidR="00FF63F1" w:rsidRPr="00521420" w:rsidRDefault="00FF63F1" w:rsidP="00057AE0">
      <w:pPr>
        <w:ind w:firstLine="709"/>
        <w:jc w:val="both"/>
        <w:rPr>
          <w:sz w:val="28"/>
          <w:szCs w:val="28"/>
        </w:rPr>
      </w:pPr>
      <w:r w:rsidRPr="00521420">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21420">
        <w:rPr>
          <w:sz w:val="28"/>
          <w:szCs w:val="28"/>
        </w:rPr>
        <w:t>ТР</w:t>
      </w:r>
      <w:proofErr w:type="gramEnd"/>
      <w:r w:rsidRPr="00521420">
        <w:rPr>
          <w:sz w:val="28"/>
          <w:szCs w:val="28"/>
        </w:rPr>
        <w:t xml:space="preserve"> ТС 014/2011);</w:t>
      </w:r>
    </w:p>
    <w:p w:rsidR="00FF63F1" w:rsidRPr="00521420" w:rsidRDefault="00FF63F1" w:rsidP="00057AE0">
      <w:pPr>
        <w:ind w:firstLine="709"/>
        <w:jc w:val="both"/>
        <w:rPr>
          <w:sz w:val="28"/>
          <w:szCs w:val="28"/>
        </w:rPr>
      </w:pPr>
      <w:r w:rsidRPr="00521420">
        <w:rPr>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FF63F1" w:rsidRPr="00521420" w:rsidRDefault="00FF63F1" w:rsidP="00057AE0">
      <w:pPr>
        <w:ind w:firstLine="709"/>
        <w:jc w:val="both"/>
        <w:rPr>
          <w:sz w:val="28"/>
          <w:szCs w:val="28"/>
        </w:rPr>
      </w:pPr>
      <w:r w:rsidRPr="00521420">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FF63F1" w:rsidRPr="00521420" w:rsidRDefault="00FF63F1" w:rsidP="00057AE0">
      <w:pPr>
        <w:ind w:firstLine="709"/>
        <w:jc w:val="both"/>
        <w:rPr>
          <w:sz w:val="28"/>
          <w:szCs w:val="28"/>
        </w:rPr>
      </w:pPr>
      <w:r w:rsidRPr="00521420">
        <w:rPr>
          <w:sz w:val="28"/>
          <w:szCs w:val="28"/>
        </w:rPr>
        <w:t xml:space="preserve">придорожные полосы и полосы </w:t>
      </w:r>
      <w:proofErr w:type="gramStart"/>
      <w:r w:rsidRPr="00521420">
        <w:rPr>
          <w:sz w:val="28"/>
          <w:szCs w:val="28"/>
        </w:rPr>
        <w:t>отвода</w:t>
      </w:r>
      <w:proofErr w:type="gramEnd"/>
      <w:r w:rsidRPr="00521420">
        <w:rPr>
          <w:sz w:val="28"/>
          <w:szCs w:val="28"/>
        </w:rPr>
        <w:t xml:space="preserve"> автомобильных дорог общего пользования местного значения;</w:t>
      </w:r>
    </w:p>
    <w:p w:rsidR="00FF63F1" w:rsidRPr="00521420" w:rsidRDefault="00FF63F1" w:rsidP="00057AE0">
      <w:pPr>
        <w:ind w:firstLine="709"/>
        <w:jc w:val="both"/>
        <w:rPr>
          <w:sz w:val="28"/>
          <w:szCs w:val="28"/>
        </w:rPr>
      </w:pPr>
      <w:r w:rsidRPr="00521420">
        <w:rPr>
          <w:sz w:val="28"/>
          <w:szCs w:val="28"/>
        </w:rPr>
        <w:t>автомобильная дорога общего пользования местного значения и искусственные дорожные сооружения на ней;</w:t>
      </w:r>
    </w:p>
    <w:p w:rsidR="00FF63F1" w:rsidRPr="00521420" w:rsidRDefault="00FF63F1" w:rsidP="00057AE0">
      <w:pPr>
        <w:ind w:firstLine="709"/>
        <w:jc w:val="both"/>
        <w:rPr>
          <w:sz w:val="28"/>
          <w:szCs w:val="28"/>
        </w:rPr>
      </w:pPr>
      <w:r w:rsidRPr="00521420">
        <w:rPr>
          <w:sz w:val="28"/>
          <w:szCs w:val="28"/>
        </w:rPr>
        <w:lastRenderedPageBreak/>
        <w:t>примыкания к автомобильным дорогам местного значения, в том числе примыкания объектов дорожного сервиса.</w:t>
      </w:r>
    </w:p>
    <w:p w:rsidR="00A41B71" w:rsidRPr="00521420" w:rsidRDefault="00A41B71" w:rsidP="00057AE0">
      <w:pPr>
        <w:ind w:firstLine="709"/>
        <w:jc w:val="both"/>
        <w:rPr>
          <w:sz w:val="28"/>
          <w:szCs w:val="28"/>
        </w:rPr>
      </w:pPr>
      <w:proofErr w:type="gramStart"/>
      <w:r w:rsidRPr="00521420">
        <w:rPr>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A41B71" w:rsidRDefault="00A41B71" w:rsidP="00057AE0">
      <w:pPr>
        <w:ind w:firstLine="709"/>
        <w:jc w:val="both"/>
        <w:rPr>
          <w:sz w:val="28"/>
          <w:szCs w:val="28"/>
        </w:rPr>
      </w:pPr>
      <w:r w:rsidRPr="00521420">
        <w:rPr>
          <w:sz w:val="28"/>
          <w:szCs w:val="28"/>
        </w:rPr>
        <w:t>Система оценки и управления рисками при осуществлении муниципального контроля на автомобильном транспорте не применяется</w:t>
      </w:r>
      <w:r>
        <w:rPr>
          <w:sz w:val="28"/>
          <w:szCs w:val="28"/>
        </w:rPr>
        <w:t xml:space="preserve">. </w:t>
      </w:r>
    </w:p>
    <w:p w:rsidR="007B17B1" w:rsidRDefault="00A41B71" w:rsidP="00057AE0">
      <w:pPr>
        <w:ind w:firstLine="709"/>
        <w:jc w:val="both"/>
        <w:rPr>
          <w:sz w:val="28"/>
          <w:szCs w:val="28"/>
        </w:rPr>
      </w:pPr>
      <w:proofErr w:type="gramStart"/>
      <w:r>
        <w:rPr>
          <w:sz w:val="28"/>
          <w:szCs w:val="28"/>
        </w:rPr>
        <w:t xml:space="preserve">В 2022 году контрольные (надзорные) мероприятия в рамках осуществления муниципального контроля </w:t>
      </w:r>
      <w:r w:rsidRPr="00F92D9F">
        <w:rPr>
          <w:sz w:val="28"/>
          <w:szCs w:val="28"/>
        </w:rPr>
        <w:t>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sz w:val="28"/>
          <w:szCs w:val="28"/>
        </w:rPr>
        <w:t xml:space="preserve"> не проводились в связи с мораторием, установленным </w:t>
      </w:r>
      <w:r w:rsidR="002958C5">
        <w:rPr>
          <w:sz w:val="28"/>
          <w:szCs w:val="28"/>
        </w:rPr>
        <w:t>п</w:t>
      </w:r>
      <w:r>
        <w:rPr>
          <w:sz w:val="28"/>
          <w:szCs w:val="28"/>
        </w:rPr>
        <w:t xml:space="preserve">остановлением Правительства Российской Федерации от 10.03.2022года №336 «Об особенностях организации и осуществления государственного контроля (надзора), муниципального контроля», и </w:t>
      </w:r>
      <w:r w:rsidR="00D45714">
        <w:rPr>
          <w:sz w:val="28"/>
          <w:szCs w:val="28"/>
        </w:rPr>
        <w:t xml:space="preserve">в </w:t>
      </w:r>
      <w:r>
        <w:rPr>
          <w:sz w:val="28"/>
          <w:szCs w:val="28"/>
        </w:rPr>
        <w:t>связи с отсутствием оснований для</w:t>
      </w:r>
      <w:proofErr w:type="gramEnd"/>
      <w:r>
        <w:rPr>
          <w:sz w:val="28"/>
          <w:szCs w:val="28"/>
        </w:rPr>
        <w:t xml:space="preserve"> </w:t>
      </w:r>
      <w:proofErr w:type="gramStart"/>
      <w:r>
        <w:rPr>
          <w:sz w:val="28"/>
          <w:szCs w:val="28"/>
        </w:rPr>
        <w:t>проведения контрольных (надзорных) мероприятий.</w:t>
      </w:r>
      <w:proofErr w:type="gramEnd"/>
      <w:r>
        <w:rPr>
          <w:sz w:val="28"/>
          <w:szCs w:val="28"/>
        </w:rPr>
        <w:t xml:space="preserve"> </w:t>
      </w:r>
      <w:r w:rsidR="00DB75A4">
        <w:rPr>
          <w:sz w:val="28"/>
          <w:szCs w:val="28"/>
        </w:rPr>
        <w:t xml:space="preserve">                                                                                                                                                                                                                                                                                                                                                                                                                                                                                                                                                                                                                                                                                                                                                                                                                                                                                                                                                                                                                                                                                                                                                                                                                                                                                                                                                                                                                                                                                                                                                                                                                                                                                                                                                                                                                                                                                                                                                                                                                                                                                                                                                                                                                                                                                                                                                                                                                                                                                                                                                                                                                                                                                                                                              </w:t>
      </w:r>
    </w:p>
    <w:p w:rsidR="00A41B71" w:rsidRDefault="00A41B71" w:rsidP="00A41B71">
      <w:pPr>
        <w:jc w:val="both"/>
        <w:rPr>
          <w:sz w:val="28"/>
        </w:rPr>
      </w:pPr>
    </w:p>
    <w:p w:rsidR="00057AE0" w:rsidRDefault="00057AE0" w:rsidP="00A41B71">
      <w:pPr>
        <w:jc w:val="both"/>
        <w:rPr>
          <w:sz w:val="28"/>
        </w:rPr>
      </w:pPr>
    </w:p>
    <w:p w:rsidR="008D3ADE" w:rsidRDefault="008D3ADE" w:rsidP="00A41B71">
      <w:pPr>
        <w:jc w:val="both"/>
        <w:rPr>
          <w:sz w:val="28"/>
        </w:rPr>
      </w:pPr>
    </w:p>
    <w:p w:rsidR="007B17B1" w:rsidRDefault="00CC6048" w:rsidP="00921C18">
      <w:pPr>
        <w:rPr>
          <w:sz w:val="28"/>
        </w:rPr>
      </w:pPr>
      <w:r>
        <w:rPr>
          <w:sz w:val="28"/>
        </w:rPr>
        <w:t>Управляющий делами</w:t>
      </w:r>
    </w:p>
    <w:p w:rsidR="007B17B1" w:rsidRDefault="00CC6048" w:rsidP="00921C18">
      <w:pPr>
        <w:rPr>
          <w:sz w:val="28"/>
        </w:rPr>
      </w:pPr>
      <w:r>
        <w:rPr>
          <w:sz w:val="28"/>
        </w:rPr>
        <w:t xml:space="preserve">Администрации района                                                  </w:t>
      </w:r>
      <w:r w:rsidR="00921C18">
        <w:rPr>
          <w:sz w:val="28"/>
        </w:rPr>
        <w:t xml:space="preserve">                        </w:t>
      </w:r>
      <w:r>
        <w:rPr>
          <w:sz w:val="28"/>
        </w:rPr>
        <w:t>О.В. Купина</w:t>
      </w:r>
    </w:p>
    <w:sectPr w:rsidR="007B17B1" w:rsidSect="00921C18">
      <w:headerReference w:type="default" r:id="rId9"/>
      <w:footerReference w:type="default" r:id="rId10"/>
      <w:pgSz w:w="11906" w:h="16838"/>
      <w:pgMar w:top="851" w:right="567" w:bottom="851" w:left="1701"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48" w:rsidRDefault="00CC6048">
      <w:r>
        <w:separator/>
      </w:r>
    </w:p>
  </w:endnote>
  <w:endnote w:type="continuationSeparator" w:id="0">
    <w:p w:rsidR="00CC6048" w:rsidRDefault="00CC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B1" w:rsidRDefault="00CC6048">
    <w:pPr>
      <w:framePr w:wrap="around" w:vAnchor="text" w:hAnchor="margin" w:xAlign="right" w:y="1"/>
    </w:pPr>
    <w:r>
      <w:fldChar w:fldCharType="begin"/>
    </w:r>
    <w:r>
      <w:instrText xml:space="preserve">PAGE </w:instrText>
    </w:r>
    <w:r>
      <w:fldChar w:fldCharType="separate"/>
    </w:r>
    <w:r w:rsidR="00EC40DC">
      <w:rPr>
        <w:noProof/>
      </w:rPr>
      <w:t>2</w:t>
    </w:r>
    <w:r>
      <w:fldChar w:fldCharType="end"/>
    </w:r>
  </w:p>
  <w:p w:rsidR="007B17B1" w:rsidRDefault="007B17B1">
    <w:pPr>
      <w:pStyle w:val="ae"/>
      <w:jc w:val="right"/>
    </w:pPr>
  </w:p>
  <w:p w:rsidR="007B17B1" w:rsidRDefault="007B17B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48" w:rsidRDefault="00CC6048">
      <w:r>
        <w:separator/>
      </w:r>
    </w:p>
  </w:footnote>
  <w:footnote w:type="continuationSeparator" w:id="0">
    <w:p w:rsidR="00CC6048" w:rsidRDefault="00CC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B1" w:rsidRDefault="007B17B1">
    <w:pPr>
      <w:pStyle w:val="Style2"/>
      <w:widowControl/>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BC65ED"/>
    <w:multiLevelType w:val="multilevel"/>
    <w:tmpl w:val="DDF0BA2A"/>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2">
    <w:nsid w:val="55A14226"/>
    <w:multiLevelType w:val="multilevel"/>
    <w:tmpl w:val="C2163998"/>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7B1"/>
    <w:rsid w:val="00057AE0"/>
    <w:rsid w:val="002958C5"/>
    <w:rsid w:val="004962A6"/>
    <w:rsid w:val="007B17B1"/>
    <w:rsid w:val="008D3ADE"/>
    <w:rsid w:val="00921C18"/>
    <w:rsid w:val="00A41B71"/>
    <w:rsid w:val="00B26194"/>
    <w:rsid w:val="00BF48E8"/>
    <w:rsid w:val="00CC6048"/>
    <w:rsid w:val="00D45714"/>
    <w:rsid w:val="00DB75A4"/>
    <w:rsid w:val="00EC40DC"/>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keepNext/>
      <w:numPr>
        <w:numId w:val="2"/>
      </w:numPr>
      <w:outlineLvl w:val="0"/>
    </w:pPr>
    <w:rPr>
      <w:u w:val="single"/>
    </w:rPr>
  </w:style>
  <w:style w:type="paragraph" w:styleId="2">
    <w:name w:val="heading 2"/>
    <w:basedOn w:val="a"/>
    <w:next w:val="a"/>
    <w:link w:val="21"/>
    <w:uiPriority w:val="9"/>
    <w:qFormat/>
    <w:pPr>
      <w:keepNext/>
      <w:numPr>
        <w:ilvl w:val="1"/>
        <w:numId w:val="2"/>
      </w:numPr>
      <w:ind w:left="840" w:firstLine="0"/>
      <w:jc w:val="both"/>
      <w:outlineLvl w:val="1"/>
    </w:pPr>
    <w:rPr>
      <w:u w:val="single"/>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1"/>
    <w:uiPriority w:val="9"/>
    <w:qFormat/>
    <w:pPr>
      <w:numPr>
        <w:ilvl w:val="4"/>
        <w:numId w:val="2"/>
      </w:num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WW8Num5z0">
    <w:name w:val="WW8Num5z0"/>
    <w:link w:val="WW8Num5z00"/>
  </w:style>
  <w:style w:type="character" w:customStyle="1" w:styleId="WW8Num5z00">
    <w:name w:val="WW8Num5z0"/>
    <w:link w:val="WW8Num5z0"/>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pPr>
      <w:ind w:left="708"/>
    </w:pPr>
  </w:style>
  <w:style w:type="character" w:customStyle="1" w:styleId="a4">
    <w:name w:val="Абзац списка Знак"/>
    <w:basedOn w:val="10"/>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Название1"/>
    <w:basedOn w:val="a"/>
    <w:link w:val="13"/>
    <w:pPr>
      <w:spacing w:before="120" w:after="120"/>
    </w:pPr>
    <w:rPr>
      <w:i/>
    </w:rPr>
  </w:style>
  <w:style w:type="character" w:customStyle="1" w:styleId="13">
    <w:name w:val="Название1"/>
    <w:basedOn w:val="10"/>
    <w:link w:val="12"/>
    <w:rPr>
      <w:i/>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sz w:val="26"/>
    </w:rPr>
  </w:style>
  <w:style w:type="paragraph" w:customStyle="1" w:styleId="Style7">
    <w:name w:val="Style7"/>
    <w:basedOn w:val="a"/>
    <w:link w:val="Style70"/>
    <w:pPr>
      <w:widowControl w:val="0"/>
      <w:spacing w:line="320" w:lineRule="exact"/>
    </w:pPr>
  </w:style>
  <w:style w:type="character" w:customStyle="1" w:styleId="Style70">
    <w:name w:val="Style7"/>
    <w:basedOn w:val="10"/>
    <w:link w:val="Style7"/>
    <w:rPr>
      <w:sz w:val="24"/>
    </w:rPr>
  </w:style>
  <w:style w:type="paragraph" w:customStyle="1" w:styleId="14">
    <w:name w:val="Заголовок 1 Знак"/>
    <w:link w:val="15"/>
    <w:rPr>
      <w:sz w:val="24"/>
      <w:u w:val="single"/>
    </w:rPr>
  </w:style>
  <w:style w:type="character" w:customStyle="1" w:styleId="15">
    <w:name w:val="Заголовок 1 Знак"/>
    <w:link w:val="14"/>
    <w:rPr>
      <w:sz w:val="24"/>
      <w:u w:val="single"/>
    </w:rPr>
  </w:style>
  <w:style w:type="paragraph" w:customStyle="1" w:styleId="a5">
    <w:name w:val="Заголовок таблицы"/>
    <w:basedOn w:val="a6"/>
    <w:link w:val="a7"/>
    <w:pPr>
      <w:jc w:val="center"/>
    </w:pPr>
    <w:rPr>
      <w:b/>
    </w:rPr>
  </w:style>
  <w:style w:type="character" w:customStyle="1" w:styleId="a7">
    <w:name w:val="Заголовок таблицы"/>
    <w:basedOn w:val="a8"/>
    <w:link w:val="a5"/>
    <w:rPr>
      <w:b/>
      <w:sz w:val="24"/>
    </w:rPr>
  </w:style>
  <w:style w:type="paragraph" w:styleId="a9">
    <w:name w:val="Balloon Text"/>
    <w:basedOn w:val="a"/>
    <w:link w:val="aa"/>
    <w:rPr>
      <w:rFonts w:ascii="Tahoma" w:hAnsi="Tahoma"/>
      <w:sz w:val="16"/>
    </w:rPr>
  </w:style>
  <w:style w:type="character" w:customStyle="1" w:styleId="aa">
    <w:name w:val="Текст выноски Знак"/>
    <w:basedOn w:val="10"/>
    <w:link w:val="a9"/>
    <w:rPr>
      <w:rFonts w:ascii="Tahoma" w:hAnsi="Tahoma"/>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Style3">
    <w:name w:val="Style3"/>
    <w:basedOn w:val="a"/>
    <w:link w:val="Style30"/>
    <w:pPr>
      <w:widowControl w:val="0"/>
      <w:spacing w:line="322" w:lineRule="exact"/>
      <w:ind w:firstLine="3403"/>
    </w:pPr>
  </w:style>
  <w:style w:type="character" w:customStyle="1" w:styleId="Style30">
    <w:name w:val="Style3"/>
    <w:basedOn w:val="10"/>
    <w:link w:val="Style3"/>
    <w:rPr>
      <w:sz w:val="24"/>
    </w:rPr>
  </w:style>
  <w:style w:type="paragraph" w:customStyle="1" w:styleId="FontStyle12">
    <w:name w:val="Font Style12"/>
    <w:link w:val="FontStyle120"/>
    <w:rPr>
      <w:sz w:val="26"/>
    </w:rPr>
  </w:style>
  <w:style w:type="character" w:customStyle="1" w:styleId="FontStyle120">
    <w:name w:val="Font Style12"/>
    <w:link w:val="FontStyle12"/>
    <w:rPr>
      <w:sz w:val="26"/>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23">
    <w:name w:val="Заголовок 2 Знак"/>
    <w:link w:val="24"/>
    <w:rPr>
      <w:sz w:val="24"/>
      <w:u w:val="single"/>
    </w:rPr>
  </w:style>
  <w:style w:type="character" w:customStyle="1" w:styleId="24">
    <w:name w:val="Заголовок 2 Знак"/>
    <w:link w:val="23"/>
    <w:rPr>
      <w:sz w:val="24"/>
      <w:u w:val="single"/>
    </w:rPr>
  </w:style>
  <w:style w:type="paragraph" w:customStyle="1" w:styleId="Style4">
    <w:name w:val="Style4"/>
    <w:basedOn w:val="a"/>
    <w:link w:val="Style40"/>
    <w:pPr>
      <w:widowControl w:val="0"/>
    </w:pPr>
  </w:style>
  <w:style w:type="character" w:customStyle="1" w:styleId="Style40">
    <w:name w:val="Style4"/>
    <w:basedOn w:val="10"/>
    <w:link w:val="Style4"/>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Style5">
    <w:name w:val="Style5"/>
    <w:basedOn w:val="a"/>
    <w:link w:val="Style50"/>
    <w:pPr>
      <w:widowControl w:val="0"/>
    </w:pPr>
  </w:style>
  <w:style w:type="character" w:customStyle="1" w:styleId="Style50">
    <w:name w:val="Style5"/>
    <w:basedOn w:val="10"/>
    <w:link w:val="Style5"/>
    <w:rPr>
      <w:sz w:val="24"/>
    </w:rPr>
  </w:style>
  <w:style w:type="paragraph" w:customStyle="1" w:styleId="Style6">
    <w:name w:val="Style6"/>
    <w:basedOn w:val="a"/>
    <w:link w:val="Style60"/>
    <w:pPr>
      <w:widowControl w:val="0"/>
    </w:pPr>
  </w:style>
  <w:style w:type="character" w:customStyle="1" w:styleId="Style60">
    <w:name w:val="Style6"/>
    <w:basedOn w:val="10"/>
    <w:link w:val="Style6"/>
    <w:rPr>
      <w:sz w:val="24"/>
    </w:rPr>
  </w:style>
  <w:style w:type="paragraph" w:customStyle="1" w:styleId="18">
    <w:name w:val="Обычный1"/>
    <w:link w:val="19"/>
    <w:rPr>
      <w:sz w:val="24"/>
    </w:rPr>
  </w:style>
  <w:style w:type="character" w:customStyle="1" w:styleId="19">
    <w:name w:val="Обычный1"/>
    <w:link w:val="18"/>
    <w:rPr>
      <w:color w:val="000000"/>
      <w:sz w:val="24"/>
    </w:rPr>
  </w:style>
  <w:style w:type="paragraph" w:customStyle="1" w:styleId="1a">
    <w:name w:val="Гиперссылка1"/>
    <w:link w:val="1b"/>
    <w:rPr>
      <w:color w:val="0563C1"/>
      <w:u w:val="single"/>
    </w:rPr>
  </w:style>
  <w:style w:type="character" w:customStyle="1" w:styleId="1b">
    <w:name w:val="Гиперссылка1"/>
    <w:link w:val="1a"/>
    <w:rPr>
      <w:color w:val="0563C1"/>
      <w:u w:val="single"/>
    </w:rPr>
  </w:style>
  <w:style w:type="character" w:customStyle="1" w:styleId="51">
    <w:name w:val="Заголовок 5 Знак1"/>
    <w:basedOn w:val="10"/>
    <w:link w:val="5"/>
    <w:rPr>
      <w:rFonts w:ascii="Calibri" w:hAnsi="Calibri"/>
      <w:b/>
      <w:i/>
      <w:sz w:val="26"/>
    </w:rPr>
  </w:style>
  <w:style w:type="paragraph" w:customStyle="1" w:styleId="25">
    <w:name w:val="Основной шрифт абзаца2"/>
  </w:style>
  <w:style w:type="character" w:customStyle="1" w:styleId="11">
    <w:name w:val="Заголовок 1 Знак1"/>
    <w:basedOn w:val="10"/>
    <w:link w:val="1"/>
    <w:rPr>
      <w:sz w:val="24"/>
      <w:u w:val="single"/>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26">
    <w:name w:val="Гиперссылка2"/>
    <w:link w:val="ab"/>
    <w:rPr>
      <w:color w:val="0000FF"/>
      <w:u w:val="single"/>
    </w:rPr>
  </w:style>
  <w:style w:type="character" w:styleId="ab">
    <w:name w:val="Hyperlink"/>
    <w:link w:val="2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cfs1">
    <w:name w:val="cfs1"/>
    <w:link w:val="cfs10"/>
  </w:style>
  <w:style w:type="character" w:customStyle="1" w:styleId="cfs10">
    <w:name w:val="cfs1"/>
    <w:link w:val="cfs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c">
    <w:name w:val="Основной текст Знак"/>
    <w:link w:val="ad"/>
    <w:rPr>
      <w:sz w:val="24"/>
      <w:u w:val="single"/>
    </w:rPr>
  </w:style>
  <w:style w:type="character" w:customStyle="1" w:styleId="ad">
    <w:name w:val="Основной текст Знак"/>
    <w:link w:val="ac"/>
    <w:rPr>
      <w:sz w:val="24"/>
      <w:u w:val="single"/>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0">
    <w:name w:val="Указатель1"/>
    <w:basedOn w:val="a"/>
    <w:link w:val="1f1"/>
  </w:style>
  <w:style w:type="character" w:customStyle="1" w:styleId="1f1">
    <w:name w:val="Указатель1"/>
    <w:basedOn w:val="10"/>
    <w:link w:val="1f0"/>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50">
    <w:name w:val="Заголовок 5 Знак"/>
    <w:link w:val="52"/>
    <w:rPr>
      <w:rFonts w:ascii="Calibri" w:hAnsi="Calibri"/>
      <w:b/>
      <w:i/>
      <w:sz w:val="26"/>
    </w:rPr>
  </w:style>
  <w:style w:type="character" w:customStyle="1" w:styleId="52">
    <w:name w:val="Заголовок 5 Знак"/>
    <w:link w:val="50"/>
    <w:rPr>
      <w:rFonts w:ascii="Calibri" w:hAnsi="Calibri"/>
      <w:b/>
      <w:i/>
      <w:sz w:val="26"/>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footer"/>
    <w:basedOn w:val="a"/>
    <w:link w:val="af"/>
    <w:pPr>
      <w:tabs>
        <w:tab w:val="center" w:pos="4819"/>
        <w:tab w:val="right" w:pos="9638"/>
      </w:tabs>
    </w:pPr>
  </w:style>
  <w:style w:type="character" w:customStyle="1" w:styleId="af">
    <w:name w:val="Нижний колонтитул Знак"/>
    <w:basedOn w:val="10"/>
    <w:link w:val="ae"/>
    <w:rPr>
      <w:sz w:val="24"/>
    </w:rPr>
  </w:style>
  <w:style w:type="paragraph" w:customStyle="1" w:styleId="a6">
    <w:name w:val="Содержимое таблицы"/>
    <w:basedOn w:val="a"/>
    <w:link w:val="a8"/>
  </w:style>
  <w:style w:type="character" w:customStyle="1" w:styleId="a8">
    <w:name w:val="Содержимое таблицы"/>
    <w:basedOn w:val="10"/>
    <w:link w:val="a6"/>
    <w:rPr>
      <w:sz w:val="24"/>
    </w:rPr>
  </w:style>
  <w:style w:type="paragraph" w:customStyle="1" w:styleId="Style2">
    <w:name w:val="Style2"/>
    <w:basedOn w:val="a"/>
    <w:link w:val="Style20"/>
    <w:pPr>
      <w:widowControl w:val="0"/>
      <w:jc w:val="both"/>
    </w:pPr>
  </w:style>
  <w:style w:type="character" w:customStyle="1" w:styleId="Style20">
    <w:name w:val="Style2"/>
    <w:basedOn w:val="10"/>
    <w:link w:val="Style2"/>
    <w:rPr>
      <w:sz w:val="24"/>
    </w:rPr>
  </w:style>
  <w:style w:type="paragraph" w:styleId="af0">
    <w:name w:val="Body Text"/>
    <w:basedOn w:val="a"/>
    <w:link w:val="1f2"/>
    <w:rPr>
      <w:u w:val="single"/>
    </w:rPr>
  </w:style>
  <w:style w:type="character" w:customStyle="1" w:styleId="1f2">
    <w:name w:val="Основной текст Знак1"/>
    <w:basedOn w:val="10"/>
    <w:link w:val="af0"/>
    <w:rPr>
      <w:sz w:val="24"/>
      <w:u w:val="single"/>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FontStyle11">
    <w:name w:val="Font Style11"/>
    <w:link w:val="FontStyle110"/>
    <w:rPr>
      <w:b/>
      <w:sz w:val="14"/>
    </w:rPr>
  </w:style>
  <w:style w:type="character" w:customStyle="1" w:styleId="FontStyle110">
    <w:name w:val="Font Style11"/>
    <w:link w:val="FontStyle11"/>
    <w:rPr>
      <w:b/>
      <w:sz w:val="14"/>
    </w:rPr>
  </w:style>
  <w:style w:type="paragraph" w:styleId="af3">
    <w:name w:val="header"/>
    <w:basedOn w:val="a"/>
    <w:link w:val="1f3"/>
    <w:pPr>
      <w:tabs>
        <w:tab w:val="center" w:pos="4677"/>
        <w:tab w:val="right" w:pos="9355"/>
      </w:tabs>
    </w:pPr>
  </w:style>
  <w:style w:type="character" w:customStyle="1" w:styleId="1f3">
    <w:name w:val="Верхний колонтитул Знак1"/>
    <w:basedOn w:val="10"/>
    <w:link w:val="af3"/>
    <w:rPr>
      <w:sz w:val="24"/>
    </w:rPr>
  </w:style>
  <w:style w:type="paragraph" w:customStyle="1" w:styleId="af4">
    <w:name w:val="Верхний колонтитул Знак"/>
    <w:link w:val="af5"/>
    <w:rPr>
      <w:sz w:val="24"/>
    </w:rPr>
  </w:style>
  <w:style w:type="character" w:customStyle="1" w:styleId="af5">
    <w:name w:val="Верхний колонтитул Знак"/>
    <w:link w:val="af4"/>
    <w:rPr>
      <w:sz w:val="24"/>
    </w:rPr>
  </w:style>
  <w:style w:type="paragraph" w:styleId="af6">
    <w:name w:val="Title"/>
    <w:basedOn w:val="a"/>
    <w:next w:val="af0"/>
    <w:link w:val="af7"/>
    <w:uiPriority w:val="10"/>
    <w:qFormat/>
    <w:pPr>
      <w:keepNext/>
      <w:spacing w:before="240" w:after="120"/>
    </w:pPr>
    <w:rPr>
      <w:rFonts w:ascii="Arial" w:hAnsi="Arial"/>
      <w:sz w:val="28"/>
    </w:rPr>
  </w:style>
  <w:style w:type="character" w:customStyle="1" w:styleId="af7">
    <w:name w:val="Название Знак"/>
    <w:basedOn w:val="10"/>
    <w:link w:val="af6"/>
    <w:rPr>
      <w:rFonts w:ascii="Arial" w:hAnsi="Arial"/>
      <w:sz w:val="28"/>
    </w:rPr>
  </w:style>
  <w:style w:type="character" w:customStyle="1" w:styleId="40">
    <w:name w:val="Заголовок 4 Знак"/>
    <w:link w:val="4"/>
    <w:rPr>
      <w:rFonts w:ascii="XO Thames" w:hAnsi="XO Thames"/>
      <w:b/>
      <w:sz w:val="24"/>
    </w:rPr>
  </w:style>
  <w:style w:type="paragraph" w:customStyle="1" w:styleId="Style1">
    <w:name w:val="Style1"/>
    <w:basedOn w:val="a"/>
    <w:link w:val="Style10"/>
    <w:pPr>
      <w:widowControl w:val="0"/>
    </w:pPr>
  </w:style>
  <w:style w:type="character" w:customStyle="1" w:styleId="Style10">
    <w:name w:val="Style1"/>
    <w:basedOn w:val="10"/>
    <w:link w:val="Style1"/>
    <w:rPr>
      <w:sz w:val="24"/>
    </w:rPr>
  </w:style>
  <w:style w:type="character" w:customStyle="1" w:styleId="21">
    <w:name w:val="Заголовок 2 Знак1"/>
    <w:basedOn w:val="10"/>
    <w:link w:val="2"/>
    <w:rPr>
      <w:sz w:val="24"/>
      <w:u w:val="single"/>
    </w:rPr>
  </w:style>
  <w:style w:type="paragraph" w:styleId="af8">
    <w:name w:val="List"/>
    <w:basedOn w:val="af0"/>
    <w:link w:val="af9"/>
  </w:style>
  <w:style w:type="character" w:customStyle="1" w:styleId="af9">
    <w:name w:val="Список Знак"/>
    <w:basedOn w:val="1f2"/>
    <w:link w:val="af8"/>
    <w:rPr>
      <w:sz w:val="24"/>
      <w:u w:val="single"/>
    </w:rPr>
  </w:style>
  <w:style w:type="paragraph" w:customStyle="1" w:styleId="afa">
    <w:name w:val="Символ нумерации"/>
    <w:link w:val="afb"/>
  </w:style>
  <w:style w:type="character" w:customStyle="1" w:styleId="afb">
    <w:name w:val="Символ нумерации"/>
    <w:link w:val="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8</cp:revision>
  <cp:lastPrinted>2023-03-13T12:40:00Z</cp:lastPrinted>
  <dcterms:created xsi:type="dcterms:W3CDTF">2023-03-09T06:38:00Z</dcterms:created>
  <dcterms:modified xsi:type="dcterms:W3CDTF">2023-03-14T10:43:00Z</dcterms:modified>
</cp:coreProperties>
</file>