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D5" w:rsidRPr="00323B36" w:rsidRDefault="00845FD5" w:rsidP="00845F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CC120E5" wp14:editId="7817DE4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45FD5" w:rsidRPr="00323B36" w:rsidRDefault="00845FD5" w:rsidP="00845F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45FD5" w:rsidRPr="00323B36" w:rsidRDefault="00845FD5" w:rsidP="00845FD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45FD5" w:rsidRPr="00323B36" w:rsidRDefault="00845FD5" w:rsidP="00845FD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45FD5" w:rsidRPr="00323B36" w:rsidRDefault="00845FD5" w:rsidP="00845FD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45FD5" w:rsidRPr="00323B36" w:rsidRDefault="00845FD5" w:rsidP="00845FD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45FD5" w:rsidRPr="00323B36" w:rsidRDefault="00845FD5" w:rsidP="00845FD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45FD5" w:rsidRPr="00323B36" w:rsidTr="007A5A1D">
        <w:trPr>
          <w:trHeight w:val="383"/>
        </w:trPr>
        <w:tc>
          <w:tcPr>
            <w:tcW w:w="2235" w:type="dxa"/>
            <w:hideMark/>
          </w:tcPr>
          <w:p w:rsidR="00845FD5" w:rsidRPr="00323B36" w:rsidRDefault="002547A7" w:rsidP="007A5A1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25.03.2026</w:t>
            </w:r>
          </w:p>
        </w:tc>
        <w:tc>
          <w:tcPr>
            <w:tcW w:w="2268" w:type="dxa"/>
          </w:tcPr>
          <w:p w:rsidR="00845FD5" w:rsidRPr="00323B36" w:rsidRDefault="00845FD5" w:rsidP="007A5A1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45FD5" w:rsidRPr="00323B36" w:rsidRDefault="00845FD5" w:rsidP="007A5A1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45FD5" w:rsidRPr="00323B36" w:rsidRDefault="002547A7" w:rsidP="007A5A1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69</w:t>
            </w:r>
          </w:p>
        </w:tc>
        <w:tc>
          <w:tcPr>
            <w:tcW w:w="1315" w:type="dxa"/>
          </w:tcPr>
          <w:p w:rsidR="00845FD5" w:rsidRPr="00323B36" w:rsidRDefault="00845FD5" w:rsidP="007A5A1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45FD5" w:rsidRPr="00323B36" w:rsidRDefault="00845FD5" w:rsidP="007A5A1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10D82" w:rsidRPr="00880A35" w:rsidRDefault="00210D82" w:rsidP="00845FD5">
      <w:pPr>
        <w:tabs>
          <w:tab w:val="left" w:pos="708"/>
          <w:tab w:val="center" w:pos="4536"/>
          <w:tab w:val="right" w:pos="9072"/>
        </w:tabs>
        <w:jc w:val="center"/>
        <w:rPr>
          <w:sz w:val="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680"/>
      </w:tblGrid>
      <w:tr w:rsidR="00210D82" w:rsidTr="00880A35">
        <w:tc>
          <w:tcPr>
            <w:tcW w:w="4962" w:type="dxa"/>
            <w:shd w:val="clear" w:color="auto" w:fill="auto"/>
          </w:tcPr>
          <w:p w:rsidR="00210D82" w:rsidRPr="00AF1170" w:rsidRDefault="00210D82" w:rsidP="009C34FC">
            <w:pPr>
              <w:pStyle w:val="a9"/>
              <w:tabs>
                <w:tab w:val="left" w:pos="4848"/>
              </w:tabs>
              <w:snapToGrid w:val="0"/>
              <w:spacing w:line="228" w:lineRule="auto"/>
              <w:ind w:left="-55" w:right="-25"/>
              <w:jc w:val="both"/>
              <w:rPr>
                <w:sz w:val="28"/>
                <w:szCs w:val="28"/>
              </w:rPr>
            </w:pPr>
            <w:r w:rsidRPr="00AF1170">
              <w:rPr>
                <w:sz w:val="28"/>
                <w:szCs w:val="28"/>
              </w:rPr>
              <w:t xml:space="preserve">О </w:t>
            </w:r>
            <w:r w:rsidR="003C1D96" w:rsidRPr="00AF1170">
              <w:rPr>
                <w:sz w:val="28"/>
                <w:szCs w:val="28"/>
              </w:rPr>
              <w:t>межведомственной комиссии</w:t>
            </w:r>
            <w:r w:rsidR="009C34FC" w:rsidRPr="00AF1170">
              <w:rPr>
                <w:sz w:val="28"/>
                <w:szCs w:val="28"/>
              </w:rPr>
              <w:t xml:space="preserve"> по размещению рекламных конструкций на территории</w:t>
            </w:r>
            <w:r w:rsidR="003C1D96" w:rsidRPr="00AF1170">
              <w:rPr>
                <w:sz w:val="28"/>
                <w:szCs w:val="28"/>
              </w:rPr>
              <w:t xml:space="preserve"> Песчанокопского района Ростовской области</w:t>
            </w:r>
          </w:p>
        </w:tc>
        <w:tc>
          <w:tcPr>
            <w:tcW w:w="4680" w:type="dxa"/>
            <w:shd w:val="clear" w:color="auto" w:fill="auto"/>
          </w:tcPr>
          <w:p w:rsidR="00210D82" w:rsidRDefault="00210D82" w:rsidP="00880A35">
            <w:pPr>
              <w:pStyle w:val="a9"/>
              <w:tabs>
                <w:tab w:val="left" w:pos="4848"/>
              </w:tabs>
              <w:snapToGrid w:val="0"/>
              <w:spacing w:line="228" w:lineRule="auto"/>
              <w:rPr>
                <w:sz w:val="28"/>
                <w:szCs w:val="28"/>
              </w:rPr>
            </w:pPr>
          </w:p>
        </w:tc>
      </w:tr>
    </w:tbl>
    <w:p w:rsidR="00210D82" w:rsidRDefault="00210D82" w:rsidP="00880A35">
      <w:pPr>
        <w:spacing w:line="228" w:lineRule="auto"/>
        <w:ind w:firstLine="283"/>
        <w:jc w:val="both"/>
      </w:pPr>
    </w:p>
    <w:p w:rsidR="003C1D96" w:rsidRPr="003C1D96" w:rsidRDefault="003C1D96" w:rsidP="003C1D96">
      <w:pPr>
        <w:pStyle w:val="ConsPlusNormal"/>
        <w:ind w:firstLine="540"/>
        <w:jc w:val="both"/>
        <w:rPr>
          <w:sz w:val="28"/>
          <w:szCs w:val="28"/>
        </w:rPr>
      </w:pPr>
      <w:r w:rsidRPr="003C1D96">
        <w:rPr>
          <w:sz w:val="28"/>
          <w:szCs w:val="28"/>
        </w:rPr>
        <w:t xml:space="preserve">Руководствуясь Федеральным </w:t>
      </w:r>
      <w:hyperlink r:id="rId8" w:tooltip="Федеральный закон от 13.03.2006 N 38-ФЗ (ред. от 02.08.2019) &quot;О рекламе&quot; ------------ Недействующая редакция {КонсультантПлюс}" w:history="1">
        <w:r w:rsidRPr="003C1D96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3C1D96">
        <w:rPr>
          <w:sz w:val="28"/>
          <w:szCs w:val="28"/>
        </w:rPr>
        <w:t xml:space="preserve"> от 13.03.2006 N 38-ФЗ "О рекламе", Федеральным </w:t>
      </w:r>
      <w:hyperlink r:id="rId9" w:tooltip="Федеральный закон от 06.10.2003 N 131-ФЗ (ред. от 23.05.2020) &quot;Об общих принципах организации местного самоуправления в Российской Федерации&quot; ------------ Недействующая редакция {КонсультантПлюс}" w:history="1">
        <w:r w:rsidRPr="003C1D96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3C1D96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tooltip="Решение Новошахтинской городской Думы от 05.03.2019 N 42 &quot;О принятии Устава муниципального образования &quot;Город Новошахтинск&quot; (принято Новошахтинской городской Думой 05.03.2019) (Зарегистрировано в ГУ Минюста России по Ростовской области 12.03.2019 N RU6130" w:history="1">
        <w:r w:rsidRPr="003C1D96">
          <w:rPr>
            <w:rStyle w:val="ad"/>
            <w:color w:val="auto"/>
            <w:sz w:val="28"/>
            <w:szCs w:val="28"/>
            <w:u w:val="none"/>
          </w:rPr>
          <w:t>Уставом</w:t>
        </w:r>
      </w:hyperlink>
      <w:r w:rsidRPr="003C1D96">
        <w:rPr>
          <w:sz w:val="28"/>
          <w:szCs w:val="28"/>
        </w:rPr>
        <w:t xml:space="preserve"> муниципального образования «Песчанокопский район», в целях реализации единой политики в области наружной рекламы, размещаемой на территории </w:t>
      </w:r>
      <w:r w:rsidR="00201604">
        <w:rPr>
          <w:sz w:val="28"/>
          <w:szCs w:val="28"/>
        </w:rPr>
        <w:t xml:space="preserve">района, </w:t>
      </w:r>
    </w:p>
    <w:p w:rsidR="00210D82" w:rsidRDefault="00845FD5" w:rsidP="00845FD5">
      <w:pPr>
        <w:spacing w:line="228" w:lineRule="auto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01604" w:rsidRPr="00845FD5" w:rsidRDefault="00201604" w:rsidP="00880A35">
      <w:pPr>
        <w:spacing w:line="228" w:lineRule="auto"/>
        <w:ind w:firstLine="283"/>
        <w:jc w:val="center"/>
        <w:rPr>
          <w:sz w:val="16"/>
          <w:szCs w:val="28"/>
        </w:rPr>
      </w:pPr>
    </w:p>
    <w:p w:rsidR="00940BE8" w:rsidRPr="00AF1170" w:rsidRDefault="00210D82" w:rsidP="00845FD5">
      <w:pPr>
        <w:pStyle w:val="ConsPlusNormal"/>
        <w:ind w:firstLine="70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 xml:space="preserve">1. </w:t>
      </w:r>
      <w:r w:rsidR="00201604" w:rsidRPr="00AF1170">
        <w:rPr>
          <w:sz w:val="28"/>
          <w:szCs w:val="28"/>
        </w:rPr>
        <w:t xml:space="preserve">Создать </w:t>
      </w:r>
      <w:r w:rsidR="00940BE8" w:rsidRPr="00AF1170">
        <w:rPr>
          <w:sz w:val="28"/>
          <w:szCs w:val="28"/>
        </w:rPr>
        <w:t xml:space="preserve">межведомственную </w:t>
      </w:r>
      <w:r w:rsidR="00201604" w:rsidRPr="00AF1170">
        <w:rPr>
          <w:sz w:val="28"/>
          <w:szCs w:val="28"/>
        </w:rPr>
        <w:t xml:space="preserve">комиссию </w:t>
      </w:r>
      <w:r w:rsidR="00E45A7F" w:rsidRPr="00AF1170">
        <w:rPr>
          <w:sz w:val="28"/>
          <w:szCs w:val="28"/>
        </w:rPr>
        <w:t xml:space="preserve">по размещению рекламных конструкций на территории </w:t>
      </w:r>
      <w:r w:rsidR="00201604" w:rsidRPr="00AF1170">
        <w:rPr>
          <w:sz w:val="28"/>
          <w:szCs w:val="28"/>
        </w:rPr>
        <w:t xml:space="preserve">Песчанокопского района Ростовской области </w:t>
      </w:r>
      <w:r w:rsidR="00940BE8" w:rsidRPr="00AF1170">
        <w:rPr>
          <w:sz w:val="28"/>
          <w:szCs w:val="28"/>
        </w:rPr>
        <w:t xml:space="preserve">и утвердить ее </w:t>
      </w:r>
      <w:hyperlink r:id="rId11" w:anchor="P32" w:tooltip="СОСТАВ" w:history="1">
        <w:r w:rsidR="00940BE8" w:rsidRPr="00AF1170">
          <w:rPr>
            <w:rStyle w:val="ad"/>
            <w:color w:val="auto"/>
            <w:sz w:val="28"/>
            <w:szCs w:val="28"/>
            <w:u w:val="none"/>
          </w:rPr>
          <w:t>состав</w:t>
        </w:r>
      </w:hyperlink>
      <w:r w:rsidR="009C34FC" w:rsidRPr="00AF1170">
        <w:rPr>
          <w:sz w:val="28"/>
          <w:szCs w:val="28"/>
        </w:rPr>
        <w:t xml:space="preserve"> согласно приложению №</w:t>
      </w:r>
      <w:r w:rsidR="00940BE8" w:rsidRPr="00AF1170">
        <w:rPr>
          <w:sz w:val="28"/>
          <w:szCs w:val="28"/>
        </w:rPr>
        <w:t xml:space="preserve"> 1.</w:t>
      </w:r>
    </w:p>
    <w:p w:rsidR="00940BE8" w:rsidRPr="00AF1170" w:rsidRDefault="00940BE8" w:rsidP="00845FD5">
      <w:pPr>
        <w:pStyle w:val="ConsPlusNormal"/>
        <w:ind w:firstLine="70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 xml:space="preserve">2. Утвердить </w:t>
      </w:r>
      <w:hyperlink r:id="rId12" w:anchor="P99" w:tooltip="ПОЛОЖЕНИЕ" w:history="1">
        <w:r w:rsidRPr="00AF1170">
          <w:rPr>
            <w:rStyle w:val="ad"/>
            <w:color w:val="auto"/>
            <w:sz w:val="28"/>
            <w:szCs w:val="28"/>
            <w:u w:val="none"/>
          </w:rPr>
          <w:t>Положение</w:t>
        </w:r>
      </w:hyperlink>
      <w:r w:rsidRPr="00AF1170">
        <w:rPr>
          <w:sz w:val="28"/>
          <w:szCs w:val="28"/>
        </w:rPr>
        <w:t xml:space="preserve"> о межведомственной комиссии </w:t>
      </w:r>
      <w:r w:rsidR="00E45A7F" w:rsidRPr="00AF1170">
        <w:rPr>
          <w:sz w:val="28"/>
          <w:szCs w:val="28"/>
        </w:rPr>
        <w:t>по размещению рекламных конструкций на территории</w:t>
      </w:r>
      <w:r w:rsidR="009C34FC" w:rsidRPr="00AF1170">
        <w:rPr>
          <w:sz w:val="28"/>
          <w:szCs w:val="28"/>
        </w:rPr>
        <w:t xml:space="preserve"> Песчанокопского района Ростовской области согласно приложению №</w:t>
      </w:r>
      <w:r w:rsidRPr="00AF1170">
        <w:rPr>
          <w:sz w:val="28"/>
          <w:szCs w:val="28"/>
        </w:rPr>
        <w:t xml:space="preserve"> 2.</w:t>
      </w:r>
    </w:p>
    <w:p w:rsidR="006553F3" w:rsidRPr="00AF1170" w:rsidRDefault="006553F3" w:rsidP="006553F3">
      <w:pPr>
        <w:tabs>
          <w:tab w:val="left" w:pos="1134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AF1170">
        <w:rPr>
          <w:sz w:val="28"/>
          <w:szCs w:val="28"/>
        </w:rPr>
        <w:t>3.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6553F3" w:rsidRPr="00AF1170" w:rsidRDefault="006553F3" w:rsidP="006553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4.</w:t>
      </w:r>
      <w:r w:rsidRPr="00AF1170">
        <w:rPr>
          <w:sz w:val="28"/>
          <w:szCs w:val="28"/>
        </w:rPr>
        <w:tab/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210D82" w:rsidRPr="00AF1170" w:rsidRDefault="006553F3" w:rsidP="00880A35">
      <w:pPr>
        <w:spacing w:line="228" w:lineRule="auto"/>
        <w:ind w:firstLine="70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5</w:t>
      </w:r>
      <w:r w:rsidR="00210D82" w:rsidRPr="00AF1170">
        <w:rPr>
          <w:sz w:val="28"/>
          <w:szCs w:val="28"/>
        </w:rPr>
        <w:t xml:space="preserve">. Контроль за исполнением данного постановления </w:t>
      </w:r>
      <w:r w:rsidR="001F53A3" w:rsidRPr="00AF1170">
        <w:rPr>
          <w:sz w:val="28"/>
          <w:szCs w:val="28"/>
        </w:rPr>
        <w:t>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10D82" w:rsidRDefault="00210D82" w:rsidP="00880A35">
      <w:pPr>
        <w:spacing w:line="228" w:lineRule="auto"/>
        <w:jc w:val="both"/>
        <w:rPr>
          <w:sz w:val="28"/>
          <w:szCs w:val="28"/>
        </w:rPr>
      </w:pPr>
    </w:p>
    <w:p w:rsidR="00845FD5" w:rsidRDefault="00845FD5" w:rsidP="00880A35">
      <w:pPr>
        <w:spacing w:line="228" w:lineRule="auto"/>
        <w:jc w:val="both"/>
        <w:rPr>
          <w:sz w:val="28"/>
          <w:szCs w:val="28"/>
        </w:rPr>
      </w:pPr>
    </w:p>
    <w:p w:rsidR="00210D82" w:rsidRDefault="004C1784" w:rsidP="00880A35">
      <w:pPr>
        <w:pStyle w:val="ab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553F3">
        <w:rPr>
          <w:rFonts w:ascii="Times New Roman" w:hAnsi="Times New Roman"/>
          <w:sz w:val="28"/>
          <w:szCs w:val="28"/>
        </w:rPr>
        <w:t xml:space="preserve"> </w:t>
      </w:r>
      <w:r w:rsidR="00210D82">
        <w:rPr>
          <w:rFonts w:ascii="Times New Roman" w:hAnsi="Times New Roman"/>
          <w:sz w:val="28"/>
          <w:szCs w:val="28"/>
        </w:rPr>
        <w:t xml:space="preserve">Песчанокопского района                            </w:t>
      </w:r>
      <w:r w:rsidR="00880A35">
        <w:rPr>
          <w:rFonts w:ascii="Times New Roman" w:hAnsi="Times New Roman"/>
          <w:sz w:val="28"/>
          <w:szCs w:val="28"/>
        </w:rPr>
        <w:t xml:space="preserve">               </w:t>
      </w:r>
      <w:r w:rsidR="001F53A3">
        <w:rPr>
          <w:rFonts w:ascii="Times New Roman" w:hAnsi="Times New Roman"/>
          <w:sz w:val="28"/>
          <w:szCs w:val="28"/>
        </w:rPr>
        <w:t xml:space="preserve">         </w:t>
      </w:r>
      <w:r w:rsidR="006553F3">
        <w:rPr>
          <w:rFonts w:ascii="Times New Roman" w:hAnsi="Times New Roman"/>
          <w:sz w:val="28"/>
          <w:szCs w:val="28"/>
        </w:rPr>
        <w:t xml:space="preserve">          </w:t>
      </w:r>
      <w:r w:rsidR="001F53A3">
        <w:rPr>
          <w:rFonts w:ascii="Times New Roman" w:hAnsi="Times New Roman"/>
          <w:sz w:val="28"/>
          <w:szCs w:val="28"/>
        </w:rPr>
        <w:t xml:space="preserve"> </w:t>
      </w:r>
      <w:r w:rsidR="00210D82">
        <w:rPr>
          <w:rFonts w:ascii="Times New Roman" w:hAnsi="Times New Roman"/>
          <w:sz w:val="28"/>
          <w:szCs w:val="28"/>
        </w:rPr>
        <w:t xml:space="preserve"> </w:t>
      </w:r>
      <w:r w:rsidR="006553F3">
        <w:rPr>
          <w:rFonts w:ascii="Times New Roman" w:hAnsi="Times New Roman"/>
          <w:sz w:val="28"/>
          <w:szCs w:val="28"/>
        </w:rPr>
        <w:t>В.В. Лозин</w:t>
      </w:r>
    </w:p>
    <w:p w:rsidR="00210D82" w:rsidRDefault="00210D82" w:rsidP="00880A35">
      <w:pPr>
        <w:spacing w:line="228" w:lineRule="auto"/>
        <w:jc w:val="both"/>
        <w:rPr>
          <w:sz w:val="18"/>
          <w:szCs w:val="28"/>
        </w:rPr>
      </w:pPr>
    </w:p>
    <w:p w:rsidR="00845FD5" w:rsidRPr="00880A35" w:rsidRDefault="00845FD5" w:rsidP="00880A35">
      <w:pPr>
        <w:spacing w:line="228" w:lineRule="auto"/>
        <w:jc w:val="both"/>
        <w:rPr>
          <w:sz w:val="18"/>
          <w:szCs w:val="28"/>
        </w:rPr>
      </w:pPr>
    </w:p>
    <w:p w:rsidR="00210D82" w:rsidRDefault="00880A35" w:rsidP="00880A3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0D82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210D82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>:</w:t>
      </w:r>
    </w:p>
    <w:p w:rsidR="00210D82" w:rsidRDefault="00210D82" w:rsidP="00880A3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210D82" w:rsidRDefault="00210D82" w:rsidP="00880A3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FF76F6" w:rsidRDefault="00AF1170" w:rsidP="00845FD5">
      <w:pPr>
        <w:ind w:left="5103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FF76F6">
        <w:rPr>
          <w:sz w:val="28"/>
          <w:szCs w:val="28"/>
        </w:rPr>
        <w:t xml:space="preserve"> 1 </w:t>
      </w:r>
      <w:r w:rsidR="00FF76F6">
        <w:rPr>
          <w:sz w:val="28"/>
          <w:szCs w:val="28"/>
        </w:rPr>
        <w:br/>
        <w:t xml:space="preserve">к </w:t>
      </w:r>
      <w:r w:rsidR="00845FD5">
        <w:rPr>
          <w:sz w:val="28"/>
          <w:szCs w:val="28"/>
        </w:rPr>
        <w:t>п</w:t>
      </w:r>
      <w:r w:rsidR="00FF76F6">
        <w:rPr>
          <w:sz w:val="28"/>
          <w:szCs w:val="28"/>
        </w:rPr>
        <w:t>остановлению Администрации</w:t>
      </w:r>
    </w:p>
    <w:p w:rsidR="00FF76F6" w:rsidRDefault="00FF76F6" w:rsidP="00845FD5">
      <w:pPr>
        <w:ind w:left="5103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FF76F6" w:rsidRDefault="00FF76F6" w:rsidP="00845FD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47A7">
        <w:rPr>
          <w:sz w:val="28"/>
          <w:szCs w:val="28"/>
        </w:rPr>
        <w:t>25.03.2026</w:t>
      </w:r>
      <w:r>
        <w:rPr>
          <w:sz w:val="28"/>
          <w:szCs w:val="28"/>
        </w:rPr>
        <w:t xml:space="preserve"> № </w:t>
      </w:r>
      <w:r w:rsidR="002547A7">
        <w:rPr>
          <w:sz w:val="28"/>
          <w:szCs w:val="28"/>
        </w:rPr>
        <w:t>69</w:t>
      </w:r>
    </w:p>
    <w:p w:rsidR="00FF76F6" w:rsidRDefault="00FF76F6" w:rsidP="00FF76F6">
      <w:pPr>
        <w:pStyle w:val="ConsPlusNormal"/>
        <w:jc w:val="right"/>
      </w:pPr>
    </w:p>
    <w:p w:rsidR="00FF76F6" w:rsidRPr="00AF1170" w:rsidRDefault="00FF76F6" w:rsidP="00FF76F6">
      <w:pPr>
        <w:pStyle w:val="ConsPlusNormal"/>
        <w:jc w:val="right"/>
        <w:rPr>
          <w:sz w:val="28"/>
          <w:szCs w:val="28"/>
        </w:rPr>
      </w:pPr>
    </w:p>
    <w:p w:rsidR="00FF76F6" w:rsidRPr="00AF1170" w:rsidRDefault="00FF76F6" w:rsidP="00FF76F6">
      <w:pPr>
        <w:spacing w:line="228" w:lineRule="auto"/>
        <w:jc w:val="center"/>
        <w:rPr>
          <w:sz w:val="28"/>
          <w:szCs w:val="28"/>
        </w:rPr>
      </w:pPr>
      <w:r w:rsidRPr="00AF1170">
        <w:rPr>
          <w:sz w:val="28"/>
          <w:szCs w:val="28"/>
        </w:rPr>
        <w:t>СОСТАВ</w:t>
      </w:r>
    </w:p>
    <w:p w:rsidR="00FF76F6" w:rsidRPr="00AF1170" w:rsidRDefault="004301BA" w:rsidP="00FF76F6">
      <w:pPr>
        <w:spacing w:line="228" w:lineRule="auto"/>
        <w:jc w:val="center"/>
        <w:rPr>
          <w:sz w:val="28"/>
          <w:szCs w:val="28"/>
        </w:rPr>
      </w:pPr>
      <w:r w:rsidRPr="00AF1170">
        <w:rPr>
          <w:sz w:val="28"/>
          <w:szCs w:val="28"/>
        </w:rPr>
        <w:t xml:space="preserve">межведомственной </w:t>
      </w:r>
      <w:r w:rsidR="00FF76F6" w:rsidRPr="00AF1170">
        <w:rPr>
          <w:sz w:val="28"/>
          <w:szCs w:val="28"/>
        </w:rPr>
        <w:t xml:space="preserve">комиссии </w:t>
      </w:r>
      <w:r w:rsidR="00E45A7F" w:rsidRPr="00AF1170">
        <w:rPr>
          <w:sz w:val="28"/>
          <w:szCs w:val="28"/>
        </w:rPr>
        <w:t xml:space="preserve">по размещению рекламных конструкций на территории </w:t>
      </w:r>
      <w:r w:rsidR="00FF76F6" w:rsidRPr="00AF1170">
        <w:rPr>
          <w:sz w:val="28"/>
          <w:szCs w:val="28"/>
        </w:rPr>
        <w:t>Песчанокопского района Ростовской области</w:t>
      </w:r>
    </w:p>
    <w:p w:rsidR="00FF76F6" w:rsidRDefault="00FF76F6" w:rsidP="00FF76F6">
      <w:pPr>
        <w:spacing w:line="228" w:lineRule="auto"/>
        <w:jc w:val="center"/>
        <w:rPr>
          <w:sz w:val="28"/>
          <w:szCs w:val="28"/>
        </w:rPr>
      </w:pPr>
    </w:p>
    <w:tbl>
      <w:tblPr>
        <w:tblW w:w="98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93"/>
        <w:gridCol w:w="671"/>
        <w:gridCol w:w="3265"/>
        <w:gridCol w:w="3271"/>
      </w:tblGrid>
      <w:tr w:rsidR="00FF76F6" w:rsidTr="00FF76F6">
        <w:tc>
          <w:tcPr>
            <w:tcW w:w="2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45252A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 </w:t>
            </w:r>
          </w:p>
          <w:p w:rsidR="00FF76F6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района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сельскому хозяйству и вопросам муниципального хозяйства</w:t>
            </w:r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45252A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Митина </w:t>
            </w:r>
          </w:p>
          <w:p w:rsidR="00FF76F6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по вопросам архитектуры и градостроительства Администрации района -главный архитектор района, заместитель председателя комиссии;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45252A" w:rsidRDefault="0045252A">
            <w:pPr>
              <w:pStyle w:val="a9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Юзикеева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F76F6" w:rsidRDefault="0045252A" w:rsidP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Владимировна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 сектора по вопросам архитектуры и градостроительства, секретарь комиссии. </w:t>
            </w:r>
          </w:p>
        </w:tc>
      </w:tr>
      <w:tr w:rsidR="00FF76F6" w:rsidTr="00FF76F6">
        <w:tc>
          <w:tcPr>
            <w:tcW w:w="3264" w:type="dxa"/>
            <w:gridSpan w:val="2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271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45252A" w:rsidRPr="00E45A7F" w:rsidRDefault="0045252A" w:rsidP="0045252A">
            <w:pPr>
              <w:pStyle w:val="a9"/>
              <w:snapToGrid w:val="0"/>
              <w:rPr>
                <w:sz w:val="28"/>
                <w:szCs w:val="28"/>
              </w:rPr>
            </w:pPr>
            <w:r w:rsidRPr="00E45A7F">
              <w:rPr>
                <w:sz w:val="28"/>
                <w:szCs w:val="28"/>
              </w:rPr>
              <w:t xml:space="preserve">Придворова </w:t>
            </w:r>
          </w:p>
          <w:p w:rsidR="00FF76F6" w:rsidRPr="00E45A7F" w:rsidRDefault="0045252A" w:rsidP="0045252A">
            <w:pPr>
              <w:pStyle w:val="a9"/>
              <w:snapToGrid w:val="0"/>
              <w:rPr>
                <w:sz w:val="28"/>
                <w:szCs w:val="28"/>
              </w:rPr>
            </w:pPr>
            <w:r w:rsidRPr="00E45A7F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Pr="00E45A7F" w:rsidRDefault="00FF76F6" w:rsidP="0080117B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 w:rsidRPr="00E45A7F">
              <w:rPr>
                <w:sz w:val="28"/>
                <w:szCs w:val="28"/>
              </w:rPr>
              <w:t xml:space="preserve">- заместитель </w:t>
            </w:r>
            <w:r w:rsidR="0080117B">
              <w:rPr>
                <w:sz w:val="28"/>
                <w:szCs w:val="28"/>
              </w:rPr>
              <w:t>г</w:t>
            </w:r>
            <w:r w:rsidRPr="00E45A7F">
              <w:rPr>
                <w:sz w:val="28"/>
                <w:szCs w:val="28"/>
              </w:rPr>
              <w:t>лавы Администрации Песчанокопского района по социальным вопросам;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45252A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</w:t>
            </w:r>
          </w:p>
          <w:p w:rsidR="00FF76F6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имущественных и земельных отношений Администрации района;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FF76F6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Александр Алексеевич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строительства, </w:t>
            </w:r>
            <w:proofErr w:type="gramStart"/>
            <w:r>
              <w:rPr>
                <w:sz w:val="28"/>
                <w:szCs w:val="28"/>
              </w:rPr>
              <w:t>газо-электроснабжения</w:t>
            </w:r>
            <w:proofErr w:type="gramEnd"/>
            <w:r>
              <w:rPr>
                <w:sz w:val="28"/>
                <w:szCs w:val="28"/>
              </w:rPr>
              <w:t>, транспорта и связи и вопросам муниципального хозяйства</w:t>
            </w:r>
          </w:p>
          <w:p w:rsidR="00FF76F6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45252A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Лунева </w:t>
            </w:r>
          </w:p>
          <w:p w:rsidR="00FF76F6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социально-экономического развития и привлечения инвестиций Администрации района;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45252A" w:rsidRPr="00E45A7F" w:rsidRDefault="00E45A7F">
            <w:pPr>
              <w:pStyle w:val="a9"/>
              <w:snapToGrid w:val="0"/>
              <w:rPr>
                <w:sz w:val="28"/>
                <w:szCs w:val="28"/>
              </w:rPr>
            </w:pPr>
            <w:proofErr w:type="spellStart"/>
            <w:r w:rsidRPr="00E45A7F">
              <w:rPr>
                <w:sz w:val="28"/>
                <w:szCs w:val="28"/>
              </w:rPr>
              <w:t>Стекольникова</w:t>
            </w:r>
            <w:proofErr w:type="spellEnd"/>
            <w:r w:rsidR="0045252A" w:rsidRPr="00E45A7F">
              <w:rPr>
                <w:sz w:val="28"/>
                <w:szCs w:val="28"/>
              </w:rPr>
              <w:t xml:space="preserve"> </w:t>
            </w:r>
          </w:p>
          <w:p w:rsidR="0045252A" w:rsidRPr="00E45A7F" w:rsidRDefault="00E45A7F">
            <w:pPr>
              <w:pStyle w:val="a9"/>
              <w:snapToGrid w:val="0"/>
              <w:rPr>
                <w:sz w:val="28"/>
                <w:szCs w:val="28"/>
              </w:rPr>
            </w:pPr>
            <w:r w:rsidRPr="00E45A7F"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Pr="00E45A7F" w:rsidRDefault="00FF76F6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 w:rsidRPr="00E45A7F">
              <w:rPr>
                <w:sz w:val="28"/>
                <w:szCs w:val="28"/>
              </w:rPr>
              <w:t xml:space="preserve">- </w:t>
            </w:r>
            <w:r w:rsidR="00E45A7F" w:rsidRPr="00E45A7F">
              <w:rPr>
                <w:sz w:val="28"/>
                <w:szCs w:val="28"/>
              </w:rPr>
              <w:t xml:space="preserve">ведущий специалист </w:t>
            </w:r>
            <w:r w:rsidRPr="00E45A7F">
              <w:rPr>
                <w:sz w:val="28"/>
                <w:szCs w:val="28"/>
              </w:rPr>
              <w:t>сектора правовой работы Администрации района;</w:t>
            </w:r>
          </w:p>
        </w:tc>
      </w:tr>
      <w:tr w:rsidR="006F5C0A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45252A" w:rsidRDefault="006F5C0A" w:rsidP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Морозко</w:t>
            </w:r>
          </w:p>
          <w:p w:rsidR="006F5C0A" w:rsidRPr="006F5C0A" w:rsidRDefault="006F5C0A" w:rsidP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5252A">
              <w:rPr>
                <w:sz w:val="28"/>
                <w:szCs w:val="28"/>
              </w:rPr>
              <w:t>лексей Александрович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F5C0A" w:rsidRDefault="006F5C0A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МВД России по Песчанокопскому району</w:t>
            </w:r>
            <w:r w:rsidR="0045252A">
              <w:rPr>
                <w:sz w:val="28"/>
                <w:szCs w:val="28"/>
              </w:rPr>
              <w:t>, подполковник полиции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6F5C0A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45252A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Татаркин </w:t>
            </w:r>
          </w:p>
          <w:p w:rsidR="006F5C0A" w:rsidRDefault="0045252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Юрьевич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F5C0A" w:rsidRDefault="006F5C0A" w:rsidP="00845FD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ОГАИ ОМВД России по Песчанокопскому району</w:t>
            </w:r>
            <w:r w:rsidR="0045252A">
              <w:rPr>
                <w:sz w:val="28"/>
                <w:szCs w:val="28"/>
              </w:rPr>
              <w:t>, майор полиции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Администраций сельских поселений</w:t>
            </w:r>
          </w:p>
          <w:p w:rsidR="00845FD5" w:rsidRDefault="00845FD5">
            <w:pPr>
              <w:pStyle w:val="a9"/>
              <w:snapToGrid w:val="0"/>
              <w:rPr>
                <w:sz w:val="28"/>
                <w:szCs w:val="28"/>
              </w:rPr>
            </w:pPr>
          </w:p>
          <w:p w:rsidR="00845FD5" w:rsidRDefault="00845FD5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 согласованию;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Специалисты администраций сельских поселений 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согласованию;</w:t>
            </w:r>
          </w:p>
        </w:tc>
      </w:tr>
      <w:tr w:rsidR="003C0245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3C0245" w:rsidRDefault="003C0245">
            <w:pPr>
              <w:pStyle w:val="a9"/>
              <w:snapToGrid w:val="0"/>
              <w:rPr>
                <w:sz w:val="28"/>
                <w:szCs w:val="28"/>
              </w:rPr>
            </w:pPr>
          </w:p>
          <w:p w:rsidR="003C0245" w:rsidRDefault="003C0245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Представители эксплуатирующих организаций инженерных сетей 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3C0245" w:rsidRDefault="003C0245">
            <w:pPr>
              <w:pStyle w:val="a9"/>
              <w:snapToGrid w:val="0"/>
              <w:rPr>
                <w:sz w:val="28"/>
                <w:szCs w:val="28"/>
              </w:rPr>
            </w:pPr>
          </w:p>
          <w:p w:rsidR="003C0245" w:rsidRDefault="003C0245">
            <w:pPr>
              <w:pStyle w:val="a9"/>
              <w:snapToGrid w:val="0"/>
              <w:rPr>
                <w:sz w:val="28"/>
                <w:szCs w:val="28"/>
              </w:rPr>
            </w:pPr>
          </w:p>
          <w:p w:rsidR="003C0245" w:rsidRDefault="003C0245" w:rsidP="006404DE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</w:t>
            </w:r>
            <w:r w:rsidR="006404DE">
              <w:rPr>
                <w:sz w:val="28"/>
                <w:szCs w:val="28"/>
              </w:rPr>
              <w:t>.</w:t>
            </w:r>
          </w:p>
        </w:tc>
      </w:tr>
      <w:tr w:rsidR="00FF76F6" w:rsidTr="00FF76F6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</w:p>
          <w:p w:rsidR="00845FD5" w:rsidRDefault="00845FD5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F76F6" w:rsidRDefault="00FF76F6">
            <w:pPr>
              <w:pStyle w:val="a9"/>
              <w:snapToGrid w:val="0"/>
              <w:rPr>
                <w:sz w:val="28"/>
                <w:szCs w:val="28"/>
              </w:rPr>
            </w:pPr>
          </w:p>
        </w:tc>
      </w:tr>
    </w:tbl>
    <w:p w:rsidR="00845FD5" w:rsidRPr="00E35510" w:rsidRDefault="00845FD5" w:rsidP="00845FD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845FD5" w:rsidRPr="00E35510" w:rsidRDefault="00845FD5" w:rsidP="00845FD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FF76F6" w:rsidRDefault="00FF76F6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845FD5" w:rsidRDefault="00845FD5" w:rsidP="00FF76F6">
      <w:pPr>
        <w:jc w:val="center"/>
        <w:rPr>
          <w:sz w:val="28"/>
          <w:szCs w:val="28"/>
          <w:lang w:eastAsia="ar-SA"/>
        </w:rPr>
      </w:pPr>
    </w:p>
    <w:p w:rsidR="004301BA" w:rsidRPr="00AF1170" w:rsidRDefault="00AF1170" w:rsidP="00845FD5">
      <w:pPr>
        <w:pStyle w:val="ConsPlusNormal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4301BA" w:rsidRPr="00AF1170">
        <w:rPr>
          <w:sz w:val="28"/>
          <w:szCs w:val="28"/>
        </w:rPr>
        <w:t>2</w:t>
      </w:r>
    </w:p>
    <w:p w:rsidR="004301BA" w:rsidRPr="00AF1170" w:rsidRDefault="004301BA" w:rsidP="00845FD5">
      <w:pPr>
        <w:pStyle w:val="ConsPlusNormal"/>
        <w:ind w:left="5103"/>
        <w:rPr>
          <w:sz w:val="28"/>
          <w:szCs w:val="28"/>
        </w:rPr>
      </w:pPr>
      <w:r w:rsidRPr="00AF1170">
        <w:rPr>
          <w:sz w:val="28"/>
          <w:szCs w:val="28"/>
        </w:rPr>
        <w:t>к постановлению</w:t>
      </w:r>
      <w:r w:rsidR="00845FD5">
        <w:rPr>
          <w:sz w:val="28"/>
          <w:szCs w:val="28"/>
        </w:rPr>
        <w:t xml:space="preserve"> </w:t>
      </w:r>
      <w:r w:rsidRPr="00AF1170">
        <w:rPr>
          <w:sz w:val="28"/>
          <w:szCs w:val="28"/>
        </w:rPr>
        <w:t>Администрации Песчанокопского района</w:t>
      </w:r>
    </w:p>
    <w:p w:rsidR="004301BA" w:rsidRPr="00AF1170" w:rsidRDefault="004301BA" w:rsidP="00845FD5">
      <w:pPr>
        <w:pStyle w:val="ConsPlusNormal"/>
        <w:ind w:left="5103"/>
        <w:rPr>
          <w:sz w:val="28"/>
          <w:szCs w:val="28"/>
        </w:rPr>
      </w:pPr>
      <w:r w:rsidRPr="00AF1170">
        <w:rPr>
          <w:sz w:val="28"/>
          <w:szCs w:val="28"/>
        </w:rPr>
        <w:t xml:space="preserve">от </w:t>
      </w:r>
      <w:r w:rsidR="002547A7">
        <w:rPr>
          <w:sz w:val="28"/>
          <w:szCs w:val="28"/>
        </w:rPr>
        <w:t>25.03.2026</w:t>
      </w:r>
      <w:bookmarkStart w:id="0" w:name="_GoBack"/>
      <w:bookmarkEnd w:id="0"/>
      <w:r w:rsidRPr="00AF1170">
        <w:rPr>
          <w:sz w:val="28"/>
          <w:szCs w:val="28"/>
        </w:rPr>
        <w:t xml:space="preserve"> № </w:t>
      </w:r>
      <w:r w:rsidR="002547A7">
        <w:rPr>
          <w:sz w:val="28"/>
          <w:szCs w:val="28"/>
        </w:rPr>
        <w:t>69</w:t>
      </w:r>
    </w:p>
    <w:p w:rsidR="00FF76F6" w:rsidRPr="00AF1170" w:rsidRDefault="00FF76F6" w:rsidP="00FF76F6">
      <w:pPr>
        <w:spacing w:line="228" w:lineRule="auto"/>
        <w:jc w:val="center"/>
        <w:rPr>
          <w:sz w:val="28"/>
          <w:szCs w:val="28"/>
        </w:rPr>
      </w:pPr>
    </w:p>
    <w:p w:rsidR="004301BA" w:rsidRPr="00AF1170" w:rsidRDefault="004301BA" w:rsidP="004301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1170">
        <w:rPr>
          <w:rFonts w:ascii="Times New Roman" w:hAnsi="Times New Roman" w:cs="Times New Roman"/>
          <w:sz w:val="28"/>
          <w:szCs w:val="28"/>
        </w:rPr>
        <w:t>ПОЛОЖЕНИЕ</w:t>
      </w:r>
    </w:p>
    <w:p w:rsidR="004301BA" w:rsidRPr="00AF1170" w:rsidRDefault="006404DE" w:rsidP="004301BA">
      <w:pPr>
        <w:spacing w:line="228" w:lineRule="auto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о</w:t>
      </w:r>
      <w:r w:rsidR="004301BA" w:rsidRPr="00AF1170">
        <w:rPr>
          <w:sz w:val="28"/>
          <w:szCs w:val="28"/>
        </w:rPr>
        <w:t xml:space="preserve"> межведомственной комиссии </w:t>
      </w:r>
      <w:r w:rsidR="00E45A7F" w:rsidRPr="00AF1170">
        <w:rPr>
          <w:sz w:val="28"/>
          <w:szCs w:val="28"/>
        </w:rPr>
        <w:t xml:space="preserve">по размещению рекламных конструкций на территории </w:t>
      </w:r>
      <w:r w:rsidR="004301BA" w:rsidRPr="00AF1170">
        <w:rPr>
          <w:sz w:val="28"/>
          <w:szCs w:val="28"/>
        </w:rPr>
        <w:t>Песчанокопского района Ростовской области</w:t>
      </w:r>
    </w:p>
    <w:p w:rsidR="004301BA" w:rsidRPr="00AF1170" w:rsidRDefault="004301BA" w:rsidP="004301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170">
        <w:rPr>
          <w:rFonts w:ascii="Times New Roman" w:hAnsi="Times New Roman" w:cs="Times New Roman"/>
          <w:b w:val="0"/>
          <w:sz w:val="28"/>
          <w:szCs w:val="28"/>
        </w:rPr>
        <w:t>(далее - Положение)</w:t>
      </w:r>
    </w:p>
    <w:p w:rsidR="004301BA" w:rsidRPr="00AF1170" w:rsidRDefault="004301BA" w:rsidP="004301BA">
      <w:pPr>
        <w:pStyle w:val="ConsPlusNormal"/>
        <w:jc w:val="both"/>
        <w:rPr>
          <w:sz w:val="28"/>
          <w:szCs w:val="28"/>
        </w:rPr>
      </w:pPr>
    </w:p>
    <w:p w:rsidR="004301BA" w:rsidRDefault="004301BA" w:rsidP="004301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17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0117B" w:rsidRPr="00AF1170" w:rsidRDefault="0080117B" w:rsidP="004301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01BA" w:rsidRPr="00AF1170" w:rsidRDefault="004301BA" w:rsidP="004301BA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1.1. Межведомственная комиссия по размещению рекламных конструкций на территории Песчанокопского района (далее - Комиссия) является постоянно действующим коллегиальным органом Администрации района по вопросам реализации единой политики в области наружной рекламы, размещаемой на территории района.</w:t>
      </w:r>
    </w:p>
    <w:p w:rsidR="004301BA" w:rsidRPr="00AF1170" w:rsidRDefault="004301BA" w:rsidP="004301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 xml:space="preserve">1.2. В своей деятельности Комиссия руководствуется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 w:rsidRPr="00AF1170">
          <w:rPr>
            <w:rStyle w:val="ad"/>
            <w:color w:val="auto"/>
            <w:sz w:val="28"/>
            <w:szCs w:val="28"/>
            <w:u w:val="none"/>
          </w:rPr>
          <w:t>Конституцией</w:t>
        </w:r>
      </w:hyperlink>
      <w:r w:rsidRPr="00AF1170">
        <w:rPr>
          <w:sz w:val="28"/>
          <w:szCs w:val="28"/>
        </w:rPr>
        <w:t xml:space="preserve"> Российской Федерации, федеральными законами, иными правовыми актами Российской Федерации, Ростовской области, муниципальными правовыми актами, настоящим Положением.</w:t>
      </w:r>
    </w:p>
    <w:p w:rsidR="00AF1170" w:rsidRDefault="00AF1170" w:rsidP="00592C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2C65" w:rsidRDefault="00592C65" w:rsidP="00592C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170">
        <w:rPr>
          <w:rFonts w:ascii="Times New Roman" w:hAnsi="Times New Roman" w:cs="Times New Roman"/>
          <w:sz w:val="28"/>
          <w:szCs w:val="28"/>
        </w:rPr>
        <w:t>2. Задачи, функции и права Комиссии</w:t>
      </w:r>
    </w:p>
    <w:p w:rsidR="0080117B" w:rsidRPr="00AF1170" w:rsidRDefault="0080117B" w:rsidP="00592C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2C65" w:rsidRPr="00AF1170" w:rsidRDefault="00592C65" w:rsidP="006B4AD4">
      <w:pPr>
        <w:pStyle w:val="ConsPlusNormal"/>
        <w:spacing w:after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2.1. Задачами Комиссии являются рассмотрение вопросов, связанных с:</w:t>
      </w:r>
    </w:p>
    <w:p w:rsidR="00592C65" w:rsidRPr="00AF1170" w:rsidRDefault="00592C65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согласованием установки и эксплуатации рекламных конструкций на территории района;</w:t>
      </w:r>
    </w:p>
    <w:p w:rsidR="00592C65" w:rsidRPr="00AF1170" w:rsidRDefault="00592C65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внесением изменений в Схему размещения рекламных конструкций на территории Песчанокопского района (далее - Схема);</w:t>
      </w:r>
    </w:p>
    <w:p w:rsidR="00592C65" w:rsidRPr="00AF1170" w:rsidRDefault="00592C65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соблюдением прав и законных интересов участников рынка наружной рекламы.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2.2. Для реализации возложенных задач Комиссия осуществляет следующие функции и принимает соответствующие решения: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рассматривает вопросы, изложенные в заявлении от юридических, физических лиц и индивидуальных предпринимателей, о внесении изменений в Схему;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дает оценку соответствия рекламной конструкции внешнему архитектурному облику сложившейся застройки;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 xml:space="preserve">рассматривает и рекомендует уполномоченному органу на выдачу разрешения на установку и эксплуатацию рекламной конструкции (далее - </w:t>
      </w:r>
      <w:r w:rsidRPr="00AF1170">
        <w:rPr>
          <w:sz w:val="28"/>
          <w:szCs w:val="28"/>
        </w:rPr>
        <w:lastRenderedPageBreak/>
        <w:t>уполномоченный орган) принять решение о выдаче (отказе в выдаче) разрешения на установку и эксплуатацию рекламной конструкции;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рассматривает материалы о нарушениях законодательства Российской Федерации в сфере наружной рекламы;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рекомендует уполномоченному органу принять решение об аннулировании разрешения на установку и эксплуатацию рекламной конструкции;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рекомендует уполномоченному органу принять решение о выдаче предписания о демонтаже рекламной конструкции владельцу рекламной конструкции или законному владельцу недвижимого имущества, к которому данная рекламная конструкция присоединена;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рассматривает материалы об исполнении предписания о демонтаже рекламной конструкции владельцем рекламной конструкции или законным владельцем недвижимого имущества, к которому данная рекламная конструкция присоединена;</w:t>
      </w:r>
    </w:p>
    <w:p w:rsidR="00592C65" w:rsidRPr="00AF1170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 xml:space="preserve">рекомендует уполномоченному органу принять решение о принудительном демонтаже рекламной конструкции отраслевыми (функциональными) органами Администрации </w:t>
      </w:r>
      <w:r w:rsidR="003A58FF" w:rsidRPr="00AF1170">
        <w:rPr>
          <w:sz w:val="28"/>
          <w:szCs w:val="28"/>
        </w:rPr>
        <w:t>района</w:t>
      </w:r>
      <w:r w:rsidRPr="00AF1170">
        <w:rPr>
          <w:sz w:val="28"/>
          <w:szCs w:val="28"/>
        </w:rPr>
        <w:t>;</w:t>
      </w:r>
    </w:p>
    <w:p w:rsidR="00592C65" w:rsidRDefault="00592C65" w:rsidP="00592C6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рекомендует уполномоченному органу принять решение о возврате демонтированных рекламных конструкций на основании представленных собственниками рекламных конструкций документов.</w:t>
      </w:r>
    </w:p>
    <w:p w:rsidR="0080117B" w:rsidRDefault="0080117B" w:rsidP="0080117B">
      <w:pPr>
        <w:pStyle w:val="ConsPlusNormal"/>
        <w:ind w:firstLine="539"/>
        <w:jc w:val="both"/>
        <w:rPr>
          <w:sz w:val="28"/>
          <w:szCs w:val="28"/>
        </w:rPr>
      </w:pPr>
    </w:p>
    <w:p w:rsidR="00592C65" w:rsidRPr="00AF1170" w:rsidRDefault="00592C65" w:rsidP="0080117B">
      <w:pPr>
        <w:pStyle w:val="ConsPlusNormal"/>
        <w:ind w:firstLine="53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2.3. Комиссия имеет право:</w:t>
      </w:r>
    </w:p>
    <w:p w:rsidR="003A58FF" w:rsidRPr="00AF1170" w:rsidRDefault="003A58FF" w:rsidP="0080117B">
      <w:pPr>
        <w:pStyle w:val="ConsPlusNormal"/>
        <w:ind w:firstLine="53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привлекать к работе Комиссии, не входящих в ее состав, представителей органов государственной власти и органов местного самоуправления Песчанокопского района, надзорных и контролирующих органов, представителей проектных организаций, владельцев рекламных конструкций и недвижимого имущества, к которому планируется присоединение или уже присоединена рекламная конструкция;</w:t>
      </w:r>
    </w:p>
    <w:p w:rsidR="003A58FF" w:rsidRPr="00AF1170" w:rsidRDefault="003A58FF" w:rsidP="0080117B">
      <w:pPr>
        <w:pStyle w:val="ConsPlusNormal"/>
        <w:ind w:firstLine="53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запрашивать необходимую информацию у юридических, физических лиц и индивидуальных предпринимателей, осуществляющих деятельность по размещению рекламных конструкций, у органов государственной власти, органов местного самоуправления;</w:t>
      </w:r>
    </w:p>
    <w:p w:rsidR="003A58FF" w:rsidRPr="00AF1170" w:rsidRDefault="003A58FF" w:rsidP="0080117B">
      <w:pPr>
        <w:pStyle w:val="ConsPlusNormal"/>
        <w:ind w:firstLine="53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осуществлять выезды в места размещения рекламных конструкций, в том числе испрашиваемые для внесения в Схему, для принятия решения;</w:t>
      </w:r>
    </w:p>
    <w:p w:rsidR="003A58FF" w:rsidRPr="00AF1170" w:rsidRDefault="003A58FF" w:rsidP="0080117B">
      <w:pPr>
        <w:pStyle w:val="ConsPlusNormal"/>
        <w:ind w:firstLine="53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вносить вопросы и предложения для рассмотрения Главе Песчанокопского района;</w:t>
      </w:r>
    </w:p>
    <w:p w:rsidR="003A58FF" w:rsidRPr="00AF1170" w:rsidRDefault="003A58FF" w:rsidP="0080117B">
      <w:pPr>
        <w:pStyle w:val="ConsPlusNormal"/>
        <w:ind w:firstLine="539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давать рекомендации отраслевым (функциональным) органам и структурным подразделениям Администрации района.</w:t>
      </w:r>
    </w:p>
    <w:p w:rsidR="003A58FF" w:rsidRDefault="003A58FF" w:rsidP="00AF1170">
      <w:pPr>
        <w:pStyle w:val="ConsPlusNormal"/>
        <w:jc w:val="both"/>
        <w:rPr>
          <w:sz w:val="28"/>
          <w:szCs w:val="28"/>
        </w:rPr>
      </w:pPr>
    </w:p>
    <w:p w:rsidR="0080117B" w:rsidRPr="00AF1170" w:rsidRDefault="0080117B" w:rsidP="00AF1170">
      <w:pPr>
        <w:pStyle w:val="ConsPlusNormal"/>
        <w:jc w:val="both"/>
        <w:rPr>
          <w:sz w:val="28"/>
          <w:szCs w:val="28"/>
        </w:rPr>
      </w:pPr>
    </w:p>
    <w:p w:rsidR="003A58FF" w:rsidRDefault="003A58FF" w:rsidP="003A58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170">
        <w:rPr>
          <w:rFonts w:ascii="Times New Roman" w:hAnsi="Times New Roman" w:cs="Times New Roman"/>
          <w:sz w:val="28"/>
          <w:szCs w:val="28"/>
        </w:rPr>
        <w:lastRenderedPageBreak/>
        <w:t>3. Порядок работы Комиссии</w:t>
      </w:r>
    </w:p>
    <w:p w:rsidR="0080117B" w:rsidRPr="00AF1170" w:rsidRDefault="0080117B" w:rsidP="003A58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7F81" w:rsidRPr="00AF1170" w:rsidRDefault="00A77F81" w:rsidP="00A77F81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3.1. Заседания Комиссии проводятся по мере необходимости, но не реже одного раза в год.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3.2. Комиссия состоит из председателя Комиссии, заместителя председателя Комиссии, секретаря Комиссии, членов Комиссии.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3.3. Председатель Комиссии: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определяет дату проведения заседаний Комиссии;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утверждает повестку дня заседания Комиссии;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проводит заседания Комиссии;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дает заместителю председателя Комиссии, секретарю Комиссии и членам Комиссии поручения по вопросам, отнесенным к компетенции Комиссии.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3.4. Заместитель председателя Комиссии осуществляет полномочия председателя Комиссии в период его отсутствия.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3.5. Секретарь Комиссии: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формирует повестку дня заседания Комиссии;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организует сбор и подготовку материалов к заседаниям Комиссии;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информирует членов Комиссии о дате проведения и повестке дня заседания, обеспечивает их необходимыми справочно-информационными материалами;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оформляет протокол заседания Комиссии;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направляет копию протокола заседания Комиссии членам Комиссии и заинтересованным лицам.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3.6. Заседание Комиссии является правомочным, если на нем присутствует более половины состава Комиссии.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3.7. Решения Комиссии принимаются простым большинством голосов, присутствующих на заседании членов Комиссии, путем открытого голосования.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>3.8. Решение Комиссии оформляется протоколом и подписывается всеми членами Комиссии, присутствующими на заседании Комиссии, в течение десяти рабочих дней со дня заседания Комиссии.</w:t>
      </w:r>
    </w:p>
    <w:p w:rsidR="00A77F81" w:rsidRPr="00AF1170" w:rsidRDefault="00A77F81" w:rsidP="00AF1170">
      <w:pPr>
        <w:pStyle w:val="ConsPlusNormal"/>
        <w:ind w:firstLine="540"/>
        <w:jc w:val="both"/>
        <w:rPr>
          <w:sz w:val="28"/>
          <w:szCs w:val="28"/>
        </w:rPr>
      </w:pPr>
      <w:r w:rsidRPr="00AF1170">
        <w:rPr>
          <w:sz w:val="28"/>
          <w:szCs w:val="28"/>
        </w:rPr>
        <w:t xml:space="preserve">3.9. Члены Комиссии вправе высказывать свое особое мнение по вопросам, рассматриваемым на заседании Комиссии. Особое мнение оформляется письменно и прикладывается к протоколу или </w:t>
      </w:r>
      <w:r w:rsidR="00AF1170">
        <w:rPr>
          <w:sz w:val="28"/>
          <w:szCs w:val="28"/>
        </w:rPr>
        <w:t>указывается</w:t>
      </w:r>
      <w:r w:rsidRPr="00AF1170">
        <w:rPr>
          <w:sz w:val="28"/>
          <w:szCs w:val="28"/>
        </w:rPr>
        <w:t xml:space="preserve"> в протоколе</w:t>
      </w:r>
      <w:r w:rsidR="00AF1170" w:rsidRPr="00AF1170">
        <w:rPr>
          <w:sz w:val="28"/>
          <w:szCs w:val="28"/>
        </w:rPr>
        <w:t xml:space="preserve"> </w:t>
      </w:r>
      <w:r w:rsidR="00AF1170">
        <w:rPr>
          <w:sz w:val="28"/>
          <w:szCs w:val="28"/>
        </w:rPr>
        <w:t>заседания Комиссии</w:t>
      </w:r>
      <w:r w:rsidRPr="00AF1170">
        <w:rPr>
          <w:sz w:val="28"/>
          <w:szCs w:val="28"/>
        </w:rPr>
        <w:t>.</w:t>
      </w:r>
    </w:p>
    <w:p w:rsidR="00A77F81" w:rsidRDefault="00A77F81" w:rsidP="00A77F81">
      <w:pPr>
        <w:pStyle w:val="ConsPlusNormal"/>
        <w:jc w:val="both"/>
        <w:rPr>
          <w:sz w:val="28"/>
          <w:szCs w:val="28"/>
        </w:rPr>
      </w:pPr>
    </w:p>
    <w:p w:rsidR="0080117B" w:rsidRDefault="0080117B" w:rsidP="00A77F81">
      <w:pPr>
        <w:pStyle w:val="ConsPlusNormal"/>
        <w:jc w:val="both"/>
        <w:rPr>
          <w:sz w:val="28"/>
          <w:szCs w:val="28"/>
        </w:rPr>
      </w:pPr>
    </w:p>
    <w:p w:rsidR="0080117B" w:rsidRPr="00AF1170" w:rsidRDefault="0080117B" w:rsidP="00A77F81">
      <w:pPr>
        <w:pStyle w:val="ConsPlusNormal"/>
        <w:jc w:val="both"/>
        <w:rPr>
          <w:sz w:val="28"/>
          <w:szCs w:val="28"/>
        </w:rPr>
      </w:pPr>
    </w:p>
    <w:p w:rsidR="009C34FC" w:rsidRPr="00AF1170" w:rsidRDefault="009C34FC" w:rsidP="009C34FC">
      <w:pPr>
        <w:rPr>
          <w:rFonts w:eastAsia="Times New Roman"/>
          <w:kern w:val="0"/>
          <w:sz w:val="28"/>
          <w:szCs w:val="28"/>
          <w:lang w:eastAsia="ar-SA"/>
        </w:rPr>
      </w:pPr>
      <w:r w:rsidRPr="00AF1170">
        <w:rPr>
          <w:sz w:val="28"/>
          <w:szCs w:val="28"/>
          <w:lang w:eastAsia="ar-SA"/>
        </w:rPr>
        <w:t>Управляющий делами</w:t>
      </w:r>
    </w:p>
    <w:p w:rsidR="009C34FC" w:rsidRPr="00AF1170" w:rsidRDefault="009C34FC" w:rsidP="009C34FC">
      <w:pPr>
        <w:rPr>
          <w:sz w:val="28"/>
          <w:szCs w:val="28"/>
          <w:lang w:eastAsia="ar-SA"/>
        </w:rPr>
      </w:pPr>
      <w:r w:rsidRPr="00AF1170">
        <w:rPr>
          <w:sz w:val="28"/>
          <w:szCs w:val="28"/>
          <w:lang w:eastAsia="ar-SA"/>
        </w:rPr>
        <w:t xml:space="preserve">Администрации района                                   </w:t>
      </w:r>
      <w:r w:rsidR="00490918">
        <w:rPr>
          <w:sz w:val="28"/>
          <w:szCs w:val="28"/>
          <w:lang w:eastAsia="ar-SA"/>
        </w:rPr>
        <w:t xml:space="preserve">                  </w:t>
      </w:r>
      <w:r w:rsidRPr="00AF1170">
        <w:rPr>
          <w:sz w:val="28"/>
          <w:szCs w:val="28"/>
          <w:lang w:eastAsia="ar-SA"/>
        </w:rPr>
        <w:t xml:space="preserve">                О.В. Купина</w:t>
      </w:r>
    </w:p>
    <w:p w:rsidR="009C34FC" w:rsidRPr="00AF1170" w:rsidRDefault="009C34FC" w:rsidP="009C34FC">
      <w:pPr>
        <w:jc w:val="both"/>
        <w:rPr>
          <w:sz w:val="28"/>
          <w:szCs w:val="28"/>
          <w:lang w:eastAsia="ar-SA"/>
        </w:rPr>
      </w:pPr>
    </w:p>
    <w:p w:rsidR="00A77F81" w:rsidRDefault="00A77F81" w:rsidP="00A77F81">
      <w:pPr>
        <w:pStyle w:val="ConsPlusNormal"/>
        <w:jc w:val="right"/>
      </w:pPr>
    </w:p>
    <w:p w:rsidR="003A58FF" w:rsidRDefault="003A58FF" w:rsidP="00592C65">
      <w:pPr>
        <w:pStyle w:val="ConsPlusNormal"/>
        <w:spacing w:before="240"/>
        <w:ind w:firstLine="540"/>
        <w:jc w:val="both"/>
      </w:pPr>
    </w:p>
    <w:p w:rsidR="006F5C0A" w:rsidRDefault="006F5C0A" w:rsidP="00592C65">
      <w:pPr>
        <w:spacing w:line="228" w:lineRule="auto"/>
        <w:jc w:val="center"/>
        <w:rPr>
          <w:sz w:val="28"/>
          <w:szCs w:val="28"/>
        </w:rPr>
      </w:pPr>
    </w:p>
    <w:sectPr w:rsidR="006F5C0A" w:rsidSect="00845FD5">
      <w:footerReference w:type="default" r:id="rId14"/>
      <w:pgSz w:w="11906" w:h="16838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D5" w:rsidRDefault="00845FD5" w:rsidP="00845FD5">
      <w:r>
        <w:separator/>
      </w:r>
    </w:p>
  </w:endnote>
  <w:endnote w:type="continuationSeparator" w:id="0">
    <w:p w:rsidR="00845FD5" w:rsidRDefault="00845FD5" w:rsidP="0084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016247"/>
      <w:docPartObj>
        <w:docPartGallery w:val="Page Numbers (Bottom of Page)"/>
        <w:docPartUnique/>
      </w:docPartObj>
    </w:sdtPr>
    <w:sdtEndPr/>
    <w:sdtContent>
      <w:p w:rsidR="00845FD5" w:rsidRDefault="00845FD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7A7">
          <w:rPr>
            <w:noProof/>
          </w:rPr>
          <w:t>4</w:t>
        </w:r>
        <w:r>
          <w:fldChar w:fldCharType="end"/>
        </w:r>
      </w:p>
    </w:sdtContent>
  </w:sdt>
  <w:p w:rsidR="00845FD5" w:rsidRDefault="00845FD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D5" w:rsidRDefault="00845FD5" w:rsidP="00845FD5">
      <w:r>
        <w:separator/>
      </w:r>
    </w:p>
  </w:footnote>
  <w:footnote w:type="continuationSeparator" w:id="0">
    <w:p w:rsidR="00845FD5" w:rsidRDefault="00845FD5" w:rsidP="0084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C4"/>
    <w:rsid w:val="00060A3E"/>
    <w:rsid w:val="000A0BA7"/>
    <w:rsid w:val="00182B01"/>
    <w:rsid w:val="00185366"/>
    <w:rsid w:val="001D05C4"/>
    <w:rsid w:val="001F53A3"/>
    <w:rsid w:val="00201604"/>
    <w:rsid w:val="00210D82"/>
    <w:rsid w:val="002547A7"/>
    <w:rsid w:val="003A58FF"/>
    <w:rsid w:val="003C0245"/>
    <w:rsid w:val="003C1D96"/>
    <w:rsid w:val="004301BA"/>
    <w:rsid w:val="0045252A"/>
    <w:rsid w:val="00490918"/>
    <w:rsid w:val="004C1784"/>
    <w:rsid w:val="004D03D6"/>
    <w:rsid w:val="00592C65"/>
    <w:rsid w:val="005D40D1"/>
    <w:rsid w:val="006404DE"/>
    <w:rsid w:val="006553F3"/>
    <w:rsid w:val="0069522D"/>
    <w:rsid w:val="006B4AD4"/>
    <w:rsid w:val="006F5C0A"/>
    <w:rsid w:val="0080117B"/>
    <w:rsid w:val="008071F0"/>
    <w:rsid w:val="00845FD5"/>
    <w:rsid w:val="00880A35"/>
    <w:rsid w:val="00940BE8"/>
    <w:rsid w:val="009C34FC"/>
    <w:rsid w:val="00A77F81"/>
    <w:rsid w:val="00AF1170"/>
    <w:rsid w:val="00B86BAE"/>
    <w:rsid w:val="00C2513E"/>
    <w:rsid w:val="00C4037B"/>
    <w:rsid w:val="00C513A1"/>
    <w:rsid w:val="00DA5C68"/>
    <w:rsid w:val="00E162C4"/>
    <w:rsid w:val="00E45A7F"/>
    <w:rsid w:val="00F477F2"/>
    <w:rsid w:val="00F915A7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10"/>
    <w:next w:val="a7"/>
    <w:qFormat/>
  </w:style>
  <w:style w:type="paragraph" w:styleId="a7">
    <w:name w:val="Subtitle"/>
    <w:basedOn w:val="10"/>
    <w:next w:val="a4"/>
    <w:qFormat/>
    <w:pPr>
      <w:jc w:val="center"/>
    </w:pPr>
    <w:rPr>
      <w:i/>
      <w:iCs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1D96"/>
    <w:pPr>
      <w:widowControl w:val="0"/>
      <w:autoSpaceDE w:val="0"/>
      <w:autoSpaceDN w:val="0"/>
    </w:pPr>
    <w:rPr>
      <w:sz w:val="24"/>
    </w:rPr>
  </w:style>
  <w:style w:type="character" w:styleId="ad">
    <w:name w:val="Hyperlink"/>
    <w:basedOn w:val="a0"/>
    <w:uiPriority w:val="99"/>
    <w:semiHidden/>
    <w:unhideWhenUsed/>
    <w:rsid w:val="003C1D96"/>
    <w:rPr>
      <w:color w:val="0000FF"/>
      <w:u w:val="single"/>
    </w:rPr>
  </w:style>
  <w:style w:type="paragraph" w:customStyle="1" w:styleId="ConsPlusTitle">
    <w:name w:val="ConsPlusTitle"/>
    <w:rsid w:val="004301B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e">
    <w:name w:val="footer"/>
    <w:basedOn w:val="a"/>
    <w:link w:val="af"/>
    <w:uiPriority w:val="99"/>
    <w:unhideWhenUsed/>
    <w:rsid w:val="00845F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45FD5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10"/>
    <w:next w:val="a7"/>
    <w:qFormat/>
  </w:style>
  <w:style w:type="paragraph" w:styleId="a7">
    <w:name w:val="Subtitle"/>
    <w:basedOn w:val="10"/>
    <w:next w:val="a4"/>
    <w:qFormat/>
    <w:pPr>
      <w:jc w:val="center"/>
    </w:pPr>
    <w:rPr>
      <w:i/>
      <w:iCs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1D96"/>
    <w:pPr>
      <w:widowControl w:val="0"/>
      <w:autoSpaceDE w:val="0"/>
      <w:autoSpaceDN w:val="0"/>
    </w:pPr>
    <w:rPr>
      <w:sz w:val="24"/>
    </w:rPr>
  </w:style>
  <w:style w:type="character" w:styleId="ad">
    <w:name w:val="Hyperlink"/>
    <w:basedOn w:val="a0"/>
    <w:uiPriority w:val="99"/>
    <w:semiHidden/>
    <w:unhideWhenUsed/>
    <w:rsid w:val="003C1D96"/>
    <w:rPr>
      <w:color w:val="0000FF"/>
      <w:u w:val="single"/>
    </w:rPr>
  </w:style>
  <w:style w:type="paragraph" w:customStyle="1" w:styleId="ConsPlusTitle">
    <w:name w:val="ConsPlusTitle"/>
    <w:rsid w:val="004301B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e">
    <w:name w:val="footer"/>
    <w:basedOn w:val="a"/>
    <w:link w:val="af"/>
    <w:uiPriority w:val="99"/>
    <w:unhideWhenUsed/>
    <w:rsid w:val="00845F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45FD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8127&amp;date=03.02.2026" TargetMode="External"/><Relationship Id="rId13" Type="http://schemas.openxmlformats.org/officeDocument/2006/relationships/hyperlink" Target="https://login.consultant.ru/link/?req=doc&amp;base=LAW&amp;n=2875&amp;date=03.02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31.10.2019%20N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D:\&#1044;&#1086;&#1082;&#1091;&#1084;&#1077;&#1085;&#1090;&#1099;\&#1044;&#1086;&#1082;&#1091;&#1084;&#1077;&#1085;&#1090;&#1099;\&#1057;&#1053;&#1080;&#1055;\&#1056;&#1045;&#1050;&#1051;&#1040;&#1052;&#1040;\&#1055;&#1086;&#1089;&#1090;&#1072;&#1085;&#1086;&#1074;&#1083;&#1077;&#1085;&#1080;&#1077;%20&#1040;&#1076;&#1084;&#1080;&#1085;&#1080;&#1089;&#1090;&#1088;&#1072;&#1094;&#1080;&#1080;%20&#1075;.%20&#1053;&#1086;&#1074;&#1086;&#1096;&#1072;&#1093;&#1090;&#1080;&#1085;&#1089;&#1082;&#1072;%20&#1086;&#1090;%2031.10.2019%20N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93910&amp;date=03.02.2026&amp;dst=10002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3251&amp;date=03.02.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Демонстрационная версия</dc:creator>
  <cp:keywords/>
  <cp:lastModifiedBy>Елена Алексеевна Мыльникова</cp:lastModifiedBy>
  <cp:revision>16</cp:revision>
  <cp:lastPrinted>2026-03-24T12:29:00Z</cp:lastPrinted>
  <dcterms:created xsi:type="dcterms:W3CDTF">2026-02-06T13:16:00Z</dcterms:created>
  <dcterms:modified xsi:type="dcterms:W3CDTF">2026-03-25T11:09:00Z</dcterms:modified>
</cp:coreProperties>
</file>