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8" w:rsidRPr="00B74EAF" w:rsidRDefault="00D36608" w:rsidP="00D3660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9909506" wp14:editId="6AB1F3D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36608" w:rsidRPr="00B74EAF" w:rsidRDefault="00D36608" w:rsidP="00D3660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36608" w:rsidRPr="00B74EAF" w:rsidRDefault="00D36608" w:rsidP="00D3660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36608" w:rsidRPr="00B74EAF" w:rsidRDefault="00D36608" w:rsidP="00D3660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D36608" w:rsidRPr="00B74EAF" w:rsidRDefault="00D36608" w:rsidP="00D3660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D36608" w:rsidRPr="00B74EAF" w:rsidRDefault="00D36608" w:rsidP="00D3660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D36608" w:rsidRPr="00B74EAF" w:rsidRDefault="00D36608" w:rsidP="00D3660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36608" w:rsidRPr="00B74EAF" w:rsidTr="00311B3E">
        <w:trPr>
          <w:trHeight w:val="383"/>
        </w:trPr>
        <w:tc>
          <w:tcPr>
            <w:tcW w:w="2235" w:type="dxa"/>
            <w:hideMark/>
          </w:tcPr>
          <w:p w:rsidR="00D36608" w:rsidRPr="00B74EAF" w:rsidRDefault="000156F6" w:rsidP="00311B3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30.12.2025</w:t>
            </w:r>
          </w:p>
        </w:tc>
        <w:tc>
          <w:tcPr>
            <w:tcW w:w="2268" w:type="dxa"/>
          </w:tcPr>
          <w:p w:rsidR="00D36608" w:rsidRPr="00B74EAF" w:rsidRDefault="00D36608" w:rsidP="00311B3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36608" w:rsidRPr="00B74EAF" w:rsidRDefault="00D36608" w:rsidP="00311B3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36608" w:rsidRPr="00B74EAF" w:rsidRDefault="000156F6" w:rsidP="00311B3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633</w:t>
            </w:r>
          </w:p>
        </w:tc>
        <w:tc>
          <w:tcPr>
            <w:tcW w:w="1315" w:type="dxa"/>
          </w:tcPr>
          <w:p w:rsidR="00D36608" w:rsidRPr="00B74EAF" w:rsidRDefault="00D36608" w:rsidP="00311B3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36608" w:rsidRPr="00B74EAF" w:rsidRDefault="00D36608" w:rsidP="00311B3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36608" w:rsidRPr="00D36608" w:rsidRDefault="00D36608" w:rsidP="00D36608">
      <w:pPr>
        <w:shd w:val="clear" w:color="auto" w:fill="FFFFFF"/>
        <w:ind w:right="4535"/>
        <w:jc w:val="both"/>
        <w:rPr>
          <w:sz w:val="8"/>
          <w:szCs w:val="28"/>
        </w:rPr>
      </w:pPr>
    </w:p>
    <w:p w:rsidR="009C147E" w:rsidRDefault="00D36608">
      <w:pPr>
        <w:tabs>
          <w:tab w:val="left" w:pos="4820"/>
        </w:tabs>
        <w:ind w:right="4535"/>
        <w:jc w:val="both"/>
        <w:rPr>
          <w:color w:val="000000" w:themeColor="text1"/>
          <w:sz w:val="28"/>
        </w:rPr>
      </w:pPr>
      <w:r>
        <w:rPr>
          <w:sz w:val="28"/>
        </w:rPr>
        <w:t xml:space="preserve">Об установлении размера платы граждан по холодному водоснабжению и водоотведению в жилых помещениях на территории Песчанокопского </w:t>
      </w:r>
      <w:r>
        <w:rPr>
          <w:color w:val="000000" w:themeColor="text1"/>
          <w:sz w:val="28"/>
        </w:rPr>
        <w:t>района                 с 01.01.2026 по 30.09.2026</w:t>
      </w:r>
    </w:p>
    <w:p w:rsidR="009C147E" w:rsidRDefault="009C147E">
      <w:pPr>
        <w:spacing w:line="216" w:lineRule="auto"/>
        <w:rPr>
          <w:sz w:val="28"/>
        </w:rPr>
      </w:pPr>
    </w:p>
    <w:p w:rsidR="009C147E" w:rsidRDefault="00D36608">
      <w:pPr>
        <w:tabs>
          <w:tab w:val="left" w:pos="709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Правительства Ростовской области                 от 16.06.2025 №443 «О внесении изменений в постановление Правительства Ростовской области от 22.03.2013 № 165 «Об ограничении в Ростовской области роста размера платы граждан за коммунальные услуги», постановлением Региональной службы по тарифам Ростовской области от 29.08.2019 №39/3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</w:t>
      </w:r>
      <w:proofErr w:type="gramEnd"/>
      <w:r>
        <w:rPr>
          <w:sz w:val="28"/>
        </w:rPr>
        <w:t xml:space="preserve">», </w:t>
      </w:r>
      <w:r>
        <w:rPr>
          <w:color w:val="000000" w:themeColor="text1"/>
          <w:sz w:val="28"/>
        </w:rPr>
        <w:t xml:space="preserve">распоряжением Губернатора Ростовской области от  </w:t>
      </w:r>
      <w:r>
        <w:rPr>
          <w:sz w:val="28"/>
        </w:rPr>
        <w:t>12.12.2025 №118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</w:t>
      </w:r>
      <w:r>
        <w:rPr>
          <w:color w:val="000000" w:themeColor="text1"/>
          <w:sz w:val="28"/>
        </w:rPr>
        <w:t xml:space="preserve"> и </w:t>
      </w:r>
      <w:proofErr w:type="gramStart"/>
      <w:r>
        <w:rPr>
          <w:color w:val="000000" w:themeColor="text1"/>
          <w:sz w:val="28"/>
        </w:rPr>
        <w:t>в</w:t>
      </w:r>
      <w:proofErr w:type="gramEnd"/>
      <w:r>
        <w:rPr>
          <w:color w:val="000000" w:themeColor="text1"/>
          <w:sz w:val="28"/>
        </w:rPr>
        <w:t xml:space="preserve"> </w:t>
      </w:r>
      <w:proofErr w:type="gramStart"/>
      <w:r>
        <w:rPr>
          <w:color w:val="000000" w:themeColor="text1"/>
          <w:sz w:val="28"/>
        </w:rPr>
        <w:t xml:space="preserve">целях </w:t>
      </w:r>
      <w:r>
        <w:rPr>
          <w:sz w:val="28"/>
        </w:rPr>
        <w:t>ограничения роста размера платы граждан за коммунальные услуги на территории Песчанокопского района, п</w:t>
      </w:r>
      <w:r>
        <w:rPr>
          <w:sz w:val="28"/>
          <w:highlight w:val="white"/>
        </w:rPr>
        <w:t xml:space="preserve">остановление Региональной службы по тарифам Ростовской области от 04.12.2025 № 289 "О корректировке долгосрочных тарифов в сфере холодного водоснабжения и водоотведения МУП КХ Песчанокопского района (ИНН 6127010900), </w:t>
      </w:r>
      <w:proofErr w:type="spellStart"/>
      <w:r>
        <w:rPr>
          <w:sz w:val="28"/>
          <w:highlight w:val="white"/>
        </w:rPr>
        <w:t>Песчанокопский</w:t>
      </w:r>
      <w:proofErr w:type="spellEnd"/>
      <w:r>
        <w:rPr>
          <w:sz w:val="28"/>
          <w:highlight w:val="white"/>
        </w:rPr>
        <w:t xml:space="preserve"> район, на 2026 год", постановление Региональной службы по тарифам Ростовской области от 18.12.2025 № 617 "О корректировке долгосрочных тарифов в сфере</w:t>
      </w:r>
      <w:proofErr w:type="gramEnd"/>
      <w:r>
        <w:rPr>
          <w:sz w:val="28"/>
          <w:highlight w:val="white"/>
        </w:rPr>
        <w:t xml:space="preserve"> холодного водоснабжения и водоотведения ОАО "РЖД" (ИНН 7708503727), филиал Центральная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структурное подразделение Северо-Кавказская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Ростовский территориальный участок, </w:t>
      </w:r>
      <w:proofErr w:type="spellStart"/>
      <w:r>
        <w:rPr>
          <w:sz w:val="28"/>
          <w:highlight w:val="white"/>
        </w:rPr>
        <w:t>Сальский</w:t>
      </w:r>
      <w:proofErr w:type="spellEnd"/>
      <w:r>
        <w:rPr>
          <w:sz w:val="28"/>
          <w:highlight w:val="white"/>
        </w:rPr>
        <w:t xml:space="preserve"> район, на 2026 год",</w:t>
      </w:r>
    </w:p>
    <w:p w:rsidR="009C147E" w:rsidRDefault="009C147E">
      <w:pPr>
        <w:spacing w:line="216" w:lineRule="auto"/>
        <w:jc w:val="center"/>
        <w:rPr>
          <w:b/>
          <w:sz w:val="8"/>
        </w:rPr>
      </w:pPr>
    </w:p>
    <w:p w:rsidR="009C147E" w:rsidRDefault="00D36608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9C147E" w:rsidRDefault="009C147E">
      <w:pPr>
        <w:spacing w:line="216" w:lineRule="auto"/>
        <w:jc w:val="center"/>
        <w:rPr>
          <w:sz w:val="20"/>
        </w:rPr>
      </w:pPr>
    </w:p>
    <w:p w:rsidR="009C147E" w:rsidRDefault="00D36608">
      <w:pPr>
        <w:tabs>
          <w:tab w:val="left" w:pos="0"/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 Установить понижающие коэффициенты к нормативам потребления коммунальной услуги по холодному водоснабжению и водоотведению в жилых помещениях </w:t>
      </w:r>
      <w:r>
        <w:rPr>
          <w:color w:val="000000" w:themeColor="text1"/>
          <w:sz w:val="28"/>
        </w:rPr>
        <w:t xml:space="preserve">с 01.01.2026 по 30.09.2026, согласно </w:t>
      </w:r>
      <w:r>
        <w:rPr>
          <w:sz w:val="28"/>
        </w:rPr>
        <w:t>приложению.</w:t>
      </w:r>
    </w:p>
    <w:p w:rsidR="009C147E" w:rsidRDefault="00D36608">
      <w:pPr>
        <w:tabs>
          <w:tab w:val="left" w:pos="0"/>
          <w:tab w:val="left" w:pos="709"/>
        </w:tabs>
        <w:jc w:val="both"/>
        <w:rPr>
          <w:sz w:val="28"/>
        </w:rPr>
      </w:pPr>
      <w:r>
        <w:rPr>
          <w:sz w:val="28"/>
        </w:rPr>
        <w:lastRenderedPageBreak/>
        <w:tab/>
        <w:t xml:space="preserve">2. </w:t>
      </w:r>
      <w:proofErr w:type="gramStart"/>
      <w:r>
        <w:rPr>
          <w:sz w:val="28"/>
        </w:rPr>
        <w:t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района, пользующихся холодным водоснабжением, обслуживаемыми МУП «Коммунальное хозяйство» Песчанокопского района, установленного п</w:t>
      </w:r>
      <w:r>
        <w:rPr>
          <w:sz w:val="28"/>
          <w:highlight w:val="white"/>
        </w:rPr>
        <w:t xml:space="preserve">остановлением Региональной службы по тарифам Ростовской области от 04.12.2025 № 289 "О корректировке долгосрочных тарифов в сфере холодного водоснабжения и водоотведения МУП КХ Песчанокопского района (ИНН 6127010900), </w:t>
      </w:r>
      <w:proofErr w:type="spellStart"/>
      <w:r>
        <w:rPr>
          <w:sz w:val="28"/>
          <w:highlight w:val="white"/>
        </w:rPr>
        <w:t>Песчанокопский</w:t>
      </w:r>
      <w:proofErr w:type="spellEnd"/>
      <w:proofErr w:type="gramEnd"/>
      <w:r>
        <w:rPr>
          <w:sz w:val="28"/>
          <w:highlight w:val="white"/>
        </w:rPr>
        <w:t xml:space="preserve"> район, на 2026 год"</w:t>
      </w:r>
      <w:r>
        <w:rPr>
          <w:sz w:val="28"/>
        </w:rPr>
        <w:t>»:</w:t>
      </w:r>
    </w:p>
    <w:p w:rsidR="009C147E" w:rsidRDefault="00D36608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с 01.01.2026 по 30.09.2026 уровень </w:t>
      </w:r>
      <w:r>
        <w:rPr>
          <w:color w:val="000000" w:themeColor="text1"/>
          <w:sz w:val="28"/>
        </w:rPr>
        <w:t>оплаты 87,09 % (тариф для населения 53,38 руб./</w:t>
      </w:r>
      <w:proofErr w:type="gramStart"/>
      <w:r>
        <w:rPr>
          <w:color w:val="000000" w:themeColor="text1"/>
          <w:sz w:val="28"/>
        </w:rPr>
        <w:t>м</w:t>
      </w:r>
      <w:proofErr w:type="gramEnd"/>
      <w:r>
        <w:rPr>
          <w:color w:val="000000" w:themeColor="text1"/>
          <w:sz w:val="28"/>
        </w:rPr>
        <w:t>³).</w:t>
      </w:r>
    </w:p>
    <w:p w:rsidR="009C147E" w:rsidRDefault="00D36608">
      <w:pPr>
        <w:tabs>
          <w:tab w:val="left" w:pos="0"/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водоотведением, обслуживаемыми МУП «Коммунальное хозяйство» Песчанокопского района, установленного п</w:t>
      </w:r>
      <w:r>
        <w:rPr>
          <w:sz w:val="28"/>
          <w:highlight w:val="white"/>
        </w:rPr>
        <w:t>остановлением Региональной службы по тарифам Ростовской области от 04.12.2025 № 289 "О корректировке долгосрочных тарифов в сфере холодного водоснабжения и водоотведения МУП КХ Песчанокопского района (ИНН</w:t>
      </w:r>
      <w:proofErr w:type="gramEnd"/>
      <w:r>
        <w:rPr>
          <w:sz w:val="28"/>
          <w:highlight w:val="white"/>
        </w:rPr>
        <w:t xml:space="preserve"> 6127010900), </w:t>
      </w:r>
      <w:proofErr w:type="spellStart"/>
      <w:r>
        <w:rPr>
          <w:sz w:val="28"/>
          <w:highlight w:val="white"/>
        </w:rPr>
        <w:t>Песчанокопский</w:t>
      </w:r>
      <w:proofErr w:type="spellEnd"/>
      <w:r>
        <w:rPr>
          <w:sz w:val="28"/>
          <w:highlight w:val="white"/>
        </w:rPr>
        <w:t xml:space="preserve"> район, на 2026 год"</w:t>
      </w:r>
      <w:r>
        <w:rPr>
          <w:sz w:val="28"/>
        </w:rPr>
        <w:t>»:</w:t>
      </w:r>
    </w:p>
    <w:p w:rsidR="009C147E" w:rsidRDefault="00D36608">
      <w:pPr>
        <w:tabs>
          <w:tab w:val="left" w:pos="0"/>
          <w:tab w:val="left" w:pos="709"/>
        </w:tabs>
        <w:jc w:val="both"/>
        <w:rPr>
          <w:color w:val="000000" w:themeColor="text1"/>
          <w:sz w:val="28"/>
        </w:rPr>
      </w:pPr>
      <w:r>
        <w:rPr>
          <w:sz w:val="28"/>
        </w:rPr>
        <w:t xml:space="preserve">- с </w:t>
      </w:r>
      <w:r>
        <w:rPr>
          <w:color w:val="000000" w:themeColor="text1"/>
          <w:sz w:val="28"/>
        </w:rPr>
        <w:t>01.01.2026 по 30.09.202</w:t>
      </w:r>
      <w:r>
        <w:rPr>
          <w:sz w:val="28"/>
        </w:rPr>
        <w:t xml:space="preserve">6 уровень </w:t>
      </w:r>
      <w:r>
        <w:rPr>
          <w:color w:val="000000" w:themeColor="text1"/>
          <w:sz w:val="28"/>
        </w:rPr>
        <w:t>оплаты 21,95 % (тариф для населения 22,71  руб./</w:t>
      </w:r>
      <w:proofErr w:type="gramStart"/>
      <w:r>
        <w:rPr>
          <w:color w:val="000000" w:themeColor="text1"/>
          <w:sz w:val="28"/>
        </w:rPr>
        <w:t>м</w:t>
      </w:r>
      <w:proofErr w:type="gramEnd"/>
      <w:r>
        <w:rPr>
          <w:color w:val="000000" w:themeColor="text1"/>
          <w:sz w:val="28"/>
        </w:rPr>
        <w:t>³).</w:t>
      </w:r>
    </w:p>
    <w:p w:rsidR="009C147E" w:rsidRDefault="00D36608">
      <w:pPr>
        <w:tabs>
          <w:tab w:val="left" w:pos="709"/>
        </w:tabs>
        <w:ind w:firstLine="708"/>
        <w:jc w:val="both"/>
        <w:rPr>
          <w:sz w:val="28"/>
        </w:rPr>
      </w:pPr>
      <w:r>
        <w:rPr>
          <w:color w:val="000000" w:themeColor="text1"/>
          <w:sz w:val="28"/>
        </w:rPr>
        <w:t xml:space="preserve">4.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холодным водоснабжением, обслуживаемыми Северо-Кавказской дирекцией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«РЖД», Ростовский территориальный участок, установленного </w:t>
      </w:r>
      <w:r>
        <w:rPr>
          <w:sz w:val="28"/>
          <w:highlight w:val="white"/>
        </w:rPr>
        <w:t>постановлением Региональной службы по тарифам Ростовской области от 18.12.2025 № 617"О корректировке долгосрочных</w:t>
      </w:r>
      <w:proofErr w:type="gramEnd"/>
      <w:r>
        <w:rPr>
          <w:sz w:val="28"/>
          <w:highlight w:val="white"/>
        </w:rPr>
        <w:t xml:space="preserve"> тарифов в сфере холодного водоснабжения и водоотведения ОАО "РЖД" (ИНН 7708503727), филиал Центральная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структурное подразделение Северо-Кавказская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Ростовский территориальный участок, </w:t>
      </w:r>
      <w:proofErr w:type="spellStart"/>
      <w:r>
        <w:rPr>
          <w:sz w:val="28"/>
          <w:highlight w:val="white"/>
        </w:rPr>
        <w:t>Сальский</w:t>
      </w:r>
      <w:proofErr w:type="spellEnd"/>
      <w:r>
        <w:rPr>
          <w:sz w:val="28"/>
          <w:highlight w:val="white"/>
        </w:rPr>
        <w:t xml:space="preserve"> район, на 2026 год"</w:t>
      </w:r>
      <w:r>
        <w:rPr>
          <w:sz w:val="28"/>
        </w:rPr>
        <w:t>:</w:t>
      </w:r>
    </w:p>
    <w:p w:rsidR="009C147E" w:rsidRDefault="00D36608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- с 01.01.2026 по 30.09.2026 уровень </w:t>
      </w:r>
      <w:r>
        <w:rPr>
          <w:rFonts w:ascii="Times New Roman" w:hAnsi="Times New Roman"/>
          <w:color w:val="000000" w:themeColor="text1"/>
          <w:sz w:val="28"/>
        </w:rPr>
        <w:t>оплаты 54,87 % (тариф для населения 67,69 руб./</w:t>
      </w:r>
      <w:proofErr w:type="gramStart"/>
      <w:r>
        <w:rPr>
          <w:rFonts w:ascii="Times New Roman" w:hAnsi="Times New Roman"/>
          <w:color w:val="000000" w:themeColor="text1"/>
          <w:sz w:val="28"/>
        </w:rPr>
        <w:t>м</w:t>
      </w:r>
      <w:proofErr w:type="gramEnd"/>
      <w:r>
        <w:rPr>
          <w:rFonts w:ascii="Times New Roman" w:hAnsi="Times New Roman"/>
          <w:color w:val="000000" w:themeColor="text1"/>
          <w:sz w:val="28"/>
        </w:rPr>
        <w:t>³).</w:t>
      </w:r>
    </w:p>
    <w:p w:rsidR="009C147E" w:rsidRDefault="00D36608">
      <w:pPr>
        <w:pStyle w:val="a5"/>
        <w:tabs>
          <w:tab w:val="left" w:pos="709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Возмещение</w:t>
      </w:r>
      <w:r>
        <w:rPr>
          <w:rFonts w:ascii="Times New Roman" w:hAnsi="Times New Roman"/>
          <w:sz w:val="28"/>
        </w:rPr>
        <w:t xml:space="preserve"> предприятиям МУП «Коммунальное хозяйство» Песчанокопского района, Северо-Кавказской дирекции по </w:t>
      </w:r>
      <w:proofErr w:type="spellStart"/>
      <w:r>
        <w:rPr>
          <w:rFonts w:ascii="Times New Roman" w:hAnsi="Times New Roman"/>
          <w:sz w:val="28"/>
        </w:rPr>
        <w:t>тепловодоснабжению</w:t>
      </w:r>
      <w:proofErr w:type="spellEnd"/>
      <w:r>
        <w:rPr>
          <w:rFonts w:ascii="Times New Roman" w:hAnsi="Times New Roman"/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rFonts w:ascii="Times New Roman" w:hAnsi="Times New Roman"/>
          <w:sz w:val="28"/>
        </w:rPr>
        <w:t>тепловодоснабжению</w:t>
      </w:r>
      <w:proofErr w:type="spellEnd"/>
      <w:r>
        <w:rPr>
          <w:rFonts w:ascii="Times New Roman" w:hAnsi="Times New Roman"/>
          <w:sz w:val="28"/>
        </w:rPr>
        <w:t xml:space="preserve"> – филиала ОАО «РЖД», Ростовский территориальный участок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</w:t>
      </w:r>
      <w:r>
        <w:rPr>
          <w:rFonts w:ascii="Times New Roman" w:hAnsi="Times New Roman"/>
          <w:sz w:val="28"/>
        </w:rPr>
        <w:lastRenderedPageBreak/>
        <w:t>осуществляется в установленном порядке посредством предоставления субсидий за счет средств областного и местного</w:t>
      </w:r>
      <w:proofErr w:type="gramEnd"/>
      <w:r>
        <w:rPr>
          <w:rFonts w:ascii="Times New Roman" w:hAnsi="Times New Roman"/>
          <w:sz w:val="28"/>
        </w:rPr>
        <w:t xml:space="preserve"> бюджетов.</w:t>
      </w:r>
    </w:p>
    <w:p w:rsidR="009C147E" w:rsidRDefault="00D36608">
      <w:pPr>
        <w:pStyle w:val="a5"/>
        <w:tabs>
          <w:tab w:val="left" w:pos="709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Отделу строительства, газо-электроснабжения, транспорта и связи, и вопросам муниципального хозяйства Администрации Песчанокопского района (Прудников А.А.) направить постановление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области, Государственную жилищную инспекцию Ростовской области в течение пяти рабочих дней, с даты принятия постановления.</w:t>
      </w:r>
      <w:proofErr w:type="gramEnd"/>
    </w:p>
    <w:p w:rsidR="009C147E" w:rsidRDefault="00D36608">
      <w:pPr>
        <w:pStyle w:val="a5"/>
        <w:tabs>
          <w:tab w:val="left" w:pos="709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Постановление вступает в силу со дня официального опубликования и распространяет свое действие на правоотношения, возникшие                                            с 01.01.2026 года.</w:t>
      </w:r>
    </w:p>
    <w:p w:rsidR="009C147E" w:rsidRDefault="00D36608">
      <w:pPr>
        <w:pStyle w:val="a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9C147E" w:rsidRDefault="00D3660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9.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</w:t>
      </w:r>
      <w:r w:rsidR="002F5FCF">
        <w:rPr>
          <w:sz w:val="28"/>
        </w:rPr>
        <w:t>в</w:t>
      </w:r>
      <w:r>
        <w:rPr>
          <w:sz w:val="28"/>
        </w:rPr>
        <w:t xml:space="preserve"> сети «Интернет».</w:t>
      </w:r>
    </w:p>
    <w:p w:rsidR="009C147E" w:rsidRDefault="00D3660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10.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C147E" w:rsidRDefault="009C147E">
      <w:pPr>
        <w:ind w:left="-426" w:firstLine="1134"/>
        <w:jc w:val="both"/>
        <w:rPr>
          <w:sz w:val="28"/>
        </w:rPr>
      </w:pPr>
    </w:p>
    <w:p w:rsidR="009C147E" w:rsidRDefault="009C147E">
      <w:pPr>
        <w:ind w:left="-426" w:firstLine="1134"/>
        <w:jc w:val="both"/>
        <w:rPr>
          <w:sz w:val="28"/>
        </w:rPr>
      </w:pPr>
    </w:p>
    <w:p w:rsidR="009C147E" w:rsidRDefault="009C147E">
      <w:pPr>
        <w:ind w:left="-426" w:firstLine="1134"/>
        <w:jc w:val="both"/>
        <w:rPr>
          <w:sz w:val="28"/>
        </w:rPr>
      </w:pPr>
    </w:p>
    <w:p w:rsidR="00D36608" w:rsidRPr="006F31B1" w:rsidRDefault="00D36608" w:rsidP="00D36608">
      <w:pPr>
        <w:tabs>
          <w:tab w:val="left" w:pos="4965"/>
        </w:tabs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  <w:r>
        <w:rPr>
          <w:sz w:val="28"/>
        </w:rPr>
        <w:tab/>
      </w:r>
    </w:p>
    <w:p w:rsidR="00D36608" w:rsidRDefault="00D36608" w:rsidP="00D36608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9C147E" w:rsidRDefault="009C147E">
      <w:pPr>
        <w:ind w:left="-426"/>
        <w:jc w:val="both"/>
        <w:rPr>
          <w:sz w:val="28"/>
        </w:rPr>
      </w:pPr>
    </w:p>
    <w:p w:rsidR="009C147E" w:rsidRDefault="009C147E">
      <w:pPr>
        <w:ind w:left="-426"/>
        <w:jc w:val="both"/>
        <w:rPr>
          <w:sz w:val="28"/>
        </w:rPr>
      </w:pPr>
    </w:p>
    <w:p w:rsidR="009C147E" w:rsidRDefault="009C147E">
      <w:pPr>
        <w:ind w:left="-426"/>
        <w:jc w:val="both"/>
        <w:rPr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9C147E">
        <w:tc>
          <w:tcPr>
            <w:tcW w:w="4503" w:type="dxa"/>
            <w:shd w:val="clear" w:color="auto" w:fill="auto"/>
          </w:tcPr>
          <w:p w:rsidR="009C147E" w:rsidRDefault="00D3660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вносит:</w:t>
            </w:r>
          </w:p>
          <w:p w:rsidR="009C147E" w:rsidRDefault="00D36608">
            <w:r>
              <w:rPr>
                <w:sz w:val="28"/>
              </w:rPr>
              <w:t xml:space="preserve">отдел строительства, </w:t>
            </w:r>
            <w:proofErr w:type="gramStart"/>
            <w:r>
              <w:rPr>
                <w:sz w:val="28"/>
              </w:rPr>
              <w:t>газо-электроснабжения</w:t>
            </w:r>
            <w:proofErr w:type="gramEnd"/>
            <w:r>
              <w:rPr>
                <w:sz w:val="28"/>
              </w:rPr>
              <w:t>, транспорта и связи и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9C147E" w:rsidRDefault="009C147E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9C147E" w:rsidRDefault="009C147E">
            <w:pPr>
              <w:jc w:val="both"/>
            </w:pPr>
          </w:p>
        </w:tc>
      </w:tr>
    </w:tbl>
    <w:p w:rsidR="009C147E" w:rsidRDefault="00D36608">
      <w:pPr>
        <w:pageBreakBefore/>
        <w:tabs>
          <w:tab w:val="left" w:leader="underscore" w:pos="7123"/>
          <w:tab w:val="left" w:leader="underscore" w:pos="8165"/>
        </w:tabs>
        <w:spacing w:before="67" w:line="322" w:lineRule="exact"/>
        <w:ind w:left="5245"/>
      </w:pPr>
      <w:r>
        <w:rPr>
          <w:sz w:val="28"/>
        </w:rPr>
        <w:lastRenderedPageBreak/>
        <w:t xml:space="preserve">Приложение </w:t>
      </w:r>
      <w:r>
        <w:rPr>
          <w:sz w:val="28"/>
        </w:rPr>
        <w:br/>
        <w:t>к постановлению Администрации</w:t>
      </w:r>
      <w:r>
        <w:rPr>
          <w:sz w:val="28"/>
        </w:rPr>
        <w:br/>
        <w:t>Песчанокопского района</w:t>
      </w:r>
      <w:r>
        <w:rPr>
          <w:sz w:val="28"/>
        </w:rPr>
        <w:br/>
        <w:t xml:space="preserve">от </w:t>
      </w:r>
      <w:r w:rsidR="000156F6">
        <w:rPr>
          <w:sz w:val="28"/>
        </w:rPr>
        <w:t>30.12.2025</w:t>
      </w:r>
      <w:bookmarkStart w:id="0" w:name="_GoBack"/>
      <w:bookmarkEnd w:id="0"/>
      <w:r>
        <w:rPr>
          <w:sz w:val="28"/>
        </w:rPr>
        <w:t xml:space="preserve"> №  </w:t>
      </w:r>
      <w:r w:rsidR="000156F6">
        <w:rPr>
          <w:sz w:val="28"/>
        </w:rPr>
        <w:t>633</w:t>
      </w:r>
    </w:p>
    <w:p w:rsidR="009C147E" w:rsidRDefault="009C147E">
      <w:pPr>
        <w:spacing w:line="216" w:lineRule="auto"/>
        <w:ind w:left="5670" w:right="-5"/>
        <w:jc w:val="right"/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ind w:right="-5"/>
        <w:jc w:val="right"/>
      </w:pPr>
    </w:p>
    <w:p w:rsidR="009C147E" w:rsidRDefault="009C147E">
      <w:pPr>
        <w:spacing w:line="216" w:lineRule="auto"/>
        <w:ind w:right="-5"/>
        <w:jc w:val="right"/>
        <w:rPr>
          <w:sz w:val="2"/>
        </w:rPr>
      </w:pP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9C147E" w:rsidRDefault="00D3660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9C147E" w:rsidRDefault="00D3660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Богородицкого, Жуковского, Зареченского, </w:t>
      </w:r>
      <w:proofErr w:type="spellStart"/>
      <w:r>
        <w:rPr>
          <w:sz w:val="28"/>
        </w:rPr>
        <w:t>Краснополянского</w:t>
      </w:r>
      <w:proofErr w:type="spellEnd"/>
      <w:r>
        <w:rPr>
          <w:sz w:val="28"/>
        </w:rPr>
        <w:t xml:space="preserve">,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Песчанокопского,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Рассыпненского</w:t>
      </w:r>
      <w:proofErr w:type="spellEnd"/>
      <w:r>
        <w:rPr>
          <w:sz w:val="28"/>
        </w:rPr>
        <w:t xml:space="preserve">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сельских поселений</w:t>
      </w: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444"/>
        <w:gridCol w:w="2375"/>
      </w:tblGrid>
      <w:tr w:rsidR="009C1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потребления коммунальной услуги с учетом понижающего коэффициента,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9C1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C147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9C147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0,83648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6,240</w:t>
            </w:r>
          </w:p>
        </w:tc>
      </w:tr>
      <w:tr w:rsidR="009C147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 (пункт 11 таблицы приложения к постановлению Региональной службы по тарифам Ростовской области от 29.08.2019 № 39/3)</w:t>
            </w:r>
          </w:p>
          <w:p w:rsidR="009C147E" w:rsidRDefault="00D3660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9C147E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9C147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0,93510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3,609</w:t>
            </w:r>
          </w:p>
        </w:tc>
      </w:tr>
    </w:tbl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9C147E" w:rsidRDefault="00D3660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9C147E" w:rsidRDefault="00D3660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9C147E" w:rsidRDefault="00D36608">
      <w:pPr>
        <w:spacing w:line="216" w:lineRule="auto"/>
        <w:jc w:val="center"/>
        <w:rPr>
          <w:sz w:val="28"/>
        </w:rPr>
      </w:pP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</w:t>
      </w: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9"/>
        <w:gridCol w:w="2195"/>
        <w:gridCol w:w="2579"/>
        <w:gridCol w:w="2347"/>
      </w:tblGrid>
      <w:tr w:rsidR="009C147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9C147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C147E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                   № 39/3)</w:t>
            </w:r>
          </w:p>
          <w:p w:rsidR="009C147E" w:rsidRDefault="00D3660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9C147E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0,82529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6,1567</w:t>
            </w:r>
          </w:p>
        </w:tc>
      </w:tr>
      <w:tr w:rsidR="009C147E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                   № 39/3)</w:t>
            </w:r>
          </w:p>
          <w:p w:rsidR="009C147E" w:rsidRDefault="00D3660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9C147E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9C147E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0,92333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3,564</w:t>
            </w:r>
          </w:p>
        </w:tc>
      </w:tr>
    </w:tbl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9C147E" w:rsidRDefault="00D3660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водоотведению, </w:t>
      </w:r>
    </w:p>
    <w:p w:rsidR="009C147E" w:rsidRDefault="00D3660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9C147E" w:rsidRDefault="009C147E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61"/>
        <w:gridCol w:w="2667"/>
        <w:gridCol w:w="2101"/>
      </w:tblGrid>
      <w:tr w:rsidR="009C1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9C1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C147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9C147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0,82350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6,143</w:t>
            </w:r>
          </w:p>
        </w:tc>
      </w:tr>
    </w:tbl>
    <w:p w:rsidR="009C147E" w:rsidRDefault="009C147E">
      <w:pPr>
        <w:spacing w:line="216" w:lineRule="auto"/>
        <w:rPr>
          <w:sz w:val="28"/>
        </w:rPr>
      </w:pP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b/>
          <w:sz w:val="28"/>
        </w:rPr>
        <w:t>по холодному водоснабжению</w:t>
      </w:r>
      <w:r>
        <w:rPr>
          <w:sz w:val="28"/>
        </w:rPr>
        <w:t xml:space="preserve">, </w:t>
      </w:r>
    </w:p>
    <w:p w:rsidR="009C147E" w:rsidRDefault="00D3660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Северо-Кавказская дирекция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- филиала ОАО «РЖД», Ростовский территориальный участок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9C147E" w:rsidRDefault="00D3660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2486"/>
        <w:gridCol w:w="2542"/>
        <w:gridCol w:w="1945"/>
      </w:tblGrid>
      <w:tr w:rsidR="009C1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9C1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C147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9C147E" w:rsidRDefault="00D3660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9C147E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0,81016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6,044</w:t>
            </w:r>
          </w:p>
        </w:tc>
      </w:tr>
      <w:tr w:rsidR="009C147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D3660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9C147E" w:rsidRDefault="00D3660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9C147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9C147E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47E" w:rsidRDefault="009C147E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0,90659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47E" w:rsidRDefault="00D3660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3,499</w:t>
            </w:r>
          </w:p>
        </w:tc>
      </w:tr>
    </w:tbl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9C147E">
      <w:pPr>
        <w:spacing w:line="216" w:lineRule="auto"/>
        <w:jc w:val="center"/>
        <w:rPr>
          <w:sz w:val="22"/>
        </w:rPr>
      </w:pPr>
    </w:p>
    <w:p w:rsidR="009C147E" w:rsidRDefault="00D36608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9C147E" w:rsidRDefault="00D36608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p w:rsidR="009C147E" w:rsidRDefault="009C147E">
      <w:pPr>
        <w:spacing w:line="216" w:lineRule="auto"/>
        <w:ind w:firstLine="851"/>
        <w:jc w:val="both"/>
        <w:rPr>
          <w:sz w:val="22"/>
        </w:rPr>
      </w:pPr>
    </w:p>
    <w:sectPr w:rsidR="009C147E" w:rsidSect="00D36608">
      <w:foot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1A" w:rsidRDefault="00D36608">
      <w:r>
        <w:separator/>
      </w:r>
    </w:p>
  </w:endnote>
  <w:endnote w:type="continuationSeparator" w:id="0">
    <w:p w:rsidR="00C63F1A" w:rsidRDefault="00D3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7E" w:rsidRDefault="00D36608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34912C" wp14:editId="64B239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47E" w:rsidRDefault="00D36608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0156F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9C147E" w:rsidRDefault="00D36608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0156F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C147E" w:rsidRDefault="009C14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1A" w:rsidRDefault="00D36608">
      <w:r>
        <w:separator/>
      </w:r>
    </w:p>
  </w:footnote>
  <w:footnote w:type="continuationSeparator" w:id="0">
    <w:p w:rsidR="00C63F1A" w:rsidRDefault="00D36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147E"/>
    <w:rsid w:val="000156F6"/>
    <w:rsid w:val="002F5FCF"/>
    <w:rsid w:val="009C147E"/>
    <w:rsid w:val="00C63F1A"/>
    <w:rsid w:val="00D3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Выделение1"/>
    <w:basedOn w:val="23"/>
    <w:link w:val="a7"/>
    <w:rPr>
      <w:i/>
    </w:rPr>
  </w:style>
  <w:style w:type="character" w:styleId="a7">
    <w:name w:val="Emphasis"/>
    <w:basedOn w:val="a0"/>
    <w:link w:val="16"/>
    <w:rPr>
      <w:i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basedOn w:val="1"/>
    <w:link w:val="5"/>
    <w:rPr>
      <w:b/>
      <w:sz w:val="32"/>
    </w:rPr>
  </w:style>
  <w:style w:type="paragraph" w:styleId="aa">
    <w:name w:val="Block Text"/>
    <w:basedOn w:val="a"/>
    <w:link w:val="ab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b">
    <w:name w:val="Цитата Знак"/>
    <w:basedOn w:val="1"/>
    <w:link w:val="aa"/>
    <w:rPr>
      <w:spacing w:val="-9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c"/>
    <w:rPr>
      <w:color w:val="0000FF"/>
      <w:u w:val="single"/>
    </w:rPr>
  </w:style>
  <w:style w:type="character" w:styleId="ac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23">
    <w:name w:val="Основной шрифт абзаца2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Выделение1"/>
    <w:basedOn w:val="23"/>
    <w:link w:val="a7"/>
    <w:rPr>
      <w:i/>
    </w:rPr>
  </w:style>
  <w:style w:type="character" w:styleId="a7">
    <w:name w:val="Emphasis"/>
    <w:basedOn w:val="a0"/>
    <w:link w:val="16"/>
    <w:rPr>
      <w:i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basedOn w:val="1"/>
    <w:link w:val="5"/>
    <w:rPr>
      <w:b/>
      <w:sz w:val="32"/>
    </w:rPr>
  </w:style>
  <w:style w:type="paragraph" w:styleId="aa">
    <w:name w:val="Block Text"/>
    <w:basedOn w:val="a"/>
    <w:link w:val="ab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b">
    <w:name w:val="Цитата Знак"/>
    <w:basedOn w:val="1"/>
    <w:link w:val="aa"/>
    <w:rPr>
      <w:spacing w:val="-9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c"/>
    <w:rPr>
      <w:color w:val="0000FF"/>
      <w:u w:val="single"/>
    </w:rPr>
  </w:style>
  <w:style w:type="character" w:styleId="ac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23">
    <w:name w:val="Основной шрифт абзаца2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2025-12-29T06:29:00Z</cp:lastPrinted>
  <dcterms:created xsi:type="dcterms:W3CDTF">2025-12-25T11:59:00Z</dcterms:created>
  <dcterms:modified xsi:type="dcterms:W3CDTF">2025-12-30T05:29:00Z</dcterms:modified>
</cp:coreProperties>
</file>