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1"/>
        <w:rPr>
          <w:sz w:val="28"/>
        </w:rPr>
      </w:pPr>
    </w:p>
    <w:p w14:paraId="03000000">
      <w:pPr>
        <w:pStyle w:val="Style_1"/>
        <w:rPr>
          <w:sz w:val="28"/>
        </w:rPr>
      </w:pPr>
    </w:p>
    <w:p w14:paraId="04000000">
      <w:pPr>
        <w:pStyle w:val="Style_1"/>
        <w:rPr>
          <w:sz w:val="28"/>
        </w:rPr>
      </w:pPr>
      <w:r>
        <w:rPr>
          <w:sz w:val="28"/>
        </w:rPr>
        <w:t>Ростовская область</w:t>
      </w: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Собрание депутатов </w:t>
      </w:r>
      <w:r>
        <w:rPr>
          <w:b w:val="1"/>
          <w:sz w:val="28"/>
        </w:rPr>
        <w:t>Песчанокопского района</w:t>
      </w:r>
    </w:p>
    <w:p w14:paraId="06000000">
      <w:pPr>
        <w:tabs>
          <w:tab w:leader="none" w:pos="1701" w:val="center"/>
        </w:tabs>
        <w:ind/>
        <w:jc w:val="center"/>
        <w:rPr>
          <w:sz w:val="28"/>
        </w:rPr>
      </w:pPr>
    </w:p>
    <w:p w14:paraId="07000000">
      <w:pPr>
        <w:tabs>
          <w:tab w:leader="none" w:pos="1701" w:val="center"/>
        </w:tabs>
        <w:ind/>
        <w:jc w:val="center"/>
        <w:rPr>
          <w:b w:val="1"/>
          <w:sz w:val="34"/>
        </w:rPr>
      </w:pPr>
      <w:r>
        <w:rPr>
          <w:b w:val="1"/>
          <w:sz w:val="34"/>
        </w:rPr>
        <w:t>Решение</w:t>
      </w:r>
    </w:p>
    <w:p w14:paraId="080000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 xml:space="preserve">№ </w:t>
      </w:r>
    </w:p>
    <w:p w14:paraId="09000000">
      <w:pPr>
        <w:pStyle w:val="Style_2"/>
        <w:widowControl w:val="1"/>
        <w:ind/>
        <w:rPr>
          <w:sz w:val="24"/>
        </w:rPr>
      </w:pPr>
    </w:p>
    <w:p w14:paraId="0A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оплате труда работников, осуществляющих</w:t>
      </w:r>
    </w:p>
    <w:p w14:paraId="0B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</w:t>
      </w:r>
      <w:r>
        <w:rPr>
          <w:rFonts w:ascii="Times New Roman" w:hAnsi="Times New Roman"/>
          <w:b w:val="0"/>
          <w:sz w:val="28"/>
        </w:rPr>
        <w:t>ехническое обеспечение деятельности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C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Собрания депутатов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Пе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 xml:space="preserve">чанокопского </w:t>
      </w:r>
    </w:p>
    <w:p w14:paraId="0D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района</w:t>
      </w:r>
    </w:p>
    <w:p w14:paraId="0E000000">
      <w:pPr>
        <w:pStyle w:val="Style_2"/>
        <w:widowControl w:val="1"/>
        <w:ind w:firstLine="8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 соответствии с 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бластным Законом от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0</w:t>
      </w:r>
      <w:r>
        <w:rPr>
          <w:rFonts w:ascii="Times New Roman" w:hAnsi="Times New Roman"/>
          <w:b w:val="0"/>
          <w:sz w:val="28"/>
        </w:rPr>
        <w:t>3.10.2008 года №92-ЗС «Об оплате труда работников, осуществляющих техническое обеспечение деятельн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сти государственных органов Ростовской области, и обслуживающего персонала государственных о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 xml:space="preserve">ганов Ростовской области» </w:t>
      </w:r>
      <w:r>
        <w:rPr>
          <w:rFonts w:ascii="Times New Roman" w:hAnsi="Times New Roman"/>
          <w:b w:val="0"/>
          <w:sz w:val="28"/>
        </w:rPr>
        <w:t xml:space="preserve"> Собрание депутатов Песчанокопского района</w:t>
      </w:r>
    </w:p>
    <w:p w14:paraId="0F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Решило:</w:t>
      </w:r>
    </w:p>
    <w:p w14:paraId="10000000">
      <w:pPr>
        <w:pStyle w:val="Style_2"/>
        <w:widowControl w:val="1"/>
        <w:ind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   </w:t>
      </w:r>
      <w:r>
        <w:rPr>
          <w:rFonts w:ascii="XO Thames" w:hAnsi="XO Thames"/>
          <w:b w:val="0"/>
          <w:sz w:val="28"/>
        </w:rPr>
        <w:t>1. Утвердить:</w:t>
      </w:r>
    </w:p>
    <w:p w14:paraId="11000000">
      <w:pPr>
        <w:ind w:firstLine="709"/>
        <w:jc w:val="lef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 Положение </w:t>
      </w:r>
      <w:r>
        <w:rPr>
          <w:rFonts w:ascii="Times New Roman" w:hAnsi="Times New Roman"/>
          <w:b w:val="0"/>
          <w:sz w:val="28"/>
        </w:rPr>
        <w:t xml:space="preserve">об оплате труда работников, осуществляющих </w:t>
      </w:r>
      <w:r>
        <w:rPr>
          <w:rFonts w:ascii="Times New Roman" w:hAnsi="Times New Roman"/>
          <w:b w:val="0"/>
          <w:sz w:val="28"/>
        </w:rPr>
        <w:t>т</w:t>
      </w:r>
      <w:r>
        <w:rPr>
          <w:rFonts w:ascii="Times New Roman" w:hAnsi="Times New Roman"/>
          <w:b w:val="0"/>
          <w:sz w:val="28"/>
        </w:rPr>
        <w:t>ехническое обеспечение деятельности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Собрания депутатов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Пе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 xml:space="preserve">чанокопского </w:t>
      </w:r>
      <w:r>
        <w:rPr>
          <w:rFonts w:ascii="Times New Roman" w:hAnsi="Times New Roman"/>
          <w:b w:val="0"/>
          <w:sz w:val="28"/>
        </w:rPr>
        <w:t>район</w:t>
      </w:r>
      <w:r>
        <w:rPr>
          <w:rFonts w:ascii="XO Thames" w:hAnsi="XO Thames"/>
          <w:sz w:val="28"/>
        </w:rPr>
        <w:t xml:space="preserve"> согласно приложению 1.</w:t>
      </w:r>
    </w:p>
    <w:p w14:paraId="1200000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азмеры должностных окладов работников,</w:t>
      </w:r>
      <w:r>
        <w:rPr>
          <w:rFonts w:ascii="Times New Roman" w:hAnsi="Times New Roman"/>
          <w:b w:val="0"/>
          <w:sz w:val="28"/>
        </w:rPr>
        <w:t xml:space="preserve"> осуществляющих техническое </w:t>
      </w:r>
      <w:r>
        <w:rPr>
          <w:rFonts w:ascii="Times New Roman" w:hAnsi="Times New Roman"/>
          <w:b w:val="0"/>
          <w:sz w:val="28"/>
        </w:rPr>
        <w:t>обеспечение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деятельности Собрания депутатов</w:t>
      </w:r>
      <w:r>
        <w:rPr>
          <w:rFonts w:ascii="Times New Roman" w:hAnsi="Times New Roman"/>
          <w:b w:val="0"/>
          <w:sz w:val="28"/>
        </w:rPr>
        <w:t xml:space="preserve"> Песчанокопского района</w:t>
      </w:r>
      <w:r>
        <w:rPr>
          <w:rFonts w:ascii="XO Thames" w:hAnsi="XO Thames"/>
          <w:sz w:val="28"/>
        </w:rPr>
        <w:t xml:space="preserve"> согласно приложению 2.</w:t>
      </w:r>
    </w:p>
    <w:p w14:paraId="13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Опубликовать настоящее решение в вестнике Администрации Песчанокопского района «Район официальн</w:t>
      </w:r>
      <w:r>
        <w:rPr>
          <w:rFonts w:ascii="XO Thames" w:hAnsi="XO Thames"/>
          <w:sz w:val="28"/>
        </w:rPr>
        <w:t xml:space="preserve">ый». </w:t>
      </w:r>
    </w:p>
    <w:p w14:paraId="14000000">
      <w:pPr>
        <w:ind w:firstLine="709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Настоящее решение вступает в силу со дня официального опубликования  и распространяется на правоотношения, возникшие с 01 января 2023 года.</w:t>
      </w:r>
    </w:p>
    <w:p w14:paraId="15000000">
      <w:pPr>
        <w:ind w:firstLine="709"/>
        <w:jc w:val="both"/>
        <w:outlineLvl w:val="0"/>
        <w:rPr>
          <w:rFonts w:ascii="XO Thames" w:hAnsi="XO Thames"/>
          <w:sz w:val="28"/>
          <w:shd w:fill="FFD821" w:val="clear"/>
        </w:rPr>
      </w:pPr>
      <w:r>
        <w:rPr>
          <w:rFonts w:ascii="XO Thames" w:hAnsi="XO Thames"/>
          <w:sz w:val="28"/>
        </w:rPr>
        <w:t xml:space="preserve">5. </w:t>
      </w:r>
      <w:r>
        <w:rPr>
          <w:rFonts w:ascii="XO Thames" w:hAnsi="XO Thames"/>
          <w:sz w:val="28"/>
        </w:rPr>
        <w:t>Контроль за</w:t>
      </w:r>
      <w:r>
        <w:rPr>
          <w:rFonts w:ascii="XO Thames" w:hAnsi="XO Thames"/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 </w:t>
      </w:r>
    </w:p>
    <w:p w14:paraId="16000000">
      <w:pPr>
        <w:widowControl w:val="1"/>
        <w:ind w:firstLine="540"/>
        <w:jc w:val="both"/>
        <w:rPr>
          <w:rFonts w:ascii="XO Thames" w:hAnsi="XO Thames"/>
          <w:sz w:val="28"/>
        </w:rPr>
      </w:pPr>
    </w:p>
    <w:p w14:paraId="17000000">
      <w:pPr>
        <w:widowControl w:val="1"/>
        <w:ind w:firstLine="540"/>
        <w:jc w:val="both"/>
        <w:rPr>
          <w:rFonts w:ascii="XO Thames" w:hAnsi="XO Thames"/>
          <w:sz w:val="28"/>
        </w:rPr>
      </w:pPr>
    </w:p>
    <w:p w14:paraId="18000000">
      <w:pPr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14:paraId="19000000">
      <w:pPr>
        <w:widowControl w:val="1"/>
        <w:ind w:firstLine="0"/>
        <w:jc w:val="both"/>
        <w:rPr>
          <w:sz w:val="28"/>
          <w:shd w:fill="FFFF99" w:val="clear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И.Н. </w:t>
      </w:r>
      <w:r>
        <w:rPr>
          <w:rFonts w:ascii="Times New Roman" w:hAnsi="Times New Roman"/>
          <w:sz w:val="28"/>
        </w:rPr>
        <w:t>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1A000000">
      <w:pPr>
        <w:tabs>
          <w:tab w:leader="none" w:pos="7654" w:val="center"/>
          <w:tab w:leader="none" w:pos="13425" w:val="left"/>
        </w:tabs>
        <w:ind/>
        <w:rPr>
          <w:sz w:val="28"/>
          <w:shd w:fill="FFFF99" w:val="clear"/>
        </w:rPr>
      </w:pPr>
    </w:p>
    <w:p w14:paraId="1B000000">
      <w:pPr>
        <w:tabs>
          <w:tab w:leader="none" w:pos="7654" w:val="center"/>
          <w:tab w:leader="none" w:pos="13425" w:val="left"/>
        </w:tabs>
        <w:ind/>
        <w:rPr>
          <w:sz w:val="28"/>
          <w:shd w:fill="FFFF99" w:val="clear"/>
        </w:rPr>
      </w:pPr>
    </w:p>
    <w:p w14:paraId="1C000000">
      <w:pPr>
        <w:tabs>
          <w:tab w:leader="none" w:pos="7654" w:val="center"/>
          <w:tab w:leader="none" w:pos="1342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вносит:</w:t>
      </w:r>
    </w:p>
    <w:p w14:paraId="1D000000">
      <w:pPr>
        <w:tabs>
          <w:tab w:leader="none" w:pos="7654" w:val="center"/>
          <w:tab w:leader="none" w:pos="1342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Собрания депутатов-</w:t>
      </w:r>
    </w:p>
    <w:p w14:paraId="1E000000">
      <w:pPr>
        <w:tabs>
          <w:tab w:leader="none" w:pos="7654" w:val="center"/>
          <w:tab w:leader="none" w:pos="1342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Песчанокопского района</w:t>
      </w:r>
    </w:p>
    <w:p w14:paraId="1F000000">
      <w:pPr>
        <w:widowControl w:val="1"/>
        <w:ind w:firstLine="540"/>
        <w:jc w:val="both"/>
        <w:rPr>
          <w:rFonts w:ascii="XO Thames" w:hAnsi="XO Thames"/>
          <w:sz w:val="28"/>
        </w:rPr>
      </w:pPr>
    </w:p>
    <w:p w14:paraId="20000000">
      <w:pPr>
        <w:widowControl w:val="1"/>
        <w:ind w:firstLine="540"/>
        <w:jc w:val="both"/>
        <w:rPr>
          <w:rFonts w:ascii="XO Thames" w:hAnsi="XO Thames"/>
          <w:sz w:val="28"/>
        </w:rPr>
      </w:pPr>
    </w:p>
    <w:p w14:paraId="21000000">
      <w:pPr>
        <w:spacing w:line="228" w:lineRule="auto"/>
        <w:ind w:firstLine="0"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№ 1</w:t>
      </w:r>
    </w:p>
    <w:p w14:paraId="22000000">
      <w:pPr>
        <w:ind w:firstLine="0"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решению Собрания депутатов</w:t>
      </w:r>
      <w:r>
        <w:rPr>
          <w:rFonts w:ascii="XO Thames" w:hAnsi="XO Thames"/>
          <w:sz w:val="28"/>
        </w:rPr>
        <w:t xml:space="preserve"> </w:t>
      </w:r>
    </w:p>
    <w:p w14:paraId="23000000">
      <w:pPr>
        <w:ind w:firstLine="0"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Песчанокопского района</w:t>
      </w:r>
    </w:p>
    <w:p w14:paraId="24000000">
      <w:pPr>
        <w:ind w:firstLine="0"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       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№ </w:t>
      </w:r>
    </w:p>
    <w:p w14:paraId="25000000">
      <w:pPr>
        <w:ind w:firstLine="0" w:left="5387"/>
        <w:rPr>
          <w:rFonts w:ascii="XO Thames" w:hAnsi="XO Thames"/>
          <w:sz w:val="28"/>
        </w:rPr>
      </w:pPr>
    </w:p>
    <w:p w14:paraId="26000000">
      <w:pPr>
        <w:ind w:firstLine="0" w:left="5387"/>
        <w:rPr>
          <w:rFonts w:ascii="XO Thames" w:hAnsi="XO Thames"/>
          <w:sz w:val="28"/>
        </w:rPr>
      </w:pPr>
    </w:p>
    <w:p w14:paraId="27000000">
      <w:p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ПОЛОЖЕНИЕ </w:t>
      </w:r>
    </w:p>
    <w:p w14:paraId="28000000">
      <w:p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об оплате труда работников, осуществляющих техническое обеспечение деятельности Собрания депутатов </w:t>
      </w:r>
      <w:r>
        <w:rPr>
          <w:rFonts w:ascii="XO Thames" w:hAnsi="XO Thames"/>
          <w:sz w:val="28"/>
        </w:rPr>
        <w:t>Песчанокопского района</w:t>
      </w:r>
    </w:p>
    <w:p w14:paraId="29000000">
      <w:pPr>
        <w:ind/>
        <w:jc w:val="center"/>
        <w:rPr>
          <w:rFonts w:ascii="XO Thames" w:hAnsi="XO Thames"/>
          <w:sz w:val="28"/>
        </w:rPr>
      </w:pPr>
    </w:p>
    <w:p w14:paraId="2A000000">
      <w:pPr>
        <w:ind/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1. Общие положения</w:t>
      </w:r>
    </w:p>
    <w:p w14:paraId="2B000000">
      <w:pPr>
        <w:ind/>
        <w:jc w:val="center"/>
        <w:rPr>
          <w:rFonts w:ascii="XO Thames" w:hAnsi="XO Thames"/>
          <w:b w:val="1"/>
          <w:sz w:val="28"/>
          <w:u w:val="single"/>
        </w:rPr>
      </w:pPr>
    </w:p>
    <w:p w14:paraId="2C000000">
      <w:pPr>
        <w:widowControl w:val="1"/>
        <w:ind w:firstLine="709"/>
        <w:jc w:val="both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</w:rPr>
        <w:t xml:space="preserve">1. Настоящее положение устанавливает условия и порядок оплаты труда работников, занимающих в Собрании депутатов Песчанокопского  </w:t>
      </w:r>
      <w:r>
        <w:rPr>
          <w:rFonts w:ascii="Times New Roman" w:hAnsi="Times New Roman"/>
          <w:b w:val="0"/>
          <w:sz w:val="28"/>
        </w:rPr>
        <w:t>района</w:t>
      </w:r>
      <w:r>
        <w:rPr>
          <w:rFonts w:ascii="Times New Roman" w:hAnsi="Times New Roman"/>
          <w:b w:val="0"/>
          <w:sz w:val="28"/>
        </w:rPr>
        <w:t xml:space="preserve">  должности, не отнесенные к должностям муниципальной службы и осуществляющих техническое обеспечение деятельности Собрания депутатов Песчанокопского </w:t>
      </w:r>
      <w:r>
        <w:rPr>
          <w:rFonts w:ascii="Times New Roman" w:hAnsi="Times New Roman"/>
          <w:b w:val="0"/>
          <w:sz w:val="28"/>
        </w:rPr>
        <w:t>района</w:t>
      </w:r>
      <w:r>
        <w:rPr>
          <w:rFonts w:ascii="Times New Roman" w:hAnsi="Times New Roman"/>
          <w:b w:val="0"/>
          <w:sz w:val="28"/>
        </w:rPr>
        <w:t xml:space="preserve"> (далее - технический персонал)</w:t>
      </w:r>
    </w:p>
    <w:p w14:paraId="2D000000">
      <w:pPr>
        <w:pStyle w:val="Style_3"/>
        <w:widowControl w:val="1"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Система оплаты труда технического персонала включает в себя:</w:t>
      </w:r>
    </w:p>
    <w:p w14:paraId="2E000000">
      <w:pPr>
        <w:pStyle w:val="Style_3"/>
        <w:widowControl w:val="1"/>
        <w:ind w:firstLine="84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должностные оклады;</w:t>
      </w:r>
    </w:p>
    <w:p w14:paraId="2F000000">
      <w:pPr>
        <w:pStyle w:val="Style_3"/>
        <w:widowControl w:val="1"/>
        <w:ind w:firstLine="84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выплаты компенсационного характера;</w:t>
      </w:r>
    </w:p>
    <w:p w14:paraId="30000000">
      <w:pPr>
        <w:pStyle w:val="Style_3"/>
        <w:widowControl w:val="1"/>
        <w:ind w:firstLine="84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выплаты стимулирующего характера.</w:t>
      </w:r>
    </w:p>
    <w:p w14:paraId="31000000">
      <w:pPr>
        <w:pStyle w:val="Style_3"/>
        <w:widowControl w:val="1"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Размеры должностных окладов технического персонала устанавлив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ются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гласно приложению 2 к настоящему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ешению Собрания депутатов.</w:t>
      </w:r>
    </w:p>
    <w:p w14:paraId="32000000">
      <w:pPr>
        <w:widowControl w:val="1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3</w:t>
      </w:r>
      <w:r>
        <w:rPr>
          <w:rFonts w:ascii="XO Thames" w:hAnsi="XO Thames"/>
          <w:b w:val="0"/>
          <w:sz w:val="28"/>
        </w:rPr>
        <w:t>.</w:t>
      </w:r>
      <w:r>
        <w:rPr>
          <w:rFonts w:ascii="XO Thames" w:hAnsi="XO Thames"/>
          <w:b w:val="0"/>
          <w:sz w:val="28"/>
        </w:rPr>
        <w:t>1.</w:t>
      </w:r>
      <w:r>
        <w:rPr>
          <w:rFonts w:ascii="XO Thames" w:hAnsi="XO Thames"/>
          <w:b w:val="0"/>
          <w:sz w:val="28"/>
        </w:rPr>
        <w:t xml:space="preserve"> Должностные оклады технического персонала ежегодно увеличиваются (индексируются) в размерах и в сроки, предусмотренные для работников областных государственных учреждений.</w:t>
      </w:r>
    </w:p>
    <w:p w14:paraId="33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Увеличение (индексация) размеров должностных окладов технического персонала производится нормативными правовыми актами </w:t>
      </w:r>
      <w:r>
        <w:rPr>
          <w:rFonts w:ascii="XO Thames" w:hAnsi="XO Thames"/>
          <w:color w:val="000000"/>
          <w:sz w:val="28"/>
        </w:rPr>
        <w:t>Собрания депутатов Песчанокопского района</w:t>
      </w:r>
      <w:r>
        <w:rPr>
          <w:rFonts w:ascii="XO Thames" w:hAnsi="XO Thames"/>
          <w:color w:val="000000"/>
          <w:sz w:val="28"/>
        </w:rPr>
        <w:t xml:space="preserve"> в размерах и в сроки,</w:t>
      </w:r>
      <w:r>
        <w:rPr>
          <w:rFonts w:ascii="XO Thames" w:hAnsi="XO Thames"/>
          <w:sz w:val="28"/>
        </w:rPr>
        <w:t xml:space="preserve"> установленные  бюджетом </w:t>
      </w:r>
      <w:r>
        <w:rPr>
          <w:rFonts w:ascii="XO Thames" w:hAnsi="XO Thames"/>
          <w:sz w:val="28"/>
        </w:rPr>
        <w:t>Песчанокопского района</w:t>
      </w:r>
      <w:r>
        <w:rPr>
          <w:rFonts w:ascii="XO Thames" w:hAnsi="XO Thames"/>
          <w:sz w:val="28"/>
        </w:rPr>
        <w:t>.</w:t>
      </w:r>
    </w:p>
    <w:p w14:paraId="34000000">
      <w:pPr>
        <w:widowControl w:val="1"/>
        <w:ind w:firstLine="709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При увеличении (индексации) должностных окладов технического персонала, их размеры подлежат округлению до целого рубля в сторону увеличения.</w:t>
      </w:r>
    </w:p>
    <w:p w14:paraId="35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3.2.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 xml:space="preserve">Месячная заработная плата </w:t>
      </w:r>
      <w:r>
        <w:rPr>
          <w:rFonts w:ascii="XO Thames" w:hAnsi="XO Thames"/>
          <w:sz w:val="28"/>
        </w:rPr>
        <w:t xml:space="preserve">работников, осуществляющих техническое обеспечение деятельности </w:t>
      </w:r>
      <w:r>
        <w:rPr>
          <w:rFonts w:ascii="XO Thames" w:hAnsi="XO Thames"/>
          <w:sz w:val="28"/>
          <w:highlight w:val="white"/>
        </w:rPr>
        <w:t xml:space="preserve">Собрания депутатов Песчанокопского </w:t>
      </w:r>
      <w:r>
        <w:rPr>
          <w:rFonts w:ascii="XO Thames" w:hAnsi="XO Thames"/>
          <w:sz w:val="28"/>
          <w:highlight w:val="white"/>
        </w:rPr>
        <w:t>района</w:t>
      </w:r>
      <w:r>
        <w:rPr>
          <w:rFonts w:ascii="XO Thames" w:hAnsi="XO Thames"/>
          <w:sz w:val="28"/>
          <w:highlight w:val="white"/>
        </w:rPr>
        <w:t>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ниже минимального размера оплаты труда, установленного федеральным законодательством.</w:t>
      </w:r>
    </w:p>
    <w:p w14:paraId="36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</w:p>
    <w:p w14:paraId="37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4</w:t>
      </w:r>
      <w:r>
        <w:rPr>
          <w:rFonts w:ascii="XO Thames" w:hAnsi="XO Thames"/>
          <w:sz w:val="28"/>
          <w:u w:val="single"/>
        </w:rPr>
        <w:t>. Компенсационные</w:t>
      </w:r>
      <w:r>
        <w:rPr>
          <w:rFonts w:ascii="XO Thames" w:hAnsi="XO Thames"/>
          <w:sz w:val="28"/>
          <w:u w:val="single"/>
        </w:rPr>
        <w:t xml:space="preserve"> выплаты техническому персоналу</w:t>
      </w:r>
    </w:p>
    <w:p w14:paraId="38000000">
      <w:pPr>
        <w:ind w:firstLine="709" w:left="0" w:right="7"/>
        <w:jc w:val="both"/>
        <w:rPr>
          <w:rFonts w:ascii="XO Thames" w:hAnsi="XO Thames"/>
          <w:sz w:val="28"/>
        </w:rPr>
      </w:pPr>
    </w:p>
    <w:p w14:paraId="39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.1. Оплата труда в выходные и в нерабочие праздничные дни производится в соответствии со </w:t>
      </w:r>
      <w:r>
        <w:rPr>
          <w:rFonts w:ascii="XO Thames" w:hAnsi="XO Thames"/>
          <w:sz w:val="28"/>
        </w:rPr>
        <w:t>ст. 153</w:t>
      </w:r>
      <w:r>
        <w:rPr>
          <w:rFonts w:ascii="XO Thames" w:hAnsi="XO Thames"/>
          <w:sz w:val="28"/>
        </w:rPr>
        <w:t xml:space="preserve"> Трудового кодекса Российской Федерации.</w:t>
      </w:r>
    </w:p>
    <w:p w14:paraId="3A000000">
      <w:pPr>
        <w:ind w:firstLine="709" w:left="0" w:right="7"/>
        <w:jc w:val="both"/>
        <w:rPr>
          <w:rFonts w:ascii="XO Thames" w:hAnsi="XO Thames"/>
          <w:color w:val="FF0000"/>
          <w:sz w:val="28"/>
          <w:u w:val="single"/>
        </w:rPr>
      </w:pPr>
    </w:p>
    <w:p w14:paraId="3B000000">
      <w:pPr>
        <w:widowControl w:val="1"/>
        <w:ind w:firstLine="709"/>
        <w:jc w:val="both"/>
        <w:rPr>
          <w:rFonts w:ascii="XO Thames" w:hAnsi="XO Thames"/>
          <w:sz w:val="28"/>
          <w:u w:val="single"/>
        </w:rPr>
      </w:pPr>
    </w:p>
    <w:p w14:paraId="3C000000">
      <w:pPr>
        <w:widowControl w:val="1"/>
        <w:ind w:firstLine="709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5. Условия и порядок </w:t>
      </w:r>
      <w:r>
        <w:rPr>
          <w:rFonts w:ascii="XO Thames" w:hAnsi="XO Thames"/>
          <w:sz w:val="28"/>
          <w:u w:val="single"/>
        </w:rPr>
        <w:t>выплат стимулирующего характера</w:t>
      </w:r>
    </w:p>
    <w:p w14:paraId="3D000000">
      <w:pPr>
        <w:widowControl w:val="1"/>
        <w:ind w:firstLine="709"/>
        <w:rPr>
          <w:rFonts w:ascii="XO Thames" w:hAnsi="XO Thames"/>
          <w:sz w:val="28"/>
          <w:u w:val="single"/>
        </w:rPr>
      </w:pPr>
    </w:p>
    <w:p w14:paraId="3E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5.1. Ежемесячная надбавка за интенсивность и высокие результаты работы</w:t>
      </w:r>
      <w:r>
        <w:rPr>
          <w:rFonts w:ascii="XO Thames" w:hAnsi="XO Thames"/>
          <w:sz w:val="28"/>
        </w:rPr>
        <w:t>:</w:t>
      </w:r>
    </w:p>
    <w:p w14:paraId="3F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40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Надбавка устанавливается </w:t>
      </w:r>
      <w:r>
        <w:rPr>
          <w:rFonts w:ascii="Times New Roman" w:hAnsi="Times New Roman"/>
          <w:sz w:val="28"/>
        </w:rPr>
        <w:t>Председателем Собрания депутатов-</w:t>
      </w:r>
      <w:r>
        <w:rPr>
          <w:rFonts w:ascii="Times New Roman" w:hAnsi="Times New Roman"/>
          <w:sz w:val="28"/>
        </w:rPr>
        <w:t xml:space="preserve">главой Песчанокопского района, </w:t>
      </w:r>
      <w:r>
        <w:rPr>
          <w:rFonts w:ascii="XO Thames" w:hAnsi="XO Thames"/>
          <w:sz w:val="28"/>
        </w:rPr>
        <w:t>надбавка устанавливается в следующих размерах:</w:t>
      </w:r>
    </w:p>
    <w:p w14:paraId="41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color w:val="000000"/>
          <w:sz w:val="28"/>
        </w:rPr>
        <w:t xml:space="preserve">старшему инспектору - до 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00 </w:t>
      </w:r>
      <w:r>
        <w:rPr>
          <w:rFonts w:ascii="XO Thames" w:hAnsi="XO Thames"/>
          <w:color w:val="000000"/>
          <w:sz w:val="28"/>
        </w:rPr>
        <w:t>процентов должностного оклада;</w:t>
      </w:r>
    </w:p>
    <w:p w14:paraId="42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Ежемесячная надбавка к должностному окладу выплачивается за фактически отработанное время.</w:t>
      </w:r>
    </w:p>
    <w:p w14:paraId="43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Конкретные размеры надбавок устанавливаются каждому работнику персонально, в зависимости от сложности выполняемых работ, за инициативу, творчество и применение в раб</w:t>
      </w:r>
      <w:r>
        <w:rPr>
          <w:rFonts w:ascii="XO Thames" w:hAnsi="XO Thames"/>
          <w:sz w:val="28"/>
        </w:rPr>
        <w:t xml:space="preserve">оте современных форм и методов </w:t>
      </w:r>
      <w:r>
        <w:rPr>
          <w:rFonts w:ascii="XO Thames" w:hAnsi="XO Thames"/>
          <w:sz w:val="28"/>
        </w:rPr>
        <w:t>организации труда, выполнения от</w:t>
      </w:r>
      <w:r>
        <w:rPr>
          <w:rFonts w:ascii="XO Thames" w:hAnsi="XO Thames"/>
          <w:sz w:val="28"/>
        </w:rPr>
        <w:t xml:space="preserve">ветственных работ по поручению </w:t>
      </w:r>
      <w:r>
        <w:rPr>
          <w:rFonts w:ascii="Times New Roman" w:hAnsi="Times New Roman"/>
          <w:sz w:val="28"/>
        </w:rPr>
        <w:t>Председателя Собрания депутатов-</w:t>
      </w:r>
      <w:r>
        <w:rPr>
          <w:rFonts w:ascii="Times New Roman" w:hAnsi="Times New Roman"/>
          <w:sz w:val="28"/>
        </w:rPr>
        <w:t>главы Песчанокопского района</w:t>
      </w:r>
      <w:r>
        <w:rPr>
          <w:rFonts w:ascii="XO Thames" w:hAnsi="XO Thames"/>
          <w:sz w:val="28"/>
        </w:rPr>
        <w:t xml:space="preserve"> в короткие сроки, в том числе во внеурочное время.</w:t>
      </w:r>
    </w:p>
    <w:p w14:paraId="44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Надбавка может быть увеличена или уменьшена при изменении степени сложности и напряженности работы, но в пределах, предусмотренных на эти цели средств.</w:t>
      </w:r>
    </w:p>
    <w:p w14:paraId="45000000">
      <w:pPr>
        <w:ind w:firstLine="709" w:left="0" w:right="7"/>
        <w:jc w:val="both"/>
        <w:rPr>
          <w:rFonts w:ascii="XO Thames" w:hAnsi="XO Thames"/>
          <w:color w:val="00B050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Надбавка не устанавливается в период прохождения </w:t>
      </w:r>
      <w:r>
        <w:rPr>
          <w:rFonts w:ascii="XO Thames" w:hAnsi="XO Thames"/>
          <w:sz w:val="28"/>
        </w:rPr>
        <w:t>работником испытательного срока</w:t>
      </w:r>
      <w:r>
        <w:rPr>
          <w:rFonts w:ascii="XO Thames" w:hAnsi="XO Thames"/>
          <w:sz w:val="28"/>
        </w:rPr>
        <w:t>, а также лицам, работающи</w:t>
      </w: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 xml:space="preserve">  в Собрании депутатов Песчанокопского района по совместительству.</w:t>
      </w:r>
      <w:r>
        <w:rPr>
          <w:rFonts w:ascii="XO Thames" w:hAnsi="XO Thames"/>
          <w:color w:val="00B050"/>
          <w:sz w:val="28"/>
        </w:rPr>
        <w:t xml:space="preserve"> </w:t>
      </w:r>
    </w:p>
    <w:p w14:paraId="46000000">
      <w:pPr>
        <w:ind w:firstLine="709" w:left="0" w:right="7"/>
        <w:jc w:val="both"/>
        <w:rPr>
          <w:rFonts w:ascii="XO Thames" w:hAnsi="XO Thames"/>
          <w:color w:val="00B050"/>
          <w:sz w:val="28"/>
          <w:u w:val="single"/>
        </w:rPr>
      </w:pPr>
    </w:p>
    <w:p w14:paraId="47000000">
      <w:pPr>
        <w:widowControl w:val="1"/>
        <w:ind w:firstLine="709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5.2. Ежемесячная надбавка к должностному окладу за выслугу лет:</w:t>
      </w:r>
    </w:p>
    <w:p w14:paraId="48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49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Надбавка устанавливается техническому персоналу в зависимости от стажа работы в следующих размерах:</w:t>
      </w:r>
    </w:p>
    <w:p w14:paraId="4A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при стаже работы:                                в процентах</w:t>
      </w:r>
    </w:p>
    <w:p w14:paraId="4B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от 1 года до 5 лет                                        10</w:t>
      </w:r>
    </w:p>
    <w:p w14:paraId="4C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 5 до 10 лет                                               15</w:t>
      </w:r>
    </w:p>
    <w:p w14:paraId="4D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от 10 до 15 лет                                             20</w:t>
      </w:r>
    </w:p>
    <w:p w14:paraId="4E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свыше 15 лет                                                30</w:t>
      </w:r>
    </w:p>
    <w:p w14:paraId="4F000000">
      <w:pPr>
        <w:ind w:firstLine="709"/>
        <w:rPr>
          <w:rFonts w:ascii="XO Thames" w:hAnsi="XO Thames"/>
          <w:color w:val="00B050"/>
          <w:sz w:val="28"/>
        </w:rPr>
      </w:pPr>
    </w:p>
    <w:p w14:paraId="50000000">
      <w:pPr>
        <w:tabs>
          <w:tab w:leader="none" w:pos="283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стаж работы, дающий право на получение ежемесячной надбавки к должностному окладу за выслугу лет, </w:t>
      </w:r>
      <w:r>
        <w:rPr>
          <w:rFonts w:ascii="XO Thames" w:hAnsi="XO Thames"/>
          <w:sz w:val="28"/>
        </w:rPr>
        <w:t xml:space="preserve">включаются периоды работы, которые в соответствии с нормативными правовыми актами Российской Федерации, включаются в стаж работы для выплаты работникам федеральных государственных органов, замещающих должности, не являющиеся должностями федеральной государственной службы. </w:t>
      </w:r>
    </w:p>
    <w:p w14:paraId="51000000">
      <w:pPr>
        <w:spacing w:after="0" w:before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Ежемесячная надбавка за выслугу лет устанавливается и выплачивается с момента возникновения права на назначение или повышение размера</w:t>
      </w:r>
      <w:r>
        <w:rPr>
          <w:rFonts w:ascii="XO Thames" w:hAnsi="XO Thames"/>
          <w:color w:val="000000"/>
          <w:sz w:val="28"/>
        </w:rPr>
        <w:t xml:space="preserve"> данной надбавки.</w:t>
      </w:r>
    </w:p>
    <w:p w14:paraId="52000000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Надбавка к должностному окладу за выслугу лет устанавливается комиссией </w:t>
      </w:r>
      <w:r>
        <w:rPr>
          <w:rFonts w:ascii="XO Thames" w:hAnsi="XO Thames"/>
          <w:sz w:val="28"/>
        </w:rPr>
        <w:t xml:space="preserve">по вопросам стажа </w:t>
      </w:r>
      <w:r>
        <w:rPr>
          <w:rFonts w:ascii="XO Thames" w:hAnsi="XO Thames"/>
          <w:sz w:val="28"/>
        </w:rPr>
        <w:t>муниципальной службы лица</w:t>
      </w:r>
      <w:r>
        <w:rPr>
          <w:rFonts w:ascii="XO Thames" w:hAnsi="XO Thames"/>
          <w:sz w:val="28"/>
        </w:rPr>
        <w:t xml:space="preserve">м, замещающим (замещавщим) </w:t>
      </w:r>
      <w:r>
        <w:rPr>
          <w:rFonts w:ascii="XO Thames" w:hAnsi="XO Thames"/>
          <w:sz w:val="28"/>
        </w:rPr>
        <w:t>муниципальные должн</w:t>
      </w:r>
      <w:r>
        <w:rPr>
          <w:rFonts w:ascii="XO Thames" w:hAnsi="XO Thames"/>
          <w:sz w:val="28"/>
        </w:rPr>
        <w:t xml:space="preserve">ости и должности муниципальной </w:t>
      </w:r>
      <w:r>
        <w:rPr>
          <w:rFonts w:ascii="XO Thames" w:hAnsi="XO Thames"/>
          <w:sz w:val="28"/>
        </w:rPr>
        <w:t>службы, установлению им права на государственную пенсию за выслугу лет, а также по вопросам стажа  работы работникам, не замещающим должности муниципальной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службы и  не являющиеся муниципальными служащими, и осуществляющим техническое обеспечение деятельности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Собрания депутатов </w:t>
      </w:r>
      <w:r>
        <w:rPr>
          <w:rFonts w:ascii="XO Thames" w:hAnsi="XO Thames"/>
          <w:sz w:val="28"/>
        </w:rPr>
        <w:t>Песчанокопского района</w:t>
      </w:r>
      <w:r>
        <w:rPr>
          <w:rFonts w:ascii="XO Thames" w:hAnsi="XO Thames"/>
          <w:sz w:val="28"/>
        </w:rPr>
        <w:t>.</w:t>
      </w:r>
    </w:p>
    <w:p w14:paraId="53000000">
      <w:pPr>
        <w:widowControl w:val="1"/>
        <w:ind w:firstLine="709"/>
        <w:jc w:val="both"/>
        <w:rPr>
          <w:rFonts w:ascii="XO Thames" w:hAnsi="XO Thames"/>
          <w:sz w:val="28"/>
          <w:u w:val="single"/>
        </w:rPr>
      </w:pPr>
    </w:p>
    <w:p w14:paraId="54000000">
      <w:pPr>
        <w:widowControl w:val="1"/>
        <w:ind w:firstLine="709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6. Премирование технического персонала:</w:t>
      </w:r>
    </w:p>
    <w:p w14:paraId="55000000">
      <w:pPr>
        <w:widowControl w:val="1"/>
        <w:ind w:firstLine="709"/>
        <w:jc w:val="both"/>
        <w:rPr>
          <w:rFonts w:ascii="XO Thames" w:hAnsi="XO Thames"/>
          <w:sz w:val="28"/>
          <w:u w:val="single"/>
        </w:rPr>
      </w:pPr>
    </w:p>
    <w:p w14:paraId="56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6.1. Премия</w:t>
      </w:r>
      <w:r>
        <w:rPr>
          <w:rFonts w:ascii="XO Thames" w:hAnsi="XO Thames"/>
          <w:sz w:val="28"/>
          <w:u w:val="single"/>
        </w:rPr>
        <w:t xml:space="preserve"> по результатам работы за месяц</w:t>
      </w:r>
    </w:p>
    <w:p w14:paraId="57000000">
      <w:pPr>
        <w:ind w:firstLine="709" w:left="0" w:right="7"/>
        <w:jc w:val="both"/>
        <w:rPr>
          <w:rFonts w:ascii="XO Thames" w:hAnsi="XO Thames"/>
          <w:sz w:val="28"/>
        </w:rPr>
      </w:pPr>
    </w:p>
    <w:p w14:paraId="58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Работникам </w:t>
      </w:r>
      <w:r>
        <w:rPr>
          <w:rFonts w:ascii="XO Thames" w:hAnsi="XO Thames"/>
          <w:sz w:val="28"/>
        </w:rPr>
        <w:t xml:space="preserve">технического персонала </w:t>
      </w:r>
      <w:r>
        <w:rPr>
          <w:rFonts w:ascii="XO Thames" w:hAnsi="XO Thames"/>
          <w:sz w:val="28"/>
        </w:rPr>
        <w:t>по результатам работы за месяц выплачивается премия.</w:t>
      </w:r>
    </w:p>
    <w:p w14:paraId="59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Начисление и выплата ежемесячной премии осуществляется в текущем месяце за прошедший в следующих размерах:</w:t>
      </w:r>
    </w:p>
    <w:p w14:paraId="5A000000">
      <w:pPr>
        <w:ind w:firstLine="709" w:left="0" w:right="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старшим инспекторам – до 50 процентов должностного оклада;</w:t>
      </w:r>
    </w:p>
    <w:p w14:paraId="5B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Ежемесячная премия начисляется за фактически отработанное время.</w:t>
      </w:r>
    </w:p>
    <w:p w14:paraId="5C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 xml:space="preserve">Конкретные размеры премии устанавливаются </w:t>
      </w:r>
      <w:r>
        <w:rPr>
          <w:rFonts w:ascii="Times New Roman" w:hAnsi="Times New Roman"/>
          <w:sz w:val="28"/>
        </w:rPr>
        <w:t>Председателем Собрания депутатов - главой Песчанокопского района</w:t>
      </w:r>
      <w:r>
        <w:rPr>
          <w:rFonts w:ascii="XO Thames" w:hAnsi="XO Thames"/>
          <w:color w:val="FF0000"/>
          <w:sz w:val="28"/>
        </w:rPr>
        <w:t xml:space="preserve"> </w:t>
      </w:r>
      <w:r>
        <w:rPr>
          <w:rFonts w:ascii="XO Thames" w:hAnsi="XO Thames"/>
          <w:sz w:val="28"/>
        </w:rPr>
        <w:t>каждому работнику персонально.</w:t>
      </w:r>
    </w:p>
    <w:p w14:paraId="5D000000">
      <w:pPr>
        <w:ind w:firstLine="709" w:left="0" w:right="7"/>
        <w:jc w:val="both"/>
        <w:rPr>
          <w:rFonts w:ascii="XO Thames" w:hAnsi="XO Thames"/>
          <w:b w:val="1"/>
          <w:sz w:val="28"/>
          <w:u w:val="single"/>
        </w:rPr>
      </w:pPr>
    </w:p>
    <w:p w14:paraId="5E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6.2. Прем</w:t>
      </w:r>
      <w:r>
        <w:rPr>
          <w:rFonts w:ascii="XO Thames" w:hAnsi="XO Thames"/>
          <w:sz w:val="28"/>
          <w:u w:val="single"/>
        </w:rPr>
        <w:t>ия по результатам работы за год</w:t>
      </w:r>
    </w:p>
    <w:p w14:paraId="5F000000">
      <w:pPr>
        <w:ind w:firstLine="709" w:left="0" w:right="7"/>
        <w:jc w:val="both"/>
        <w:rPr>
          <w:rFonts w:ascii="XO Thames" w:hAnsi="XO Thames"/>
          <w:sz w:val="28"/>
        </w:rPr>
      </w:pPr>
    </w:p>
    <w:p w14:paraId="60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Премия по результатам работы за год </w:t>
      </w:r>
      <w:r>
        <w:rPr>
          <w:rFonts w:ascii="XO Thames" w:hAnsi="XO Thames"/>
          <w:sz w:val="28"/>
        </w:rPr>
        <w:t>выплачивается</w:t>
      </w:r>
      <w:r>
        <w:rPr>
          <w:rFonts w:ascii="XO Thames" w:hAnsi="XO Thames"/>
          <w:color w:val="FF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в размере двух должностных окладов</w:t>
      </w:r>
      <w:r>
        <w:rPr>
          <w:rFonts w:ascii="XO Thames" w:hAnsi="XO Thames"/>
          <w:sz w:val="28"/>
        </w:rPr>
        <w:t xml:space="preserve"> на основании</w:t>
      </w:r>
      <w:r>
        <w:rPr>
          <w:rFonts w:ascii="XO Thames" w:hAnsi="XO Thames"/>
          <w:sz w:val="28"/>
        </w:rPr>
        <w:t xml:space="preserve"> распоряжения Собрания депутатов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Песчанокопского района</w:t>
      </w:r>
      <w:r>
        <w:rPr>
          <w:rFonts w:ascii="XO Thames" w:hAnsi="XO Thames"/>
          <w:sz w:val="28"/>
        </w:rPr>
        <w:t>.</w:t>
      </w:r>
    </w:p>
    <w:p w14:paraId="61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Годовая премия не выплачивается работникам, не отработавшим в Собрании депутатов </w:t>
      </w:r>
      <w:r>
        <w:rPr>
          <w:rFonts w:ascii="XO Thames" w:hAnsi="XO Thames"/>
          <w:sz w:val="28"/>
        </w:rPr>
        <w:t>Песчанокопского района</w:t>
      </w:r>
      <w:r>
        <w:rPr>
          <w:rFonts w:ascii="XO Thames" w:hAnsi="XO Thames"/>
          <w:sz w:val="28"/>
        </w:rPr>
        <w:t xml:space="preserve"> полный календарный год и уволившимся по собственному желанию.</w:t>
      </w:r>
    </w:p>
    <w:p w14:paraId="62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Работникам, проработавшим неполный календарный год по уважительным причинам: призывом на службу в Вооруженные силы РФ, переводом на другую работу, поступлением в учебные заведения, окончанием срочного трудового договора, сокращением численности или штата, уходом на пенсию, а также лицам, вновь поступившим на работу, начисление и выплата премии по результатам работы за год производится пропорционально отработанному времени на основании </w:t>
      </w:r>
      <w:r>
        <w:rPr>
          <w:rFonts w:ascii="XO Thames" w:hAnsi="XO Thames"/>
          <w:sz w:val="28"/>
        </w:rPr>
        <w:t>распоряже</w:t>
      </w:r>
      <w:r>
        <w:rPr>
          <w:rFonts w:ascii="XO Thames" w:hAnsi="XO Thames"/>
          <w:sz w:val="28"/>
        </w:rPr>
        <w:t>ния Собрания депутатов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Песчанокопского района</w:t>
      </w:r>
      <w:r>
        <w:rPr>
          <w:rFonts w:ascii="XO Thames" w:hAnsi="XO Thames"/>
          <w:sz w:val="28"/>
        </w:rPr>
        <w:t>.</w:t>
      </w:r>
    </w:p>
    <w:p w14:paraId="63000000">
      <w:pPr>
        <w:ind w:firstLine="709" w:left="0" w:right="7"/>
        <w:jc w:val="both"/>
        <w:rPr>
          <w:rFonts w:ascii="XO Thames" w:hAnsi="XO Thames"/>
          <w:sz w:val="28"/>
        </w:rPr>
      </w:pPr>
    </w:p>
    <w:p w14:paraId="64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6.3. Премия по итогам вып</w:t>
      </w:r>
      <w:r>
        <w:rPr>
          <w:rFonts w:ascii="XO Thames" w:hAnsi="XO Thames"/>
          <w:sz w:val="28"/>
          <w:u w:val="single"/>
        </w:rPr>
        <w:t>олнения ответственных поручений</w:t>
      </w:r>
    </w:p>
    <w:p w14:paraId="65000000">
      <w:pPr>
        <w:ind w:firstLine="709" w:left="0" w:right="7"/>
        <w:jc w:val="both"/>
        <w:rPr>
          <w:rFonts w:ascii="XO Thames" w:hAnsi="XO Thames"/>
          <w:color w:val="000000"/>
          <w:sz w:val="28"/>
        </w:rPr>
      </w:pPr>
    </w:p>
    <w:p w14:paraId="66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color w:val="000000"/>
          <w:sz w:val="28"/>
        </w:rPr>
        <w:t>В пределах утвержденного фонда оплаты труда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премирование может также производиться по результатам  выполнения разовых и иных поручений, а также в других случаях </w:t>
      </w:r>
      <w:r>
        <w:rPr>
          <w:rFonts w:ascii="XO Thames" w:hAnsi="XO Thames"/>
          <w:color w:val="000000"/>
          <w:sz w:val="28"/>
        </w:rPr>
        <w:t xml:space="preserve">по ходатайству </w:t>
      </w:r>
      <w:r>
        <w:rPr>
          <w:rFonts w:ascii="XO Thames" w:hAnsi="XO Thames"/>
          <w:color w:val="000000"/>
          <w:sz w:val="28"/>
        </w:rPr>
        <w:t>должностного лица,</w:t>
      </w:r>
      <w:r>
        <w:rPr>
          <w:rFonts w:ascii="XO Thames" w:hAnsi="XO Thames"/>
          <w:color w:val="000000"/>
          <w:sz w:val="28"/>
        </w:rPr>
        <w:t xml:space="preserve"> в непосредственном подчинении которого находится технический работник,  на основании распоряжения Собрания депутатов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Песчанокопского района</w:t>
      </w:r>
      <w:r>
        <w:rPr>
          <w:rFonts w:ascii="XO Thames" w:hAnsi="XO Thames"/>
          <w:sz w:val="28"/>
        </w:rPr>
        <w:t>.</w:t>
      </w:r>
    </w:p>
    <w:p w14:paraId="67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</w:p>
    <w:p w14:paraId="68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6.4. Условия премирования</w:t>
      </w:r>
    </w:p>
    <w:p w14:paraId="69000000">
      <w:pPr>
        <w:ind w:firstLine="709" w:left="0" w:right="7"/>
        <w:jc w:val="both"/>
        <w:rPr>
          <w:rFonts w:ascii="XO Thames" w:hAnsi="XO Thames"/>
          <w:sz w:val="28"/>
        </w:rPr>
      </w:pPr>
    </w:p>
    <w:p w14:paraId="6A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Работники </w:t>
      </w:r>
      <w:r>
        <w:rPr>
          <w:rFonts w:ascii="XO Thames" w:hAnsi="XO Thames"/>
          <w:sz w:val="28"/>
        </w:rPr>
        <w:t>технического персонала</w:t>
      </w:r>
      <w:r>
        <w:rPr>
          <w:rFonts w:ascii="XO Thames" w:hAnsi="XO Thames"/>
          <w:sz w:val="28"/>
        </w:rPr>
        <w:t xml:space="preserve"> могут быть лишены премии частично или полностью за неисполнение или ненадлежащее исполнение:</w:t>
      </w:r>
    </w:p>
    <w:p w14:paraId="6B000000">
      <w:pPr>
        <w:ind w:firstLine="709" w:left="0" w:right="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постановлений, распоряжений и поручений </w:t>
      </w:r>
      <w:r>
        <w:rPr>
          <w:rFonts w:ascii="Times New Roman" w:hAnsi="Times New Roman"/>
          <w:sz w:val="28"/>
        </w:rPr>
        <w:t>Председателя Собрания депутатов - главы Песчанокопского района</w:t>
      </w:r>
    </w:p>
    <w:p w14:paraId="6C000000">
      <w:pPr>
        <w:ind w:firstLine="709" w:left="0" w:right="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регламента Собрания депутатов</w:t>
      </w:r>
      <w:r>
        <w:rPr>
          <w:rFonts w:ascii="XO Thames" w:hAnsi="XO Thames"/>
          <w:sz w:val="28"/>
        </w:rPr>
        <w:t xml:space="preserve"> Песчанокопского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района</w:t>
      </w:r>
      <w:r>
        <w:rPr>
          <w:rFonts w:ascii="XO Thames" w:hAnsi="XO Thames"/>
          <w:sz w:val="28"/>
        </w:rPr>
        <w:t>;</w:t>
      </w:r>
    </w:p>
    <w:p w14:paraId="6D000000">
      <w:pPr>
        <w:ind w:firstLine="709" w:left="0" w:right="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возложенных на них должностных обязанностей, приведение к нарушению сроков прохождения документов, грубым ошибкам при подготовке документов;</w:t>
      </w:r>
    </w:p>
    <w:p w14:paraId="6E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 за нарушение трудовой дисциплины.</w:t>
      </w:r>
    </w:p>
    <w:p w14:paraId="6F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Лишение премии полностью или частично производится </w:t>
      </w:r>
      <w:r>
        <w:rPr>
          <w:rFonts w:ascii="Times New Roman" w:hAnsi="Times New Roman"/>
          <w:sz w:val="28"/>
        </w:rPr>
        <w:t>Председателем Собрания депутатов - главой Песчанокопского района.</w:t>
      </w:r>
    </w:p>
    <w:p w14:paraId="70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Факт нарушения должностной и трудовой дисциплины должен быть подтвержден докладной запиской или актом по факту нарушения, письменной объяснительной работника, допустившего нарушение. Лишение премии производится только за тот учетный период, в котором имели место проступки и упущения в работе.</w:t>
      </w:r>
    </w:p>
    <w:p w14:paraId="71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Премии, выплачиваемые согласно настоящему Положению учитываются при исчислении средней заработной платы.</w:t>
      </w:r>
    </w:p>
    <w:p w14:paraId="72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</w:p>
    <w:p w14:paraId="73000000">
      <w:pPr>
        <w:ind w:firstLine="709" w:left="0" w:right="7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7. Материальная помощь</w:t>
      </w:r>
    </w:p>
    <w:p w14:paraId="74000000">
      <w:pPr>
        <w:ind w:firstLine="709" w:left="0" w:right="7"/>
        <w:jc w:val="both"/>
        <w:rPr>
          <w:rFonts w:ascii="XO Thames" w:hAnsi="XO Thames"/>
          <w:sz w:val="28"/>
        </w:rPr>
      </w:pPr>
    </w:p>
    <w:p w14:paraId="75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Выплата материальной помощи техническому персоналу</w:t>
      </w:r>
      <w:r>
        <w:rPr>
          <w:rFonts w:ascii="XO Thames" w:hAnsi="XO Thames"/>
          <w:sz w:val="28"/>
        </w:rPr>
        <w:t xml:space="preserve"> Собрания депутатов </w:t>
      </w:r>
      <w:r>
        <w:rPr>
          <w:rFonts w:ascii="XO Thames" w:hAnsi="XO Thames"/>
          <w:sz w:val="28"/>
        </w:rPr>
        <w:t>Песчанокопского района</w:t>
      </w:r>
      <w:r>
        <w:rPr>
          <w:rFonts w:ascii="XO Thames" w:hAnsi="XO Thames"/>
          <w:sz w:val="28"/>
        </w:rPr>
        <w:t xml:space="preserve">, производится в размере средств, предусмотренных на эти цели, </w:t>
      </w:r>
      <w:r>
        <w:rPr>
          <w:rFonts w:ascii="XO Thames" w:hAnsi="XO Thames"/>
          <w:sz w:val="28"/>
        </w:rPr>
        <w:t>но не более 2-х должностных окладов в календарном году.</w:t>
      </w:r>
    </w:p>
    <w:p w14:paraId="76000000">
      <w:pPr>
        <w:ind w:firstLine="709" w:left="0" w:right="7"/>
        <w:jc w:val="both"/>
        <w:rPr>
          <w:rFonts w:ascii="XO Thames" w:hAnsi="XO Thames"/>
          <w:color w:val="00B050"/>
          <w:sz w:val="28"/>
        </w:rPr>
      </w:pPr>
      <w:r>
        <w:rPr>
          <w:rFonts w:ascii="XO Thames" w:hAnsi="XO Thames"/>
          <w:sz w:val="28"/>
        </w:rPr>
        <w:t>Право на получение материальной помощи имеют все работники из числа технического персонала</w:t>
      </w:r>
      <w:r>
        <w:rPr>
          <w:rFonts w:ascii="XO Thames" w:hAnsi="XO Thames"/>
          <w:sz w:val="28"/>
        </w:rPr>
        <w:t xml:space="preserve"> Собрания депутатов </w:t>
      </w:r>
      <w:r>
        <w:rPr>
          <w:rFonts w:ascii="XO Thames" w:hAnsi="XO Thames"/>
          <w:sz w:val="28"/>
        </w:rPr>
        <w:t>Песчанокопского района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color w:val="00B050"/>
          <w:sz w:val="28"/>
        </w:rPr>
        <w:t xml:space="preserve"> </w:t>
      </w:r>
    </w:p>
    <w:p w14:paraId="77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Размер материальной помощи лицам, работающим на условиях неполного рабочего дня, исчисляется из фактически получаемого должностного оклада.</w:t>
      </w:r>
    </w:p>
    <w:p w14:paraId="78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Работникам, проработавшим неполный период, принятый в качестве расчетного для выплаты материальной помощи, в связи с призывом на службу в Вооруженные силы РФ, переводом на другую работу, поступлением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учебные заведения, окончанием срочного трудового договора, сокращением численности или штата, уходом на пенсию, уволенным по собственному желанию, а также лицам, вновь поступившим на работу в расчетный период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выплата материальной помощи производится пропорционально отработанному времени.</w:t>
      </w:r>
    </w:p>
    <w:p w14:paraId="79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Выплата материальной помощи производится ежемесячно равными долями.</w:t>
      </w:r>
    </w:p>
    <w:p w14:paraId="7A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Материальная помощь сохраняется за работниками, находящимися в ежегодном оплачиваемом отпуске, на период временной нетрудоспособности,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отпуске по беременности и родам, в командировке. </w:t>
      </w:r>
      <w:r>
        <w:rPr>
          <w:rFonts w:ascii="XO Thames" w:hAnsi="XO Thames"/>
          <w:sz w:val="28"/>
        </w:rPr>
        <w:t>Лицам, принятым на период отсутствия работника по вышеуказанным причинам материальная помощь не выплачивается.</w:t>
      </w:r>
    </w:p>
    <w:p w14:paraId="7B000000">
      <w:pPr>
        <w:ind w:firstLine="709" w:left="0" w:right="7"/>
        <w:jc w:val="both"/>
        <w:rPr>
          <w:rFonts w:ascii="XO Thames" w:hAnsi="XO Thames"/>
          <w:sz w:val="28"/>
        </w:rPr>
      </w:pPr>
    </w:p>
    <w:p w14:paraId="7C000000">
      <w:pPr>
        <w:ind w:firstLine="709" w:left="0" w:right="7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8. Финансирование расходов на опла</w:t>
      </w:r>
      <w:r>
        <w:rPr>
          <w:rFonts w:ascii="XO Thames" w:hAnsi="XO Thames"/>
          <w:sz w:val="28"/>
          <w:u w:val="single"/>
        </w:rPr>
        <w:t>ту труда технического персонала</w:t>
      </w:r>
    </w:p>
    <w:p w14:paraId="7D000000">
      <w:pPr>
        <w:ind w:firstLine="709" w:left="0" w:right="7"/>
        <w:rPr>
          <w:rFonts w:ascii="XO Thames" w:hAnsi="XO Thames"/>
          <w:sz w:val="28"/>
        </w:rPr>
      </w:pPr>
    </w:p>
    <w:p w14:paraId="7E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8.1. Финансирование расходов на оплату труда технического персонала осуществляется за счет средств местного бюджета.</w:t>
      </w:r>
    </w:p>
    <w:p w14:paraId="7F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8.2.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14:paraId="80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а) ежемесячной надбавки за интенсивность и высокие результаты работы в размере </w:t>
      </w:r>
      <w:r>
        <w:rPr>
          <w:rFonts w:ascii="XO Thames" w:hAnsi="XO Thames"/>
          <w:sz w:val="28"/>
        </w:rPr>
        <w:t>18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должностных окладов</w:t>
      </w:r>
      <w:r>
        <w:rPr>
          <w:rFonts w:ascii="XO Thames" w:hAnsi="XO Thames"/>
          <w:sz w:val="28"/>
        </w:rPr>
        <w:t>;</w:t>
      </w:r>
    </w:p>
    <w:p w14:paraId="81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ежемесячной надбавки за выслугу лет – в размере 3 должностных окладов;</w:t>
      </w:r>
    </w:p>
    <w:p w14:paraId="82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премии по результатам работы за месяц – в размере 3 должностных окладов;</w:t>
      </w:r>
    </w:p>
    <w:p w14:paraId="83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г) премии по результатам работы за год – в размере 2 должностных окладов;</w:t>
      </w:r>
    </w:p>
    <w:p w14:paraId="84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д) материальной помощи – в размере 2 должностных окладов;</w:t>
      </w:r>
    </w:p>
    <w:p w14:paraId="85000000">
      <w:pPr>
        <w:ind w:firstLine="709" w:left="0" w:right="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е) ежемесячная доплата к должностному окладу за работу в ночное время выплачивается в пределах утвержденного фонда оплаты труда.</w:t>
      </w:r>
    </w:p>
    <w:p w14:paraId="86000000">
      <w:pPr>
        <w:ind w:firstLine="851" w:left="0" w:right="7"/>
        <w:jc w:val="both"/>
        <w:rPr>
          <w:rFonts w:ascii="XO Thames" w:hAnsi="XO Thames"/>
          <w:sz w:val="28"/>
        </w:rPr>
      </w:pPr>
    </w:p>
    <w:p w14:paraId="87000000">
      <w:pPr>
        <w:ind w:firstLine="0" w:left="0" w:right="7"/>
        <w:rPr>
          <w:rFonts w:ascii="XO Thames" w:hAnsi="XO Thames"/>
          <w:sz w:val="28"/>
        </w:rPr>
      </w:pPr>
    </w:p>
    <w:p w14:paraId="88000000">
      <w:pPr>
        <w:ind w:firstLine="0" w:left="0" w:right="7"/>
        <w:rPr>
          <w:rFonts w:ascii="XO Thames" w:hAnsi="XO Thames"/>
          <w:sz w:val="28"/>
        </w:rPr>
      </w:pPr>
    </w:p>
    <w:p w14:paraId="89000000">
      <w:pPr>
        <w:pStyle w:val="Style_3"/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Приложение 2</w:t>
      </w:r>
    </w:p>
    <w:p w14:paraId="8A000000">
      <w:pPr>
        <w:pStyle w:val="Style_3"/>
        <w:widowControl w:val="1"/>
        <w:ind w:firstLine="0" w:left="5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ешению Собрания депутатов</w:t>
      </w:r>
    </w:p>
    <w:p w14:paraId="8B000000">
      <w:pPr>
        <w:pStyle w:val="Style_3"/>
        <w:widowControl w:val="1"/>
        <w:ind w:firstLine="0" w:left="5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8C000000">
      <w:pPr>
        <w:pStyle w:val="Style_3"/>
        <w:widowControl w:val="1"/>
        <w:ind w:firstLine="0" w:left="56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                 </w:t>
      </w:r>
      <w:r>
        <w:rPr>
          <w:rFonts w:ascii="Times New Roman" w:hAnsi="Times New Roman"/>
          <w:sz w:val="28"/>
        </w:rPr>
        <w:t xml:space="preserve">г. № </w:t>
      </w:r>
    </w:p>
    <w:p w14:paraId="8D000000">
      <w:pPr>
        <w:pStyle w:val="Style_3"/>
        <w:widowControl w:val="1"/>
        <w:ind w:firstLine="0"/>
        <w:jc w:val="right"/>
        <w:rPr>
          <w:rFonts w:ascii="Times New Roman" w:hAnsi="Times New Roman"/>
        </w:rPr>
      </w:pPr>
    </w:p>
    <w:p w14:paraId="8E000000">
      <w:pPr>
        <w:pStyle w:val="Style_3"/>
        <w:widowControl w:val="1"/>
        <w:ind w:firstLine="0"/>
        <w:jc w:val="right"/>
        <w:rPr>
          <w:rFonts w:ascii="Times New Roman" w:hAnsi="Times New Roman"/>
        </w:rPr>
      </w:pPr>
    </w:p>
    <w:p w14:paraId="8F000000">
      <w:pPr>
        <w:pStyle w:val="Style_3"/>
        <w:widowControl w:val="1"/>
        <w:ind w:firstLine="0"/>
        <w:jc w:val="right"/>
        <w:rPr>
          <w:rFonts w:ascii="Times New Roman" w:hAnsi="Times New Roman"/>
        </w:rPr>
      </w:pPr>
    </w:p>
    <w:p w14:paraId="90000000">
      <w:pPr>
        <w:pStyle w:val="Style_3"/>
        <w:widowControl w:val="1"/>
        <w:ind w:firstLine="0"/>
        <w:jc w:val="right"/>
        <w:rPr>
          <w:rFonts w:ascii="Times New Roman" w:hAnsi="Times New Roman"/>
        </w:rPr>
      </w:pPr>
    </w:p>
    <w:p w14:paraId="91000000">
      <w:pPr>
        <w:pStyle w:val="Style_3"/>
        <w:widowControl w:val="1"/>
        <w:ind w:firstLine="0"/>
        <w:jc w:val="right"/>
        <w:rPr>
          <w:rFonts w:ascii="Times New Roman" w:hAnsi="Times New Roman"/>
        </w:rPr>
      </w:pPr>
    </w:p>
    <w:p w14:paraId="92000000">
      <w:pPr>
        <w:pStyle w:val="Style_3"/>
        <w:widowControl w:val="1"/>
        <w:ind w:firstLine="0"/>
        <w:jc w:val="right"/>
        <w:rPr>
          <w:rFonts w:ascii="Times New Roman" w:hAnsi="Times New Roman"/>
        </w:rPr>
      </w:pPr>
    </w:p>
    <w:p w14:paraId="93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азмеры должностных окладов работников,</w:t>
      </w:r>
      <w:r>
        <w:rPr>
          <w:rFonts w:ascii="Times New Roman" w:hAnsi="Times New Roman"/>
          <w:b w:val="0"/>
          <w:sz w:val="28"/>
        </w:rPr>
        <w:t xml:space="preserve"> осуществляющих техническое </w:t>
      </w:r>
    </w:p>
    <w:p w14:paraId="94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обеспечение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деятельности Собрания депутатов</w:t>
      </w:r>
      <w:r>
        <w:rPr>
          <w:rFonts w:ascii="Times New Roman" w:hAnsi="Times New Roman"/>
          <w:b w:val="0"/>
          <w:sz w:val="28"/>
        </w:rPr>
        <w:t xml:space="preserve"> Песчанокопского района</w:t>
      </w:r>
    </w:p>
    <w:p w14:paraId="95000000">
      <w:pPr>
        <w:pStyle w:val="Style_3"/>
        <w:widowControl w:val="1"/>
        <w:ind w:firstLine="0"/>
        <w:rPr>
          <w:rFonts w:ascii="Times New Roman" w:hAnsi="Times New Roman"/>
          <w:sz w:val="24"/>
        </w:rPr>
      </w:pPr>
    </w:p>
    <w:tbl>
      <w:tblPr>
        <w:tblStyle w:val="Style_4"/>
        <w:tblInd w:type="dxa" w:w="70"/>
        <w:tblLayout w:type="fixed"/>
        <w:tblCellMar>
          <w:left w:type="dxa" w:w="70"/>
          <w:right w:type="dxa" w:w="70"/>
        </w:tblCellMar>
      </w:tblPr>
      <w:tblGrid>
        <w:gridCol w:w="540"/>
        <w:gridCol w:w="6885"/>
        <w:gridCol w:w="2430"/>
      </w:tblGrid>
      <w:tr>
        <w:trPr>
          <w:trHeight w:hRule="atLeast" w:val="36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6000000">
            <w:pPr>
              <w:pStyle w:val="Style_3"/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N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п/п</w:t>
            </w:r>
          </w:p>
        </w:tc>
        <w:tc>
          <w:tcPr>
            <w:tcW w:type="dxa" w:w="6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7000000">
            <w:pPr>
              <w:pStyle w:val="Style_3"/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должностей              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800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Должностной оклад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(рублей в месяц)</w:t>
            </w:r>
          </w:p>
        </w:tc>
      </w:tr>
      <w:tr>
        <w:trPr>
          <w:trHeight w:hRule="atLeast" w:val="22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9000000">
            <w:pPr>
              <w:pStyle w:val="Style_3"/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</w:t>
            </w:r>
          </w:p>
        </w:tc>
        <w:tc>
          <w:tcPr>
            <w:tcW w:type="dxa" w:w="6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A000000">
            <w:pPr>
              <w:pStyle w:val="Style_3"/>
              <w:widowControl w:val="1"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Старший инспектор                                 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B00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6097,00</w:t>
            </w:r>
          </w:p>
        </w:tc>
      </w:tr>
    </w:tbl>
    <w:p w14:paraId="9C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9D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9E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9F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0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1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2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3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4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5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6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7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8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9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A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B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C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D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E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AF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B0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B1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B2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B3000000">
      <w:pPr>
        <w:pStyle w:val="Style_3"/>
        <w:widowControl w:val="1"/>
        <w:ind w:firstLine="540"/>
        <w:jc w:val="both"/>
        <w:rPr>
          <w:rFonts w:ascii="Times New Roman" w:hAnsi="Times New Roman"/>
        </w:rPr>
      </w:pPr>
    </w:p>
    <w:p w14:paraId="B4000000">
      <w:pPr>
        <w:pStyle w:val="Style_3"/>
        <w:widowControl w:val="1"/>
        <w:ind w:firstLine="0" w:left="5600"/>
        <w:jc w:val="both"/>
        <w:outlineLvl w:val="0"/>
        <w:rPr>
          <w:rFonts w:ascii="Times New Roman" w:hAnsi="Times New Roman"/>
          <w:sz w:val="28"/>
        </w:rPr>
      </w:pPr>
    </w:p>
    <w:sectPr>
      <w:footerReference r:id="rId1" w:type="default"/>
      <w:pgSz w:h="16834" w:w="11909"/>
      <w:pgMar w:bottom="381" w:footer="720" w:gutter="0" w:header="720" w:left="1400" w:right="709" w:top="114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 CYR" w:hAnsi="Times New Roman CYR"/>
    </w:rPr>
  </w:style>
  <w:style w:default="1" w:styleId="Style_5_ch" w:type="character">
    <w:name w:val="Normal"/>
    <w:link w:val="Style_5"/>
    <w:rPr>
      <w:rFonts w:ascii="Times New Roman CYR" w:hAnsi="Times New Roman CYR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spacing w:after="60" w:before="240"/>
      <w:ind/>
      <w:outlineLvl w:val="6"/>
    </w:pPr>
    <w:rPr>
      <w:rFonts w:ascii="Times New Roman" w:hAnsi="Times New Roman"/>
      <w:sz w:val="24"/>
    </w:rPr>
  </w:style>
  <w:style w:styleId="Style_8_ch" w:type="character">
    <w:name w:val="heading 7"/>
    <w:basedOn w:val="Style_5_ch"/>
    <w:link w:val="Style_8"/>
    <w:rPr>
      <w:rFonts w:ascii="Times New Roman" w:hAnsi="Times New Roman"/>
      <w:sz w:val="24"/>
    </w:rPr>
  </w:style>
  <w:style w:styleId="Style_9" w:type="paragraph">
    <w:name w:val="FollowedHyperlink"/>
    <w:basedOn w:val="Style_10"/>
    <w:link w:val="Style_9_ch"/>
    <w:rPr>
      <w:color w:val="800080"/>
      <w:u w:val="single"/>
    </w:rPr>
  </w:style>
  <w:style w:styleId="Style_9_ch" w:type="character">
    <w:name w:val="FollowedHyperlink"/>
    <w:basedOn w:val="Style_10_ch"/>
    <w:link w:val="Style_9"/>
    <w:rPr>
      <w:color w:val="800080"/>
      <w:u w:val="single"/>
    </w:rPr>
  </w:style>
  <w:style w:styleId="Style_11" w:type="paragraph">
    <w:name w:val="xl62"/>
    <w:basedOn w:val="Style_5"/>
    <w:link w:val="Style_11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1_ch" w:type="character">
    <w:name w:val="xl62"/>
    <w:basedOn w:val="Style_5_ch"/>
    <w:link w:val="Style_11"/>
    <w:rPr>
      <w:rFonts w:ascii="Arial" w:hAnsi="Arial"/>
      <w:color w:val="0000FF"/>
      <w:sz w:val="11"/>
    </w:rPr>
  </w:style>
  <w:style w:styleId="Style_12" w:type="paragraph">
    <w:name w:val="toc 6"/>
    <w:next w:val="Style_5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xl30"/>
    <w:basedOn w:val="Style_5"/>
    <w:link w:val="Style_13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3_ch" w:type="character">
    <w:name w:val="xl30"/>
    <w:basedOn w:val="Style_5_ch"/>
    <w:link w:val="Style_13"/>
    <w:rPr>
      <w:rFonts w:ascii="Arial" w:hAnsi="Arial"/>
      <w:sz w:val="11"/>
    </w:rPr>
  </w:style>
  <w:style w:styleId="Style_14" w:type="paragraph">
    <w:name w:val="toc 7"/>
    <w:next w:val="Style_5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xl65"/>
    <w:basedOn w:val="Style_5"/>
    <w:link w:val="Style_15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5_ch" w:type="character">
    <w:name w:val="xl65"/>
    <w:basedOn w:val="Style_5_ch"/>
    <w:link w:val="Style_15"/>
    <w:rPr>
      <w:rFonts w:ascii="Arial" w:hAnsi="Arial"/>
      <w:color w:val="0000FF"/>
      <w:sz w:val="11"/>
    </w:rPr>
  </w:style>
  <w:style w:styleId="Style_16" w:type="paragraph">
    <w:name w:val="Body Text Indent 3"/>
    <w:basedOn w:val="Style_5"/>
    <w:link w:val="Style_16_ch"/>
    <w:pPr>
      <w:spacing w:after="120"/>
      <w:ind w:firstLine="0" w:left="283"/>
    </w:pPr>
    <w:rPr>
      <w:sz w:val="16"/>
    </w:rPr>
  </w:style>
  <w:style w:styleId="Style_16_ch" w:type="character">
    <w:name w:val="Body Text Indent 3"/>
    <w:basedOn w:val="Style_5_ch"/>
    <w:link w:val="Style_16"/>
    <w:rPr>
      <w:sz w:val="16"/>
    </w:rPr>
  </w:style>
  <w:style w:styleId="Style_17" w:type="paragraph">
    <w:name w:val="xl55"/>
    <w:basedOn w:val="Style_5"/>
    <w:link w:val="Style_17_ch"/>
    <w:pPr>
      <w:spacing w:afterAutospacing="on" w:beforeAutospacing="on"/>
      <w:ind/>
    </w:pPr>
    <w:rPr>
      <w:rFonts w:ascii="Arial" w:hAnsi="Arial"/>
      <w:b w:val="1"/>
      <w:color w:val="000000"/>
      <w:sz w:val="11"/>
    </w:rPr>
  </w:style>
  <w:style w:styleId="Style_17_ch" w:type="character">
    <w:name w:val="xl55"/>
    <w:basedOn w:val="Style_5_ch"/>
    <w:link w:val="Style_17"/>
    <w:rPr>
      <w:rFonts w:ascii="Arial" w:hAnsi="Arial"/>
      <w:b w:val="1"/>
      <w:color w:val="000000"/>
      <w:sz w:val="11"/>
    </w:rPr>
  </w:style>
  <w:style w:styleId="Style_18" w:type="paragraph">
    <w:name w:val="footnote reference"/>
    <w:basedOn w:val="Style_10"/>
    <w:link w:val="Style_18_ch"/>
    <w:rPr>
      <w:vertAlign w:val="superscript"/>
    </w:rPr>
  </w:style>
  <w:style w:styleId="Style_18_ch" w:type="character">
    <w:name w:val="footnote reference"/>
    <w:basedOn w:val="Style_10_ch"/>
    <w:link w:val="Style_18"/>
    <w:rPr>
      <w:vertAlign w:val="superscript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xl42"/>
    <w:basedOn w:val="Style_5"/>
    <w:link w:val="Style_20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0_ch" w:type="character">
    <w:name w:val="xl42"/>
    <w:basedOn w:val="Style_5_ch"/>
    <w:link w:val="Style_20"/>
    <w:rPr>
      <w:rFonts w:ascii="Arial" w:hAnsi="Arial"/>
      <w:b w:val="1"/>
      <w:sz w:val="11"/>
    </w:rPr>
  </w:style>
  <w:style w:styleId="Style_21" w:type="paragraph">
    <w:name w:val="xl49"/>
    <w:basedOn w:val="Style_5"/>
    <w:link w:val="Style_21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1_ch" w:type="character">
    <w:name w:val="xl49"/>
    <w:basedOn w:val="Style_5_ch"/>
    <w:link w:val="Style_21"/>
    <w:rPr>
      <w:rFonts w:ascii="Arial" w:hAnsi="Arial"/>
      <w:b w:val="1"/>
      <w:sz w:val="11"/>
    </w:rPr>
  </w:style>
  <w:style w:styleId="Style_22" w:type="paragraph">
    <w:name w:val="Body Text Indent"/>
    <w:basedOn w:val="Style_5"/>
    <w:link w:val="Style_22_ch"/>
    <w:pPr>
      <w:spacing w:after="120"/>
      <w:ind w:firstLine="0" w:left="283"/>
    </w:pPr>
  </w:style>
  <w:style w:styleId="Style_22_ch" w:type="character">
    <w:name w:val="Body Text Indent"/>
    <w:basedOn w:val="Style_5_ch"/>
    <w:link w:val="Style_22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3" w:type="paragraph">
    <w:name w:val="xl61"/>
    <w:basedOn w:val="Style_5"/>
    <w:link w:val="Style_23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23_ch" w:type="character">
    <w:name w:val="xl61"/>
    <w:basedOn w:val="Style_5_ch"/>
    <w:link w:val="Style_23"/>
    <w:rPr>
      <w:rFonts w:ascii="Arial" w:hAnsi="Arial"/>
      <w:color w:val="FF00FF"/>
      <w:sz w:val="11"/>
    </w:rPr>
  </w:style>
  <w:style w:styleId="Style_24" w:type="paragraph">
    <w:name w:val="xl70"/>
    <w:basedOn w:val="Style_5"/>
    <w:link w:val="Style_24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24_ch" w:type="character">
    <w:name w:val="xl70"/>
    <w:basedOn w:val="Style_5_ch"/>
    <w:link w:val="Style_24"/>
    <w:rPr>
      <w:rFonts w:ascii="Arial" w:hAnsi="Arial"/>
      <w:color w:val="339966"/>
      <w:sz w:val="11"/>
    </w:rPr>
  </w:style>
  <w:style w:styleId="Style_25" w:type="paragraph">
    <w:name w:val="xl35"/>
    <w:basedOn w:val="Style_5"/>
    <w:link w:val="Style_25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5_ch" w:type="character">
    <w:name w:val="xl35"/>
    <w:basedOn w:val="Style_5_ch"/>
    <w:link w:val="Style_25"/>
    <w:rPr>
      <w:rFonts w:ascii="Arial" w:hAnsi="Arial"/>
      <w:b w:val="1"/>
      <w:sz w:val="11"/>
    </w:rPr>
  </w:style>
  <w:style w:styleId="Style_26" w:type="paragraph">
    <w:name w:val="xl24"/>
    <w:basedOn w:val="Style_5"/>
    <w:link w:val="Style_26_ch"/>
    <w:pPr>
      <w:spacing w:afterAutospacing="on" w:beforeAutospacing="on"/>
      <w:ind/>
      <w:jc w:val="center"/>
    </w:pPr>
    <w:rPr>
      <w:rFonts w:ascii="Arial" w:hAnsi="Arial"/>
      <w:b w:val="1"/>
      <w:sz w:val="24"/>
    </w:rPr>
  </w:style>
  <w:style w:styleId="Style_26_ch" w:type="character">
    <w:name w:val="xl24"/>
    <w:basedOn w:val="Style_5_ch"/>
    <w:link w:val="Style_26"/>
    <w:rPr>
      <w:rFonts w:ascii="Arial" w:hAnsi="Arial"/>
      <w:b w:val="1"/>
      <w:sz w:val="24"/>
    </w:rPr>
  </w:style>
  <w:style w:styleId="Style_27" w:type="paragraph">
    <w:name w:val="xl48"/>
    <w:basedOn w:val="Style_5"/>
    <w:link w:val="Style_27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27_ch" w:type="character">
    <w:name w:val="xl48"/>
    <w:basedOn w:val="Style_5_ch"/>
    <w:link w:val="Style_27"/>
    <w:rPr>
      <w:rFonts w:ascii="Arial" w:hAnsi="Arial"/>
      <w:color w:val="333333"/>
      <w:sz w:val="11"/>
    </w:rPr>
  </w:style>
  <w:style w:styleId="Style_28" w:type="paragraph">
    <w:name w:val="xl50"/>
    <w:basedOn w:val="Style_5"/>
    <w:link w:val="Style_28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28_ch" w:type="character">
    <w:name w:val="xl50"/>
    <w:basedOn w:val="Style_5_ch"/>
    <w:link w:val="Style_28"/>
    <w:rPr>
      <w:rFonts w:ascii="Arial" w:hAnsi="Arial"/>
      <w:color w:val="339966"/>
      <w:sz w:val="11"/>
    </w:rPr>
  </w:style>
  <w:style w:styleId="Style_29" w:type="paragraph">
    <w:name w:val="xl59"/>
    <w:basedOn w:val="Style_5"/>
    <w:link w:val="Style_29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9_ch" w:type="character">
    <w:name w:val="xl59"/>
    <w:basedOn w:val="Style_5_ch"/>
    <w:link w:val="Style_29"/>
    <w:rPr>
      <w:rFonts w:ascii="Arial" w:hAnsi="Arial"/>
      <w:b w:val="1"/>
      <w:sz w:val="11"/>
    </w:rPr>
  </w:style>
  <w:style w:styleId="Style_30" w:type="paragraph">
    <w:name w:val="xl39"/>
    <w:basedOn w:val="Style_5"/>
    <w:link w:val="Style_30_ch"/>
    <w:pPr>
      <w:spacing w:afterAutospacing="on" w:beforeAutospacing="on"/>
      <w:ind/>
    </w:pPr>
    <w:rPr>
      <w:rFonts w:ascii="Arial" w:hAnsi="Arial"/>
      <w:sz w:val="11"/>
    </w:rPr>
  </w:style>
  <w:style w:styleId="Style_30_ch" w:type="character">
    <w:name w:val="xl39"/>
    <w:basedOn w:val="Style_5_ch"/>
    <w:link w:val="Style_30"/>
    <w:rPr>
      <w:rFonts w:ascii="Arial" w:hAnsi="Arial"/>
      <w:sz w:val="11"/>
    </w:rPr>
  </w:style>
  <w:style w:styleId="Style_31" w:type="paragraph">
    <w:name w:val="font5"/>
    <w:basedOn w:val="Style_5"/>
    <w:link w:val="Style_31_ch"/>
    <w:pPr>
      <w:spacing w:afterAutospacing="on" w:beforeAutospacing="on"/>
      <w:ind/>
    </w:pPr>
    <w:rPr>
      <w:rFonts w:ascii="Arial" w:hAnsi="Arial"/>
      <w:sz w:val="11"/>
    </w:rPr>
  </w:style>
  <w:style w:styleId="Style_31_ch" w:type="character">
    <w:name w:val="font5"/>
    <w:basedOn w:val="Style_5_ch"/>
    <w:link w:val="Style_31"/>
    <w:rPr>
      <w:rFonts w:ascii="Arial" w:hAnsi="Arial"/>
      <w:sz w:val="11"/>
    </w:rPr>
  </w:style>
  <w:style w:styleId="Style_32" w:type="paragraph">
    <w:name w:val="xl53"/>
    <w:basedOn w:val="Style_5"/>
    <w:link w:val="Style_32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32_ch" w:type="character">
    <w:name w:val="xl53"/>
    <w:basedOn w:val="Style_5_ch"/>
    <w:link w:val="Style_32"/>
    <w:rPr>
      <w:rFonts w:ascii="Arial" w:hAnsi="Arial"/>
      <w:color w:val="000000"/>
      <w:sz w:val="11"/>
    </w:rPr>
  </w:style>
  <w:style w:styleId="Style_33" w:type="paragraph">
    <w:name w:val="Body Text 2"/>
    <w:basedOn w:val="Style_5"/>
    <w:link w:val="Style_33_ch"/>
    <w:pPr>
      <w:ind w:firstLine="851" w:right="7"/>
    </w:pPr>
    <w:rPr>
      <w:sz w:val="28"/>
    </w:rPr>
  </w:style>
  <w:style w:styleId="Style_33_ch" w:type="character">
    <w:name w:val="Body Text 2"/>
    <w:basedOn w:val="Style_5_ch"/>
    <w:link w:val="Style_33"/>
    <w:rPr>
      <w:sz w:val="28"/>
    </w:rPr>
  </w:style>
  <w:style w:styleId="Style_34" w:type="paragraph">
    <w:name w:val="footer"/>
    <w:basedOn w:val="Style_5"/>
    <w:link w:val="Style_34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4"/>
    </w:rPr>
  </w:style>
  <w:style w:styleId="Style_34_ch" w:type="character">
    <w:name w:val="footer"/>
    <w:basedOn w:val="Style_5_ch"/>
    <w:link w:val="Style_34"/>
    <w:rPr>
      <w:rFonts w:ascii="Times New Roman" w:hAnsi="Times New Roman"/>
      <w:sz w:val="24"/>
    </w:rPr>
  </w:style>
  <w:style w:styleId="Style_35" w:type="paragraph">
    <w:name w:val="xl69"/>
    <w:basedOn w:val="Style_5"/>
    <w:link w:val="Style_35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35_ch" w:type="character">
    <w:name w:val="xl69"/>
    <w:basedOn w:val="Style_5_ch"/>
    <w:link w:val="Style_35"/>
    <w:rPr>
      <w:rFonts w:ascii="Arial" w:hAnsi="Arial"/>
      <w:color w:val="000000"/>
      <w:sz w:val="11"/>
    </w:rPr>
  </w:style>
  <w:style w:styleId="Style_36" w:type="paragraph">
    <w:name w:val="xl68"/>
    <w:basedOn w:val="Style_5"/>
    <w:link w:val="Style_36_ch"/>
    <w:pPr>
      <w:spacing w:afterAutospacing="on" w:beforeAutospacing="on"/>
      <w:ind/>
    </w:pPr>
    <w:rPr>
      <w:rFonts w:ascii="Arial" w:hAnsi="Arial"/>
      <w:b w:val="1"/>
      <w:sz w:val="11"/>
    </w:rPr>
  </w:style>
  <w:style w:styleId="Style_36_ch" w:type="character">
    <w:name w:val="xl68"/>
    <w:basedOn w:val="Style_5_ch"/>
    <w:link w:val="Style_36"/>
    <w:rPr>
      <w:rFonts w:ascii="Arial" w:hAnsi="Arial"/>
      <w:b w:val="1"/>
      <w:sz w:val="11"/>
    </w:rPr>
  </w:style>
  <w:style w:styleId="Style_37" w:type="paragraph">
    <w:name w:val="toc 3"/>
    <w:next w:val="Style_5"/>
    <w:link w:val="Style_37_ch"/>
    <w:uiPriority w:val="39"/>
    <w:pPr>
      <w:ind w:firstLine="0" w:left="400"/>
    </w:pPr>
  </w:style>
  <w:style w:styleId="Style_37_ch" w:type="character">
    <w:name w:val="toc 3"/>
    <w:link w:val="Style_37"/>
  </w:style>
  <w:style w:styleId="Style_38" w:type="paragraph">
    <w:name w:val="xl41"/>
    <w:basedOn w:val="Style_5"/>
    <w:link w:val="Style_38_ch"/>
    <w:pPr>
      <w:spacing w:afterAutospacing="on" w:beforeAutospacing="on"/>
      <w:ind/>
    </w:pPr>
    <w:rPr>
      <w:rFonts w:ascii="Arial" w:hAnsi="Arial"/>
      <w:b w:val="1"/>
      <w:sz w:val="14"/>
    </w:rPr>
  </w:style>
  <w:style w:styleId="Style_38_ch" w:type="character">
    <w:name w:val="xl41"/>
    <w:basedOn w:val="Style_5_ch"/>
    <w:link w:val="Style_38"/>
    <w:rPr>
      <w:rFonts w:ascii="Arial" w:hAnsi="Arial"/>
      <w:b w:val="1"/>
      <w:sz w:val="14"/>
    </w:rPr>
  </w:style>
  <w:style w:styleId="Style_39" w:type="paragraph">
    <w:name w:val="xl45"/>
    <w:basedOn w:val="Style_5"/>
    <w:link w:val="Style_39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39_ch" w:type="character">
    <w:name w:val="xl45"/>
    <w:basedOn w:val="Style_5_ch"/>
    <w:link w:val="Style_39"/>
    <w:rPr>
      <w:rFonts w:ascii="Arial" w:hAnsi="Arial"/>
      <w:color w:val="0000FF"/>
      <w:sz w:val="11"/>
    </w:rPr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40" w:type="paragraph">
    <w:name w:val="xl31"/>
    <w:basedOn w:val="Style_5"/>
    <w:link w:val="Style_40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40_ch" w:type="character">
    <w:name w:val="xl31"/>
    <w:basedOn w:val="Style_5_ch"/>
    <w:link w:val="Style_40"/>
    <w:rPr>
      <w:rFonts w:ascii="Arial" w:hAnsi="Arial"/>
      <w:b w:val="1"/>
      <w:sz w:val="11"/>
    </w:rPr>
  </w:style>
  <w:style w:styleId="Style_41" w:type="paragraph">
    <w:name w:val="xl38"/>
    <w:basedOn w:val="Style_5"/>
    <w:link w:val="Style_41_ch"/>
    <w:pPr>
      <w:spacing w:afterAutospacing="on" w:beforeAutospacing="on"/>
      <w:ind/>
    </w:pPr>
    <w:rPr>
      <w:rFonts w:ascii="Arial" w:hAnsi="Arial"/>
      <w:b w:val="1"/>
      <w:sz w:val="11"/>
    </w:rPr>
  </w:style>
  <w:style w:styleId="Style_41_ch" w:type="character">
    <w:name w:val="xl38"/>
    <w:basedOn w:val="Style_5_ch"/>
    <w:link w:val="Style_41"/>
    <w:rPr>
      <w:rFonts w:ascii="Arial" w:hAnsi="Arial"/>
      <w:b w:val="1"/>
      <w:sz w:val="11"/>
    </w:rPr>
  </w:style>
  <w:style w:styleId="Style_42" w:type="paragraph">
    <w:name w:val="heading 5"/>
    <w:basedOn w:val="Style_5"/>
    <w:next w:val="Style_5"/>
    <w:link w:val="Style_42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42_ch" w:type="character">
    <w:name w:val="heading 5"/>
    <w:basedOn w:val="Style_5_ch"/>
    <w:link w:val="Style_42"/>
    <w:rPr>
      <w:b w:val="1"/>
      <w:i w:val="1"/>
      <w:sz w:val="26"/>
    </w:rPr>
  </w:style>
  <w:style w:styleId="Style_43" w:type="paragraph">
    <w:name w:val="xl26"/>
    <w:basedOn w:val="Style_5"/>
    <w:link w:val="Style_43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43_ch" w:type="character">
    <w:name w:val="xl26"/>
    <w:basedOn w:val="Style_5_ch"/>
    <w:link w:val="Style_43"/>
    <w:rPr>
      <w:rFonts w:ascii="Arial" w:hAnsi="Arial"/>
      <w:b w:val="1"/>
      <w:sz w:val="11"/>
    </w:rPr>
  </w:style>
  <w:style w:styleId="Style_44" w:type="paragraph">
    <w:name w:val="xl37"/>
    <w:basedOn w:val="Style_5"/>
    <w:link w:val="Style_44_ch"/>
    <w:pPr>
      <w:spacing w:afterAutospacing="on" w:beforeAutospacing="on"/>
      <w:ind/>
    </w:pPr>
    <w:rPr>
      <w:rFonts w:ascii="Arial" w:hAnsi="Arial"/>
      <w:b w:val="1"/>
      <w:color w:val="000000"/>
      <w:sz w:val="11"/>
    </w:rPr>
  </w:style>
  <w:style w:styleId="Style_44_ch" w:type="character">
    <w:name w:val="xl37"/>
    <w:basedOn w:val="Style_5_ch"/>
    <w:link w:val="Style_44"/>
    <w:rPr>
      <w:rFonts w:ascii="Arial" w:hAnsi="Arial"/>
      <w:b w:val="1"/>
      <w:color w:val="000000"/>
      <w:sz w:val="11"/>
    </w:rPr>
  </w:style>
  <w:style w:styleId="Style_45" w:type="paragraph">
    <w:name w:val="Body Text 3"/>
    <w:basedOn w:val="Style_5"/>
    <w:link w:val="Style_45_ch"/>
    <w:pPr>
      <w:spacing w:after="120"/>
      <w:ind/>
    </w:pPr>
    <w:rPr>
      <w:sz w:val="16"/>
    </w:rPr>
  </w:style>
  <w:style w:styleId="Style_45_ch" w:type="character">
    <w:name w:val="Body Text 3"/>
    <w:basedOn w:val="Style_5_ch"/>
    <w:link w:val="Style_45"/>
    <w:rPr>
      <w:sz w:val="16"/>
    </w:rPr>
  </w:style>
  <w:style w:styleId="Style_46" w:type="paragraph">
    <w:name w:val="heading 1"/>
    <w:basedOn w:val="Style_5"/>
    <w:next w:val="Style_5"/>
    <w:link w:val="Style_46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46_ch" w:type="character">
    <w:name w:val="heading 1"/>
    <w:basedOn w:val="Style_5_ch"/>
    <w:link w:val="Style_46"/>
    <w:rPr>
      <w:b w:val="1"/>
      <w:sz w:val="28"/>
    </w:rPr>
  </w:style>
  <w:style w:styleId="Style_47" w:type="paragraph">
    <w:name w:val="Block Text"/>
    <w:basedOn w:val="Style_5"/>
    <w:link w:val="Style_47_ch"/>
    <w:pPr>
      <w:ind w:firstLine="851" w:left="567" w:right="-1333"/>
      <w:jc w:val="both"/>
    </w:pPr>
    <w:rPr>
      <w:rFonts w:ascii="Times New Roman" w:hAnsi="Times New Roman"/>
      <w:sz w:val="28"/>
    </w:rPr>
  </w:style>
  <w:style w:styleId="Style_47_ch" w:type="character">
    <w:name w:val="Block Text"/>
    <w:basedOn w:val="Style_5_ch"/>
    <w:link w:val="Style_47"/>
    <w:rPr>
      <w:rFonts w:ascii="Times New Roman" w:hAnsi="Times New Roman"/>
      <w:sz w:val="28"/>
    </w:rPr>
  </w:style>
  <w:style w:styleId="Style_48" w:type="paragraph">
    <w:name w:val="xl51"/>
    <w:basedOn w:val="Style_5"/>
    <w:link w:val="Style_48_ch"/>
    <w:pPr>
      <w:spacing w:afterAutospacing="on" w:beforeAutospacing="on"/>
      <w:ind/>
    </w:pPr>
    <w:rPr>
      <w:rFonts w:ascii="Arial" w:hAnsi="Arial"/>
      <w:b w:val="1"/>
      <w:sz w:val="11"/>
    </w:rPr>
  </w:style>
  <w:style w:styleId="Style_48_ch" w:type="character">
    <w:name w:val="xl51"/>
    <w:basedOn w:val="Style_5_ch"/>
    <w:link w:val="Style_48"/>
    <w:rPr>
      <w:rFonts w:ascii="Arial" w:hAnsi="Arial"/>
      <w:b w:val="1"/>
      <w:sz w:val="11"/>
    </w:rPr>
  </w:style>
  <w:style w:styleId="Style_49" w:type="paragraph">
    <w:name w:val="page number"/>
    <w:basedOn w:val="Style_10"/>
    <w:link w:val="Style_49_ch"/>
  </w:style>
  <w:style w:styleId="Style_49_ch" w:type="character">
    <w:name w:val="page number"/>
    <w:basedOn w:val="Style_10_ch"/>
    <w:link w:val="Style_49"/>
  </w:style>
  <w:style w:styleId="Style_50" w:type="paragraph">
    <w:name w:val="Body Text"/>
    <w:basedOn w:val="Style_5"/>
    <w:link w:val="Style_50_ch"/>
    <w:pPr>
      <w:ind w:right="5393"/>
    </w:pPr>
    <w:rPr>
      <w:sz w:val="28"/>
    </w:rPr>
  </w:style>
  <w:style w:styleId="Style_50_ch" w:type="character">
    <w:name w:val="Body Text"/>
    <w:basedOn w:val="Style_5_ch"/>
    <w:link w:val="Style_50"/>
    <w:rPr>
      <w:sz w:val="28"/>
    </w:rPr>
  </w:style>
  <w:style w:styleId="Style_51" w:type="paragraph">
    <w:name w:val="xl25"/>
    <w:basedOn w:val="Style_5"/>
    <w:link w:val="Style_51_ch"/>
    <w:pPr>
      <w:spacing w:afterAutospacing="on" w:beforeAutospacing="on"/>
      <w:ind/>
    </w:pPr>
    <w:rPr>
      <w:rFonts w:ascii="Arial" w:hAnsi="Arial"/>
      <w:sz w:val="11"/>
    </w:rPr>
  </w:style>
  <w:style w:styleId="Style_51_ch" w:type="character">
    <w:name w:val="xl25"/>
    <w:basedOn w:val="Style_5_ch"/>
    <w:link w:val="Style_51"/>
    <w:rPr>
      <w:rFonts w:ascii="Arial" w:hAnsi="Arial"/>
      <w:sz w:val="11"/>
    </w:rPr>
  </w:style>
  <w:style w:styleId="Style_52" w:type="paragraph">
    <w:name w:val="xl46"/>
    <w:basedOn w:val="Style_5"/>
    <w:link w:val="Style_52_ch"/>
    <w:pPr>
      <w:spacing w:afterAutospacing="on" w:beforeAutospacing="on"/>
      <w:ind/>
    </w:pPr>
    <w:rPr>
      <w:rFonts w:ascii="Arial" w:hAnsi="Arial"/>
      <w:sz w:val="11"/>
    </w:rPr>
  </w:style>
  <w:style w:styleId="Style_52_ch" w:type="character">
    <w:name w:val="xl46"/>
    <w:basedOn w:val="Style_5_ch"/>
    <w:link w:val="Style_52"/>
    <w:rPr>
      <w:rFonts w:ascii="Arial" w:hAnsi="Arial"/>
      <w:sz w:val="11"/>
    </w:rPr>
  </w:style>
  <w:style w:styleId="Style_53" w:type="paragraph">
    <w:name w:val="Hyperlink"/>
    <w:basedOn w:val="Style_10"/>
    <w:link w:val="Style_53_ch"/>
    <w:rPr>
      <w:color w:val="0000FF"/>
      <w:u w:val="single"/>
    </w:rPr>
  </w:style>
  <w:style w:styleId="Style_53_ch" w:type="character">
    <w:name w:val="Hyperlink"/>
    <w:basedOn w:val="Style_10_ch"/>
    <w:link w:val="Style_53"/>
    <w:rPr>
      <w:color w:val="0000FF"/>
      <w:u w:val="single"/>
    </w:rPr>
  </w:style>
  <w:style w:styleId="Style_54" w:type="paragraph">
    <w:name w:val="Footnote"/>
    <w:link w:val="Style_54_ch"/>
    <w:pPr>
      <w:ind/>
      <w:jc w:val="left"/>
    </w:pPr>
    <w:rPr>
      <w:rFonts w:ascii="XO Thames" w:hAnsi="XO Thames"/>
      <w:sz w:val="22"/>
    </w:rPr>
  </w:style>
  <w:style w:styleId="Style_54_ch" w:type="character">
    <w:name w:val="Footnote"/>
    <w:link w:val="Style_54"/>
    <w:rPr>
      <w:rFonts w:ascii="XO Thames" w:hAnsi="XO Thames"/>
      <w:sz w:val="22"/>
    </w:rPr>
  </w:style>
  <w:style w:styleId="Style_55" w:type="paragraph">
    <w:name w:val="heading 8"/>
    <w:basedOn w:val="Style_5"/>
    <w:next w:val="Style_5"/>
    <w:link w:val="Style_55_ch"/>
    <w:uiPriority w:val="9"/>
    <w:qFormat/>
    <w:pPr>
      <w:spacing w:after="60" w:before="240"/>
      <w:ind/>
      <w:outlineLvl w:val="7"/>
    </w:pPr>
    <w:rPr>
      <w:rFonts w:ascii="Times New Roman" w:hAnsi="Times New Roman"/>
      <w:i w:val="1"/>
      <w:sz w:val="24"/>
    </w:rPr>
  </w:style>
  <w:style w:styleId="Style_55_ch" w:type="character">
    <w:name w:val="heading 8"/>
    <w:basedOn w:val="Style_5_ch"/>
    <w:link w:val="Style_55"/>
    <w:rPr>
      <w:rFonts w:ascii="Times New Roman" w:hAnsi="Times New Roman"/>
      <w:i w:val="1"/>
      <w:sz w:val="24"/>
    </w:rPr>
  </w:style>
  <w:style w:styleId="Style_56" w:type="paragraph">
    <w:name w:val="toc 1"/>
    <w:next w:val="Style_5"/>
    <w:link w:val="Style_56_ch"/>
    <w:uiPriority w:val="39"/>
    <w:pPr>
      <w:ind w:firstLine="0" w:left="0"/>
    </w:pPr>
    <w:rPr>
      <w:rFonts w:ascii="XO Thames" w:hAnsi="XO Thames"/>
      <w:b w:val="1"/>
    </w:rPr>
  </w:style>
  <w:style w:styleId="Style_56_ch" w:type="character">
    <w:name w:val="toc 1"/>
    <w:link w:val="Style_56"/>
    <w:rPr>
      <w:rFonts w:ascii="XO Thames" w:hAnsi="XO Thames"/>
      <w:b w:val="1"/>
    </w:rPr>
  </w:style>
  <w:style w:styleId="Style_57" w:type="paragraph">
    <w:name w:val="xl72"/>
    <w:basedOn w:val="Style_5"/>
    <w:link w:val="Style_57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57_ch" w:type="character">
    <w:name w:val="xl72"/>
    <w:basedOn w:val="Style_5_ch"/>
    <w:link w:val="Style_57"/>
    <w:rPr>
      <w:rFonts w:ascii="Arial" w:hAnsi="Arial"/>
      <w:color w:val="000000"/>
      <w:sz w:val="11"/>
    </w:rPr>
  </w:style>
  <w:style w:styleId="Style_58" w:type="paragraph">
    <w:name w:val="xl34"/>
    <w:basedOn w:val="Style_5"/>
    <w:link w:val="Style_58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58_ch" w:type="character">
    <w:name w:val="xl34"/>
    <w:basedOn w:val="Style_5_ch"/>
    <w:link w:val="Style_58"/>
    <w:rPr>
      <w:rFonts w:ascii="Arial" w:hAnsi="Arial"/>
      <w:sz w:val="11"/>
    </w:rPr>
  </w:style>
  <w:style w:styleId="Style_59" w:type="paragraph">
    <w:name w:val="Header and Footer"/>
    <w:link w:val="Style_59_ch"/>
    <w:pPr>
      <w:spacing w:line="360" w:lineRule="auto"/>
      <w:ind/>
    </w:pPr>
    <w:rPr>
      <w:rFonts w:ascii="XO Thames" w:hAnsi="XO Thames"/>
      <w:sz w:val="20"/>
    </w:rPr>
  </w:style>
  <w:style w:styleId="Style_59_ch" w:type="character">
    <w:name w:val="Header and Footer"/>
    <w:link w:val="Style_59"/>
    <w:rPr>
      <w:rFonts w:ascii="XO Thames" w:hAnsi="XO Thames"/>
      <w:sz w:val="20"/>
    </w:rPr>
  </w:style>
  <w:style w:styleId="Style_60" w:type="paragraph">
    <w:name w:val="xl28"/>
    <w:basedOn w:val="Style_5"/>
    <w:link w:val="Style_60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60_ch" w:type="character">
    <w:name w:val="xl28"/>
    <w:basedOn w:val="Style_5_ch"/>
    <w:link w:val="Style_60"/>
    <w:rPr>
      <w:rFonts w:ascii="Arial" w:hAnsi="Arial"/>
      <w:b w:val="1"/>
      <w:sz w:val="11"/>
    </w:rPr>
  </w:style>
  <w:style w:styleId="Style_61" w:type="paragraph">
    <w:name w:val="xl52"/>
    <w:basedOn w:val="Style_5"/>
    <w:link w:val="Style_61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61_ch" w:type="character">
    <w:name w:val="xl52"/>
    <w:basedOn w:val="Style_5_ch"/>
    <w:link w:val="Style_61"/>
    <w:rPr>
      <w:rFonts w:ascii="Arial" w:hAnsi="Arial"/>
      <w:color w:val="000000"/>
      <w:sz w:val="11"/>
    </w:rPr>
  </w:style>
  <w:style w:styleId="Style_62" w:type="paragraph">
    <w:name w:val="xl44"/>
    <w:basedOn w:val="Style_5"/>
    <w:link w:val="Style_62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62_ch" w:type="character">
    <w:name w:val="xl44"/>
    <w:basedOn w:val="Style_5_ch"/>
    <w:link w:val="Style_62"/>
    <w:rPr>
      <w:rFonts w:ascii="Arial" w:hAnsi="Arial"/>
      <w:color w:val="FF00FF"/>
      <w:sz w:val="11"/>
    </w:rPr>
  </w:style>
  <w:style w:styleId="Style_63" w:type="paragraph">
    <w:name w:val="toc 9"/>
    <w:next w:val="Style_5"/>
    <w:link w:val="Style_63_ch"/>
    <w:uiPriority w:val="39"/>
    <w:pPr>
      <w:ind w:firstLine="0" w:left="1600"/>
    </w:pPr>
  </w:style>
  <w:style w:styleId="Style_63_ch" w:type="character">
    <w:name w:val="toc 9"/>
    <w:link w:val="Style_63"/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64" w:type="paragraph">
    <w:name w:val="Postan"/>
    <w:basedOn w:val="Style_5"/>
    <w:link w:val="Style_64_ch"/>
    <w:pPr>
      <w:ind/>
      <w:jc w:val="center"/>
    </w:pPr>
    <w:rPr>
      <w:rFonts w:ascii="Times New Roman" w:hAnsi="Times New Roman"/>
      <w:sz w:val="28"/>
    </w:rPr>
  </w:style>
  <w:style w:styleId="Style_64_ch" w:type="character">
    <w:name w:val="Postan"/>
    <w:basedOn w:val="Style_5_ch"/>
    <w:link w:val="Style_64"/>
    <w:rPr>
      <w:rFonts w:ascii="Times New Roman" w:hAnsi="Times New Roman"/>
      <w:sz w:val="28"/>
    </w:rPr>
  </w:style>
  <w:style w:styleId="Style_65" w:type="paragraph">
    <w:name w:val="xl29"/>
    <w:basedOn w:val="Style_5"/>
    <w:link w:val="Style_65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65_ch" w:type="character">
    <w:name w:val="xl29"/>
    <w:basedOn w:val="Style_5_ch"/>
    <w:link w:val="Style_65"/>
    <w:rPr>
      <w:rFonts w:ascii="Arial" w:hAnsi="Arial"/>
      <w:sz w:val="11"/>
    </w:rPr>
  </w:style>
  <w:style w:styleId="Style_66" w:type="paragraph">
    <w:name w:val="xl33"/>
    <w:basedOn w:val="Style_5"/>
    <w:link w:val="Style_66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66_ch" w:type="character">
    <w:name w:val="xl33"/>
    <w:basedOn w:val="Style_5_ch"/>
    <w:link w:val="Style_66"/>
    <w:rPr>
      <w:rFonts w:ascii="Arial" w:hAnsi="Arial"/>
      <w:sz w:val="11"/>
    </w:rPr>
  </w:style>
  <w:style w:styleId="Style_67" w:type="paragraph">
    <w:name w:val="xl54"/>
    <w:basedOn w:val="Style_5"/>
    <w:link w:val="Style_67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67_ch" w:type="character">
    <w:name w:val="xl54"/>
    <w:basedOn w:val="Style_5_ch"/>
    <w:link w:val="Style_67"/>
    <w:rPr>
      <w:rFonts w:ascii="Arial" w:hAnsi="Arial"/>
      <w:color w:val="339966"/>
      <w:sz w:val="11"/>
    </w:rPr>
  </w:style>
  <w:style w:styleId="Style_68" w:type="paragraph">
    <w:name w:val="toc 8"/>
    <w:next w:val="Style_5"/>
    <w:link w:val="Style_68_ch"/>
    <w:uiPriority w:val="39"/>
    <w:pPr>
      <w:ind w:firstLine="0" w:left="1400"/>
    </w:pPr>
  </w:style>
  <w:style w:styleId="Style_68_ch" w:type="character">
    <w:name w:val="toc 8"/>
    <w:link w:val="Style_68"/>
  </w:style>
  <w:style w:styleId="Style_69" w:type="paragraph">
    <w:name w:val="Body Text Indent 2"/>
    <w:basedOn w:val="Style_5"/>
    <w:link w:val="Style_69_ch"/>
    <w:pPr>
      <w:ind w:firstLine="851" w:right="7"/>
      <w:jc w:val="both"/>
    </w:pPr>
    <w:rPr>
      <w:sz w:val="28"/>
    </w:rPr>
  </w:style>
  <w:style w:styleId="Style_69_ch" w:type="character">
    <w:name w:val="Body Text Indent 2"/>
    <w:basedOn w:val="Style_5_ch"/>
    <w:link w:val="Style_69"/>
    <w:rPr>
      <w:sz w:val="28"/>
    </w:rPr>
  </w:style>
  <w:style w:styleId="Style_70" w:type="paragraph">
    <w:name w:val="ConsPlusNonformat"/>
    <w:link w:val="Style_70_ch"/>
    <w:pPr>
      <w:widowControl w:val="0"/>
      <w:ind/>
    </w:pPr>
    <w:rPr>
      <w:rFonts w:ascii="Courier New" w:hAnsi="Courier New"/>
    </w:rPr>
  </w:style>
  <w:style w:styleId="Style_70_ch" w:type="character">
    <w:name w:val="ConsPlusNonformat"/>
    <w:link w:val="Style_70"/>
    <w:rPr>
      <w:rFonts w:ascii="Courier New" w:hAnsi="Courier New"/>
    </w:rPr>
  </w:style>
  <w:style w:styleId="Style_71" w:type="paragraph">
    <w:name w:val="Body Text Indent 3"/>
    <w:basedOn w:val="Style_5"/>
    <w:link w:val="Style_71_ch"/>
    <w:pPr>
      <w:ind w:firstLine="851"/>
      <w:jc w:val="both"/>
    </w:pPr>
    <w:rPr>
      <w:sz w:val="24"/>
    </w:rPr>
  </w:style>
  <w:style w:styleId="Style_71_ch" w:type="character">
    <w:name w:val="Body Text Indent 3"/>
    <w:basedOn w:val="Style_5_ch"/>
    <w:link w:val="Style_71"/>
    <w:rPr>
      <w:sz w:val="24"/>
    </w:rPr>
  </w:style>
  <w:style w:styleId="Style_72" w:type="paragraph">
    <w:name w:val="ConsNormal"/>
    <w:link w:val="Style_72_ch"/>
    <w:pPr>
      <w:widowControl w:val="0"/>
      <w:ind w:firstLine="720" w:right="19772"/>
    </w:pPr>
    <w:rPr>
      <w:rFonts w:ascii="Arial" w:hAnsi="Arial"/>
      <w:sz w:val="40"/>
    </w:rPr>
  </w:style>
  <w:style w:styleId="Style_72_ch" w:type="character">
    <w:name w:val="ConsNormal"/>
    <w:link w:val="Style_72"/>
    <w:rPr>
      <w:rFonts w:ascii="Arial" w:hAnsi="Arial"/>
      <w:sz w:val="40"/>
    </w:rPr>
  </w:style>
  <w:style w:styleId="Style_73" w:type="paragraph">
    <w:name w:val="xl36"/>
    <w:basedOn w:val="Style_5"/>
    <w:link w:val="Style_73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73_ch" w:type="character">
    <w:name w:val="xl36"/>
    <w:basedOn w:val="Style_5_ch"/>
    <w:link w:val="Style_73"/>
    <w:rPr>
      <w:rFonts w:ascii="Arial" w:hAnsi="Arial"/>
      <w:sz w:val="11"/>
    </w:rPr>
  </w:style>
  <w:style w:styleId="Style_74" w:type="paragraph">
    <w:name w:val="xl43"/>
    <w:basedOn w:val="Style_5"/>
    <w:link w:val="Style_74_ch"/>
    <w:pPr>
      <w:spacing w:afterAutospacing="on" w:beforeAutospacing="on"/>
      <w:ind/>
    </w:pPr>
    <w:rPr>
      <w:rFonts w:ascii="Arial" w:hAnsi="Arial"/>
      <w:sz w:val="11"/>
    </w:rPr>
  </w:style>
  <w:style w:styleId="Style_74_ch" w:type="character">
    <w:name w:val="xl43"/>
    <w:basedOn w:val="Style_5_ch"/>
    <w:link w:val="Style_74"/>
    <w:rPr>
      <w:rFonts w:ascii="Arial" w:hAnsi="Arial"/>
      <w:sz w:val="11"/>
    </w:rPr>
  </w:style>
  <w:style w:styleId="Style_75" w:type="paragraph">
    <w:name w:val="xl63"/>
    <w:basedOn w:val="Style_5"/>
    <w:link w:val="Style_75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75_ch" w:type="character">
    <w:name w:val="xl63"/>
    <w:basedOn w:val="Style_5_ch"/>
    <w:link w:val="Style_75"/>
    <w:rPr>
      <w:rFonts w:ascii="Arial" w:hAnsi="Arial"/>
      <w:color w:val="0000FF"/>
      <w:sz w:val="11"/>
    </w:rPr>
  </w:style>
  <w:style w:styleId="Style_76" w:type="paragraph">
    <w:name w:val="toc 5"/>
    <w:next w:val="Style_5"/>
    <w:link w:val="Style_76_ch"/>
    <w:uiPriority w:val="39"/>
    <w:pPr>
      <w:ind w:firstLine="0" w:left="800"/>
    </w:pPr>
  </w:style>
  <w:style w:styleId="Style_76_ch" w:type="character">
    <w:name w:val="toc 5"/>
    <w:link w:val="Style_76"/>
  </w:style>
  <w:style w:styleId="Style_77" w:type="paragraph">
    <w:name w:val="xl56"/>
    <w:basedOn w:val="Style_5"/>
    <w:link w:val="Style_77_ch"/>
    <w:pPr>
      <w:spacing w:afterAutospacing="on" w:beforeAutospacing="on"/>
      <w:ind/>
    </w:pPr>
    <w:rPr>
      <w:rFonts w:ascii="Arial" w:hAnsi="Arial"/>
      <w:sz w:val="11"/>
    </w:rPr>
  </w:style>
  <w:style w:styleId="Style_77_ch" w:type="character">
    <w:name w:val="xl56"/>
    <w:basedOn w:val="Style_5_ch"/>
    <w:link w:val="Style_77"/>
    <w:rPr>
      <w:rFonts w:ascii="Arial" w:hAnsi="Arial"/>
      <w:sz w:val="11"/>
    </w:rPr>
  </w:style>
  <w:style w:styleId="Style_78" w:type="paragraph">
    <w:name w:val="xl32"/>
    <w:basedOn w:val="Style_5"/>
    <w:link w:val="Style_78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78_ch" w:type="character">
    <w:name w:val="xl32"/>
    <w:basedOn w:val="Style_5_ch"/>
    <w:link w:val="Style_78"/>
    <w:rPr>
      <w:rFonts w:ascii="Arial" w:hAnsi="Arial"/>
      <w:b w:val="1"/>
      <w:sz w:val="11"/>
    </w:rPr>
  </w:style>
  <w:style w:styleId="Style_79" w:type="paragraph">
    <w:name w:val="xl40"/>
    <w:basedOn w:val="Style_5"/>
    <w:link w:val="Style_79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79_ch" w:type="character">
    <w:name w:val="xl40"/>
    <w:basedOn w:val="Style_5_ch"/>
    <w:link w:val="Style_79"/>
    <w:rPr>
      <w:rFonts w:ascii="Arial" w:hAnsi="Arial"/>
      <w:color w:val="FF00FF"/>
      <w:sz w:val="11"/>
    </w:rPr>
  </w:style>
  <w:style w:styleId="Style_80" w:type="paragraph">
    <w:name w:val="xl47"/>
    <w:basedOn w:val="Style_5"/>
    <w:link w:val="Style_80_ch"/>
    <w:pPr>
      <w:spacing w:afterAutospacing="on" w:beforeAutospacing="on"/>
      <w:ind/>
    </w:pPr>
    <w:rPr>
      <w:rFonts w:ascii="Arial" w:hAnsi="Arial"/>
      <w:sz w:val="11"/>
    </w:rPr>
  </w:style>
  <w:style w:styleId="Style_80_ch" w:type="character">
    <w:name w:val="xl47"/>
    <w:basedOn w:val="Style_5_ch"/>
    <w:link w:val="Style_80"/>
    <w:rPr>
      <w:rFonts w:ascii="Arial" w:hAnsi="Arial"/>
      <w:sz w:val="11"/>
    </w:rPr>
  </w:style>
  <w:style w:styleId="Style_81" w:type="paragraph">
    <w:name w:val="xl71"/>
    <w:basedOn w:val="Style_5"/>
    <w:link w:val="Style_81_ch"/>
    <w:pPr>
      <w:spacing w:afterAutospacing="on" w:beforeAutospacing="on"/>
      <w:ind/>
    </w:pPr>
    <w:rPr>
      <w:rFonts w:ascii="Arial" w:hAnsi="Arial"/>
      <w:sz w:val="11"/>
    </w:rPr>
  </w:style>
  <w:style w:styleId="Style_81_ch" w:type="character">
    <w:name w:val="xl71"/>
    <w:basedOn w:val="Style_5_ch"/>
    <w:link w:val="Style_81"/>
    <w:rPr>
      <w:rFonts w:ascii="Arial" w:hAnsi="Arial"/>
      <w:sz w:val="11"/>
    </w:rPr>
  </w:style>
  <w:style w:styleId="Style_82" w:type="paragraph">
    <w:name w:val="xl60"/>
    <w:basedOn w:val="Style_5"/>
    <w:link w:val="Style_82_ch"/>
    <w:pPr>
      <w:spacing w:afterAutospacing="on" w:beforeAutospacing="on"/>
      <w:ind/>
    </w:pPr>
    <w:rPr>
      <w:rFonts w:ascii="Arial" w:hAnsi="Arial"/>
      <w:sz w:val="11"/>
    </w:rPr>
  </w:style>
  <w:style w:styleId="Style_82_ch" w:type="character">
    <w:name w:val="xl60"/>
    <w:basedOn w:val="Style_5_ch"/>
    <w:link w:val="Style_82"/>
    <w:rPr>
      <w:rFonts w:ascii="Arial" w:hAnsi="Arial"/>
      <w:sz w:val="11"/>
    </w:rPr>
  </w:style>
  <w:style w:styleId="Style_83" w:type="paragraph">
    <w:name w:val="xl27"/>
    <w:basedOn w:val="Style_5"/>
    <w:link w:val="Style_83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83_ch" w:type="character">
    <w:name w:val="xl27"/>
    <w:basedOn w:val="Style_5_ch"/>
    <w:link w:val="Style_83"/>
    <w:rPr>
      <w:rFonts w:ascii="Arial" w:hAnsi="Arial"/>
      <w:b w:val="1"/>
      <w:sz w:val="11"/>
    </w:rPr>
  </w:style>
  <w:style w:styleId="Style_84" w:type="paragraph">
    <w:name w:val="Body Text 2"/>
    <w:basedOn w:val="Style_5"/>
    <w:link w:val="Style_84_ch"/>
    <w:pPr>
      <w:spacing w:after="120" w:line="480" w:lineRule="auto"/>
      <w:ind/>
    </w:pPr>
  </w:style>
  <w:style w:styleId="Style_84_ch" w:type="character">
    <w:name w:val="Body Text 2"/>
    <w:basedOn w:val="Style_5_ch"/>
    <w:link w:val="Style_84"/>
  </w:style>
  <w:style w:styleId="Style_85" w:type="paragraph">
    <w:name w:val="Subtitle"/>
    <w:next w:val="Style_5"/>
    <w:link w:val="Style_85_ch"/>
    <w:uiPriority w:val="11"/>
    <w:qFormat/>
    <w:rPr>
      <w:rFonts w:ascii="XO Thames" w:hAnsi="XO Thames"/>
      <w:i w:val="1"/>
      <w:color w:val="616161"/>
      <w:sz w:val="24"/>
    </w:rPr>
  </w:style>
  <w:style w:styleId="Style_85_ch" w:type="character">
    <w:name w:val="Subtitle"/>
    <w:link w:val="Style_85"/>
    <w:rPr>
      <w:rFonts w:ascii="XO Thames" w:hAnsi="XO Thames"/>
      <w:i w:val="1"/>
      <w:color w:val="616161"/>
      <w:sz w:val="24"/>
    </w:rPr>
  </w:style>
  <w:style w:styleId="Style_86" w:type="paragraph">
    <w:name w:val="xl64"/>
    <w:basedOn w:val="Style_5"/>
    <w:link w:val="Style_86_ch"/>
    <w:pPr>
      <w:spacing w:afterAutospacing="on" w:beforeAutospacing="on"/>
      <w:ind/>
    </w:pPr>
    <w:rPr>
      <w:rFonts w:ascii="Arial" w:hAnsi="Arial"/>
      <w:sz w:val="11"/>
    </w:rPr>
  </w:style>
  <w:style w:styleId="Style_86_ch" w:type="character">
    <w:name w:val="xl64"/>
    <w:basedOn w:val="Style_5_ch"/>
    <w:link w:val="Style_86"/>
    <w:rPr>
      <w:rFonts w:ascii="Arial" w:hAnsi="Arial"/>
      <w:sz w:val="11"/>
    </w:rPr>
  </w:style>
  <w:style w:styleId="Style_87" w:type="paragraph">
    <w:name w:val="Normal_0"/>
    <w:link w:val="Style_87_ch"/>
  </w:style>
  <w:style w:styleId="Style_87_ch" w:type="character">
    <w:name w:val="Normal_0"/>
    <w:link w:val="Style_87"/>
  </w:style>
  <w:style w:styleId="Style_88" w:type="paragraph">
    <w:name w:val="toc 10"/>
    <w:next w:val="Style_5"/>
    <w:link w:val="Style_88_ch"/>
    <w:uiPriority w:val="39"/>
    <w:pPr>
      <w:ind w:firstLine="0" w:left="1800"/>
    </w:pPr>
  </w:style>
  <w:style w:styleId="Style_88_ch" w:type="character">
    <w:name w:val="toc 10"/>
    <w:link w:val="Style_88"/>
  </w:style>
  <w:style w:styleId="Style_1" w:type="paragraph">
    <w:name w:val="Title"/>
    <w:basedOn w:val="Style_5"/>
    <w:link w:val="Style_1_ch"/>
    <w:uiPriority w:val="10"/>
    <w:qFormat/>
    <w:pPr>
      <w:ind/>
      <w:jc w:val="center"/>
    </w:pPr>
    <w:rPr>
      <w:b w:val="1"/>
      <w:sz w:val="32"/>
    </w:rPr>
  </w:style>
  <w:style w:styleId="Style_1_ch" w:type="character">
    <w:name w:val="Title"/>
    <w:basedOn w:val="Style_5_ch"/>
    <w:link w:val="Style_1"/>
    <w:rPr>
      <w:b w:val="1"/>
      <w:sz w:val="32"/>
    </w:rPr>
  </w:style>
  <w:style w:styleId="Style_89" w:type="paragraph">
    <w:name w:val="heading 4"/>
    <w:basedOn w:val="Style_5"/>
    <w:next w:val="Style_5"/>
    <w:link w:val="Style_89_ch"/>
    <w:uiPriority w:val="9"/>
    <w:qFormat/>
    <w:pPr>
      <w:keepNext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89_ch" w:type="character">
    <w:name w:val="heading 4"/>
    <w:basedOn w:val="Style_5_ch"/>
    <w:link w:val="Style_89"/>
    <w:rPr>
      <w:rFonts w:ascii="Times New Roman" w:hAnsi="Times New Roman"/>
      <w:b w:val="1"/>
      <w:sz w:val="28"/>
    </w:rPr>
  </w:style>
  <w:style w:styleId="Style_90" w:type="paragraph">
    <w:name w:val="xl66"/>
    <w:basedOn w:val="Style_5"/>
    <w:link w:val="Style_90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90_ch" w:type="character">
    <w:name w:val="xl66"/>
    <w:basedOn w:val="Style_5_ch"/>
    <w:link w:val="Style_90"/>
    <w:rPr>
      <w:rFonts w:ascii="Arial" w:hAnsi="Arial"/>
      <w:color w:val="333333"/>
      <w:sz w:val="11"/>
    </w:rPr>
  </w:style>
  <w:style w:styleId="Style_91" w:type="paragraph">
    <w:name w:val="xl57"/>
    <w:basedOn w:val="Style_5"/>
    <w:link w:val="Style_91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91_ch" w:type="character">
    <w:name w:val="xl57"/>
    <w:basedOn w:val="Style_5_ch"/>
    <w:link w:val="Style_91"/>
    <w:rPr>
      <w:rFonts w:ascii="Arial" w:hAnsi="Arial"/>
      <w:color w:val="FF00FF"/>
      <w:sz w:val="11"/>
    </w:rPr>
  </w:style>
  <w:style w:styleId="Style_92" w:type="paragraph">
    <w:name w:val="xl58"/>
    <w:basedOn w:val="Style_5"/>
    <w:link w:val="Style_92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92_ch" w:type="character">
    <w:name w:val="xl58"/>
    <w:basedOn w:val="Style_5_ch"/>
    <w:link w:val="Style_92"/>
    <w:rPr>
      <w:rFonts w:ascii="Arial" w:hAnsi="Arial"/>
      <w:color w:val="0000FF"/>
      <w:sz w:val="11"/>
    </w:rPr>
  </w:style>
  <w:style w:styleId="Style_93" w:type="paragraph">
    <w:name w:val="heading 2"/>
    <w:basedOn w:val="Style_5"/>
    <w:next w:val="Style_5"/>
    <w:link w:val="Style_93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93_ch" w:type="character">
    <w:name w:val="heading 2"/>
    <w:basedOn w:val="Style_5_ch"/>
    <w:link w:val="Style_93"/>
    <w:rPr>
      <w:rFonts w:ascii="Arial" w:hAnsi="Arial"/>
      <w:b w:val="1"/>
      <w:i w:val="1"/>
      <w:sz w:val="28"/>
    </w:rPr>
  </w:style>
  <w:style w:styleId="Style_94" w:type="paragraph">
    <w:name w:val="header"/>
    <w:basedOn w:val="Style_5"/>
    <w:link w:val="Style_94_ch"/>
    <w:pPr>
      <w:tabs>
        <w:tab w:leader="none" w:pos="4677" w:val="center"/>
        <w:tab w:leader="none" w:pos="9355" w:val="right"/>
      </w:tabs>
      <w:ind/>
    </w:pPr>
  </w:style>
  <w:style w:styleId="Style_94_ch" w:type="character">
    <w:name w:val="header"/>
    <w:basedOn w:val="Style_5_ch"/>
    <w:link w:val="Style_94"/>
  </w:style>
  <w:style w:styleId="Style_95" w:type="paragraph">
    <w:name w:val="xl67"/>
    <w:basedOn w:val="Style_5"/>
    <w:link w:val="Style_95_ch"/>
    <w:pPr>
      <w:spacing w:afterAutospacing="on" w:beforeAutospacing="on"/>
      <w:ind/>
    </w:pPr>
    <w:rPr>
      <w:rFonts w:ascii="Arial" w:hAnsi="Arial"/>
      <w:b w:val="1"/>
      <w:sz w:val="11"/>
    </w:rPr>
  </w:style>
  <w:style w:styleId="Style_95_ch" w:type="character">
    <w:name w:val="xl67"/>
    <w:basedOn w:val="Style_5_ch"/>
    <w:link w:val="Style_95"/>
    <w:rPr>
      <w:rFonts w:ascii="Arial" w:hAnsi="Arial"/>
      <w:b w:val="1"/>
      <w:sz w:val="11"/>
    </w:rPr>
  </w:style>
  <w:style w:styleId="Style_96" w:type="paragraph">
    <w:name w:val="heading 6"/>
    <w:basedOn w:val="Style_5"/>
    <w:next w:val="Style_5"/>
    <w:link w:val="Style_96_ch"/>
    <w:uiPriority w:val="9"/>
    <w:qFormat/>
    <w:pPr>
      <w:spacing w:after="60" w:before="240"/>
      <w:ind/>
      <w:outlineLvl w:val="5"/>
    </w:pPr>
    <w:rPr>
      <w:rFonts w:ascii="Times New Roman" w:hAnsi="Times New Roman"/>
      <w:b w:val="1"/>
      <w:sz w:val="22"/>
    </w:rPr>
  </w:style>
  <w:style w:styleId="Style_96_ch" w:type="character">
    <w:name w:val="heading 6"/>
    <w:basedOn w:val="Style_5_ch"/>
    <w:link w:val="Style_96"/>
    <w:rPr>
      <w:rFonts w:ascii="Times New Roman" w:hAnsi="Times New Roman"/>
      <w:b w:val="1"/>
      <w:sz w:val="22"/>
    </w:rPr>
  </w:style>
  <w:style w:styleId="Style_97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2023-03-16T13:05:19Z</dcterms:modified>
</cp:coreProperties>
</file>