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CB" w:rsidRPr="00AA33CB" w:rsidRDefault="00AA33CB" w:rsidP="00AA33C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AA33C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AA33CB" w:rsidRPr="00AA33CB" w:rsidRDefault="00AA33CB" w:rsidP="00AA33C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A33C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AA33CB" w:rsidRPr="00AA33CB" w:rsidRDefault="00AA33CB" w:rsidP="00AA33C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A33CB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A33CB" w:rsidRPr="00AA33CB" w:rsidRDefault="00AA33CB" w:rsidP="00AA33C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AA33CB" w:rsidRPr="00AA33CB" w:rsidRDefault="00AA33CB" w:rsidP="00AA3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AA33CB" w:rsidRPr="00AA33CB" w:rsidRDefault="00AA33CB" w:rsidP="00AA3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A33C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AA33CB" w:rsidRPr="00AA33CB" w:rsidRDefault="00AA33CB" w:rsidP="00AA3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33CB" w:rsidRPr="00AA33CB" w:rsidTr="004812BE">
        <w:trPr>
          <w:trHeight w:val="383"/>
        </w:trPr>
        <w:tc>
          <w:tcPr>
            <w:tcW w:w="2235" w:type="dxa"/>
            <w:hideMark/>
          </w:tcPr>
          <w:p w:rsidR="00AA33CB" w:rsidRPr="00AA33CB" w:rsidRDefault="00543B36" w:rsidP="00AA33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30.05.2023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A33CB" w:rsidRPr="00AA33CB" w:rsidRDefault="00AA33CB" w:rsidP="00AA3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A33CB" w:rsidRPr="00AA33CB" w:rsidRDefault="00AA33CB" w:rsidP="00AA33C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A33C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A33CB" w:rsidRPr="00AA33CB" w:rsidRDefault="00543B36" w:rsidP="00AA33C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508</w:t>
            </w:r>
          </w:p>
        </w:tc>
        <w:tc>
          <w:tcPr>
            <w:tcW w:w="1315" w:type="dxa"/>
          </w:tcPr>
          <w:p w:rsidR="00AA33CB" w:rsidRPr="00AA33CB" w:rsidRDefault="00AA33CB" w:rsidP="00AA3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A33CB" w:rsidRPr="00AA33CB" w:rsidRDefault="00AA33CB" w:rsidP="00AA33CB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A33C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F4835" w:rsidRPr="005F4835" w:rsidRDefault="005F4835" w:rsidP="005F4835">
      <w:pPr>
        <w:widowControl w:val="0"/>
        <w:spacing w:after="0" w:line="226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F4835" w:rsidRPr="005F4835" w:rsidRDefault="005F4835" w:rsidP="005F4835">
      <w:pPr>
        <w:widowControl w:val="0"/>
        <w:tabs>
          <w:tab w:val="left" w:pos="4962"/>
        </w:tabs>
        <w:autoSpaceDE w:val="0"/>
        <w:autoSpaceDN w:val="0"/>
        <w:spacing w:after="0" w:line="233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AA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="0095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Песчанокопского района  </w:t>
      </w:r>
      <w:r w:rsidR="00AA33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11.04.2023</w:t>
      </w:r>
      <w:r w:rsidR="0095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№359 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</w:t>
      </w:r>
    </w:p>
    <w:p w:rsidR="005F4835" w:rsidRPr="005F4835" w:rsidRDefault="005F4835" w:rsidP="005F4835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35" w:rsidRDefault="005F4835" w:rsidP="005F4835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абзацем четвертым пункта 1 статьи 78</w:t>
      </w:r>
      <w:r w:rsidRPr="005F48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постановлением Правительства Российской Федерации от</w:t>
      </w:r>
      <w:r w:rsidRPr="005F4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22.02.2020 №</w:t>
      </w:r>
      <w:r w:rsidRPr="005F4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</w:p>
    <w:p w:rsidR="005F4835" w:rsidRPr="005F4835" w:rsidRDefault="005F4835" w:rsidP="005F4835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35" w:rsidRDefault="005F4835" w:rsidP="005F4835">
      <w:pPr>
        <w:tabs>
          <w:tab w:val="center" w:pos="4153"/>
          <w:tab w:val="right" w:pos="8306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4835" w:rsidRPr="005F4835" w:rsidRDefault="005F4835" w:rsidP="005F4835">
      <w:pPr>
        <w:tabs>
          <w:tab w:val="center" w:pos="4153"/>
          <w:tab w:val="right" w:pos="8306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35" w:rsidRPr="005F4835" w:rsidRDefault="005F4835" w:rsidP="00AA33CB">
      <w:pPr>
        <w:widowControl w:val="0"/>
        <w:tabs>
          <w:tab w:val="left" w:pos="709"/>
          <w:tab w:val="left" w:pos="4962"/>
        </w:tabs>
        <w:autoSpaceDE w:val="0"/>
        <w:autoSpaceDN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</w:rPr>
        <w:t xml:space="preserve">         1. </w:t>
      </w:r>
      <w:proofErr w:type="gramStart"/>
      <w:r w:rsidRPr="005F4835">
        <w:rPr>
          <w:rFonts w:ascii="Times New Roman" w:eastAsia="Calibri" w:hAnsi="Times New Roman" w:cs="Times New Roman"/>
          <w:sz w:val="28"/>
          <w:szCs w:val="28"/>
        </w:rPr>
        <w:t>Внести изменения в постановление Администрации Песчано</w:t>
      </w:r>
      <w:r w:rsidR="0095703B">
        <w:rPr>
          <w:rFonts w:ascii="Times New Roman" w:eastAsia="Calibri" w:hAnsi="Times New Roman" w:cs="Times New Roman"/>
          <w:sz w:val="28"/>
          <w:szCs w:val="28"/>
        </w:rPr>
        <w:t>копского района от 11.04.2023</w:t>
      </w:r>
      <w:r w:rsidRPr="005F4835">
        <w:rPr>
          <w:rFonts w:ascii="Times New Roman" w:eastAsia="Calibri" w:hAnsi="Times New Roman" w:cs="Times New Roman"/>
          <w:sz w:val="28"/>
          <w:szCs w:val="28"/>
        </w:rPr>
        <w:t xml:space="preserve"> № 359 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 </w:t>
      </w:r>
      <w:r w:rsidRPr="005F4835">
        <w:rPr>
          <w:rFonts w:ascii="Times New Roman" w:eastAsia="Calibri" w:hAnsi="Times New Roman" w:cs="Times New Roman"/>
          <w:sz w:val="28"/>
          <w:szCs w:val="28"/>
        </w:rPr>
        <w:t xml:space="preserve">дополнив приложение к постановлению пунктами 1.3.28,1.3.29,1.3.30 следующего содержания:  </w:t>
      </w:r>
      <w:proofErr w:type="gramEnd"/>
    </w:p>
    <w:p w:rsidR="005F4835" w:rsidRPr="005F4835" w:rsidRDefault="005F4835" w:rsidP="00AA33CB">
      <w:pPr>
        <w:widowControl w:val="0"/>
        <w:autoSpaceDE w:val="0"/>
        <w:autoSpaceDN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«1.3.28. Бюджетным учреждениям на подготовку к отопительному сезону муниципальных учреждений культуры в рамках подпрограммы «Развитие культуры в Песчанокопском районе» муниципальной программы Песчанокопского района «Развитие культуры и туризма».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</w:t>
      </w: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определяется исходя из 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подготовленных </w:t>
      </w: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учреждений к отопительному сезону.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подготовленных учреждений культуры к отопительному сезону.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 результата предоставления субсидии устанавливается соглашением.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1.3.29. Бюджетным учреждениям на осуществление строительного контроля при выполнении работ на объекте «Капитальный ремонт кровли МБУК РДК «Юбилейный» в рамках подпрограммы «Развитие культуры в Песчанокопском районе» муниципальной программы Песчанокопского района «Развитие культуры и туризма».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Размер субсидии определяется исходя из общей стоимости строительства с применением нормативов.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предоставления субсидии является полностью выполненные работы на объекте.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 результата предоставления субсидии устанавливается соглашением.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1.3.30. Бюджетным учреждениям на услуги по техническому обслуживанию сайта, обновлению ключа безопасности, диспетчера обращений граждан в рамках подпрограммы «Развитие культуры в Песчанокопском районе» муниципальной программы Песчанокопского района «Развитие культуры и туризма».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Размер субсидии определяется исходя из количества услуг по техническому обслуживанию сайта, обновлению ключа безопасности, диспетчера обращений граждан учреждений культуры.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предоставления субсидии являются выполненные услуги по техническому обслуживанию сайта, обновлению ключа безопасности, диспетчера обращений граждан учреждений культуры.</w:t>
      </w:r>
    </w:p>
    <w:p w:rsidR="005F4835" w:rsidRPr="005F4835" w:rsidRDefault="005F4835" w:rsidP="00AA33C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 результата предоставления субсидии устанавливается соглашением</w:t>
      </w:r>
      <w:proofErr w:type="gramStart"/>
      <w:r w:rsidRPr="005F4835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r w:rsidR="00AA33C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5F4835" w:rsidRPr="005F4835" w:rsidRDefault="005F4835" w:rsidP="005F4835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Настоящее постановление вступает в силу с момента его опубликования</w:t>
      </w:r>
      <w:r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835" w:rsidRPr="005F4835" w:rsidRDefault="005F4835" w:rsidP="005F4835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3.Отделу информационных технологий (Лосевский А.А.) разместить настоящее постановление на официальном сайте Администрации Песчанокопского района в сети «Интернет».</w:t>
      </w:r>
    </w:p>
    <w:p w:rsidR="005F4835" w:rsidRPr="005F4835" w:rsidRDefault="00AA33CB" w:rsidP="005F4835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4835"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5F4835"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F4835"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</w:t>
      </w:r>
      <w:r w:rsidR="005F4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заместителя главы Администрации Песчанокопского района по социальным вопросам Горобец С.Н.</w:t>
      </w:r>
    </w:p>
    <w:p w:rsidR="005F4835" w:rsidRDefault="005F4835" w:rsidP="005F4835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3CB" w:rsidRPr="005F4835" w:rsidRDefault="00AA33CB" w:rsidP="005F4835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021"/>
        <w:gridCol w:w="5726"/>
      </w:tblGrid>
      <w:tr w:rsidR="005F4835" w:rsidRPr="005F4835" w:rsidTr="00AA33CB">
        <w:trPr>
          <w:trHeight w:val="1105"/>
        </w:trPr>
        <w:tc>
          <w:tcPr>
            <w:tcW w:w="4021" w:type="dxa"/>
            <w:shd w:val="clear" w:color="auto" w:fill="auto"/>
          </w:tcPr>
          <w:p w:rsidR="005F4835" w:rsidRPr="005F4835" w:rsidRDefault="005F4835" w:rsidP="005F4835">
            <w:pPr>
              <w:tabs>
                <w:tab w:val="left" w:pos="7655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Песчанокопского района</w:t>
            </w:r>
          </w:p>
          <w:p w:rsidR="005F4835" w:rsidRPr="00AA33CB" w:rsidRDefault="005F4835" w:rsidP="005F4835">
            <w:pPr>
              <w:tabs>
                <w:tab w:val="right" w:pos="4712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5F4835" w:rsidRPr="005F4835" w:rsidRDefault="005F4835" w:rsidP="005F4835">
            <w:pPr>
              <w:tabs>
                <w:tab w:val="left" w:pos="7655"/>
              </w:tabs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35" w:rsidRPr="005F4835" w:rsidRDefault="005F4835" w:rsidP="00AA33CB">
            <w:pPr>
              <w:spacing w:after="0" w:line="233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A3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И.И. Апольский</w:t>
            </w:r>
          </w:p>
          <w:p w:rsidR="005F4835" w:rsidRPr="005F4835" w:rsidRDefault="005F4835" w:rsidP="005F483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</w:tc>
      </w:tr>
    </w:tbl>
    <w:p w:rsidR="005F4835" w:rsidRPr="00AA33CB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вносит:</w:t>
      </w:r>
    </w:p>
    <w:p w:rsidR="005F4835" w:rsidRPr="00AA33CB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культуры, спорта </w:t>
      </w:r>
    </w:p>
    <w:p w:rsidR="005F4835" w:rsidRPr="00AA33CB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молодежи Администрации </w:t>
      </w:r>
    </w:p>
    <w:p w:rsidR="00722582" w:rsidRPr="00AA33CB" w:rsidRDefault="005F4835" w:rsidP="00AA33CB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         </w:t>
      </w:r>
    </w:p>
    <w:sectPr w:rsidR="00722582" w:rsidRPr="00AA33CB" w:rsidSect="00AA33CB">
      <w:footerReference w:type="default" r:id="rId8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CB" w:rsidRDefault="00AA33CB" w:rsidP="00AA33CB">
      <w:pPr>
        <w:spacing w:after="0" w:line="240" w:lineRule="auto"/>
      </w:pPr>
      <w:r>
        <w:separator/>
      </w:r>
    </w:p>
  </w:endnote>
  <w:endnote w:type="continuationSeparator" w:id="0">
    <w:p w:rsidR="00AA33CB" w:rsidRDefault="00AA33CB" w:rsidP="00AA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23465"/>
      <w:docPartObj>
        <w:docPartGallery w:val="Page Numbers (Bottom of Page)"/>
        <w:docPartUnique/>
      </w:docPartObj>
    </w:sdtPr>
    <w:sdtEndPr/>
    <w:sdtContent>
      <w:p w:rsidR="00AA33CB" w:rsidRDefault="00AA33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B36">
          <w:rPr>
            <w:noProof/>
          </w:rPr>
          <w:t>2</w:t>
        </w:r>
        <w:r>
          <w:fldChar w:fldCharType="end"/>
        </w:r>
      </w:p>
    </w:sdtContent>
  </w:sdt>
  <w:p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CB" w:rsidRDefault="00AA33CB" w:rsidP="00AA33CB">
      <w:pPr>
        <w:spacing w:after="0" w:line="240" w:lineRule="auto"/>
      </w:pPr>
      <w:r>
        <w:separator/>
      </w:r>
    </w:p>
  </w:footnote>
  <w:footnote w:type="continuationSeparator" w:id="0">
    <w:p w:rsidR="00AA33CB" w:rsidRDefault="00AA33CB" w:rsidP="00AA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6F"/>
    <w:rsid w:val="00543B36"/>
    <w:rsid w:val="00545B6F"/>
    <w:rsid w:val="005F4835"/>
    <w:rsid w:val="00722582"/>
    <w:rsid w:val="0095703B"/>
    <w:rsid w:val="00A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3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3CB"/>
  </w:style>
  <w:style w:type="paragraph" w:styleId="a7">
    <w:name w:val="footer"/>
    <w:basedOn w:val="a"/>
    <w:link w:val="a8"/>
    <w:uiPriority w:val="99"/>
    <w:unhideWhenUsed/>
    <w:rsid w:val="00AA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3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3CB"/>
  </w:style>
  <w:style w:type="paragraph" w:styleId="a7">
    <w:name w:val="footer"/>
    <w:basedOn w:val="a"/>
    <w:link w:val="a8"/>
    <w:uiPriority w:val="99"/>
    <w:unhideWhenUsed/>
    <w:rsid w:val="00AA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Елена Алексеевна Мыльникова</cp:lastModifiedBy>
  <cp:revision>5</cp:revision>
  <cp:lastPrinted>2023-05-29T10:40:00Z</cp:lastPrinted>
  <dcterms:created xsi:type="dcterms:W3CDTF">2023-05-25T10:06:00Z</dcterms:created>
  <dcterms:modified xsi:type="dcterms:W3CDTF">2023-05-30T08:53:00Z</dcterms:modified>
</cp:coreProperties>
</file>