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8D" w:rsidRPr="00CD5202" w:rsidRDefault="0009258D" w:rsidP="0009258D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22CF413" wp14:editId="319C3DD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CD5202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09258D" w:rsidRPr="00CD5202" w:rsidRDefault="0009258D" w:rsidP="0009258D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D5202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09258D" w:rsidRPr="00CD5202" w:rsidRDefault="0009258D" w:rsidP="0009258D">
      <w:pPr>
        <w:keepNext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CD5202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9258D" w:rsidRPr="00CD5202" w:rsidRDefault="0009258D" w:rsidP="0009258D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09258D" w:rsidRPr="00CD5202" w:rsidRDefault="0009258D" w:rsidP="0009258D">
      <w:pPr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09258D" w:rsidRPr="00CD5202" w:rsidRDefault="0009258D" w:rsidP="0009258D">
      <w:pPr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D5202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09258D" w:rsidRPr="00CD5202" w:rsidRDefault="0009258D" w:rsidP="0009258D">
      <w:pPr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9258D" w:rsidRPr="00CD5202" w:rsidTr="004D6468">
        <w:trPr>
          <w:trHeight w:val="383"/>
        </w:trPr>
        <w:tc>
          <w:tcPr>
            <w:tcW w:w="2235" w:type="dxa"/>
            <w:hideMark/>
          </w:tcPr>
          <w:p w:rsidR="0009258D" w:rsidRPr="00CD5202" w:rsidRDefault="000C3880" w:rsidP="004D6468">
            <w:pP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04.06.2024</w:t>
            </w:r>
          </w:p>
        </w:tc>
        <w:tc>
          <w:tcPr>
            <w:tcW w:w="2268" w:type="dxa"/>
          </w:tcPr>
          <w:p w:rsidR="0009258D" w:rsidRPr="00CD5202" w:rsidRDefault="0009258D" w:rsidP="004D646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9258D" w:rsidRPr="00CD5202" w:rsidRDefault="0009258D" w:rsidP="004D6468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D5202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9258D" w:rsidRPr="00CD5202" w:rsidRDefault="000C3880" w:rsidP="004D6468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472</w:t>
            </w:r>
          </w:p>
        </w:tc>
        <w:tc>
          <w:tcPr>
            <w:tcW w:w="1315" w:type="dxa"/>
          </w:tcPr>
          <w:p w:rsidR="0009258D" w:rsidRPr="00CD5202" w:rsidRDefault="0009258D" w:rsidP="004D646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9258D" w:rsidRPr="00CD5202" w:rsidRDefault="0009258D" w:rsidP="004D6468">
            <w:pPr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D5202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C225E" w:rsidRDefault="004C225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hAnsi="Times New Roman"/>
          <w:sz w:val="14"/>
        </w:rPr>
      </w:pPr>
    </w:p>
    <w:p w:rsidR="004C225E" w:rsidRPr="005C2059" w:rsidRDefault="00D723A9" w:rsidP="005C2059">
      <w:pPr>
        <w:ind w:right="48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Положения о комиссии для отбора получателей субсидии и рассмотрения заявок на предоставление субсидии </w:t>
      </w:r>
      <w:r w:rsidR="001A3284" w:rsidRPr="001A3284">
        <w:rPr>
          <w:rFonts w:ascii="Times New Roman" w:hAnsi="Times New Roman"/>
          <w:sz w:val="28"/>
        </w:rPr>
        <w:t>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 Песчанокопского района</w:t>
      </w:r>
    </w:p>
    <w:p w:rsidR="004C225E" w:rsidRDefault="004C225E">
      <w:pPr>
        <w:ind w:firstLine="709"/>
        <w:jc w:val="both"/>
        <w:rPr>
          <w:rFonts w:ascii="Times New Roman" w:hAnsi="Times New Roman"/>
          <w:sz w:val="28"/>
        </w:rPr>
      </w:pPr>
    </w:p>
    <w:p w:rsidR="004C225E" w:rsidRDefault="00D723A9" w:rsidP="0009258D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</w:t>
      </w:r>
      <w:proofErr w:type="gramEnd"/>
      <w:r>
        <w:rPr>
          <w:rFonts w:ascii="Times New Roman" w:hAnsi="Times New Roman"/>
          <w:sz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5C2059" w:rsidRPr="005C2059">
        <w:rPr>
          <w:rFonts w:ascii="Times New Roman" w:hAnsi="Times New Roman"/>
          <w:sz w:val="28"/>
        </w:rPr>
        <w:t xml:space="preserve">постановлением Администрации Песчанокопского района от 29.05.2024 №443 </w:t>
      </w:r>
      <w:r w:rsidR="001E2310">
        <w:rPr>
          <w:rFonts w:ascii="Times New Roman" w:hAnsi="Times New Roman"/>
          <w:sz w:val="28"/>
        </w:rPr>
        <w:t xml:space="preserve">                  </w:t>
      </w:r>
      <w:r w:rsidR="005C2059" w:rsidRPr="005C2059">
        <w:rPr>
          <w:rFonts w:ascii="Times New Roman" w:hAnsi="Times New Roman"/>
          <w:sz w:val="28"/>
        </w:rPr>
        <w:t xml:space="preserve">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 Песчанокопского района»</w:t>
      </w:r>
      <w:r>
        <w:rPr>
          <w:rFonts w:ascii="Times New Roman" w:hAnsi="Times New Roman"/>
          <w:sz w:val="28"/>
        </w:rPr>
        <w:t>,</w:t>
      </w:r>
    </w:p>
    <w:p w:rsidR="004C225E" w:rsidRPr="0009258D" w:rsidRDefault="004C225E">
      <w:pPr>
        <w:ind w:firstLine="709"/>
        <w:jc w:val="both"/>
        <w:rPr>
          <w:rFonts w:ascii="Times New Roman" w:hAnsi="Times New Roman"/>
          <w:sz w:val="8"/>
        </w:rPr>
      </w:pPr>
    </w:p>
    <w:p w:rsidR="004C225E" w:rsidRDefault="00D723A9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4C225E" w:rsidRDefault="00D723A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Положение о комиссии для отбора получателей субсидии и рассмотрения заявок на предоставление субсидии </w:t>
      </w:r>
      <w:r w:rsidR="005C2059" w:rsidRPr="005C2059">
        <w:rPr>
          <w:rFonts w:ascii="Times New Roman" w:hAnsi="Times New Roman"/>
          <w:sz w:val="28"/>
        </w:rPr>
        <w:t xml:space="preserve">юридическим лицам (за исключением субсидий муниципальным учреждениям), индивидуальным </w:t>
      </w:r>
      <w:r w:rsidR="005C2059" w:rsidRPr="005C2059">
        <w:rPr>
          <w:rFonts w:ascii="Times New Roman" w:hAnsi="Times New Roman"/>
          <w:sz w:val="28"/>
        </w:rPr>
        <w:lastRenderedPageBreak/>
        <w:t>предпринима</w:t>
      </w:r>
      <w:r w:rsidR="001A3284">
        <w:rPr>
          <w:rFonts w:ascii="Times New Roman" w:hAnsi="Times New Roman"/>
          <w:sz w:val="28"/>
        </w:rPr>
        <w:t>телям, а также физическим лицам</w:t>
      </w:r>
      <w:r w:rsidR="005C2059" w:rsidRPr="005C2059">
        <w:rPr>
          <w:rFonts w:ascii="Times New Roman" w:hAnsi="Times New Roman"/>
          <w:sz w:val="28"/>
        </w:rPr>
        <w:t xml:space="preserve"> </w:t>
      </w:r>
      <w:r w:rsidR="001A3284" w:rsidRPr="001A3284">
        <w:rPr>
          <w:rFonts w:ascii="Times New Roman" w:hAnsi="Times New Roman"/>
          <w:sz w:val="28"/>
        </w:rPr>
        <w:t>– производителям товаров, работ, услуг из бюджета  Песчанокопского района</w:t>
      </w:r>
      <w:r>
        <w:rPr>
          <w:rFonts w:ascii="Times New Roman" w:hAnsi="Times New Roman"/>
          <w:sz w:val="28"/>
        </w:rPr>
        <w:t xml:space="preserve"> (</w:t>
      </w:r>
      <w:r w:rsidR="00691CC4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 №1).</w:t>
      </w:r>
    </w:p>
    <w:p w:rsidR="004C225E" w:rsidRDefault="00D723A9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2. Утвердить состав комиссии для отбора получателей субсидии и рассмотрения заявок на предоставление субсидии </w:t>
      </w:r>
      <w:r w:rsidR="005C2059" w:rsidRPr="005C2059">
        <w:rPr>
          <w:rFonts w:ascii="Times New Roman" w:hAnsi="Times New Roman"/>
          <w:sz w:val="28"/>
        </w:rPr>
        <w:t xml:space="preserve">юридическим лицам (за исключением субсидий муниципальным учреждениям), индивидуальным предпринимателям, а также </w:t>
      </w:r>
      <w:r w:rsidR="001A3284">
        <w:rPr>
          <w:rFonts w:ascii="Times New Roman" w:hAnsi="Times New Roman"/>
          <w:sz w:val="28"/>
        </w:rPr>
        <w:t>физическим лицам</w:t>
      </w:r>
      <w:r w:rsidR="005C2059" w:rsidRPr="005C2059">
        <w:rPr>
          <w:rFonts w:ascii="Times New Roman" w:hAnsi="Times New Roman"/>
          <w:sz w:val="28"/>
        </w:rPr>
        <w:t xml:space="preserve"> </w:t>
      </w:r>
      <w:r w:rsidR="001A3284" w:rsidRPr="001A3284">
        <w:rPr>
          <w:rFonts w:ascii="Times New Roman" w:hAnsi="Times New Roman"/>
          <w:sz w:val="28"/>
        </w:rPr>
        <w:t>– производителям товаров, работ, услуг из бюджета  Песчанокопского района</w:t>
      </w:r>
      <w:r w:rsidRPr="005C20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691CC4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 №2).</w:t>
      </w:r>
    </w:p>
    <w:p w:rsidR="004C225E" w:rsidRDefault="00691CC4">
      <w:pPr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3</w:t>
      </w:r>
      <w:r w:rsidR="00D723A9">
        <w:rPr>
          <w:rFonts w:ascii="Times New Roman" w:hAnsi="Times New Roman"/>
          <w:sz w:val="28"/>
        </w:rPr>
        <w:t xml:space="preserve">. </w:t>
      </w:r>
      <w:r w:rsidR="00D723A9"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официального опубликования.</w:t>
      </w:r>
    </w:p>
    <w:p w:rsidR="004C225E" w:rsidRDefault="00691CC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723A9">
        <w:rPr>
          <w:rFonts w:ascii="Times New Roman" w:hAnsi="Times New Roman"/>
          <w:sz w:val="28"/>
        </w:rPr>
        <w:t xml:space="preserve">. Отделу информационных технологий </w:t>
      </w:r>
      <w:proofErr w:type="gramStart"/>
      <w:r w:rsidR="00D723A9">
        <w:rPr>
          <w:rFonts w:ascii="Times New Roman" w:hAnsi="Times New Roman"/>
          <w:sz w:val="28"/>
        </w:rPr>
        <w:t>разместить</w:t>
      </w:r>
      <w:proofErr w:type="gramEnd"/>
      <w:r w:rsidR="00D723A9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C225E" w:rsidRDefault="00691CC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723A9">
        <w:rPr>
          <w:rFonts w:ascii="Times New Roman" w:hAnsi="Times New Roman"/>
          <w:sz w:val="28"/>
        </w:rPr>
        <w:t xml:space="preserve">. </w:t>
      </w:r>
      <w:proofErr w:type="gramStart"/>
      <w:r w:rsidR="00D723A9">
        <w:rPr>
          <w:rFonts w:ascii="Times New Roman" w:hAnsi="Times New Roman"/>
          <w:sz w:val="28"/>
        </w:rPr>
        <w:t>Контроль за</w:t>
      </w:r>
      <w:proofErr w:type="gramEnd"/>
      <w:r w:rsidR="00D723A9"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4C225E" w:rsidRDefault="004C225E">
      <w:pPr>
        <w:jc w:val="both"/>
        <w:rPr>
          <w:rFonts w:ascii="Times New Roman" w:hAnsi="Times New Roman"/>
          <w:sz w:val="28"/>
        </w:rPr>
      </w:pPr>
    </w:p>
    <w:p w:rsidR="00691CC4" w:rsidRDefault="00691CC4">
      <w:pPr>
        <w:jc w:val="both"/>
        <w:rPr>
          <w:rFonts w:ascii="Times New Roman" w:hAnsi="Times New Roman"/>
          <w:sz w:val="28"/>
        </w:rPr>
      </w:pPr>
    </w:p>
    <w:p w:rsidR="004C225E" w:rsidRDefault="004C225E">
      <w:pPr>
        <w:jc w:val="both"/>
        <w:rPr>
          <w:rFonts w:ascii="Times New Roman" w:hAnsi="Times New Roman"/>
          <w:sz w:val="28"/>
        </w:rPr>
      </w:pPr>
    </w:p>
    <w:p w:rsidR="004C225E" w:rsidRDefault="00D723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4C225E" w:rsidRDefault="00D723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   </w:t>
      </w:r>
      <w:r w:rsidR="00691CC4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4C225E" w:rsidRDefault="004C225E">
      <w:pPr>
        <w:jc w:val="both"/>
        <w:rPr>
          <w:rFonts w:ascii="Times New Roman" w:hAnsi="Times New Roman"/>
          <w:sz w:val="28"/>
        </w:rPr>
      </w:pPr>
    </w:p>
    <w:p w:rsidR="00691CC4" w:rsidRDefault="00691CC4">
      <w:pPr>
        <w:jc w:val="both"/>
        <w:rPr>
          <w:rFonts w:ascii="Times New Roman" w:hAnsi="Times New Roman"/>
          <w:sz w:val="28"/>
        </w:rPr>
      </w:pPr>
    </w:p>
    <w:p w:rsidR="004C225E" w:rsidRDefault="004C225E">
      <w:pPr>
        <w:jc w:val="both"/>
        <w:rPr>
          <w:rFonts w:ascii="Times New Roman" w:hAnsi="Times New Roman"/>
          <w:sz w:val="28"/>
        </w:rPr>
      </w:pPr>
    </w:p>
    <w:p w:rsidR="004C225E" w:rsidRDefault="00D723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4C225E" w:rsidRDefault="00D723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вопросам муниципального хозяйства</w:t>
      </w:r>
    </w:p>
    <w:p w:rsidR="004C225E" w:rsidRDefault="004C225E">
      <w:pPr>
        <w:rPr>
          <w:rFonts w:ascii="Times New Roman" w:hAnsi="Times New Roman"/>
          <w:sz w:val="28"/>
        </w:rPr>
      </w:pPr>
    </w:p>
    <w:p w:rsidR="004C225E" w:rsidRDefault="004C225E">
      <w:pPr>
        <w:rPr>
          <w:rFonts w:ascii="Times New Roman" w:hAnsi="Times New Roman"/>
          <w:sz w:val="28"/>
        </w:rPr>
      </w:pPr>
    </w:p>
    <w:p w:rsidR="005C2059" w:rsidRDefault="005C2059">
      <w:r>
        <w:br w:type="page"/>
      </w: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5696"/>
        <w:gridCol w:w="4511"/>
      </w:tblGrid>
      <w:tr w:rsidR="004C225E" w:rsidTr="00691CC4"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5E" w:rsidRDefault="004C22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5E" w:rsidRDefault="00D723A9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№1</w:t>
            </w:r>
          </w:p>
          <w:p w:rsidR="004C225E" w:rsidRDefault="00D723A9">
            <w:pPr>
              <w:ind w:right="1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</w:t>
            </w:r>
          </w:p>
          <w:p w:rsidR="004C225E" w:rsidRDefault="00D723A9">
            <w:pPr>
              <w:ind w:right="1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Песчанокопского района </w:t>
            </w:r>
          </w:p>
          <w:p w:rsidR="004C225E" w:rsidRDefault="0009258D" w:rsidP="000C3880">
            <w:pPr>
              <w:ind w:right="14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0C3880">
              <w:rPr>
                <w:rFonts w:ascii="Times New Roman" w:hAnsi="Times New Roman"/>
                <w:sz w:val="28"/>
              </w:rPr>
              <w:t>04.06.2024</w:t>
            </w:r>
            <w:r w:rsidR="003B354D">
              <w:rPr>
                <w:rFonts w:ascii="Times New Roman" w:hAnsi="Times New Roman"/>
                <w:sz w:val="28"/>
              </w:rPr>
              <w:t xml:space="preserve"> </w:t>
            </w:r>
            <w:r w:rsidR="00AD68B3">
              <w:rPr>
                <w:rFonts w:ascii="Times New Roman" w:hAnsi="Times New Roman"/>
                <w:sz w:val="28"/>
              </w:rPr>
              <w:t xml:space="preserve"> </w:t>
            </w:r>
            <w:r w:rsidR="00D723A9"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0C3880">
              <w:rPr>
                <w:rFonts w:ascii="Times New Roman" w:hAnsi="Times New Roman"/>
                <w:sz w:val="28"/>
              </w:rPr>
              <w:t>472</w:t>
            </w:r>
            <w:r w:rsidR="00691CC4">
              <w:rPr>
                <w:rFonts w:ascii="Times New Roman" w:hAnsi="Times New Roman"/>
                <w:sz w:val="28"/>
              </w:rPr>
              <w:t xml:space="preserve"> </w:t>
            </w:r>
            <w:r w:rsidR="003B354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4C225E" w:rsidRDefault="004C225E">
      <w:pPr>
        <w:spacing w:before="120" w:after="120"/>
        <w:ind w:left="120" w:right="120"/>
        <w:rPr>
          <w:rFonts w:ascii="Times New Roman" w:hAnsi="Times New Roman"/>
          <w:sz w:val="26"/>
        </w:rPr>
      </w:pPr>
    </w:p>
    <w:p w:rsidR="004C225E" w:rsidRDefault="00D723A9">
      <w:pPr>
        <w:spacing w:before="120" w:after="120"/>
        <w:ind w:left="120" w:righ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 ПОЛОЖЕНИЕ</w:t>
      </w:r>
    </w:p>
    <w:p w:rsidR="004C225E" w:rsidRDefault="00D723A9" w:rsidP="005C2059">
      <w:pPr>
        <w:spacing w:before="120" w:after="120"/>
        <w:ind w:left="567" w:righ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 комиссии для отбора получателей субсидии и рассмотрения заявок на предоставление субсидии </w:t>
      </w:r>
      <w:r w:rsidR="005C2059" w:rsidRPr="005C2059">
        <w:rPr>
          <w:rFonts w:ascii="Times New Roman" w:hAnsi="Times New Roman"/>
          <w:sz w:val="28"/>
        </w:rPr>
        <w:t>юридическим лицам (за исключением субсидий муниципальным учреждениям), индивидуальным предпринима</w:t>
      </w:r>
      <w:r w:rsidR="001A3284">
        <w:rPr>
          <w:rFonts w:ascii="Times New Roman" w:hAnsi="Times New Roman"/>
          <w:sz w:val="28"/>
        </w:rPr>
        <w:t>телям, а также физическим лицам</w:t>
      </w:r>
      <w:r w:rsidR="005C2059" w:rsidRPr="005C2059">
        <w:rPr>
          <w:rFonts w:ascii="Times New Roman" w:hAnsi="Times New Roman"/>
          <w:sz w:val="28"/>
        </w:rPr>
        <w:t xml:space="preserve"> </w:t>
      </w:r>
      <w:r w:rsidR="001A3284" w:rsidRPr="001A3284">
        <w:rPr>
          <w:rFonts w:ascii="Times New Roman" w:hAnsi="Times New Roman"/>
          <w:sz w:val="28"/>
        </w:rPr>
        <w:t>– производителям товаров, работ, услуг из бюджета  Песчанокопского района</w:t>
      </w:r>
    </w:p>
    <w:p w:rsidR="004C225E" w:rsidRDefault="004C225E">
      <w:pPr>
        <w:spacing w:before="120" w:after="120"/>
        <w:ind w:left="120" w:right="120" w:firstLine="420"/>
        <w:jc w:val="both"/>
        <w:rPr>
          <w:rFonts w:ascii="Times New Roman" w:hAnsi="Times New Roman"/>
          <w:sz w:val="28"/>
        </w:rPr>
      </w:pP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Комиссия для отбора получателей субсидии и рассмотрения заявок на предоставление субсидии </w:t>
      </w:r>
      <w:r w:rsidR="005C2059" w:rsidRPr="005C2059">
        <w:rPr>
          <w:rFonts w:ascii="Times New Roman" w:hAnsi="Times New Roman"/>
          <w:sz w:val="28"/>
        </w:rPr>
        <w:t>юридическим лицам (за исключением субсидий муниципальным учреждениям), индивидуальным предпринима</w:t>
      </w:r>
      <w:r w:rsidR="001A3284">
        <w:rPr>
          <w:rFonts w:ascii="Times New Roman" w:hAnsi="Times New Roman"/>
          <w:sz w:val="28"/>
        </w:rPr>
        <w:t>телям, а также физическим лицам</w:t>
      </w:r>
      <w:r w:rsidR="005C2059" w:rsidRPr="005C2059">
        <w:rPr>
          <w:rFonts w:ascii="Times New Roman" w:hAnsi="Times New Roman"/>
          <w:sz w:val="28"/>
        </w:rPr>
        <w:t xml:space="preserve"> </w:t>
      </w:r>
      <w:r w:rsidR="001A3284" w:rsidRPr="001A3284">
        <w:rPr>
          <w:rFonts w:ascii="Times New Roman" w:hAnsi="Times New Roman"/>
          <w:sz w:val="28"/>
        </w:rPr>
        <w:t>– производителям товаров, работ, услуг из бюджета  Песчанокопского района</w:t>
      </w:r>
      <w:r w:rsidR="005C2059" w:rsidRPr="005C20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- комиссия) - коллегиальный орган, который образован с целью объективного, взвешенного отбора получателей субсидии и рассмотрения заявок на предоставление субсидий </w:t>
      </w:r>
      <w:r w:rsidR="005C2059" w:rsidRPr="005C2059">
        <w:rPr>
          <w:rFonts w:ascii="Times New Roman" w:hAnsi="Times New Roman"/>
          <w:sz w:val="28"/>
        </w:rPr>
        <w:t>юридическим лицам (за исключением субсидий муниципальным учреждениям), индивидуальным предпринимателям</w:t>
      </w:r>
      <w:proofErr w:type="gramEnd"/>
      <w:r w:rsidR="005C2059" w:rsidRPr="005C2059">
        <w:rPr>
          <w:rFonts w:ascii="Times New Roman" w:hAnsi="Times New Roman"/>
          <w:sz w:val="28"/>
        </w:rPr>
        <w:t xml:space="preserve">, а также физическим лицам </w:t>
      </w:r>
      <w:r w:rsidR="001A3284" w:rsidRPr="001A3284">
        <w:rPr>
          <w:rFonts w:ascii="Times New Roman" w:hAnsi="Times New Roman"/>
          <w:sz w:val="28"/>
        </w:rPr>
        <w:t>– производителям товаров, работ, услуг из бюджета  Песчанокопского района</w:t>
      </w:r>
      <w:r w:rsidRPr="005C2059">
        <w:rPr>
          <w:rFonts w:ascii="Times New Roman" w:hAnsi="Times New Roman"/>
          <w:sz w:val="28"/>
        </w:rPr>
        <w:t>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своей деятельности комиссия руководствуется Бюджетным кодексом Российской Федерации и иными федеральными законами, Указами Президента Российской Федерации, постановлениями правительства Российской Федерации, постановлениями Правительства Ростовской области, Администрации Песчанокопского района, а также данным Положением.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Для отбора получателей для предоставления субсидии комиссия в </w:t>
      </w:r>
      <w:r w:rsidR="00580E0B">
        <w:rPr>
          <w:rFonts w:ascii="Times New Roman" w:hAnsi="Times New Roman"/>
          <w:sz w:val="28"/>
        </w:rPr>
        <w:t>течение двух</w:t>
      </w:r>
      <w:r>
        <w:rPr>
          <w:rFonts w:ascii="Times New Roman" w:hAnsi="Times New Roman"/>
          <w:sz w:val="28"/>
        </w:rPr>
        <w:t xml:space="preserve"> рабочих дней </w:t>
      </w:r>
      <w:r w:rsidR="00580E0B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с</w:t>
      </w:r>
      <w:r w:rsidR="00580E0B"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 дня окончания срока приема заявок на участие в отборе на предоставление субсидии:</w:t>
      </w:r>
    </w:p>
    <w:p w:rsidR="004C225E" w:rsidRDefault="00D723A9" w:rsidP="00784547">
      <w:pPr>
        <w:ind w:right="119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1) рассматривает представленные </w:t>
      </w:r>
      <w:r w:rsidR="00580E0B" w:rsidRPr="00580E0B">
        <w:rPr>
          <w:rFonts w:ascii="Times New Roman" w:hAnsi="Times New Roman"/>
          <w:sz w:val="28"/>
        </w:rPr>
        <w:t>юридическим</w:t>
      </w:r>
      <w:r w:rsidR="00580E0B">
        <w:rPr>
          <w:rFonts w:ascii="Times New Roman" w:hAnsi="Times New Roman"/>
          <w:sz w:val="28"/>
        </w:rPr>
        <w:t>и</w:t>
      </w:r>
      <w:r w:rsidR="00580E0B" w:rsidRPr="00580E0B">
        <w:rPr>
          <w:rFonts w:ascii="Times New Roman" w:hAnsi="Times New Roman"/>
          <w:sz w:val="28"/>
        </w:rPr>
        <w:t xml:space="preserve"> лицам</w:t>
      </w:r>
      <w:r w:rsidR="00580E0B">
        <w:rPr>
          <w:rFonts w:ascii="Times New Roman" w:hAnsi="Times New Roman"/>
          <w:sz w:val="28"/>
        </w:rPr>
        <w:t>и</w:t>
      </w:r>
      <w:r w:rsidR="00AB6644">
        <w:rPr>
          <w:rFonts w:ascii="Times New Roman" w:hAnsi="Times New Roman"/>
          <w:sz w:val="28"/>
        </w:rPr>
        <w:t xml:space="preserve"> </w:t>
      </w:r>
      <w:r w:rsidR="00580E0B" w:rsidRPr="00580E0B">
        <w:rPr>
          <w:rFonts w:ascii="Times New Roman" w:hAnsi="Times New Roman"/>
          <w:sz w:val="28"/>
        </w:rPr>
        <w:t xml:space="preserve"> (за исключением </w:t>
      </w:r>
      <w:r w:rsidR="00AB6644">
        <w:rPr>
          <w:rFonts w:ascii="Times New Roman" w:hAnsi="Times New Roman"/>
          <w:sz w:val="28"/>
        </w:rPr>
        <w:t>муниципальных учреждений</w:t>
      </w:r>
      <w:r w:rsidR="00580E0B" w:rsidRPr="00580E0B">
        <w:rPr>
          <w:rFonts w:ascii="Times New Roman" w:hAnsi="Times New Roman"/>
          <w:sz w:val="28"/>
        </w:rPr>
        <w:t>), индивидуальным</w:t>
      </w:r>
      <w:r w:rsidR="00AB6644">
        <w:rPr>
          <w:rFonts w:ascii="Times New Roman" w:hAnsi="Times New Roman"/>
          <w:sz w:val="28"/>
        </w:rPr>
        <w:t>и</w:t>
      </w:r>
      <w:r w:rsidR="00580E0B" w:rsidRPr="00580E0B">
        <w:rPr>
          <w:rFonts w:ascii="Times New Roman" w:hAnsi="Times New Roman"/>
          <w:sz w:val="28"/>
        </w:rPr>
        <w:t xml:space="preserve"> предпринимателям</w:t>
      </w:r>
      <w:r w:rsidR="00AB6644">
        <w:rPr>
          <w:rFonts w:ascii="Times New Roman" w:hAnsi="Times New Roman"/>
          <w:sz w:val="28"/>
        </w:rPr>
        <w:t>и</w:t>
      </w:r>
      <w:r w:rsidR="00580E0B" w:rsidRPr="00580E0B">
        <w:rPr>
          <w:rFonts w:ascii="Times New Roman" w:hAnsi="Times New Roman"/>
          <w:sz w:val="28"/>
        </w:rPr>
        <w:t>, а также физическим</w:t>
      </w:r>
      <w:r w:rsidR="00AB6644">
        <w:rPr>
          <w:rFonts w:ascii="Times New Roman" w:hAnsi="Times New Roman"/>
          <w:sz w:val="28"/>
        </w:rPr>
        <w:t>и</w:t>
      </w:r>
      <w:r w:rsidR="00580E0B" w:rsidRPr="00580E0B">
        <w:rPr>
          <w:rFonts w:ascii="Times New Roman" w:hAnsi="Times New Roman"/>
          <w:sz w:val="28"/>
        </w:rPr>
        <w:t xml:space="preserve"> лицам</w:t>
      </w:r>
      <w:r w:rsidR="00AB6644">
        <w:rPr>
          <w:rFonts w:ascii="Times New Roman" w:hAnsi="Times New Roman"/>
          <w:sz w:val="28"/>
        </w:rPr>
        <w:t>и,</w:t>
      </w:r>
      <w:r>
        <w:rPr>
          <w:rFonts w:ascii="Times New Roman" w:hAnsi="Times New Roman"/>
          <w:sz w:val="28"/>
        </w:rPr>
        <w:t xml:space="preserve"> </w:t>
      </w:r>
      <w:r w:rsidR="00AB6644">
        <w:rPr>
          <w:rFonts w:ascii="Times New Roman" w:hAnsi="Times New Roman"/>
          <w:sz w:val="28"/>
        </w:rPr>
        <w:t xml:space="preserve">документы  </w:t>
      </w:r>
      <w:r>
        <w:rPr>
          <w:rFonts w:ascii="Times New Roman" w:hAnsi="Times New Roman"/>
          <w:sz w:val="28"/>
        </w:rPr>
        <w:t>на участие в отборе на соответстви</w:t>
      </w:r>
      <w:r w:rsidR="00AB6644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 w:rsidR="00AB6644">
        <w:rPr>
          <w:rFonts w:ascii="Times New Roman" w:hAnsi="Times New Roman"/>
          <w:sz w:val="28"/>
        </w:rPr>
        <w:t xml:space="preserve">критериям отбора и  требованиям Постановления от 29.05.2024 №443 </w:t>
      </w:r>
      <w:r w:rsidR="00AB6644" w:rsidRPr="00AB6644">
        <w:rPr>
          <w:rFonts w:ascii="Times New Roman" w:hAnsi="Times New Roman"/>
          <w:sz w:val="28"/>
          <w:szCs w:val="28"/>
        </w:rPr>
        <w:t>«</w:t>
      </w:r>
      <w:r w:rsidR="00AB6644" w:rsidRPr="00AB6644">
        <w:rPr>
          <w:rFonts w:ascii="Times New Roman CYR" w:hAnsi="Times New Roman CYR" w:cs="Times New Roman CYR"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 Песчанокопского района</w:t>
      </w:r>
      <w:r w:rsidR="00372B13">
        <w:rPr>
          <w:rFonts w:ascii="Times New Roman CYR" w:hAnsi="Times New Roman CYR" w:cs="Times New Roman CYR"/>
          <w:sz w:val="28"/>
          <w:szCs w:val="28"/>
        </w:rPr>
        <w:t>»</w:t>
      </w:r>
      <w:r w:rsidR="00784547" w:rsidRPr="00784547">
        <w:rPr>
          <w:rFonts w:ascii="Times New Roman" w:hAnsi="Times New Roman"/>
          <w:sz w:val="28"/>
        </w:rPr>
        <w:t xml:space="preserve"> </w:t>
      </w:r>
      <w:r w:rsidR="00784547">
        <w:rPr>
          <w:rFonts w:ascii="Times New Roman" w:hAnsi="Times New Roman"/>
          <w:sz w:val="28"/>
        </w:rPr>
        <w:t>(далее – Порядка)</w:t>
      </w:r>
      <w:r w:rsidR="00784547">
        <w:rPr>
          <w:rFonts w:ascii="Times New Roman CYR" w:hAnsi="Times New Roman CYR" w:cs="Times New Roman CYR"/>
          <w:sz w:val="28"/>
          <w:szCs w:val="28"/>
        </w:rPr>
        <w:t>;</w:t>
      </w:r>
      <w:proofErr w:type="gramEnd"/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2) </w:t>
      </w:r>
      <w:r w:rsidR="00372B13">
        <w:rPr>
          <w:rFonts w:ascii="Times New Roman CYR" w:hAnsi="Times New Roman CYR" w:cs="Times New Roman CYR"/>
          <w:sz w:val="28"/>
          <w:szCs w:val="28"/>
        </w:rPr>
        <w:t>принимает решение о предоставлении субсидии участнику отбора либо отказе в ее предоставлении</w:t>
      </w:r>
      <w:r>
        <w:rPr>
          <w:rFonts w:ascii="Times New Roman" w:hAnsi="Times New Roman"/>
          <w:sz w:val="28"/>
        </w:rPr>
        <w:t>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проверяет отчетность о достижении результатов предоставления субсидии.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Комиссия отклоняет заявку участника отбора по следующим основаниям: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несоответствие участника отбора тр</w:t>
      </w:r>
      <w:r w:rsidR="00784547">
        <w:rPr>
          <w:rFonts w:ascii="Times New Roman" w:hAnsi="Times New Roman"/>
          <w:sz w:val="28"/>
        </w:rPr>
        <w:t>ебованиям, установленным пунктами 1.3, 1.4 и</w:t>
      </w:r>
      <w:r>
        <w:rPr>
          <w:rFonts w:ascii="Times New Roman" w:hAnsi="Times New Roman"/>
          <w:sz w:val="28"/>
        </w:rPr>
        <w:t xml:space="preserve"> 2.3. Порядка;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непредставление участником отбора до</w:t>
      </w:r>
      <w:r w:rsidR="00784547">
        <w:rPr>
          <w:rFonts w:ascii="Times New Roman" w:hAnsi="Times New Roman"/>
          <w:sz w:val="28"/>
        </w:rPr>
        <w:t>кументов, предусмотренных пункта</w:t>
      </w:r>
      <w:r>
        <w:rPr>
          <w:rFonts w:ascii="Times New Roman" w:hAnsi="Times New Roman"/>
          <w:sz w:val="28"/>
        </w:rPr>
        <w:t>м</w:t>
      </w:r>
      <w:r w:rsidR="00784547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 w:rsidR="00784547">
        <w:rPr>
          <w:rFonts w:ascii="Times New Roman" w:hAnsi="Times New Roman"/>
          <w:sz w:val="28"/>
        </w:rPr>
        <w:t xml:space="preserve">2.3 и </w:t>
      </w:r>
      <w:r>
        <w:rPr>
          <w:rFonts w:ascii="Times New Roman" w:hAnsi="Times New Roman"/>
          <w:sz w:val="28"/>
        </w:rPr>
        <w:t>2.4. Порядка;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несоответствие представленных участником отбора заявки и документов требованиям, установленным в пункте 2.</w:t>
      </w:r>
      <w:r w:rsidR="00784547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Порядка;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участником отбора представлено более одной заявки на участие в отборе;</w:t>
      </w:r>
    </w:p>
    <w:p w:rsidR="00784547" w:rsidRDefault="00D723A9" w:rsidP="00691CC4">
      <w:pPr>
        <w:ind w:right="119" w:firstLine="709"/>
        <w:jc w:val="both"/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</w:pPr>
      <w:r>
        <w:rPr>
          <w:rFonts w:ascii="Times New Roman" w:hAnsi="Times New Roman"/>
          <w:sz w:val="28"/>
        </w:rPr>
        <w:t>д) участником отбора подана заявка после даты и (или) времени, определенных для подачи заявок.</w:t>
      </w:r>
      <w:r w:rsidR="00784547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 xml:space="preserve"> </w:t>
      </w:r>
    </w:p>
    <w:p w:rsidR="004C225E" w:rsidRDefault="00784547" w:rsidP="00691CC4">
      <w:pPr>
        <w:ind w:right="119" w:firstLine="709"/>
        <w:jc w:val="both"/>
        <w:rPr>
          <w:rFonts w:ascii="Times New Roman" w:hAnsi="Times New Roman"/>
          <w:sz w:val="28"/>
        </w:rPr>
      </w:pPr>
      <w:r w:rsidRPr="00784547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>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</w:t>
      </w:r>
      <w:r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 xml:space="preserve"> в специальном журнале.</w:t>
      </w:r>
    </w:p>
    <w:p w:rsidR="00370512" w:rsidRDefault="00D723A9" w:rsidP="00370512">
      <w:pPr>
        <w:ind w:right="-1" w:firstLine="709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 xml:space="preserve">5. </w:t>
      </w:r>
      <w:r w:rsidR="00370512">
        <w:rPr>
          <w:rFonts w:ascii="Times New Roman" w:hAnsi="Times New Roman"/>
          <w:sz w:val="28"/>
        </w:rPr>
        <w:t>По итогам рассмотрения заявок комиссия принимает решение о размере предоставляемой субсидии либо об отказе в представлении субсидии</w:t>
      </w:r>
      <w:r w:rsidR="00370512" w:rsidRPr="00370512">
        <w:rPr>
          <w:rFonts w:ascii="Times New Roman" w:eastAsia="Andale Sans UI" w:hAnsi="Times New Roman"/>
          <w:kern w:val="2"/>
          <w:sz w:val="28"/>
          <w:szCs w:val="28"/>
          <w:lang w:eastAsia="en-US"/>
        </w:rPr>
        <w:t xml:space="preserve"> </w:t>
      </w:r>
    </w:p>
    <w:p w:rsidR="00370512" w:rsidRPr="00370512" w:rsidRDefault="00370512" w:rsidP="00370512">
      <w:pPr>
        <w:suppressAutoHyphens/>
        <w:spacing w:after="5" w:line="247" w:lineRule="auto"/>
        <w:ind w:left="19" w:right="-1" w:firstLine="720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370512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>Основаниями для отклонения предложений (заявок) участника отбора на стадии их рассмотрения Комиссией и оценки участников являются:</w:t>
      </w:r>
    </w:p>
    <w:p w:rsidR="00370512" w:rsidRPr="00370512" w:rsidRDefault="00370512" w:rsidP="00370512">
      <w:pPr>
        <w:suppressAutoHyphens/>
        <w:spacing w:after="5" w:line="247" w:lineRule="auto"/>
        <w:ind w:left="19" w:right="-1" w:firstLine="70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370512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- несоответствие участника отбора требованиям, установленным в пункте 3 настоящего Порядка;</w:t>
      </w:r>
    </w:p>
    <w:p w:rsidR="00370512" w:rsidRPr="00370512" w:rsidRDefault="00370512" w:rsidP="00370512">
      <w:pPr>
        <w:suppressAutoHyphens/>
        <w:spacing w:after="5" w:line="247" w:lineRule="auto"/>
        <w:ind w:left="19" w:right="-1" w:firstLine="70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370512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370512" w:rsidRPr="00370512" w:rsidRDefault="00370512" w:rsidP="00370512">
      <w:pPr>
        <w:suppressAutoHyphens/>
        <w:spacing w:after="5" w:line="247" w:lineRule="auto"/>
        <w:ind w:left="19" w:right="-1" w:firstLine="70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370512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70512" w:rsidRDefault="00370512" w:rsidP="00370512">
      <w:pPr>
        <w:suppressAutoHyphens/>
        <w:spacing w:after="5" w:line="247" w:lineRule="auto"/>
        <w:ind w:left="19" w:right="-1" w:firstLine="70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370512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- подача участником отбора предложения (заявки) после даты и (или) времени, определенных для подачи предложений (заявок).</w:t>
      </w:r>
    </w:p>
    <w:p w:rsidR="00057172" w:rsidRPr="00057172" w:rsidRDefault="00057172" w:rsidP="00057172">
      <w:pPr>
        <w:ind w:right="-1" w:firstLine="720"/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</w:pPr>
      <w:r w:rsidRPr="00057172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057172" w:rsidRPr="00057172" w:rsidRDefault="00D723A9" w:rsidP="00057172">
      <w:pPr>
        <w:ind w:right="-1" w:firstLine="720"/>
        <w:jc w:val="both"/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</w:pPr>
      <w:r>
        <w:rPr>
          <w:rFonts w:ascii="Times New Roman" w:hAnsi="Times New Roman"/>
          <w:sz w:val="28"/>
        </w:rPr>
        <w:t xml:space="preserve">6. </w:t>
      </w:r>
      <w:r w:rsidR="00057172" w:rsidRPr="00057172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 xml:space="preserve"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</w:t>
      </w:r>
      <w:r w:rsidR="00057172" w:rsidRPr="00057172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lastRenderedPageBreak/>
        <w:t>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057172" w:rsidRDefault="00057172" w:rsidP="00057172">
      <w:pPr>
        <w:ind w:right="-1" w:firstLine="709"/>
        <w:jc w:val="both"/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</w:pPr>
      <w:r w:rsidRPr="00370512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Решение о предоставлении или об отказе в предоставлении субсидии оформляется протоколом заседания комиссии и подписывается председателем комиссии.</w:t>
      </w:r>
      <w:r w:rsidRPr="00370512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 xml:space="preserve"> </w:t>
      </w:r>
    </w:p>
    <w:p w:rsidR="00057172" w:rsidRPr="00370512" w:rsidRDefault="00057172" w:rsidP="00057172">
      <w:pPr>
        <w:ind w:right="-1" w:firstLine="709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370512">
        <w:rPr>
          <w:rFonts w:ascii="Times New Roman" w:eastAsia="Times New Roman CYR" w:hAnsi="Times New Roman"/>
          <w:kern w:val="2"/>
          <w:sz w:val="28"/>
          <w:szCs w:val="28"/>
          <w:lang w:eastAsia="fa-IR" w:bidi="fa-IR"/>
        </w:rPr>
        <w:t>В протоколе отражается, в том числе следующая информация:</w:t>
      </w:r>
    </w:p>
    <w:p w:rsidR="00057172" w:rsidRPr="00370512" w:rsidRDefault="00057172" w:rsidP="00057172">
      <w:pPr>
        <w:suppressAutoHyphens/>
        <w:spacing w:after="5" w:line="247" w:lineRule="auto"/>
        <w:ind w:left="19" w:right="-1" w:firstLine="70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370512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- дата, время и место проведения рассмотрения предложений (заявок);</w:t>
      </w:r>
    </w:p>
    <w:p w:rsidR="00057172" w:rsidRPr="00370512" w:rsidRDefault="00057172" w:rsidP="00057172">
      <w:pPr>
        <w:suppressAutoHyphens/>
        <w:spacing w:after="5" w:line="247" w:lineRule="auto"/>
        <w:ind w:left="19" w:right="-1" w:firstLine="70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370512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- информация об участниках отбора, предложения (заявки) которых были рассмотрены;</w:t>
      </w:r>
    </w:p>
    <w:p w:rsidR="00057172" w:rsidRPr="00370512" w:rsidRDefault="00057172" w:rsidP="00057172">
      <w:pPr>
        <w:suppressAutoHyphens/>
        <w:spacing w:after="5" w:line="247" w:lineRule="auto"/>
        <w:ind w:left="19" w:right="-1" w:firstLine="709"/>
        <w:jc w:val="both"/>
        <w:rPr>
          <w:rFonts w:ascii="Times New Roman" w:eastAsia="Andale Sans UI" w:hAnsi="Times New Roman"/>
          <w:kern w:val="2"/>
          <w:sz w:val="28"/>
          <w:szCs w:val="28"/>
          <w:lang w:eastAsia="en-US"/>
        </w:rPr>
      </w:pPr>
      <w:r w:rsidRPr="00370512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057172" w:rsidRPr="00370512" w:rsidRDefault="00057172" w:rsidP="00057172">
      <w:pPr>
        <w:suppressAutoHyphens/>
        <w:spacing w:after="5" w:line="247" w:lineRule="auto"/>
        <w:ind w:left="19" w:right="-1"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370512">
        <w:rPr>
          <w:rFonts w:ascii="Times New Roman" w:eastAsia="Andale Sans UI" w:hAnsi="Times New Roman"/>
          <w:kern w:val="2"/>
          <w:sz w:val="28"/>
          <w:szCs w:val="28"/>
          <w:lang w:eastAsia="en-US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заседания комиссии подписывается председателем, членами и секретарем комиссии в течение 2 рабочих дней.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Сроки начала и окончания приема заявок устанавливаются Администрацией Песчанокопского района и размещаются на официальном сайте Администрации Песчанокопского района в информационно-телекоммуникационной сети Интернет. Продолжительность приема заявок не может быть менее 30 календарных дней </w:t>
      </w:r>
      <w:proofErr w:type="gramStart"/>
      <w:r>
        <w:rPr>
          <w:rFonts w:ascii="Times New Roman" w:hAnsi="Times New Roman"/>
          <w:sz w:val="28"/>
        </w:rPr>
        <w:t>с даты размещения</w:t>
      </w:r>
      <w:proofErr w:type="gramEnd"/>
      <w:r>
        <w:rPr>
          <w:rFonts w:ascii="Times New Roman" w:hAnsi="Times New Roman"/>
          <w:sz w:val="28"/>
        </w:rPr>
        <w:t xml:space="preserve"> объявления о приеме заявок.</w:t>
      </w:r>
    </w:p>
    <w:p w:rsidR="00057172" w:rsidRPr="00370512" w:rsidRDefault="00057172" w:rsidP="00057172">
      <w:pPr>
        <w:suppressAutoHyphens/>
        <w:spacing w:after="5" w:line="247" w:lineRule="auto"/>
        <w:ind w:left="19" w:right="-1" w:firstLine="709"/>
        <w:jc w:val="both"/>
        <w:rPr>
          <w:rFonts w:ascii="Times New Roman" w:hAnsi="Times New Roman"/>
          <w:color w:val="auto"/>
          <w:kern w:val="2"/>
          <w:sz w:val="28"/>
          <w:szCs w:val="28"/>
          <w:lang w:eastAsia="fa-IR" w:bidi="fa-IR"/>
        </w:rPr>
      </w:pPr>
      <w:r w:rsidRPr="00370512">
        <w:rPr>
          <w:rFonts w:ascii="Times New Roman" w:hAnsi="Times New Roman"/>
          <w:color w:val="auto"/>
          <w:kern w:val="2"/>
          <w:sz w:val="28"/>
          <w:szCs w:val="28"/>
          <w:lang w:eastAsia="ar-SA"/>
        </w:rPr>
        <w:t xml:space="preserve">Протокол проведения запроса предложений размещается уполномоченным органом не позднее 14 календарных дней с момента завершения отбора </w:t>
      </w:r>
      <w:r w:rsidRPr="00370512">
        <w:rPr>
          <w:rFonts w:ascii="Times New Roman" w:hAnsi="Times New Roman"/>
          <w:color w:val="auto"/>
          <w:kern w:val="2"/>
          <w:sz w:val="28"/>
          <w:szCs w:val="28"/>
          <w:shd w:val="clear" w:color="auto" w:fill="FFFFFF"/>
          <w:lang w:eastAsia="ar-SA"/>
        </w:rPr>
        <w:t xml:space="preserve">на </w:t>
      </w:r>
      <w:r w:rsidRPr="00370512">
        <w:rPr>
          <w:rFonts w:ascii="Times New Roman" w:hAnsi="Times New Roman"/>
          <w:color w:val="auto"/>
          <w:kern w:val="2"/>
          <w:sz w:val="28"/>
          <w:szCs w:val="28"/>
          <w:lang w:eastAsia="ar-SA"/>
        </w:rPr>
        <w:t xml:space="preserve"> официальном сайте администрации </w:t>
      </w:r>
      <w:r w:rsidRPr="00370512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fa-IR" w:bidi="fa-IR"/>
        </w:rPr>
        <w:t>Песчанокопского</w:t>
      </w:r>
      <w:r w:rsidRPr="00370512">
        <w:rPr>
          <w:rFonts w:ascii="Times New Roman" w:hAnsi="Times New Roman"/>
          <w:iCs/>
          <w:color w:val="auto"/>
          <w:kern w:val="2"/>
          <w:sz w:val="28"/>
          <w:szCs w:val="28"/>
          <w:lang w:eastAsia="fa-IR" w:bidi="fa-IR"/>
        </w:rPr>
        <w:t xml:space="preserve"> района</w:t>
      </w:r>
      <w:r w:rsidRPr="00370512">
        <w:rPr>
          <w:rFonts w:ascii="Times New Roman" w:hAnsi="Times New Roman"/>
          <w:color w:val="auto"/>
          <w:kern w:val="2"/>
          <w:sz w:val="28"/>
          <w:szCs w:val="28"/>
          <w:lang w:eastAsia="ar-SA"/>
        </w:rPr>
        <w:t>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Комиссию возглавляет председатель, а в его отсутствие - заместитель председателя Комиссии.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Председатель комиссии: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организует работу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объявляет повестку дня;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ведет заседание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координирует работу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и контролирует выполнение решений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подписывает протокол заседания комиссии вместе со всеми членами комиссии.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Обеспечение проведения заседания комиссии осуществляет секретарь комиссии, являющийся членом комиссии.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Секретарь комиссии: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информирует членов комиссии о поступивших в Администрацию заявках и оповещает членов комиссии о предстоящем заседании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осуществляет работу под руководством председателя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подготавливает материалы к заседанию;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оформляет протокол заседания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течение 2 рабочих дней с момента подписания протокола комиссии, рассылает на исполнение копию протокола заседания комиссии профильным структурным подразделениям Администрации Песчанокопского района, отраслевым (функциональным) органам Песчанокопского района;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ведение и сохранение документации комиссии.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Члены комиссии: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осуществляют рассмотрение и проверку представленных Получателями субсидии заявок на отбор и предоставление субсидий и прилагаемых к ним документов на предмет их соответствия установленным в объявлении о проведении отбора требованиям;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проверяют отчетность о достижении результата предоставления субсидии;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выступают на заседании комиссии;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проверяют правильность содержания протокола проведения заседания комиссии, в том числе правильность отражения в протоколе своего выступления;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письменно излагают особое мнение, которое прикладывается к протоколу;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подписывают протокол заседания комиссии.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Заседание комиссии проводится при личном участии каждого из присутствующих членов комиссии. Комиссия правомочна осуществлять свои функции, если на заседании присутствует не менее чем пятьдесят процентов от общего числа ее членов.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Решения комиссии принимаются простым большинством голосов.</w:t>
      </w:r>
    </w:p>
    <w:p w:rsidR="004C225E" w:rsidRDefault="00D723A9" w:rsidP="00691CC4">
      <w:pPr>
        <w:ind w:right="11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Члены Комиссии, допустившие нарушение законодательства Российской Федерации о персональных данных, либо составляющих государственную, коммерческую, или иную тайну, установленную законодательством Российской Федерации, несут ответственность в соответствии с законодательством Российской Федерации.</w:t>
      </w:r>
    </w:p>
    <w:p w:rsidR="004C225E" w:rsidRDefault="00D723A9">
      <w:pPr>
        <w:spacing w:before="120" w:after="120"/>
        <w:ind w:left="567" w:right="12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D723A9" w:rsidP="00691CC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4C225E" w:rsidRDefault="00D723A9" w:rsidP="00691CC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</w:t>
      </w:r>
      <w:r w:rsidR="00691CC4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О.В.</w:t>
      </w:r>
      <w:r w:rsidR="00691C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Купина</w:t>
      </w: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09258D" w:rsidRDefault="0009258D">
      <w:pPr>
        <w:ind w:left="567" w:firstLine="567"/>
        <w:rPr>
          <w:rFonts w:ascii="Times New Roman" w:hAnsi="Times New Roman"/>
          <w:sz w:val="28"/>
        </w:rPr>
      </w:pPr>
    </w:p>
    <w:p w:rsidR="0009258D" w:rsidRDefault="0009258D">
      <w:pPr>
        <w:ind w:left="567" w:firstLine="567"/>
        <w:rPr>
          <w:rFonts w:ascii="Times New Roman" w:hAnsi="Times New Roman"/>
          <w:sz w:val="28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5696"/>
        <w:gridCol w:w="4511"/>
      </w:tblGrid>
      <w:tr w:rsidR="004C225E" w:rsidTr="00057172"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5E" w:rsidRDefault="004C225E">
            <w:pPr>
              <w:ind w:left="567" w:firstLine="567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5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25E" w:rsidRDefault="00D723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 w:rsidR="003B354D">
              <w:rPr>
                <w:rFonts w:ascii="Times New Roman" w:hAnsi="Times New Roman"/>
                <w:spacing w:val="-4"/>
                <w:sz w:val="28"/>
              </w:rPr>
              <w:t xml:space="preserve"> №2</w:t>
            </w:r>
          </w:p>
          <w:p w:rsidR="004C225E" w:rsidRDefault="00D723A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Песчанокопского района </w:t>
            </w:r>
          </w:p>
          <w:p w:rsidR="004C225E" w:rsidRDefault="00D723A9" w:rsidP="000C388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  <w:r w:rsidR="00691CC4">
              <w:rPr>
                <w:rFonts w:ascii="Times New Roman" w:hAnsi="Times New Roman"/>
                <w:sz w:val="28"/>
              </w:rPr>
              <w:t xml:space="preserve"> </w:t>
            </w:r>
            <w:r w:rsidR="000C3880">
              <w:rPr>
                <w:rFonts w:ascii="Times New Roman" w:hAnsi="Times New Roman"/>
                <w:sz w:val="28"/>
              </w:rPr>
              <w:t>04.06.2024</w:t>
            </w:r>
            <w:r w:rsidR="003B354D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 w:rsidR="0009258D">
              <w:rPr>
                <w:rFonts w:ascii="Times New Roman" w:hAnsi="Times New Roman"/>
                <w:sz w:val="28"/>
              </w:rPr>
              <w:t xml:space="preserve"> </w:t>
            </w:r>
            <w:r w:rsidR="000C3880">
              <w:rPr>
                <w:rFonts w:ascii="Times New Roman" w:hAnsi="Times New Roman"/>
                <w:sz w:val="28"/>
              </w:rPr>
              <w:t>472</w:t>
            </w:r>
            <w:bookmarkStart w:id="0" w:name="_GoBack"/>
            <w:bookmarkEnd w:id="0"/>
            <w:r w:rsidR="00691CC4">
              <w:rPr>
                <w:rFonts w:ascii="Times New Roman" w:hAnsi="Times New Roman"/>
                <w:sz w:val="28"/>
              </w:rPr>
              <w:t xml:space="preserve">  </w:t>
            </w:r>
          </w:p>
        </w:tc>
      </w:tr>
    </w:tbl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D723A9">
      <w:pPr>
        <w:ind w:left="567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комиссии </w:t>
      </w:r>
    </w:p>
    <w:p w:rsidR="004C225E" w:rsidRDefault="004C225E">
      <w:pPr>
        <w:ind w:left="567" w:firstLine="567"/>
        <w:jc w:val="center"/>
        <w:rPr>
          <w:rFonts w:ascii="Times New Roman" w:hAnsi="Times New Roman"/>
          <w:sz w:val="28"/>
        </w:rPr>
      </w:pPr>
    </w:p>
    <w:p w:rsidR="004C225E" w:rsidRDefault="00D723A9" w:rsidP="003B354D">
      <w:pPr>
        <w:ind w:left="567" w:right="2" w:firstLine="567"/>
        <w:jc w:val="center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для отбора получателей субсидии и рассмотрения заявок на предоставление субсидии </w:t>
      </w:r>
      <w:r w:rsidR="003B354D" w:rsidRPr="003B354D">
        <w:rPr>
          <w:rFonts w:ascii="Times New Roman" w:hAnsi="Times New Roman"/>
          <w:sz w:val="28"/>
        </w:rPr>
        <w:t>юридическим лицам (за исключением субсидий муниципальным учреждениям), индивидуальным предпринима</w:t>
      </w:r>
      <w:r w:rsidR="001A3284">
        <w:rPr>
          <w:rFonts w:ascii="Times New Roman" w:hAnsi="Times New Roman"/>
          <w:sz w:val="28"/>
        </w:rPr>
        <w:t>телям, а также физическим лицам</w:t>
      </w:r>
      <w:r w:rsidR="003B354D" w:rsidRPr="003B354D">
        <w:rPr>
          <w:rFonts w:ascii="Times New Roman" w:hAnsi="Times New Roman"/>
          <w:sz w:val="28"/>
        </w:rPr>
        <w:t xml:space="preserve"> </w:t>
      </w:r>
      <w:r w:rsidR="001A3284" w:rsidRPr="001A3284">
        <w:rPr>
          <w:rFonts w:ascii="Times New Roman" w:hAnsi="Times New Roman"/>
          <w:sz w:val="28"/>
        </w:rPr>
        <w:t>– производителям товаров, работ, услуг из бюджета  Песчанокопского района</w:t>
      </w:r>
    </w:p>
    <w:p w:rsidR="004C225E" w:rsidRDefault="004C225E">
      <w:pPr>
        <w:ind w:left="567" w:right="2" w:firstLine="567"/>
        <w:jc w:val="both"/>
        <w:rPr>
          <w:rFonts w:ascii="Times New Roman" w:hAnsi="Times New Roman"/>
          <w:sz w:val="28"/>
          <w:shd w:val="clear" w:color="auto" w:fill="FFD821"/>
        </w:rPr>
      </w:pPr>
    </w:p>
    <w:p w:rsidR="004C225E" w:rsidRDefault="004C225E">
      <w:pPr>
        <w:ind w:left="567" w:right="2" w:firstLine="567"/>
        <w:jc w:val="both"/>
        <w:rPr>
          <w:rFonts w:ascii="Times New Roman" w:hAnsi="Times New Roman"/>
          <w:sz w:val="28"/>
          <w:shd w:val="clear" w:color="auto" w:fill="FFD821"/>
        </w:rPr>
      </w:pPr>
    </w:p>
    <w:p w:rsidR="004C225E" w:rsidRDefault="004C225E">
      <w:pPr>
        <w:ind w:left="567"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5"/>
        <w:gridCol w:w="5055"/>
      </w:tblGrid>
      <w:tr w:rsidR="004C225E" w:rsidTr="00D723A9">
        <w:trPr>
          <w:trHeight w:val="360"/>
        </w:trPr>
        <w:tc>
          <w:tcPr>
            <w:tcW w:w="5055" w:type="dxa"/>
          </w:tcPr>
          <w:p w:rsidR="004C225E" w:rsidRDefault="00D723A9" w:rsidP="00691CC4">
            <w:pPr>
              <w:ind w:lef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Кравцов Алексей Николаевич            -</w:t>
            </w:r>
          </w:p>
        </w:tc>
        <w:tc>
          <w:tcPr>
            <w:tcW w:w="5055" w:type="dxa"/>
          </w:tcPr>
          <w:p w:rsidR="004C225E" w:rsidRDefault="00D723A9" w:rsidP="00D723A9">
            <w:pPr>
              <w:ind w:left="4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комиссии, заместитель главы Администрации Песчанокопского района по сельскому хозяйству и вопросам муниципального хозяйства;</w:t>
            </w:r>
          </w:p>
          <w:p w:rsidR="004C225E" w:rsidRDefault="004C225E" w:rsidP="00691CC4">
            <w:pPr>
              <w:ind w:left="567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225E" w:rsidTr="00D723A9">
        <w:trPr>
          <w:trHeight w:val="360"/>
        </w:trPr>
        <w:tc>
          <w:tcPr>
            <w:tcW w:w="5055" w:type="dxa"/>
          </w:tcPr>
          <w:p w:rsidR="004C225E" w:rsidRDefault="00D723A9" w:rsidP="00691CC4">
            <w:pPr>
              <w:ind w:left="28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Прудников Александр Алексеевич    -</w:t>
            </w:r>
          </w:p>
        </w:tc>
        <w:tc>
          <w:tcPr>
            <w:tcW w:w="5055" w:type="dxa"/>
          </w:tcPr>
          <w:p w:rsidR="004C225E" w:rsidRDefault="00D723A9" w:rsidP="00D723A9">
            <w:pPr>
              <w:ind w:left="4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председателя комиссии, начальник отдела по </w:t>
            </w:r>
            <w:r w:rsidR="004B0F81"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опросам муниципального хозяйства Администрации Песчанокопского района;</w:t>
            </w:r>
          </w:p>
          <w:p w:rsidR="004C225E" w:rsidRDefault="004C225E" w:rsidP="00691CC4">
            <w:pPr>
              <w:ind w:left="567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225E" w:rsidTr="00D723A9">
        <w:trPr>
          <w:trHeight w:val="360"/>
        </w:trPr>
        <w:tc>
          <w:tcPr>
            <w:tcW w:w="5055" w:type="dxa"/>
          </w:tcPr>
          <w:p w:rsidR="004C225E" w:rsidRDefault="00D723A9" w:rsidP="00057172">
            <w:pPr>
              <w:ind w:left="42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057172">
              <w:rPr>
                <w:rFonts w:ascii="Times New Roman" w:hAnsi="Times New Roman"/>
                <w:sz w:val="28"/>
              </w:rPr>
              <w:t>оляков</w:t>
            </w:r>
            <w:r>
              <w:rPr>
                <w:rFonts w:ascii="Times New Roman" w:hAnsi="Times New Roman"/>
                <w:sz w:val="28"/>
              </w:rPr>
              <w:t xml:space="preserve">а </w:t>
            </w:r>
            <w:r w:rsidR="00057172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на</w:t>
            </w:r>
            <w:r w:rsidR="00057172">
              <w:rPr>
                <w:rFonts w:ascii="Times New Roman" w:hAnsi="Times New Roman"/>
                <w:sz w:val="28"/>
              </w:rPr>
              <w:t>стасия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057172">
              <w:rPr>
                <w:rFonts w:ascii="Times New Roman" w:hAnsi="Times New Roman"/>
                <w:sz w:val="28"/>
              </w:rPr>
              <w:t>Се</w:t>
            </w:r>
            <w:r>
              <w:rPr>
                <w:rFonts w:ascii="Times New Roman" w:hAnsi="Times New Roman"/>
                <w:sz w:val="28"/>
              </w:rPr>
              <w:t>р</w:t>
            </w:r>
            <w:r w:rsidR="00057172"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е</w:t>
            </w:r>
            <w:r w:rsidR="00057172">
              <w:rPr>
                <w:rFonts w:ascii="Times New Roman" w:hAnsi="Times New Roman"/>
                <w:sz w:val="28"/>
              </w:rPr>
              <w:t>е</w:t>
            </w:r>
            <w:r w:rsidR="0009258D">
              <w:rPr>
                <w:rFonts w:ascii="Times New Roman" w:hAnsi="Times New Roman"/>
                <w:sz w:val="28"/>
              </w:rPr>
              <w:t xml:space="preserve">вна        -         </w:t>
            </w:r>
          </w:p>
        </w:tc>
        <w:tc>
          <w:tcPr>
            <w:tcW w:w="5055" w:type="dxa"/>
          </w:tcPr>
          <w:p w:rsidR="004C225E" w:rsidRDefault="00D723A9" w:rsidP="0009258D">
            <w:pPr>
              <w:ind w:left="4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секретарь комиссии, </w:t>
            </w:r>
            <w:r w:rsidR="001067C3">
              <w:rPr>
                <w:rFonts w:ascii="Times New Roman" w:hAnsi="Times New Roman"/>
                <w:sz w:val="28"/>
              </w:rPr>
              <w:t>старший инспектор</w:t>
            </w:r>
            <w:r>
              <w:rPr>
                <w:rFonts w:ascii="Times New Roman" w:hAnsi="Times New Roman"/>
                <w:sz w:val="28"/>
              </w:rPr>
              <w:t xml:space="preserve"> отдела по вопросам муниципального хозяйства Администрации Песчанокопского района</w:t>
            </w:r>
            <w:r w:rsidR="0009258D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4C225E" w:rsidRDefault="004C225E">
      <w:pPr>
        <w:ind w:left="-850" w:firstLine="567"/>
        <w:rPr>
          <w:rFonts w:ascii="Times New Roman" w:hAnsi="Times New Roman"/>
          <w:sz w:val="28"/>
        </w:rPr>
      </w:pPr>
    </w:p>
    <w:p w:rsidR="004C225E" w:rsidRDefault="00D723A9">
      <w:pPr>
        <w:ind w:left="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:rsidR="004C225E" w:rsidRDefault="004C225E">
      <w:pPr>
        <w:ind w:left="-850" w:firstLine="567"/>
        <w:jc w:val="both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jc w:val="both"/>
        <w:rPr>
          <w:rFonts w:ascii="Times New Roman" w:hAnsi="Times New Roman"/>
          <w:sz w:val="28"/>
        </w:rPr>
      </w:pPr>
    </w:p>
    <w:tbl>
      <w:tblPr>
        <w:tblW w:w="10208" w:type="dxa"/>
        <w:tblLayout w:type="fixed"/>
        <w:tblLook w:val="04A0" w:firstRow="1" w:lastRow="0" w:firstColumn="1" w:lastColumn="0" w:noHBand="0" w:noVBand="1"/>
      </w:tblPr>
      <w:tblGrid>
        <w:gridCol w:w="4644"/>
        <w:gridCol w:w="460"/>
        <w:gridCol w:w="5069"/>
        <w:gridCol w:w="35"/>
      </w:tblGrid>
      <w:tr w:rsidR="004C225E" w:rsidTr="0009258D">
        <w:trPr>
          <w:trHeight w:val="618"/>
        </w:trPr>
        <w:tc>
          <w:tcPr>
            <w:tcW w:w="5104" w:type="dxa"/>
            <w:gridSpan w:val="2"/>
          </w:tcPr>
          <w:p w:rsidR="004C225E" w:rsidRDefault="00D723A9">
            <w:pPr>
              <w:ind w:left="425"/>
            </w:pPr>
            <w:proofErr w:type="spellStart"/>
            <w:r>
              <w:rPr>
                <w:rFonts w:ascii="Times New Roman" w:hAnsi="Times New Roman"/>
                <w:sz w:val="28"/>
              </w:rPr>
              <w:t>Хомец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Марина Олеговна                  -</w:t>
            </w:r>
          </w:p>
        </w:tc>
        <w:tc>
          <w:tcPr>
            <w:tcW w:w="5104" w:type="dxa"/>
            <w:gridSpan w:val="2"/>
          </w:tcPr>
          <w:p w:rsidR="004C225E" w:rsidRDefault="00D723A9" w:rsidP="00D723A9">
            <w:pPr>
              <w:ind w:left="-1"/>
              <w:jc w:val="both"/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Песчанокопского района по экономике и финансам;</w:t>
            </w:r>
          </w:p>
          <w:p w:rsidR="004C225E" w:rsidRDefault="004C225E">
            <w:pPr>
              <w:ind w:left="567"/>
              <w:jc w:val="both"/>
            </w:pPr>
          </w:p>
        </w:tc>
      </w:tr>
      <w:tr w:rsidR="004C225E" w:rsidTr="0009258D">
        <w:trPr>
          <w:gridAfter w:val="1"/>
          <w:wAfter w:w="35" w:type="dxa"/>
          <w:trHeight w:val="618"/>
        </w:trPr>
        <w:tc>
          <w:tcPr>
            <w:tcW w:w="4644" w:type="dxa"/>
          </w:tcPr>
          <w:p w:rsidR="004C225E" w:rsidRDefault="00D723A9" w:rsidP="0009258D">
            <w:r>
              <w:rPr>
                <w:rFonts w:ascii="Times New Roman" w:hAnsi="Times New Roman"/>
                <w:sz w:val="28"/>
              </w:rPr>
              <w:lastRenderedPageBreak/>
              <w:t>Лунева Марина Михайловна            -</w:t>
            </w:r>
          </w:p>
        </w:tc>
        <w:tc>
          <w:tcPr>
            <w:tcW w:w="5529" w:type="dxa"/>
            <w:gridSpan w:val="2"/>
          </w:tcPr>
          <w:p w:rsidR="004C225E" w:rsidRDefault="00D723A9" w:rsidP="0009258D">
            <w:pPr>
              <w:ind w:right="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социально</w:t>
            </w:r>
            <w:r w:rsidR="004B0F81">
              <w:rPr>
                <w:rFonts w:ascii="Times New Roman" w:hAnsi="Times New Roman"/>
                <w:sz w:val="28"/>
              </w:rPr>
              <w:t xml:space="preserve"> -</w:t>
            </w:r>
            <w:r>
              <w:rPr>
                <w:rFonts w:ascii="Times New Roman" w:hAnsi="Times New Roman"/>
                <w:sz w:val="28"/>
              </w:rPr>
              <w:t xml:space="preserve"> экономического развития и привлечения инвестиций;</w:t>
            </w:r>
          </w:p>
          <w:p w:rsidR="004C225E" w:rsidRDefault="004C225E" w:rsidP="0009258D">
            <w:pPr>
              <w:ind w:right="2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225E" w:rsidTr="0009258D">
        <w:trPr>
          <w:gridAfter w:val="1"/>
          <w:wAfter w:w="35" w:type="dxa"/>
          <w:trHeight w:val="618"/>
        </w:trPr>
        <w:tc>
          <w:tcPr>
            <w:tcW w:w="4644" w:type="dxa"/>
          </w:tcPr>
          <w:p w:rsidR="004C225E" w:rsidRDefault="00D723A9" w:rsidP="0009258D">
            <w:r>
              <w:rPr>
                <w:rFonts w:ascii="Times New Roman" w:hAnsi="Times New Roman"/>
                <w:sz w:val="28"/>
              </w:rPr>
              <w:t>Афанасьева Ирина Анатольевна      -</w:t>
            </w:r>
          </w:p>
        </w:tc>
        <w:tc>
          <w:tcPr>
            <w:tcW w:w="5529" w:type="dxa"/>
            <w:gridSpan w:val="2"/>
          </w:tcPr>
          <w:p w:rsidR="004C225E" w:rsidRDefault="00D723A9" w:rsidP="0009258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финансового отдела Администрации Песчанокопского района;</w:t>
            </w:r>
          </w:p>
          <w:p w:rsidR="004C225E" w:rsidRDefault="004C225E" w:rsidP="0009258D">
            <w:pPr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225E" w:rsidTr="0009258D">
        <w:trPr>
          <w:gridAfter w:val="1"/>
          <w:wAfter w:w="35" w:type="dxa"/>
          <w:trHeight w:val="618"/>
        </w:trPr>
        <w:tc>
          <w:tcPr>
            <w:tcW w:w="4644" w:type="dxa"/>
          </w:tcPr>
          <w:p w:rsidR="004C225E" w:rsidRDefault="00D723A9" w:rsidP="0009258D">
            <w:r>
              <w:rPr>
                <w:rFonts w:ascii="Times New Roman" w:hAnsi="Times New Roman"/>
                <w:sz w:val="28"/>
              </w:rPr>
              <w:t>Жданова Евгения Юрьевна            -</w:t>
            </w:r>
          </w:p>
        </w:tc>
        <w:tc>
          <w:tcPr>
            <w:tcW w:w="5529" w:type="dxa"/>
            <w:gridSpan w:val="2"/>
          </w:tcPr>
          <w:p w:rsidR="004C225E" w:rsidRDefault="00D723A9" w:rsidP="0009258D">
            <w:pPr>
              <w:ind w:hanging="1"/>
            </w:pPr>
            <w:r>
              <w:rPr>
                <w:rFonts w:ascii="Times New Roman" w:hAnsi="Times New Roman"/>
                <w:sz w:val="28"/>
              </w:rPr>
              <w:t>начальник сектора правовой работы.</w:t>
            </w:r>
          </w:p>
          <w:p w:rsidR="004C225E" w:rsidRDefault="004C225E" w:rsidP="0009258D"/>
        </w:tc>
      </w:tr>
    </w:tbl>
    <w:p w:rsidR="004C225E" w:rsidRDefault="004C225E">
      <w:pPr>
        <w:ind w:left="-850" w:firstLine="567"/>
        <w:jc w:val="both"/>
        <w:rPr>
          <w:rFonts w:ascii="Times New Roman" w:hAnsi="Times New Roman"/>
          <w:sz w:val="28"/>
        </w:rPr>
      </w:pP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D723A9" w:rsidRDefault="00D723A9">
      <w:pPr>
        <w:ind w:left="567" w:firstLine="567"/>
        <w:rPr>
          <w:rFonts w:ascii="Times New Roman" w:hAnsi="Times New Roman"/>
          <w:sz w:val="28"/>
        </w:rPr>
      </w:pPr>
    </w:p>
    <w:p w:rsidR="004C225E" w:rsidRDefault="00D723A9" w:rsidP="00D723A9">
      <w:pPr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4C225E" w:rsidRDefault="00D723A9" w:rsidP="00D723A9">
      <w:pPr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</w:t>
      </w:r>
      <w:r w:rsidR="00691CC4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О.В.</w:t>
      </w:r>
      <w:r w:rsidR="00691C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Купина</w:t>
      </w:r>
    </w:p>
    <w:p w:rsidR="004C225E" w:rsidRDefault="004C225E">
      <w:pPr>
        <w:ind w:left="567" w:firstLine="567"/>
        <w:rPr>
          <w:rFonts w:ascii="Times New Roman" w:hAnsi="Times New Roman"/>
          <w:sz w:val="28"/>
        </w:rPr>
      </w:pPr>
    </w:p>
    <w:p w:rsidR="004C225E" w:rsidRDefault="004C225E">
      <w:pPr>
        <w:ind w:left="-142" w:firstLine="567"/>
        <w:jc w:val="both"/>
        <w:rPr>
          <w:rFonts w:ascii="Times New Roman" w:hAnsi="Times New Roman"/>
          <w:sz w:val="28"/>
        </w:rPr>
      </w:pPr>
    </w:p>
    <w:sectPr w:rsidR="004C225E" w:rsidSect="00691CC4">
      <w:foot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34" w:rsidRDefault="003F7434">
      <w:r>
        <w:separator/>
      </w:r>
    </w:p>
  </w:endnote>
  <w:endnote w:type="continuationSeparator" w:id="0">
    <w:p w:rsidR="003F7434" w:rsidRDefault="003F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80492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91CC4" w:rsidRPr="00691CC4" w:rsidRDefault="00691CC4">
        <w:pPr>
          <w:pStyle w:val="ac"/>
          <w:jc w:val="right"/>
          <w:rPr>
            <w:rFonts w:ascii="Times New Roman" w:hAnsi="Times New Roman"/>
          </w:rPr>
        </w:pPr>
        <w:r w:rsidRPr="00691CC4">
          <w:rPr>
            <w:rFonts w:ascii="Times New Roman" w:hAnsi="Times New Roman"/>
          </w:rPr>
          <w:fldChar w:fldCharType="begin"/>
        </w:r>
        <w:r w:rsidRPr="00691CC4">
          <w:rPr>
            <w:rFonts w:ascii="Times New Roman" w:hAnsi="Times New Roman"/>
          </w:rPr>
          <w:instrText>PAGE   \* MERGEFORMAT</w:instrText>
        </w:r>
        <w:r w:rsidRPr="00691CC4">
          <w:rPr>
            <w:rFonts w:ascii="Times New Roman" w:hAnsi="Times New Roman"/>
          </w:rPr>
          <w:fldChar w:fldCharType="separate"/>
        </w:r>
        <w:r w:rsidR="000C3880">
          <w:rPr>
            <w:rFonts w:ascii="Times New Roman" w:hAnsi="Times New Roman"/>
            <w:noProof/>
          </w:rPr>
          <w:t>2</w:t>
        </w:r>
        <w:r w:rsidRPr="00691CC4">
          <w:rPr>
            <w:rFonts w:ascii="Times New Roman" w:hAnsi="Times New Roman"/>
          </w:rPr>
          <w:fldChar w:fldCharType="end"/>
        </w:r>
      </w:p>
    </w:sdtContent>
  </w:sdt>
  <w:p w:rsidR="004C225E" w:rsidRDefault="004C22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34" w:rsidRDefault="003F7434">
      <w:r>
        <w:separator/>
      </w:r>
    </w:p>
  </w:footnote>
  <w:footnote w:type="continuationSeparator" w:id="0">
    <w:p w:rsidR="003F7434" w:rsidRDefault="003F7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25E"/>
    <w:rsid w:val="00057172"/>
    <w:rsid w:val="00087A1F"/>
    <w:rsid w:val="0009258D"/>
    <w:rsid w:val="000C3880"/>
    <w:rsid w:val="001067C3"/>
    <w:rsid w:val="001A3284"/>
    <w:rsid w:val="001E2310"/>
    <w:rsid w:val="00282867"/>
    <w:rsid w:val="00370512"/>
    <w:rsid w:val="00372B13"/>
    <w:rsid w:val="003B354D"/>
    <w:rsid w:val="003F7434"/>
    <w:rsid w:val="004B0F81"/>
    <w:rsid w:val="004C225E"/>
    <w:rsid w:val="00580E0B"/>
    <w:rsid w:val="005C2059"/>
    <w:rsid w:val="00687F79"/>
    <w:rsid w:val="00691CC4"/>
    <w:rsid w:val="00784547"/>
    <w:rsid w:val="00AB6644"/>
    <w:rsid w:val="00AD68B3"/>
    <w:rsid w:val="00B16D6C"/>
    <w:rsid w:val="00CD5202"/>
    <w:rsid w:val="00D723A9"/>
    <w:rsid w:val="00E3492C"/>
    <w:rsid w:val="00F6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1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C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91C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1CC4"/>
  </w:style>
  <w:style w:type="paragraph" w:styleId="ac">
    <w:name w:val="footer"/>
    <w:basedOn w:val="a"/>
    <w:link w:val="ad"/>
    <w:uiPriority w:val="99"/>
    <w:unhideWhenUsed/>
    <w:rsid w:val="00691C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1C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14</cp:revision>
  <cp:lastPrinted>2024-06-03T11:29:00Z</cp:lastPrinted>
  <dcterms:created xsi:type="dcterms:W3CDTF">2023-08-15T05:07:00Z</dcterms:created>
  <dcterms:modified xsi:type="dcterms:W3CDTF">2024-06-04T07:41:00Z</dcterms:modified>
</cp:coreProperties>
</file>