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A" w:rsidRPr="00FC340A" w:rsidRDefault="00FC340A" w:rsidP="003F5276">
      <w:pPr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Количество </w:t>
      </w:r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и характер обращений граждан, </w:t>
      </w:r>
      <w:proofErr w:type="gramStart"/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поступивших</w:t>
      </w:r>
      <w:proofErr w:type="gramEnd"/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в Администрацию Песчанок</w:t>
      </w:r>
      <w:r w:rsidR="001E0392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опского района в 4 квартале 2022</w:t>
      </w:r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года</w:t>
      </w:r>
    </w:p>
    <w:p w:rsidR="00FC340A" w:rsidRPr="00FC340A" w:rsidRDefault="000B5B94" w:rsidP="00892EB0">
      <w:pPr>
        <w:spacing w:after="0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>В 4 квартале 202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поступило 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64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обращения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, содержалось 70 вопросов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(в 20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21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53</w:t>
      </w:r>
      <w:r w:rsidR="00A72AD1" w:rsidRP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обращения), в том числе 17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(26,5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от общего количества 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обращений в письменной форме, 4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обращения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892EB0">
        <w:rPr>
          <w:rFonts w:ascii="Times New Roman" w:eastAsia="Calibri" w:hAnsi="Times New Roman" w:cs="Times New Roman"/>
          <w:sz w:val="28"/>
          <w:szCs w:val="28"/>
        </w:rPr>
        <w:t xml:space="preserve">(6,3 </w:t>
      </w:r>
      <w:r w:rsidR="00FC340A" w:rsidRPr="00FC340A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через электронную приемную Ростовской области,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через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электронную почту 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3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обращения (4,7</w:t>
      </w:r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%), 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В ходе личного приема – 25 обращений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(39 %)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Общее количество в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опросов, поднятых в обращениях - </w:t>
      </w:r>
      <w:r w:rsidR="001E0392">
        <w:rPr>
          <w:rFonts w:ascii="Times New Roman" w:eastAsia="Calibri" w:hAnsi="Times New Roman" w:cs="Times New Roman"/>
          <w:sz w:val="28"/>
          <w:szCs w:val="28"/>
          <w:lang w:bidi="ru-RU"/>
        </w:rPr>
        <w:t>70 (в 2021 году 53</w:t>
      </w:r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вопросов).</w:t>
      </w:r>
      <w:r w:rsidR="00FC340A" w:rsidRPr="00FC340A">
        <w:rPr>
          <w:rFonts w:ascii="Calibri" w:eastAsia="Calibri" w:hAnsi="Calibri" w:cs="Times New Roman"/>
          <w:noProof/>
          <w:lang w:eastAsia="ru-RU"/>
        </w:rPr>
        <w:t xml:space="preserve"> </w:t>
      </w:r>
      <w:r w:rsidR="002D7746">
        <w:rPr>
          <w:rFonts w:ascii="Calibri" w:eastAsia="Calibri" w:hAnsi="Calibri" w:cs="Times New Roman"/>
          <w:noProof/>
          <w:lang w:eastAsia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Из Правительства Ростовской области 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для</w:t>
      </w:r>
      <w:r w:rsidR="00F45E7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рассмотрения было переадресова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но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Администрацию Песч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анокопского района 13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(29,7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обращений 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этот показатель увеличился на 8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обращений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И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з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Министерства здравоохранения 2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(3,1%) обращения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Все вопросы в этих обращениях относятся к компетенции органов местного самоуправления. Количество обр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ащений в четвертом квартале 2022 года увеличилось  на 1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1 обраще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>ний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относительно 4 квартала 2021 года.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Главой Администрации района вз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>яты на дополнительный контроль 2 обращения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целях объективного и всестороннего рассмотрения  некоторые обращения рассматривались  коллегиально и с выездом на место. Так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коллегиально было рассмотрено 9 обращений и 17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ений с выездом на место. Из  70 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>вопросов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>, бы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ли поддержаны – 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58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вопросов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>, в т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ом числе меры приняты  по 31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вопросу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по </w:t>
      </w:r>
      <w:r w:rsidR="00844712">
        <w:rPr>
          <w:rFonts w:ascii="Times New Roman" w:eastAsia="Calibri" w:hAnsi="Times New Roman" w:cs="Times New Roman"/>
          <w:sz w:val="28"/>
          <w:szCs w:val="28"/>
          <w:lang w:bidi="ru-RU"/>
        </w:rPr>
        <w:t>1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 вопросам - </w:t>
      </w:r>
      <w:r w:rsidR="000F64CC">
        <w:rPr>
          <w:rFonts w:ascii="Times New Roman" w:eastAsia="Calibri" w:hAnsi="Times New Roman" w:cs="Times New Roman"/>
          <w:sz w:val="28"/>
          <w:szCs w:val="28"/>
          <w:lang w:bidi="ru-RU"/>
        </w:rPr>
        <w:t>были даны разъяснения.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Наибольшее количество  обращений в Администрацию Песчанокопского района поступило по разделу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«Экономика»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- 34 вопроса (это 48,5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% от общего количества поступивших вопросов) из них: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Разрешение земельных споров;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Благоустройство и ремонт подъездных дорог, в том числе тротуаров;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Строительство и реконструкция  дорог;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Водоснабжение населения;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Ненадлежащее содержание домашних животных;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Градостроительство. Архитектура и проектирование и др.;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Городской, сельский и междугородний пассажирский транспорт;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Защита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прав на землю и рассмотрение земельных споров; 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Загрязнение окружающей среды;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Вторым, по количеству поступивших обращений,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является раздел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«Социальная сфера»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, к кот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орому отнесено 14 вопросов  (20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% от общего количества поступивших вопросов). Самыми распространенными из них являются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Выплаты пособий и компенсаций на детей;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Социальное обеспечение, материальная помощь 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многодетным</w:t>
      </w:r>
      <w:proofErr w:type="gramEnd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Оказание финансовой помощи;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Медицинское обслуживание сельских жителей;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Лечение и оказание медицинской помощи;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Разрешения трудовых конфликтов;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Условия и охрана труда;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Работа медицинских учреждений и их сотрудников и др.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В тематическом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раздел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е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«Оборона, безопасность, законность»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был</w:t>
      </w:r>
      <w:r>
        <w:rPr>
          <w:rFonts w:ascii="TimesNewRomanPSMT" w:hAnsi="TimesNewRomanPSMT" w:cs="TimesNewRomanPSMT"/>
          <w:color w:val="000000"/>
          <w:sz w:val="28"/>
          <w:szCs w:val="28"/>
        </w:rPr>
        <w:t>и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рассмотрен</w:t>
      </w:r>
      <w:r>
        <w:rPr>
          <w:rFonts w:ascii="TimesNewRomanPSMT" w:hAnsi="TimesNewRomanPSMT" w:cs="TimesNewRomanPSMT"/>
          <w:color w:val="000000"/>
          <w:sz w:val="28"/>
          <w:szCs w:val="28"/>
        </w:rPr>
        <w:t>ы  8 во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прос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ов  (11,4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% от общего количества поступивших вопросов), из них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:</w:t>
      </w:r>
      <w:proofErr w:type="gramEnd"/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Паспортная система. Регистрация по месту </w:t>
      </w:r>
      <w:r>
        <w:rPr>
          <w:rFonts w:ascii="TimesNewRomanPSMT" w:hAnsi="TimesNewRomanPSMT" w:cs="TimesNewRomanPSMT"/>
          <w:color w:val="000000"/>
          <w:sz w:val="28"/>
          <w:szCs w:val="28"/>
        </w:rPr>
        <w:t>жительства и месту пребывания (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установление факта имеющего юридическое значение 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-у</w:t>
      </w:r>
      <w:proofErr w:type="gramEnd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становление факта принадлежности правоустанавливающего документа.);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Конфликты на бытовой почве. Трудовые конфликты. Разрешение трудовых споров;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Военное положение. Мобилизация: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 тематический раздел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«Жилищно-коммунальная сфера»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поступило 7 вопросов (10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% от общего количества поступивших вопросов), из них: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Разрешение жилищных споров;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- Оплата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жилищно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коммунальных услуг;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Перебои в вод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о-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газоснабжении 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- Отключение </w:t>
      </w:r>
      <w:proofErr w:type="spell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водо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-, газ</w:t>
      </w:r>
      <w:proofErr w:type="gramStart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о-</w:t>
      </w:r>
      <w:proofErr w:type="gramEnd"/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, и энергоснабжения за неуплату;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 Обеспечение жильем;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>-Предоставления субсидий на жилье, индивидуального жилищного строительства и др.;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Такое же количество обращений в разделе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92751">
        <w:rPr>
          <w:rFonts w:ascii="TimesNewRomanPSMT" w:hAnsi="TimesNewRomanPSMT" w:cs="TimesNewRomanPSMT"/>
          <w:b/>
          <w:color w:val="000000"/>
          <w:sz w:val="28"/>
          <w:szCs w:val="28"/>
        </w:rPr>
        <w:t>«Государство, общество и политика»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- 7 вопросов (10</w:t>
      </w: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% от общего количества поступивших вопросов), из них: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Пассажирские перевозки инвалидов;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Деятельность органов самоуправления;</w:t>
      </w:r>
    </w:p>
    <w:p w:rsidR="00892EB0" w:rsidRPr="00692751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Оплата коммунальных услуг и электроэнергии, в том числе и льготы;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92751">
        <w:rPr>
          <w:rFonts w:ascii="TimesNewRomanPSMT" w:hAnsi="TimesNewRomanPSMT" w:cs="TimesNewRomanPSMT"/>
          <w:color w:val="000000"/>
          <w:sz w:val="28"/>
          <w:szCs w:val="28"/>
        </w:rPr>
        <w:t xml:space="preserve"> - Обеспечение жильем инвалидов и семей, имеющих детей инвалидов и др.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Среди сельских поселений наибольшее количество обращений поступило от жителей: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Песчанок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опского сельского поселения – 29 обращений (45,3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%) 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934E80">
        <w:rPr>
          <w:rFonts w:ascii="TimesNewRomanPSMT" w:hAnsi="TimesNewRomanPSMT" w:cs="TimesNewRomanPSMT"/>
          <w:color w:val="000000"/>
          <w:sz w:val="28"/>
          <w:szCs w:val="28"/>
        </w:rPr>
        <w:t>Развиль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ненского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- 9 обращений (14 </w:t>
      </w:r>
      <w:r w:rsidRPr="00934E80">
        <w:rPr>
          <w:rFonts w:ascii="TimesNewRomanPSMT" w:hAnsi="TimesNewRomanPSMT" w:cs="TimesNewRomanPSMT"/>
          <w:color w:val="000000"/>
          <w:sz w:val="28"/>
          <w:szCs w:val="28"/>
        </w:rPr>
        <w:t>%);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Краснополянского</w:t>
      </w:r>
      <w:proofErr w:type="spellEnd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сельского поселения- 5 обращений (7,8 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%) 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Летницкого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сельского поселения – 5 обращений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( 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7,8 </w:t>
      </w:r>
      <w:r w:rsidRPr="00772857">
        <w:rPr>
          <w:rFonts w:ascii="TimesNewRomanPSMT" w:hAnsi="TimesNewRomanPSMT" w:cs="TimesNewRomanPSMT"/>
          <w:color w:val="000000"/>
          <w:sz w:val="28"/>
          <w:szCs w:val="28"/>
        </w:rPr>
        <w:t>%)</w:t>
      </w:r>
      <w:r w:rsidRPr="00772857">
        <w:t xml:space="preserve"> 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Богородицкого сельского поселения – 2 обращения (3,1</w:t>
      </w:r>
      <w:r w:rsidRPr="00772857">
        <w:rPr>
          <w:rFonts w:ascii="TimesNewRomanPSMT" w:hAnsi="TimesNewRomanPSMT" w:cs="TimesNewRomanPSMT"/>
          <w:color w:val="000000"/>
          <w:sz w:val="28"/>
          <w:szCs w:val="28"/>
        </w:rPr>
        <w:t>%)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Зареченского сельского поселения – 2 обращения (3,1</w:t>
      </w:r>
      <w:r w:rsidRPr="00772857">
        <w:rPr>
          <w:rFonts w:ascii="TimesNewRomanPSMT" w:hAnsi="TimesNewRomanPSMT" w:cs="TimesNewRomanPSMT"/>
          <w:color w:val="000000"/>
          <w:sz w:val="28"/>
          <w:szCs w:val="28"/>
        </w:rPr>
        <w:t xml:space="preserve"> %);</w:t>
      </w:r>
    </w:p>
    <w:p w:rsidR="00892EB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Рассыпненского</w:t>
      </w:r>
      <w:proofErr w:type="spellEnd"/>
      <w:r w:rsidRPr="004D5CA0">
        <w:rPr>
          <w:rFonts w:ascii="TimesNewRomanPSMT" w:hAnsi="TimesNewRomanPSMT" w:cs="TimesNewRomanPSMT"/>
          <w:color w:val="000000"/>
          <w:sz w:val="28"/>
          <w:szCs w:val="28"/>
        </w:rPr>
        <w:t xml:space="preserve"> сельс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кого поселения  - 1 обращение (1,6 </w:t>
      </w:r>
      <w:r w:rsidRPr="004D5CA0">
        <w:rPr>
          <w:rFonts w:ascii="TimesNewRomanPSMT" w:hAnsi="TimesNewRomanPSMT" w:cs="TimesNewRomanPSMT"/>
          <w:color w:val="000000"/>
          <w:sz w:val="28"/>
          <w:szCs w:val="28"/>
        </w:rPr>
        <w:t>%);</w:t>
      </w:r>
    </w:p>
    <w:p w:rsidR="00892EB0" w:rsidRPr="00772857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Жуковского сельского поселения -1 обращение (1,6</w:t>
      </w:r>
      <w:r w:rsidRPr="00772857">
        <w:rPr>
          <w:rFonts w:ascii="TimesNewRomanPSMT" w:hAnsi="TimesNewRomanPSMT" w:cs="TimesNewRomanPSMT"/>
          <w:color w:val="000000"/>
          <w:sz w:val="28"/>
          <w:szCs w:val="28"/>
        </w:rPr>
        <w:t>%);</w:t>
      </w:r>
    </w:p>
    <w:p w:rsidR="00892EB0" w:rsidRPr="004D5CA0" w:rsidRDefault="00892EB0" w:rsidP="00892EB0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Иное – 9 обращений (14 %)</w:t>
      </w:r>
    </w:p>
    <w:p w:rsidR="003F5276" w:rsidRDefault="00C5671F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Администрации Песчанокопского района </w:t>
      </w:r>
      <w:r w:rsidR="00EA4D5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большое внимание уделяется 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качеству подготовки ответов на обращения граждан. Каждое обращение гражданина основательно  рассматривается, выяснены все обстоятельства  для объективного и все</w:t>
      </w:r>
      <w:r w:rsidR="00892EB0">
        <w:rPr>
          <w:rFonts w:ascii="Times New Roman" w:eastAsia="Calibri" w:hAnsi="Times New Roman" w:cs="Times New Roman"/>
          <w:sz w:val="28"/>
          <w:szCs w:val="28"/>
          <w:lang w:bidi="ru-RU"/>
        </w:rPr>
        <w:t>стороннего рассмотрения вопроса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, при необходимости организуется выезд к заявителю, проводятся беседы, даются различные разъяснения и только после всей этой проведенной работы, с учетом выясненных обстоятельств, дае</w:t>
      </w:r>
      <w:r w:rsidR="003F52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тся обоснованный ответ автору. </w:t>
      </w:r>
    </w:p>
    <w:p w:rsidR="00BF0B55" w:rsidRDefault="00BF0B55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Информация о принятых мерах по обращению доводится до заявителя в ходе «обратной связи». Регулярно проводится аналитическая</w:t>
      </w:r>
      <w:r w:rsidR="00AF1F7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работа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BF0B55" w:rsidRDefault="00BF0B55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F0B55" w:rsidRDefault="00BF0B55" w:rsidP="00892EB0">
      <w:pPr>
        <w:spacing w:after="0" w:line="240" w:lineRule="auto"/>
        <w:ind w:right="566" w:firstLine="284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F0B55" w:rsidRPr="00FC340A" w:rsidRDefault="00BF0B55" w:rsidP="00BF0B55">
      <w:pPr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A52686" w:rsidRPr="00BF0B55" w:rsidRDefault="00FC340A" w:rsidP="00FC340A">
      <w:pPr>
        <w:ind w:left="709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lastRenderedPageBreak/>
        <w:t>Анализ работы с обращениями граждан,</w:t>
      </w: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br/>
        <w:t>поступившими в Администрацию Песчаноко</w:t>
      </w:r>
      <w:r w:rsidR="008A60F4"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t>пского района в IV квартале 2021</w:t>
      </w: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t xml:space="preserve"> </w:t>
      </w:r>
    </w:p>
    <w:tbl>
      <w:tblPr>
        <w:tblW w:w="10512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5262"/>
        <w:gridCol w:w="992"/>
        <w:gridCol w:w="992"/>
        <w:gridCol w:w="992"/>
        <w:gridCol w:w="1135"/>
        <w:gridCol w:w="1139"/>
      </w:tblGrid>
      <w:tr w:rsidR="00DD7F14" w:rsidRPr="00A52686" w:rsidTr="00DD7F14">
        <w:trPr>
          <w:trHeight w:val="80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  <w:t xml:space="preserve">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DD7F14" w:rsidRDefault="00DD7F14" w:rsidP="00DD7F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7F14">
              <w:rPr>
                <w:rFonts w:ascii="Times New Roman" w:hAnsi="Times New Roman" w:cs="Times New Roman"/>
              </w:rPr>
              <w:t>IV квартал</w:t>
            </w:r>
          </w:p>
          <w:p w:rsidR="00DD7F14" w:rsidRPr="00DD7F14" w:rsidRDefault="00DD7F14" w:rsidP="00DD7F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DD7F14">
              <w:rPr>
                <w:rFonts w:ascii="Times New Roman" w:hAnsi="Times New Roman" w:cs="Times New Roman"/>
              </w:rPr>
              <w:t xml:space="preserve"> года</w:t>
            </w:r>
          </w:p>
          <w:p w:rsidR="00DD7F14" w:rsidRPr="006755AD" w:rsidRDefault="00DD7F14" w:rsidP="006755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DD7F14" w:rsidRDefault="00DD7F14" w:rsidP="006755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7F14">
              <w:rPr>
                <w:rFonts w:ascii="Times New Roman" w:hAnsi="Times New Roman" w:cs="Times New Roman"/>
              </w:rPr>
              <w:t>IV квартал</w:t>
            </w:r>
          </w:p>
          <w:p w:rsidR="00DD7F14" w:rsidRPr="00DD7F14" w:rsidRDefault="00DD7F14" w:rsidP="006755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7F14">
              <w:rPr>
                <w:rFonts w:ascii="Times New Roman" w:hAnsi="Times New Roman" w:cs="Times New Roman"/>
              </w:rPr>
              <w:t>2021 года</w:t>
            </w:r>
          </w:p>
          <w:p w:rsidR="00DD7F14" w:rsidRPr="006755AD" w:rsidRDefault="00DD7F14" w:rsidP="006755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Поступило обращений </w:t>
            </w:r>
          </w:p>
          <w:p w:rsidR="00DD7F14" w:rsidRDefault="00DD7F14" w:rsidP="00DD7F14">
            <w:pPr>
              <w:widowControl w:val="0"/>
              <w:suppressAutoHyphens/>
              <w:snapToGrid w:val="0"/>
              <w:spacing w:after="0" w:line="216" w:lineRule="auto"/>
              <w:ind w:left="72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 вопросов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Default="00DD7F1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20                        </w:t>
            </w:r>
          </w:p>
          <w:p w:rsidR="00DD7F14" w:rsidRPr="00DD7F14" w:rsidRDefault="00DD7F14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27</w:t>
            </w:r>
          </w:p>
          <w:p w:rsidR="00DD7F14" w:rsidRPr="00DD7F14" w:rsidRDefault="00DD7F14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17</w:t>
            </w:r>
          </w:p>
          <w:p w:rsidR="00DD7F14" w:rsidRPr="00DD7F14" w:rsidRDefault="00DD7F14" w:rsidP="00DD7F14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Default="00DD7F14" w:rsidP="00DD7F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    </w:t>
            </w:r>
          </w:p>
          <w:p w:rsidR="00DD7F14" w:rsidRPr="00DD7F14" w:rsidRDefault="00DD7F14" w:rsidP="00DD7F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Default="00DD7F14" w:rsidP="00DD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6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DD7F14" w:rsidRDefault="00DD7F14" w:rsidP="00DD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  <w:p w:rsidR="00DD7F14" w:rsidRPr="0017056D" w:rsidRDefault="00DD7F14" w:rsidP="00DD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F14" w:rsidRPr="00A52686" w:rsidTr="00DD7F14">
        <w:trPr>
          <w:trHeight w:val="21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           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из них: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-п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исьменных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7F14" w:rsidRPr="00A52686" w:rsidTr="00DD7F14">
        <w:trPr>
          <w:trHeight w:val="165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-устных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450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                          </w:t>
            </w:r>
          </w:p>
          <w:p w:rsidR="00DD7F14" w:rsidRPr="00A52686" w:rsidRDefault="00DD7F14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коллективных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280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электронное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повторных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8A60F4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8A60F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2. Поступило обращений: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49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вышестоящих Федеральных органов власти (напрямую)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от депутатов (напрямую)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Правительства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от Президента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других областных инстанций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непосредственно из сел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другие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464B2" w:rsidP="003F536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3. Получено из сел района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Песчанокопское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Рассыпное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Летник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Жуковское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Поливянское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Николаевское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Развильное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Богородицкое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Красная Поляна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Дальнее Поле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Ростов-на-Дону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Другое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5. Принято граждан на личном приеме: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F13E47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Апольским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И.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614BF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Горобец С.Н.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Кравцов А.Н.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М.О.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614BF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Митиной Е.В.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Купиной О.В.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Прудниковым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При выезде информационных групп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169"/>
        </w:trPr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6. Взято на контроль: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14" w:rsidRPr="00A52686" w:rsidTr="00DD7F14">
        <w:trPr>
          <w:trHeight w:val="401"/>
        </w:trPr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Главой Администрации района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вышестоящими органами власти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установлен дополнит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онтроль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7. Рассмотрено: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составом комиссии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 выездом на 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D7F14" w:rsidRPr="00C5671F" w:rsidRDefault="00D464B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4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8. Рассмотрено с нарушением срока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9. Результаты рассмотрения обращений: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поддержано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меры приняты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разъяснено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23429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 поддержано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переадресация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10. Находится в стадии рассмотрения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-из них просрочено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11. Количество обращений по характеру вопросов по разделам: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0001 Государство, общество, политика: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Pr="00C5671F" w:rsidRDefault="009C5A5C" w:rsidP="00622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="00622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Просьбы о памятных подарках, книгах, фотографиях, автографах (за исключением зарубежных стран)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Награды и почетные знаки субъекта Российской Федерации. Ведомственные награды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F833C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Договоры и другие обязательства (за исключением международного частного права).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социальное обеспечение (по возрасту, в случае болезни, инвалидности)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Муниципальные регулярные 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Обращения,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 подписанные авторами,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без указания адреса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B7267C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Неполучение ответа на обращение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9D547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Государство, общество, политика/Основы государственного управления/Обращения, заявления и жалобы граждан/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творчество, преподавание, пользование учреждениями и достижениями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Арендные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Права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льготы и социальное обеспечение, установленные законодательством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Оформление недвижимости в собственность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0002 Социальная сфера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Заключение и прекращение брака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Подключение индивидуальных жилых домов к централизованным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сетям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епло-газопровода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 xml:space="preserve"> Просьбы о трудоустройстве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выплата и льготы инвалидам. Пособие на детей.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Оказание финансовой помощи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C09A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Создание, реорганизация и ликвидация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образовательных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организаций. Среднее общее образование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Санаторно-курортное лечение, его стоимость, выделение льготных путевок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Проезд льготных категорий граждан на городском и пригородном транспорте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Выплаты пособий и компенсаций на детей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F833C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Охрана здоровья. Медицинская помощь и лечение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2B3BA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пенсии. По старости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Ежемесячная денежная выплата, дополнительное ежемесячное </w:t>
            </w:r>
            <w:r w:rsidRPr="005A2B8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спортивных школ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Социальная сфера/Социальное обеспечение и социальное страхование./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Социальное обслуживание (за исключением международного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сотруднич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Медицинское обслуживание сельских жителей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DD1DBF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населения изделиями медицинского назначения. Фармацевтика. Аптеки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Лечение и оказание медицинской помощи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Лекарственное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медицинских учреждений и их сотрудников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медико-социальной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экспертизы (МСЭ)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F833C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Заработная плата медицинских работников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C5671F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Pr="00C5671F" w:rsidRDefault="00DD7F14" w:rsidP="00DD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4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Культурное наследие народов Российской Федерации и сохранение историко-культурных территорий. Музейное дело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помощь и льготы инвалидам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Опека. Попечительство. Службы по обслуживанию детей, оказавшихся в трудной жизненной ситуации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1</w:t>
            </w:r>
          </w:p>
        </w:tc>
      </w:tr>
      <w:tr w:rsidR="00DD7F14" w:rsidRPr="00A52686" w:rsidTr="00DD7F14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и патриотическое воспитание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622EA9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Санитарно-эпидемиологическое благополучие населения. Профилактика и лечение инфекционных заболеваний, работа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санэпидемнадзора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3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органов системы социального обеспечения и их должностных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Культура и ее материальная база. О работе руководителей органов и учреждений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Библиотеки, Дома культуры, кинотеатры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Пересмотр размеров пенсий.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8604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8604A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0003 Экономика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Default="00622EA9" w:rsidP="00622EA9">
            <w:pPr>
              <w:jc w:val="center"/>
            </w:pPr>
            <w:r>
              <w:t>34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Default="00DD7F14" w:rsidP="00DD7F14">
            <w:pPr>
              <w:jc w:val="center"/>
            </w:pPr>
            <w:r>
              <w:t>16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Пассажирский транспорт на селе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Жилищные накопительные кооперативы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Канализованные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поселений.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Постоянное (бессрочное) пользование земельными участками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Промышленное производство и окружающая среда.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Животноводство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10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6102DC" w:rsidRDefault="00DD7F14" w:rsidP="006102D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6102D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Уличное освещение</w:t>
            </w:r>
          </w:p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Pr="00201054" w:rsidRDefault="00DD7F14" w:rsidP="00DD7F14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Эксплуатация и сохранность автомобильных дорог.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Фермерские (крестьянские) хозяйства и аренда на селе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Тарифы и льготы на </w:t>
            </w:r>
            <w:proofErr w:type="gramStart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бытовое</w:t>
            </w:r>
            <w:proofErr w:type="gramEnd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Энергетика и экология.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2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Борьба с аварийностью. Безопасность дорожного движения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437A23" w:rsidRDefault="00DD7F14" w:rsidP="00437A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437A23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Предприятия бытового обслуживания населения. Бытовые услуги</w:t>
            </w:r>
          </w:p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Загрязнение окружающей среды, сбросы, выбросы, отходы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40EF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Градостроительные нормативы. Градостроительное законодательство Российской Федерации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Выполнение работ и применение строительных материалов по требованиям технических регламентов и проектов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Права акционеров и недобросовестные действия исполнительных органов акционерных обществ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(не судебные)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(судебные)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Разрешительные процедуры на капитальное строительство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Изменения статуса земельных участков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генеалогических и других архивных данных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1468A1" w:rsidRDefault="00DD7F14" w:rsidP="001468A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1468A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Водное хозяйство и экология</w:t>
            </w:r>
          </w:p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Пчеловодство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Газификация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Кредитные потребительские кооперативы и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микрофинансовые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организации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Охрана и использование водных ресурсов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кредитных кооперативов, жилищных накопительных кооперативов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51CE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газового оборудования. Опасность взрыва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Экономика/Природные ресурсы и охрана окружающей природной среды/Использование и охрана земель (за исключением международного сот/Государственный мониторинг земель.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Защита прав на землю и рассмотрение земельных споров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Благоустройство и ремонт подъездных дорог, в том числе тротуаров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Угроза жителям населенных пунктов со стороны животных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Почтово-банковские услуги (доставка пенсий и пособий, прием коммунальных платежей)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земельных участков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622EA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0004 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Default="00622EA9" w:rsidP="000751A4">
            <w:pPr>
              <w:jc w:val="center"/>
            </w:pPr>
            <w: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Default="00DD7F14" w:rsidP="00DD7F14">
            <w:pPr>
              <w:jc w:val="center"/>
            </w:pPr>
            <w:r>
              <w:t>3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327E50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0751A4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Конфликты на бытовой почве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0751A4">
            <w:pPr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213D51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0751A4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Нарушения законности и злоупотребление служебным положением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0751A4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прокуратуры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0751A4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622EA9" w:rsidP="000751A4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Правонарушения среди несовершеннолетних. Беспризорность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0751A4" w:rsidP="000751A4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судебных приставов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0751A4" w:rsidP="000751A4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Судебные решения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0751A4" w:rsidP="000751A4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Обжалования судебных решений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0751A4" w:rsidP="000751A4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Оборона, безопасность, законность/Безопасность и охрана правопорядка/Безопасность личности/Конфликты на бытовой почве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622EA9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0751A4" w:rsidP="000751A4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0005 Жилищно-коммунальная сфера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Default="000751A4" w:rsidP="004F6D29">
            <w:pPr>
              <w:jc w:val="center"/>
            </w:pPr>
            <w: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DD7F14" w:rsidRDefault="00DD7F14" w:rsidP="00DD7F14">
            <w:pPr>
              <w:jc w:val="center"/>
            </w:pPr>
            <w:r>
              <w:t>5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государственного и муниципального жилищного фонда. Рынок жилья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Борьба с антисанитарией. Уборка мусора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Оплата жилищно-коммунальных услуг (ЖКУ)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Обращение с твердыми коммунальными отходами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Кредиты, компенсации, субсидии, льготы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1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Капитальный ремонт общего имущества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Вопросы частного домовладения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ветеранов, инвалидов и семей, имеющих детей-инвалидов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4F6D29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газоснабжении.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электроснабжении.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Государственный кадастр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108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DD7F14" w:rsidP="004F6D29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</w:p>
        </w:tc>
      </w:tr>
      <w:tr w:rsidR="00DD7F14" w:rsidRPr="00A52686" w:rsidTr="00DD7F14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rPr>
          <w:trHeight w:val="575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D7F14" w:rsidRPr="00A52686" w:rsidRDefault="000751A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D7F14" w:rsidRDefault="000751A4" w:rsidP="004F6D29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  <w:r>
              <w:t>-</w:t>
            </w:r>
          </w:p>
        </w:tc>
      </w:tr>
      <w:tr w:rsidR="00DD7F14" w:rsidRPr="00A52686" w:rsidTr="00DD7F14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F14" w:rsidRPr="00A52686" w:rsidRDefault="00DD7F1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4F6D29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14" w:rsidRDefault="00DD7F14" w:rsidP="00DD7F14">
            <w:pPr>
              <w:jc w:val="center"/>
            </w:pPr>
          </w:p>
        </w:tc>
      </w:tr>
    </w:tbl>
    <w:p w:rsidR="002B0451" w:rsidRDefault="002B0451" w:rsidP="00EB5D85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2B0451" w:rsidSect="00A74EA6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E6B3F"/>
    <w:multiLevelType w:val="hybridMultilevel"/>
    <w:tmpl w:val="77C6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036EE"/>
    <w:multiLevelType w:val="multilevel"/>
    <w:tmpl w:val="23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42ED9"/>
    <w:multiLevelType w:val="multilevel"/>
    <w:tmpl w:val="DDBC2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95"/>
    <w:rsid w:val="0001322D"/>
    <w:rsid w:val="00026053"/>
    <w:rsid w:val="000358D5"/>
    <w:rsid w:val="000407B9"/>
    <w:rsid w:val="00046F6D"/>
    <w:rsid w:val="00047705"/>
    <w:rsid w:val="000510C1"/>
    <w:rsid w:val="00056FD1"/>
    <w:rsid w:val="00061C0D"/>
    <w:rsid w:val="000628CA"/>
    <w:rsid w:val="00067A9B"/>
    <w:rsid w:val="00070E37"/>
    <w:rsid w:val="000751A4"/>
    <w:rsid w:val="000A6863"/>
    <w:rsid w:val="000B3A9B"/>
    <w:rsid w:val="000B5B94"/>
    <w:rsid w:val="000C7BF4"/>
    <w:rsid w:val="000D34C1"/>
    <w:rsid w:val="000E3650"/>
    <w:rsid w:val="000F64CC"/>
    <w:rsid w:val="00102EA0"/>
    <w:rsid w:val="0011334C"/>
    <w:rsid w:val="00131A4C"/>
    <w:rsid w:val="001328BF"/>
    <w:rsid w:val="00144194"/>
    <w:rsid w:val="001468A1"/>
    <w:rsid w:val="00147E8E"/>
    <w:rsid w:val="00151072"/>
    <w:rsid w:val="001634CC"/>
    <w:rsid w:val="00164568"/>
    <w:rsid w:val="00166293"/>
    <w:rsid w:val="0017056D"/>
    <w:rsid w:val="00176B38"/>
    <w:rsid w:val="001901EC"/>
    <w:rsid w:val="001B131B"/>
    <w:rsid w:val="001B50E6"/>
    <w:rsid w:val="001B56E4"/>
    <w:rsid w:val="001E0392"/>
    <w:rsid w:val="001F7BA5"/>
    <w:rsid w:val="0020003B"/>
    <w:rsid w:val="00201054"/>
    <w:rsid w:val="00204196"/>
    <w:rsid w:val="00213D51"/>
    <w:rsid w:val="00224BA3"/>
    <w:rsid w:val="0023429B"/>
    <w:rsid w:val="002465F6"/>
    <w:rsid w:val="00250752"/>
    <w:rsid w:val="00264CF9"/>
    <w:rsid w:val="002735D7"/>
    <w:rsid w:val="002877BB"/>
    <w:rsid w:val="002A0E64"/>
    <w:rsid w:val="002B0451"/>
    <w:rsid w:val="002B3BA0"/>
    <w:rsid w:val="002B7A28"/>
    <w:rsid w:val="002C6A79"/>
    <w:rsid w:val="002D4551"/>
    <w:rsid w:val="002D7746"/>
    <w:rsid w:val="00317B69"/>
    <w:rsid w:val="00327E50"/>
    <w:rsid w:val="00340EFD"/>
    <w:rsid w:val="00342F5F"/>
    <w:rsid w:val="003567E2"/>
    <w:rsid w:val="00366E6B"/>
    <w:rsid w:val="00367FAA"/>
    <w:rsid w:val="00380145"/>
    <w:rsid w:val="003B3E8D"/>
    <w:rsid w:val="003B6890"/>
    <w:rsid w:val="003E26D6"/>
    <w:rsid w:val="003F5276"/>
    <w:rsid w:val="003F5366"/>
    <w:rsid w:val="003F7AE9"/>
    <w:rsid w:val="00402CF6"/>
    <w:rsid w:val="00420906"/>
    <w:rsid w:val="00423358"/>
    <w:rsid w:val="00427D19"/>
    <w:rsid w:val="00437A23"/>
    <w:rsid w:val="00446B2E"/>
    <w:rsid w:val="004661D3"/>
    <w:rsid w:val="00490451"/>
    <w:rsid w:val="00490CFD"/>
    <w:rsid w:val="004936A2"/>
    <w:rsid w:val="004940E4"/>
    <w:rsid w:val="004B74E3"/>
    <w:rsid w:val="004D1E0C"/>
    <w:rsid w:val="004F44EF"/>
    <w:rsid w:val="004F4695"/>
    <w:rsid w:val="004F6D29"/>
    <w:rsid w:val="0054628B"/>
    <w:rsid w:val="00551CE2"/>
    <w:rsid w:val="0055214B"/>
    <w:rsid w:val="00561ABF"/>
    <w:rsid w:val="0059225F"/>
    <w:rsid w:val="005A2B81"/>
    <w:rsid w:val="005A4176"/>
    <w:rsid w:val="005D1701"/>
    <w:rsid w:val="005D3268"/>
    <w:rsid w:val="005D5A80"/>
    <w:rsid w:val="005E08F4"/>
    <w:rsid w:val="005F020C"/>
    <w:rsid w:val="005F4C89"/>
    <w:rsid w:val="005F5BAE"/>
    <w:rsid w:val="006102DC"/>
    <w:rsid w:val="00612365"/>
    <w:rsid w:val="00614BF2"/>
    <w:rsid w:val="00622EA9"/>
    <w:rsid w:val="006523ED"/>
    <w:rsid w:val="00655413"/>
    <w:rsid w:val="00664DCC"/>
    <w:rsid w:val="006755AD"/>
    <w:rsid w:val="00694AD8"/>
    <w:rsid w:val="006A3D88"/>
    <w:rsid w:val="006C7D95"/>
    <w:rsid w:val="006D1098"/>
    <w:rsid w:val="006D4CC9"/>
    <w:rsid w:val="00711E48"/>
    <w:rsid w:val="007318AC"/>
    <w:rsid w:val="00731DC7"/>
    <w:rsid w:val="00747AFC"/>
    <w:rsid w:val="00753BFF"/>
    <w:rsid w:val="00753ECA"/>
    <w:rsid w:val="00760CF2"/>
    <w:rsid w:val="00761A9C"/>
    <w:rsid w:val="0076489C"/>
    <w:rsid w:val="00781781"/>
    <w:rsid w:val="007B2914"/>
    <w:rsid w:val="007C6C0F"/>
    <w:rsid w:val="007C72C6"/>
    <w:rsid w:val="007D472E"/>
    <w:rsid w:val="00806574"/>
    <w:rsid w:val="008117AE"/>
    <w:rsid w:val="00826348"/>
    <w:rsid w:val="00844712"/>
    <w:rsid w:val="00845039"/>
    <w:rsid w:val="0086139D"/>
    <w:rsid w:val="00873CD8"/>
    <w:rsid w:val="00877785"/>
    <w:rsid w:val="008778E0"/>
    <w:rsid w:val="00885A27"/>
    <w:rsid w:val="00892EB0"/>
    <w:rsid w:val="00896E09"/>
    <w:rsid w:val="008A2944"/>
    <w:rsid w:val="008A60F4"/>
    <w:rsid w:val="008B52C7"/>
    <w:rsid w:val="008B7F8B"/>
    <w:rsid w:val="008D0E74"/>
    <w:rsid w:val="008E0835"/>
    <w:rsid w:val="00915F2A"/>
    <w:rsid w:val="00921590"/>
    <w:rsid w:val="009262EF"/>
    <w:rsid w:val="00945295"/>
    <w:rsid w:val="00945CBC"/>
    <w:rsid w:val="00951D7D"/>
    <w:rsid w:val="0096484C"/>
    <w:rsid w:val="009961E5"/>
    <w:rsid w:val="009A401B"/>
    <w:rsid w:val="009A732A"/>
    <w:rsid w:val="009B3C72"/>
    <w:rsid w:val="009C09AC"/>
    <w:rsid w:val="009C5A5C"/>
    <w:rsid w:val="009D547C"/>
    <w:rsid w:val="009F42D6"/>
    <w:rsid w:val="009F58C9"/>
    <w:rsid w:val="00A16EF8"/>
    <w:rsid w:val="00A23D4D"/>
    <w:rsid w:val="00A268C8"/>
    <w:rsid w:val="00A32A25"/>
    <w:rsid w:val="00A36611"/>
    <w:rsid w:val="00A50BC9"/>
    <w:rsid w:val="00A523C6"/>
    <w:rsid w:val="00A52686"/>
    <w:rsid w:val="00A62682"/>
    <w:rsid w:val="00A72AD1"/>
    <w:rsid w:val="00A74EA6"/>
    <w:rsid w:val="00A81A61"/>
    <w:rsid w:val="00A847E4"/>
    <w:rsid w:val="00A87757"/>
    <w:rsid w:val="00AC2A1C"/>
    <w:rsid w:val="00AC60A2"/>
    <w:rsid w:val="00AE2C8C"/>
    <w:rsid w:val="00AE68A1"/>
    <w:rsid w:val="00AF1F79"/>
    <w:rsid w:val="00B0156B"/>
    <w:rsid w:val="00B12496"/>
    <w:rsid w:val="00B13755"/>
    <w:rsid w:val="00B14389"/>
    <w:rsid w:val="00B25861"/>
    <w:rsid w:val="00B30EE2"/>
    <w:rsid w:val="00B63ADE"/>
    <w:rsid w:val="00B7267C"/>
    <w:rsid w:val="00B81BF6"/>
    <w:rsid w:val="00B8508A"/>
    <w:rsid w:val="00B962AF"/>
    <w:rsid w:val="00BA58BF"/>
    <w:rsid w:val="00BB39D0"/>
    <w:rsid w:val="00BE29AA"/>
    <w:rsid w:val="00BF0B55"/>
    <w:rsid w:val="00BF187C"/>
    <w:rsid w:val="00BF47AB"/>
    <w:rsid w:val="00C16554"/>
    <w:rsid w:val="00C336A4"/>
    <w:rsid w:val="00C4043A"/>
    <w:rsid w:val="00C503BE"/>
    <w:rsid w:val="00C50A8E"/>
    <w:rsid w:val="00C50CA5"/>
    <w:rsid w:val="00C5671F"/>
    <w:rsid w:val="00C65E64"/>
    <w:rsid w:val="00C708C2"/>
    <w:rsid w:val="00C727D3"/>
    <w:rsid w:val="00CB0705"/>
    <w:rsid w:val="00CE1C16"/>
    <w:rsid w:val="00D02486"/>
    <w:rsid w:val="00D04C3B"/>
    <w:rsid w:val="00D05CB9"/>
    <w:rsid w:val="00D07666"/>
    <w:rsid w:val="00D16723"/>
    <w:rsid w:val="00D44DFC"/>
    <w:rsid w:val="00D464B2"/>
    <w:rsid w:val="00D46575"/>
    <w:rsid w:val="00D5621B"/>
    <w:rsid w:val="00D60172"/>
    <w:rsid w:val="00D70A27"/>
    <w:rsid w:val="00D75262"/>
    <w:rsid w:val="00D76B18"/>
    <w:rsid w:val="00D8604A"/>
    <w:rsid w:val="00D97D57"/>
    <w:rsid w:val="00DA132A"/>
    <w:rsid w:val="00DD0E5A"/>
    <w:rsid w:val="00DD1DBF"/>
    <w:rsid w:val="00DD531A"/>
    <w:rsid w:val="00DD7F14"/>
    <w:rsid w:val="00DE0A29"/>
    <w:rsid w:val="00E208ED"/>
    <w:rsid w:val="00E31778"/>
    <w:rsid w:val="00E750E2"/>
    <w:rsid w:val="00E75AD4"/>
    <w:rsid w:val="00E879A0"/>
    <w:rsid w:val="00E931A3"/>
    <w:rsid w:val="00EA4D59"/>
    <w:rsid w:val="00EB5D85"/>
    <w:rsid w:val="00EC3A4A"/>
    <w:rsid w:val="00ED04F9"/>
    <w:rsid w:val="00EF4191"/>
    <w:rsid w:val="00F07DA6"/>
    <w:rsid w:val="00F10C38"/>
    <w:rsid w:val="00F13E47"/>
    <w:rsid w:val="00F14955"/>
    <w:rsid w:val="00F24243"/>
    <w:rsid w:val="00F30A81"/>
    <w:rsid w:val="00F40C46"/>
    <w:rsid w:val="00F45E7B"/>
    <w:rsid w:val="00F4763D"/>
    <w:rsid w:val="00F56E6B"/>
    <w:rsid w:val="00F63788"/>
    <w:rsid w:val="00F72529"/>
    <w:rsid w:val="00F77112"/>
    <w:rsid w:val="00F81E89"/>
    <w:rsid w:val="00F833C6"/>
    <w:rsid w:val="00F838E0"/>
    <w:rsid w:val="00F8591D"/>
    <w:rsid w:val="00F9279C"/>
    <w:rsid w:val="00F95198"/>
    <w:rsid w:val="00FA056E"/>
    <w:rsid w:val="00FC340A"/>
    <w:rsid w:val="00FC3D8D"/>
    <w:rsid w:val="00FD1540"/>
    <w:rsid w:val="00FD3718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9705-7539-45C8-A609-436241CF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SidorenkoSA</dc:creator>
  <cp:lastModifiedBy>Татаркина Нина Сергеевна</cp:lastModifiedBy>
  <cp:revision>79</cp:revision>
  <cp:lastPrinted>2020-02-17T13:12:00Z</cp:lastPrinted>
  <dcterms:created xsi:type="dcterms:W3CDTF">2021-03-10T07:20:00Z</dcterms:created>
  <dcterms:modified xsi:type="dcterms:W3CDTF">2023-01-26T07:19:00Z</dcterms:modified>
</cp:coreProperties>
</file>