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4F" w:rsidRPr="00323B36" w:rsidRDefault="00AA3E4F" w:rsidP="00AA3E4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Cs w:val="28"/>
        </w:rPr>
        <w:drawing>
          <wp:inline distT="0" distB="0" distL="0" distR="0" wp14:anchorId="01168BA6" wp14:editId="58F813AE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color w:val="auto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Cs w:val="28"/>
          <w:lang w:eastAsia="en-US" w:bidi="hi-IN"/>
        </w:rPr>
        <w:t>РОССИЙСКАЯ ФЕДЕРАЦИЯ</w:t>
      </w:r>
    </w:p>
    <w:p w:rsidR="00AA3E4F" w:rsidRPr="00323B36" w:rsidRDefault="00AA3E4F" w:rsidP="00AA3E4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Cs w:val="28"/>
          <w:lang w:eastAsia="en-US" w:bidi="hi-IN"/>
        </w:rPr>
      </w:pPr>
      <w:r w:rsidRPr="00323B36">
        <w:rPr>
          <w:rFonts w:eastAsia="Calibri"/>
          <w:b/>
          <w:color w:val="auto"/>
          <w:szCs w:val="28"/>
          <w:lang w:eastAsia="en-US" w:bidi="hi-IN"/>
        </w:rPr>
        <w:t>РОСТОВСКАЯ ОБЛАСТЬ</w:t>
      </w:r>
    </w:p>
    <w:p w:rsidR="00AA3E4F" w:rsidRPr="00323B36" w:rsidRDefault="00AA3E4F" w:rsidP="00AA3E4F">
      <w:pPr>
        <w:keepNext/>
        <w:jc w:val="center"/>
        <w:outlineLvl w:val="2"/>
        <w:rPr>
          <w:rFonts w:eastAsia="SimSun"/>
          <w:b/>
          <w:bCs/>
          <w:color w:val="auto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Cs w:val="28"/>
          <w:lang w:eastAsia="en-US" w:bidi="hi-IN"/>
        </w:rPr>
        <w:t>АДМИНИСТРАЦИЯ ПЕСЧАНОКОПСКОГО РАЙОНА</w:t>
      </w:r>
    </w:p>
    <w:p w:rsidR="00AA3E4F" w:rsidRPr="00323B36" w:rsidRDefault="00AA3E4F" w:rsidP="00AA3E4F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AA3E4F" w:rsidRPr="00323B36" w:rsidRDefault="00AA3E4F" w:rsidP="00AA3E4F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AA3E4F" w:rsidRPr="00323B36" w:rsidRDefault="00AA3E4F" w:rsidP="00AA3E4F">
      <w:pPr>
        <w:jc w:val="center"/>
        <w:rPr>
          <w:rFonts w:eastAsia="Calibri"/>
          <w:b/>
          <w:color w:val="auto"/>
          <w:szCs w:val="28"/>
          <w:lang w:eastAsia="en-US" w:bidi="hi-IN"/>
        </w:rPr>
      </w:pPr>
      <w:r w:rsidRPr="00323B36">
        <w:rPr>
          <w:rFonts w:eastAsia="Calibri"/>
          <w:b/>
          <w:color w:val="auto"/>
          <w:szCs w:val="28"/>
          <w:lang w:eastAsia="en-US" w:bidi="hi-IN"/>
        </w:rPr>
        <w:t>ПОСТАНОВЛЕНИЕ</w:t>
      </w:r>
    </w:p>
    <w:p w:rsidR="00AA3E4F" w:rsidRPr="00323B36" w:rsidRDefault="00AA3E4F" w:rsidP="00AA3E4F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A3E4F" w:rsidRPr="00323B36" w:rsidTr="00EC53A4">
        <w:trPr>
          <w:trHeight w:val="383"/>
        </w:trPr>
        <w:tc>
          <w:tcPr>
            <w:tcW w:w="2235" w:type="dxa"/>
            <w:hideMark/>
          </w:tcPr>
          <w:p w:rsidR="00AA3E4F" w:rsidRPr="00323B36" w:rsidRDefault="00B475F9" w:rsidP="00EC53A4">
            <w:pPr>
              <w:rPr>
                <w:rFonts w:eastAsia="Calibri"/>
                <w:color w:val="auto"/>
                <w:szCs w:val="28"/>
                <w:lang w:eastAsia="en-US" w:bidi="hi-IN"/>
              </w:rPr>
            </w:pPr>
            <w:r>
              <w:rPr>
                <w:szCs w:val="28"/>
                <w:lang w:bidi="hi-IN"/>
              </w:rPr>
              <w:t>25.06.2021</w:t>
            </w:r>
          </w:p>
        </w:tc>
        <w:tc>
          <w:tcPr>
            <w:tcW w:w="2268" w:type="dxa"/>
          </w:tcPr>
          <w:p w:rsidR="00AA3E4F" w:rsidRPr="00323B36" w:rsidRDefault="00AA3E4F" w:rsidP="00EC53A4">
            <w:pPr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A3E4F" w:rsidRPr="00323B36" w:rsidRDefault="00AA3E4F" w:rsidP="00EC53A4">
            <w:pPr>
              <w:ind w:left="-108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AA3E4F" w:rsidRPr="00323B36" w:rsidRDefault="00B475F9" w:rsidP="00EC53A4">
            <w:pPr>
              <w:ind w:left="-108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Cs w:val="28"/>
                <w:lang w:eastAsia="en-US" w:bidi="hi-IN"/>
              </w:rPr>
              <w:t>489</w:t>
            </w:r>
          </w:p>
        </w:tc>
        <w:tc>
          <w:tcPr>
            <w:tcW w:w="1315" w:type="dxa"/>
          </w:tcPr>
          <w:p w:rsidR="00AA3E4F" w:rsidRPr="00323B36" w:rsidRDefault="00AA3E4F" w:rsidP="00EC53A4">
            <w:pPr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A3E4F" w:rsidRPr="00323B36" w:rsidRDefault="00AA3E4F" w:rsidP="00EC53A4">
            <w:pPr>
              <w:ind w:left="196" w:hanging="196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26F22" w:rsidRDefault="00370A16" w:rsidP="00AA3E4F">
      <w:pPr>
        <w:pStyle w:val="a3"/>
        <w:ind w:right="4251" w:firstLine="0"/>
        <w:rPr>
          <w:spacing w:val="-6"/>
          <w:sz w:val="28"/>
        </w:rPr>
      </w:pPr>
      <w:r>
        <w:rPr>
          <w:sz w:val="28"/>
        </w:rPr>
        <w:t xml:space="preserve">Об утверждении Положения об условиях и порядке оказания поддержки субъектам малого и среднего предпринимательства и организациям, образующим инфраструктуру поддержки субъектов малого и среднего </w:t>
      </w:r>
      <w:r w:rsidR="00AA3E4F">
        <w:rPr>
          <w:sz w:val="28"/>
        </w:rPr>
        <w:t>п</w:t>
      </w:r>
      <w:r>
        <w:rPr>
          <w:sz w:val="28"/>
        </w:rPr>
        <w:t>редпринимательства</w:t>
      </w:r>
      <w:r>
        <w:rPr>
          <w:rStyle w:val="FontStyle360"/>
          <w:spacing w:val="-6"/>
          <w:sz w:val="28"/>
        </w:rPr>
        <w:t xml:space="preserve">, </w:t>
      </w:r>
      <w:r>
        <w:rPr>
          <w:rStyle w:val="FontStyle360"/>
          <w:b w:val="0"/>
          <w:spacing w:val="-6"/>
          <w:sz w:val="28"/>
        </w:rPr>
        <w:t>а также физическим лицам, не являющимся индивидуальными</w:t>
      </w:r>
      <w:r w:rsidR="00AA3E4F">
        <w:rPr>
          <w:rStyle w:val="FontStyle360"/>
          <w:b w:val="0"/>
          <w:spacing w:val="-6"/>
          <w:sz w:val="28"/>
        </w:rPr>
        <w:t xml:space="preserve"> </w:t>
      </w:r>
      <w:r>
        <w:rPr>
          <w:rStyle w:val="FontStyle360"/>
          <w:b w:val="0"/>
          <w:spacing w:val="-6"/>
          <w:sz w:val="28"/>
        </w:rPr>
        <w:t>предпринимателями и применяющим специальный</w:t>
      </w:r>
      <w:r w:rsidR="00AA3E4F">
        <w:rPr>
          <w:rStyle w:val="FontStyle360"/>
          <w:b w:val="0"/>
          <w:spacing w:val="-6"/>
          <w:sz w:val="28"/>
        </w:rPr>
        <w:t xml:space="preserve"> </w:t>
      </w:r>
      <w:r>
        <w:rPr>
          <w:rStyle w:val="FontStyle360"/>
          <w:b w:val="0"/>
          <w:spacing w:val="-6"/>
          <w:sz w:val="28"/>
        </w:rPr>
        <w:t xml:space="preserve">налоговый режим «Налог на профессиональный доход» </w:t>
      </w:r>
      <w:r>
        <w:rPr>
          <w:spacing w:val="-6"/>
          <w:sz w:val="28"/>
        </w:rPr>
        <w:t xml:space="preserve">на территории Песчанокопского района </w:t>
      </w:r>
    </w:p>
    <w:p w:rsidR="00026F22" w:rsidRDefault="00026F22">
      <w:pPr>
        <w:widowControl w:val="0"/>
        <w:tabs>
          <w:tab w:val="left" w:pos="851"/>
          <w:tab w:val="left" w:pos="2268"/>
        </w:tabs>
        <w:ind w:firstLine="709"/>
        <w:jc w:val="both"/>
        <w:rPr>
          <w:spacing w:val="-6"/>
        </w:rPr>
      </w:pPr>
      <w:bookmarkStart w:id="0" w:name="sub_1"/>
      <w:bookmarkEnd w:id="0"/>
    </w:p>
    <w:p w:rsidR="00026F22" w:rsidRDefault="00370A16">
      <w:pPr>
        <w:ind w:firstLine="709"/>
        <w:contextualSpacing/>
        <w:jc w:val="both"/>
      </w:pPr>
      <w:proofErr w:type="gramStart"/>
      <w:r>
        <w:rPr>
          <w:rFonts w:ascii="XO Thames" w:hAnsi="XO Thames"/>
          <w:spacing w:val="-6"/>
        </w:rPr>
        <w:t>В соответствии с Федеральным законом от 24.07.2007 года № 209-ФЗ «О развитии малого и среднего предпринимательства в Российской Федерации»</w:t>
      </w:r>
      <w:r>
        <w:rPr>
          <w:rFonts w:ascii="XO Thames" w:hAnsi="XO Thames"/>
        </w:rPr>
        <w:t>,</w:t>
      </w:r>
      <w:r>
        <w:rPr>
          <w:b/>
          <w:sz w:val="48"/>
        </w:rPr>
        <w:t xml:space="preserve"> </w:t>
      </w:r>
      <w:r>
        <w:t>Федеральным законом от 15.12.2019 № 429-ФЗ "О внесении изменений в Федеральный закон "О проведении эксперимента по установлению специального налогового режима "Налог на профессиональный доход",  Постановлением Администрации Песчанокопского района от 07.12.2018 №816 "Об утверждении муниципальной программы "Об утверждении муниципальной программы Песчанокопского района «Экономическое развитие</w:t>
      </w:r>
      <w:proofErr w:type="gramEnd"/>
      <w:r>
        <w:t xml:space="preserve"> и инновационная экономика»,</w:t>
      </w:r>
    </w:p>
    <w:p w:rsidR="00026F22" w:rsidRDefault="00AA3E4F" w:rsidP="00AA3E4F">
      <w:pPr>
        <w:contextualSpacing/>
        <w:jc w:val="center"/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Cs w:val="28"/>
        </w:rPr>
        <w:t>:</w:t>
      </w:r>
    </w:p>
    <w:p w:rsidR="00026F22" w:rsidRDefault="00370A16">
      <w:pPr>
        <w:widowControl w:val="0"/>
        <w:tabs>
          <w:tab w:val="left" w:pos="851"/>
          <w:tab w:val="left" w:pos="2268"/>
        </w:tabs>
        <w:ind w:firstLine="709"/>
        <w:jc w:val="both"/>
        <w:rPr>
          <w:spacing w:val="-6"/>
        </w:rPr>
      </w:pPr>
      <w:r>
        <w:rPr>
          <w:rStyle w:val="FontStyle360"/>
          <w:b w:val="0"/>
          <w:spacing w:val="-6"/>
        </w:rPr>
        <w:t xml:space="preserve">1. </w:t>
      </w:r>
      <w:proofErr w:type="gramStart"/>
      <w:r>
        <w:t>Утвердить Положение об условиях и порядке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на территори</w:t>
      </w:r>
      <w:r w:rsidR="00AA3E4F">
        <w:t xml:space="preserve">и Песчанокопского района  </w:t>
      </w:r>
      <w:r>
        <w:t xml:space="preserve"> в соотве</w:t>
      </w:r>
      <w:r w:rsidR="00AA3E4F">
        <w:t>тст</w:t>
      </w:r>
      <w:r>
        <w:t xml:space="preserve">вии с приложением к настоящему постановлению </w:t>
      </w:r>
      <w:proofErr w:type="gramEnd"/>
    </w:p>
    <w:p w:rsidR="00026F22" w:rsidRDefault="00370A16" w:rsidP="00AA3E4F">
      <w:pPr>
        <w:ind w:firstLine="709"/>
        <w:jc w:val="both"/>
      </w:pPr>
      <w:r>
        <w:t xml:space="preserve">2.  Настоящее постановление подлежит размещению на официальном сайте Администрации Песчанокопского района в сети «Интернет».  </w:t>
      </w:r>
    </w:p>
    <w:p w:rsidR="00026F22" w:rsidRDefault="00370A16" w:rsidP="00AA3E4F">
      <w:pPr>
        <w:ind w:firstLine="709"/>
        <w:jc w:val="both"/>
      </w:pPr>
      <w:r>
        <w:lastRenderedPageBreak/>
        <w:t xml:space="preserve">3.  Контроль за исполнением настоящего постановления возложить </w:t>
      </w:r>
      <w:proofErr w:type="gramStart"/>
      <w:r>
        <w:t>на</w:t>
      </w:r>
      <w:proofErr w:type="gramEnd"/>
      <w:r>
        <w:t xml:space="preserve"> </w:t>
      </w:r>
      <w:proofErr w:type="spellStart"/>
      <w:r>
        <w:t>и.</w:t>
      </w:r>
      <w:proofErr w:type="gramStart"/>
      <w:r>
        <w:t>о</w:t>
      </w:r>
      <w:proofErr w:type="spellEnd"/>
      <w:proofErr w:type="gramEnd"/>
      <w:r>
        <w:t xml:space="preserve">. заместителя </w:t>
      </w:r>
      <w:r w:rsidR="00AA3E4F">
        <w:t>г</w:t>
      </w:r>
      <w:r>
        <w:t xml:space="preserve">лавы Администрации района по экономике и финансам               </w:t>
      </w:r>
      <w:proofErr w:type="spellStart"/>
      <w:r>
        <w:t>Лунёву</w:t>
      </w:r>
      <w:proofErr w:type="spellEnd"/>
      <w:r>
        <w:t xml:space="preserve"> М.М.</w:t>
      </w:r>
    </w:p>
    <w:p w:rsidR="00026F22" w:rsidRDefault="00026F22"/>
    <w:p w:rsidR="00AA3E4F" w:rsidRDefault="00AA3E4F"/>
    <w:p w:rsidR="00AA3E4F" w:rsidRDefault="00AA3E4F"/>
    <w:p w:rsidR="00AA3E4F" w:rsidRDefault="00AA3E4F"/>
    <w:p w:rsidR="00026F22" w:rsidRDefault="00370A16">
      <w:r>
        <w:t>Глава Администрации</w:t>
      </w:r>
    </w:p>
    <w:p w:rsidR="00026F22" w:rsidRDefault="00370A16">
      <w:r>
        <w:t>Песчанокопского района                                                                И.И. Апольский</w:t>
      </w:r>
    </w:p>
    <w:p w:rsidR="00026F22" w:rsidRDefault="00026F22"/>
    <w:p w:rsidR="00AA3E4F" w:rsidRDefault="00AA3E4F"/>
    <w:p w:rsidR="00AA3E4F" w:rsidRDefault="00AA3E4F"/>
    <w:p w:rsidR="00026F22" w:rsidRDefault="00370A16">
      <w:r>
        <w:t>Постановление вносит:</w:t>
      </w:r>
    </w:p>
    <w:p w:rsidR="00026F22" w:rsidRDefault="00370A16">
      <w:r>
        <w:t>отдел социально-экономического развития</w:t>
      </w:r>
    </w:p>
    <w:p w:rsidR="00026F22" w:rsidRDefault="00370A16">
      <w:r>
        <w:t xml:space="preserve">и привлечения инвестиций </w:t>
      </w:r>
      <w:r>
        <w:br w:type="page"/>
      </w:r>
    </w:p>
    <w:p w:rsidR="00026F22" w:rsidRDefault="00026F22">
      <w:pPr>
        <w:pStyle w:val="afd"/>
        <w:ind w:firstLine="4845"/>
        <w:outlineLvl w:val="0"/>
        <w:rPr>
          <w:b w:val="0"/>
          <w:sz w:val="28"/>
        </w:rPr>
      </w:pPr>
    </w:p>
    <w:p w:rsidR="00AA3E4F" w:rsidRDefault="00370A16">
      <w:pPr>
        <w:keepNext/>
        <w:widowControl w:val="0"/>
        <w:ind w:left="5103"/>
        <w:outlineLvl w:val="0"/>
      </w:pPr>
      <w:r>
        <w:t xml:space="preserve">Приложение </w:t>
      </w:r>
    </w:p>
    <w:p w:rsidR="00AA3E4F" w:rsidRDefault="00370A16">
      <w:pPr>
        <w:keepNext/>
        <w:widowControl w:val="0"/>
        <w:ind w:left="5103"/>
        <w:outlineLvl w:val="0"/>
      </w:pPr>
      <w:r>
        <w:t xml:space="preserve">к постановлению Администрации Песчанокопского района </w:t>
      </w:r>
    </w:p>
    <w:p w:rsidR="00026F22" w:rsidRDefault="00370A16">
      <w:pPr>
        <w:keepNext/>
        <w:widowControl w:val="0"/>
        <w:ind w:left="5103"/>
        <w:outlineLvl w:val="0"/>
      </w:pPr>
      <w:r>
        <w:t xml:space="preserve">от </w:t>
      </w:r>
      <w:r w:rsidR="00B475F9">
        <w:t xml:space="preserve">25.06.2021 </w:t>
      </w:r>
      <w:bookmarkStart w:id="1" w:name="_GoBack"/>
      <w:bookmarkEnd w:id="1"/>
      <w:r w:rsidR="00AA3E4F">
        <w:t>№</w:t>
      </w:r>
      <w:r w:rsidR="00B475F9">
        <w:t xml:space="preserve"> 489</w:t>
      </w:r>
    </w:p>
    <w:p w:rsidR="00026F22" w:rsidRDefault="00026F22">
      <w:pPr>
        <w:jc w:val="center"/>
      </w:pPr>
    </w:p>
    <w:p w:rsidR="00026F22" w:rsidRDefault="00026F22">
      <w:pPr>
        <w:jc w:val="center"/>
      </w:pPr>
    </w:p>
    <w:p w:rsidR="00026F22" w:rsidRDefault="00370A16">
      <w:pPr>
        <w:pStyle w:val="10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ПОЛОЖЕНИЕ</w:t>
      </w:r>
    </w:p>
    <w:p w:rsidR="00026F22" w:rsidRDefault="00370A16">
      <w:pPr>
        <w:pStyle w:val="10"/>
        <w:rPr>
          <w:rStyle w:val="highlight0"/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об условиях и </w:t>
      </w:r>
      <w:r>
        <w:rPr>
          <w:rStyle w:val="highlight0"/>
          <w:b w:val="0"/>
          <w:caps w:val="0"/>
          <w:sz w:val="28"/>
        </w:rPr>
        <w:t>порядке</w:t>
      </w:r>
      <w:r>
        <w:rPr>
          <w:b w:val="0"/>
          <w:caps w:val="0"/>
          <w:sz w:val="28"/>
        </w:rPr>
        <w:t xml:space="preserve"> </w:t>
      </w:r>
      <w:r>
        <w:rPr>
          <w:rStyle w:val="highlight0"/>
          <w:b w:val="0"/>
          <w:caps w:val="0"/>
          <w:sz w:val="28"/>
        </w:rPr>
        <w:t>оказания</w:t>
      </w:r>
      <w:r>
        <w:rPr>
          <w:b w:val="0"/>
          <w:caps w:val="0"/>
          <w:sz w:val="28"/>
        </w:rPr>
        <w:t xml:space="preserve"> </w:t>
      </w:r>
      <w:r>
        <w:rPr>
          <w:rStyle w:val="highlight0"/>
          <w:b w:val="0"/>
          <w:caps w:val="0"/>
          <w:sz w:val="28"/>
        </w:rPr>
        <w:t>поддержки</w:t>
      </w:r>
      <w:r>
        <w:t xml:space="preserve"> </w:t>
      </w:r>
      <w:r>
        <w:rPr>
          <w:rStyle w:val="highlight0"/>
          <w:b w:val="0"/>
          <w:caps w:val="0"/>
          <w:sz w:val="28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026F22" w:rsidRDefault="00370A16">
      <w:pPr>
        <w:pStyle w:val="10"/>
        <w:rPr>
          <w:caps w:val="0"/>
          <w:sz w:val="28"/>
        </w:rPr>
      </w:pPr>
      <w:r>
        <w:rPr>
          <w:rStyle w:val="highlight0"/>
          <w:b w:val="0"/>
          <w:caps w:val="0"/>
          <w:sz w:val="28"/>
        </w:rPr>
        <w:t xml:space="preserve">на территории </w:t>
      </w:r>
      <w:r>
        <w:rPr>
          <w:b w:val="0"/>
          <w:caps w:val="0"/>
          <w:sz w:val="28"/>
        </w:rPr>
        <w:t>Песчаноко</w:t>
      </w:r>
      <w:r w:rsidR="00AA3E4F">
        <w:rPr>
          <w:b w:val="0"/>
          <w:caps w:val="0"/>
          <w:sz w:val="28"/>
        </w:rPr>
        <w:t>пс</w:t>
      </w:r>
      <w:r>
        <w:rPr>
          <w:b w:val="0"/>
          <w:caps w:val="0"/>
          <w:sz w:val="28"/>
        </w:rPr>
        <w:t xml:space="preserve">кого района </w:t>
      </w:r>
    </w:p>
    <w:p w:rsidR="00026F22" w:rsidRDefault="00026F22">
      <w:pPr>
        <w:pStyle w:val="10"/>
        <w:rPr>
          <w:sz w:val="28"/>
        </w:rPr>
      </w:pPr>
    </w:p>
    <w:p w:rsidR="00026F22" w:rsidRDefault="00370A16">
      <w:pPr>
        <w:pStyle w:val="10"/>
        <w:rPr>
          <w:sz w:val="28"/>
        </w:rPr>
      </w:pPr>
      <w:r>
        <w:rPr>
          <w:b w:val="0"/>
          <w:sz w:val="28"/>
        </w:rPr>
        <w:t xml:space="preserve">1. </w:t>
      </w:r>
      <w:r>
        <w:rPr>
          <w:b w:val="0"/>
          <w:caps w:val="0"/>
          <w:sz w:val="28"/>
        </w:rPr>
        <w:t>Общие положения</w:t>
      </w:r>
    </w:p>
    <w:p w:rsidR="00026F22" w:rsidRDefault="00026F22">
      <w:pPr>
        <w:pStyle w:val="10"/>
        <w:rPr>
          <w:sz w:val="28"/>
        </w:rPr>
      </w:pPr>
    </w:p>
    <w:p w:rsidR="00026F22" w:rsidRDefault="00370A16">
      <w:pPr>
        <w:pStyle w:val="western"/>
        <w:tabs>
          <w:tab w:val="left" w:pos="0"/>
        </w:tabs>
        <w:spacing w:before="0" w:after="0"/>
        <w:ind w:firstLine="709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Настоящее Положение разработано в соответствии с Федеральным законом от 24 июля 2007 года № 209-ФЗ «О развитии малого и среднего предпринимательства в Российской Федерации», в целях обеспечения благоприятных условий для развития субъектов малого и среднего предпринимательства и организаций, образующих инфраструктурную поддержку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</w:t>
      </w:r>
      <w:proofErr w:type="gramEnd"/>
      <w:r>
        <w:rPr>
          <w:rFonts w:ascii="Times New Roman" w:hAnsi="Times New Roman"/>
          <w:sz w:val="28"/>
        </w:rPr>
        <w:t xml:space="preserve"> профессиональный доход» на территории Песчанокопского района.</w:t>
      </w:r>
    </w:p>
    <w:p w:rsidR="00026F22" w:rsidRDefault="00370A16">
      <w:pPr>
        <w:pStyle w:val="western"/>
        <w:tabs>
          <w:tab w:val="left" w:pos="0"/>
        </w:tabs>
        <w:spacing w:before="0" w:after="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положение определяет</w:t>
      </w:r>
      <w:bookmarkStart w:id="2" w:name="YANDEX_42"/>
      <w:bookmarkEnd w:id="2"/>
      <w:r>
        <w:rPr>
          <w:rStyle w:val="highlight0"/>
          <w:rFonts w:ascii="Times New Roman" w:hAnsi="Times New Roman"/>
          <w:sz w:val="28"/>
        </w:rPr>
        <w:t xml:space="preserve"> порядок</w:t>
      </w:r>
      <w:r>
        <w:rPr>
          <w:rFonts w:ascii="Times New Roman" w:hAnsi="Times New Roman"/>
          <w:sz w:val="28"/>
        </w:rPr>
        <w:t xml:space="preserve"> реализации отдельных полномочий органов местного самоуправления по вопросам развития </w:t>
      </w:r>
      <w:bookmarkStart w:id="3" w:name="YANDEX_43"/>
      <w:bookmarkEnd w:id="3"/>
      <w:r>
        <w:rPr>
          <w:rStyle w:val="highlight0"/>
          <w:rFonts w:ascii="Times New Roman" w:hAnsi="Times New Roman"/>
          <w:sz w:val="28"/>
        </w:rPr>
        <w:t xml:space="preserve">малого </w:t>
      </w:r>
      <w:bookmarkStart w:id="4" w:name="YANDEX_44"/>
      <w:bookmarkEnd w:id="4"/>
      <w:r>
        <w:rPr>
          <w:rStyle w:val="highlight0"/>
          <w:rFonts w:ascii="Times New Roman" w:hAnsi="Times New Roman"/>
          <w:sz w:val="28"/>
        </w:rPr>
        <w:t xml:space="preserve">и </w:t>
      </w:r>
      <w:bookmarkStart w:id="5" w:name="YANDEX_45"/>
      <w:bookmarkEnd w:id="5"/>
      <w:r>
        <w:rPr>
          <w:rStyle w:val="highlight0"/>
          <w:rFonts w:ascii="Times New Roman" w:hAnsi="Times New Roman"/>
          <w:sz w:val="28"/>
        </w:rPr>
        <w:t xml:space="preserve">среднего </w:t>
      </w:r>
      <w:bookmarkStart w:id="6" w:name="YANDEX_46"/>
      <w:bookmarkEnd w:id="6"/>
      <w:r>
        <w:rPr>
          <w:rStyle w:val="highlight0"/>
          <w:rFonts w:ascii="Times New Roman" w:hAnsi="Times New Roman"/>
          <w:sz w:val="28"/>
        </w:rPr>
        <w:t>предпринимательства</w:t>
      </w:r>
      <w:r>
        <w:rPr>
          <w:rFonts w:ascii="Times New Roman" w:hAnsi="Times New Roman"/>
          <w:sz w:val="28"/>
        </w:rPr>
        <w:t>.</w:t>
      </w:r>
    </w:p>
    <w:p w:rsidR="00026F22" w:rsidRDefault="00026F22">
      <w:pPr>
        <w:pStyle w:val="western"/>
        <w:spacing w:before="0" w:after="0"/>
        <w:ind w:firstLine="709"/>
        <w:rPr>
          <w:rFonts w:ascii="Times New Roman" w:hAnsi="Times New Roman"/>
          <w:sz w:val="28"/>
        </w:rPr>
      </w:pPr>
    </w:p>
    <w:p w:rsidR="00026F22" w:rsidRDefault="00370A16">
      <w:pPr>
        <w:pStyle w:val="western"/>
        <w:spacing w:before="0" w:after="0"/>
        <w:ind w:firstLine="709"/>
        <w:jc w:val="center"/>
        <w:rPr>
          <w:rStyle w:val="highlight0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Условия </w:t>
      </w:r>
      <w:bookmarkStart w:id="7" w:name="YANDEX_77"/>
      <w:bookmarkEnd w:id="7"/>
      <w:r>
        <w:rPr>
          <w:rStyle w:val="highlight0"/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порядок </w:t>
      </w:r>
      <w:bookmarkStart w:id="8" w:name="YANDEX_78"/>
      <w:bookmarkEnd w:id="8"/>
      <w:r>
        <w:rPr>
          <w:rStyle w:val="highlight0"/>
          <w:rFonts w:ascii="Times New Roman" w:hAnsi="Times New Roman"/>
          <w:sz w:val="28"/>
        </w:rPr>
        <w:t xml:space="preserve">оказания </w:t>
      </w:r>
      <w:bookmarkStart w:id="9" w:name="YANDEX_79"/>
      <w:bookmarkEnd w:id="9"/>
      <w:r>
        <w:rPr>
          <w:rStyle w:val="highlight0"/>
          <w:rFonts w:ascii="Times New Roman" w:hAnsi="Times New Roman"/>
          <w:sz w:val="28"/>
        </w:rPr>
        <w:t>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на территории Песчанокопского района</w:t>
      </w:r>
    </w:p>
    <w:p w:rsidR="00026F22" w:rsidRDefault="00026F22">
      <w:pPr>
        <w:pStyle w:val="western"/>
        <w:spacing w:before="0" w:after="0"/>
        <w:ind w:firstLine="709"/>
        <w:jc w:val="center"/>
        <w:rPr>
          <w:rFonts w:ascii="Times New Roman" w:hAnsi="Times New Roman"/>
          <w:sz w:val="28"/>
        </w:rPr>
      </w:pPr>
    </w:p>
    <w:p w:rsidR="00026F22" w:rsidRDefault="00370A16">
      <w:pPr>
        <w:pStyle w:val="western"/>
        <w:tabs>
          <w:tab w:val="left" w:pos="1134"/>
        </w:tabs>
        <w:spacing w:before="0" w:after="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На территории</w:t>
      </w:r>
      <w:bookmarkStart w:id="10" w:name="YANDEX_85"/>
      <w:bookmarkEnd w:id="10"/>
      <w:r>
        <w:rPr>
          <w:rFonts w:ascii="Times New Roman" w:hAnsi="Times New Roman"/>
          <w:sz w:val="28"/>
        </w:rPr>
        <w:t xml:space="preserve"> Песчанокопского района</w:t>
      </w:r>
      <w:r>
        <w:rPr>
          <w:rStyle w:val="highlight0"/>
          <w:rFonts w:ascii="Times New Roman" w:hAnsi="Times New Roman"/>
          <w:sz w:val="28"/>
        </w:rPr>
        <w:t xml:space="preserve"> поддержка</w:t>
      </w:r>
      <w:bookmarkStart w:id="11" w:name="YANDEX_86"/>
      <w:bookmarkEnd w:id="11"/>
      <w:r>
        <w:rPr>
          <w:rStyle w:val="highlight0"/>
          <w:rFonts w:ascii="Times New Roman" w:hAnsi="Times New Roman"/>
          <w:sz w:val="28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</w:t>
      </w:r>
      <w:r>
        <w:rPr>
          <w:rFonts w:ascii="Times New Roman" w:hAnsi="Times New Roman"/>
          <w:sz w:val="28"/>
        </w:rPr>
        <w:t>может осуществляться в следующих формах:</w:t>
      </w:r>
    </w:p>
    <w:p w:rsidR="00026F22" w:rsidRDefault="00370A16">
      <w:pPr>
        <w:pStyle w:val="western"/>
        <w:spacing w:before="0" w:after="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консультационная;</w:t>
      </w:r>
    </w:p>
    <w:p w:rsidR="00026F22" w:rsidRDefault="00370A16">
      <w:pPr>
        <w:pStyle w:val="western"/>
        <w:spacing w:before="0" w:after="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финансовая;</w:t>
      </w:r>
    </w:p>
    <w:p w:rsidR="00026F22" w:rsidRDefault="00370A16">
      <w:pPr>
        <w:pStyle w:val="western"/>
        <w:spacing w:before="0" w:after="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имущественная;</w:t>
      </w:r>
    </w:p>
    <w:p w:rsidR="00026F22" w:rsidRDefault="00370A16">
      <w:pPr>
        <w:pStyle w:val="western"/>
        <w:spacing w:before="0" w:after="0"/>
        <w:ind w:firstLine="709"/>
        <w:rPr>
          <w:rStyle w:val="highlight0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информационная;</w:t>
      </w:r>
    </w:p>
    <w:p w:rsidR="00026F22" w:rsidRDefault="00370A16">
      <w:pPr>
        <w:pStyle w:val="western"/>
        <w:spacing w:before="0" w:after="0"/>
        <w:ind w:firstLine="709"/>
        <w:rPr>
          <w:rFonts w:ascii="Times New Roman" w:hAnsi="Times New Roman"/>
          <w:sz w:val="28"/>
        </w:rPr>
      </w:pPr>
      <w:bookmarkStart w:id="12" w:name="YANDEX_91"/>
      <w:bookmarkEnd w:id="12"/>
      <w:r>
        <w:rPr>
          <w:rStyle w:val="highlight0"/>
          <w:rFonts w:ascii="Times New Roman" w:hAnsi="Times New Roman"/>
          <w:sz w:val="28"/>
        </w:rPr>
        <w:t xml:space="preserve">- поддержка </w:t>
      </w:r>
      <w:r>
        <w:rPr>
          <w:rFonts w:ascii="Times New Roman" w:hAnsi="Times New Roman"/>
          <w:sz w:val="28"/>
        </w:rPr>
        <w:t xml:space="preserve">в области подготовки, переподготовки </w:t>
      </w:r>
      <w:bookmarkStart w:id="13" w:name="YANDEX_92"/>
      <w:bookmarkEnd w:id="13"/>
      <w:r>
        <w:rPr>
          <w:rStyle w:val="highlight0"/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повышения квалификации</w:t>
      </w:r>
      <w:r>
        <w:t xml:space="preserve"> </w:t>
      </w:r>
      <w:r>
        <w:rPr>
          <w:rFonts w:ascii="Times New Roman" w:hAnsi="Times New Roman"/>
          <w:sz w:val="28"/>
        </w:rPr>
        <w:t>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 w:rsidR="00026F22" w:rsidRDefault="00370A16">
      <w:pPr>
        <w:pStyle w:val="western"/>
        <w:spacing w:before="0" w:after="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Основными принципами </w:t>
      </w:r>
      <w:bookmarkStart w:id="14" w:name="YANDEX_119"/>
      <w:bookmarkEnd w:id="14"/>
      <w:r>
        <w:rPr>
          <w:rFonts w:ascii="Times New Roman" w:hAnsi="Times New Roman"/>
          <w:sz w:val="28"/>
        </w:rPr>
        <w:t>п</w:t>
      </w:r>
      <w:r>
        <w:rPr>
          <w:rStyle w:val="highlight0"/>
          <w:rFonts w:ascii="Times New Roman" w:hAnsi="Times New Roman"/>
          <w:sz w:val="28"/>
        </w:rPr>
        <w:t xml:space="preserve">оддержки </w:t>
      </w:r>
      <w:r>
        <w:rPr>
          <w:rFonts w:ascii="Times New Roman" w:hAnsi="Times New Roman"/>
          <w:sz w:val="28"/>
        </w:rPr>
        <w:t>являются:</w:t>
      </w:r>
    </w:p>
    <w:p w:rsidR="00026F22" w:rsidRDefault="00370A16">
      <w:pPr>
        <w:pStyle w:val="western"/>
        <w:spacing w:before="0" w:after="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заявительный </w:t>
      </w:r>
      <w:bookmarkStart w:id="15" w:name="YANDEX_120"/>
      <w:bookmarkEnd w:id="15"/>
      <w:r>
        <w:rPr>
          <w:rStyle w:val="highlight0"/>
          <w:rFonts w:ascii="Times New Roman" w:hAnsi="Times New Roman"/>
          <w:sz w:val="28"/>
        </w:rPr>
        <w:t xml:space="preserve">порядок </w:t>
      </w:r>
      <w:bookmarkStart w:id="16" w:name="YANDEX_121"/>
      <w:bookmarkEnd w:id="16"/>
      <w:r>
        <w:rPr>
          <w:rStyle w:val="highlight0"/>
          <w:rFonts w:ascii="Times New Roman" w:hAnsi="Times New Roman"/>
          <w:sz w:val="28"/>
        </w:rPr>
        <w:t xml:space="preserve">обращения субъектов малого и среднего предпринимательства, а  также физических лиц, не являющихся индивидуальными предпринимателями и применяющих специальный налоговый режим «Налог на профессиональный доход» </w:t>
      </w:r>
      <w:bookmarkStart w:id="17" w:name="YANDEX_127"/>
      <w:bookmarkEnd w:id="17"/>
      <w:r>
        <w:rPr>
          <w:rStyle w:val="highlight0"/>
          <w:rFonts w:ascii="Times New Roman" w:hAnsi="Times New Roman"/>
          <w:sz w:val="28"/>
        </w:rPr>
        <w:t>за</w:t>
      </w:r>
      <w:bookmarkStart w:id="18" w:name="YANDEX_128"/>
      <w:bookmarkEnd w:id="18"/>
      <w:r>
        <w:rPr>
          <w:rStyle w:val="highlight0"/>
          <w:rFonts w:ascii="Times New Roman" w:hAnsi="Times New Roman"/>
          <w:sz w:val="28"/>
        </w:rPr>
        <w:t xml:space="preserve"> оказанием</w:t>
      </w:r>
      <w:bookmarkStart w:id="19" w:name="YANDEX_129"/>
      <w:bookmarkEnd w:id="19"/>
      <w:r>
        <w:rPr>
          <w:rStyle w:val="highlight0"/>
          <w:rFonts w:ascii="Times New Roman" w:hAnsi="Times New Roman"/>
          <w:sz w:val="28"/>
        </w:rPr>
        <w:t xml:space="preserve"> поддержки</w:t>
      </w:r>
      <w:r>
        <w:rPr>
          <w:rFonts w:ascii="Times New Roman" w:hAnsi="Times New Roman"/>
          <w:sz w:val="28"/>
        </w:rPr>
        <w:t>;</w:t>
      </w:r>
    </w:p>
    <w:p w:rsidR="00026F22" w:rsidRDefault="00370A16">
      <w:pPr>
        <w:pStyle w:val="western"/>
        <w:spacing w:before="0" w:after="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-доступность инфраструктуры </w:t>
      </w:r>
      <w:bookmarkStart w:id="20" w:name="YANDEX_130"/>
      <w:bookmarkEnd w:id="20"/>
      <w:r>
        <w:rPr>
          <w:rStyle w:val="highlight0"/>
          <w:rFonts w:ascii="Times New Roman" w:hAnsi="Times New Roman"/>
          <w:sz w:val="28"/>
        </w:rPr>
        <w:t>поддержки</w:t>
      </w:r>
      <w:bookmarkStart w:id="21" w:name="YANDEX_131"/>
      <w:bookmarkEnd w:id="21"/>
      <w:r>
        <w:rPr>
          <w:rStyle w:val="highlight0"/>
          <w:rFonts w:ascii="Times New Roman" w:hAnsi="Times New Roman"/>
          <w:sz w:val="28"/>
        </w:rPr>
        <w:t xml:space="preserve">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>
        <w:rPr>
          <w:rFonts w:ascii="Times New Roman" w:hAnsi="Times New Roman"/>
          <w:sz w:val="28"/>
        </w:rPr>
        <w:t>;</w:t>
      </w:r>
    </w:p>
    <w:p w:rsidR="00026F22" w:rsidRDefault="00370A16">
      <w:pPr>
        <w:pStyle w:val="western"/>
        <w:spacing w:before="0" w:after="0"/>
        <w:ind w:firstLine="709"/>
        <w:rPr>
          <w:rStyle w:val="highlight0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равный доступ</w:t>
      </w:r>
      <w:bookmarkStart w:id="22" w:name="YANDEX_136"/>
      <w:bookmarkEnd w:id="22"/>
      <w:r>
        <w:rPr>
          <w:rFonts w:ascii="Times New Roman" w:hAnsi="Times New Roman"/>
          <w:sz w:val="28"/>
        </w:rPr>
        <w:t xml:space="preserve"> субъектов малого и среднего предпринимательства, а также физических лиц</w:t>
      </w:r>
      <w:r>
        <w:rPr>
          <w:rStyle w:val="highlight0"/>
          <w:rFonts w:ascii="Times New Roman" w:hAnsi="Times New Roman"/>
          <w:sz w:val="28"/>
        </w:rPr>
        <w:t xml:space="preserve">, не являющихся индивидуальными предпринимателями и применяющих специальный налоговый режим «Налог на профессиональный доход» </w:t>
      </w:r>
      <w:r>
        <w:rPr>
          <w:rFonts w:ascii="Times New Roman" w:hAnsi="Times New Roman"/>
          <w:sz w:val="28"/>
        </w:rPr>
        <w:t xml:space="preserve"> к</w:t>
      </w:r>
      <w:r>
        <w:rPr>
          <w:rFonts w:ascii="XO Thames" w:hAnsi="XO Thames"/>
          <w:sz w:val="28"/>
        </w:rPr>
        <w:t xml:space="preserve"> мероприятиям программы, утвержденной Постановлением Администрации Песчанокопского района от 07.12.2018 №816 "Об утверждении муниципальной программы "Об утверждении муниципальной программы Песчанокопского района «Экономическое развитие и инновационная экономика»;</w:t>
      </w:r>
      <w:bookmarkStart w:id="23" w:name="YANDEX_141"/>
      <w:bookmarkEnd w:id="23"/>
    </w:p>
    <w:p w:rsidR="00026F22" w:rsidRDefault="00370A16">
      <w:pPr>
        <w:pStyle w:val="western"/>
        <w:spacing w:before="0" w:after="0"/>
        <w:ind w:firstLine="709"/>
        <w:rPr>
          <w:rFonts w:ascii="Times New Roman" w:hAnsi="Times New Roman"/>
          <w:sz w:val="28"/>
        </w:rPr>
      </w:pPr>
      <w:r>
        <w:rPr>
          <w:rStyle w:val="highlight0"/>
          <w:rFonts w:ascii="Times New Roman" w:hAnsi="Times New Roman"/>
          <w:sz w:val="28"/>
        </w:rPr>
        <w:t xml:space="preserve">-оказание </w:t>
      </w:r>
      <w:bookmarkStart w:id="24" w:name="YANDEX_142"/>
      <w:bookmarkEnd w:id="24"/>
      <w:r>
        <w:rPr>
          <w:rStyle w:val="highlight0"/>
          <w:rFonts w:ascii="Times New Roman" w:hAnsi="Times New Roman"/>
          <w:sz w:val="28"/>
        </w:rPr>
        <w:t xml:space="preserve">поддержки </w:t>
      </w:r>
      <w:r>
        <w:rPr>
          <w:rFonts w:ascii="Times New Roman" w:hAnsi="Times New Roman"/>
          <w:sz w:val="28"/>
        </w:rPr>
        <w:t>с соблюдением требований действующего законодательства;</w:t>
      </w:r>
    </w:p>
    <w:p w:rsidR="00026F22" w:rsidRDefault="00370A16">
      <w:pPr>
        <w:pStyle w:val="western"/>
        <w:spacing w:before="0" w:after="0"/>
        <w:ind w:firstLine="709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- открытость процедур</w:t>
      </w:r>
      <w:bookmarkStart w:id="25" w:name="YANDEX_143"/>
      <w:bookmarkEnd w:id="25"/>
      <w:r>
        <w:rPr>
          <w:rStyle w:val="highlight0"/>
          <w:rFonts w:ascii="Times New Roman" w:hAnsi="Times New Roman"/>
          <w:sz w:val="28"/>
        </w:rPr>
        <w:t xml:space="preserve"> оказания</w:t>
      </w:r>
      <w:bookmarkStart w:id="26" w:name="YANDEX_144"/>
      <w:bookmarkEnd w:id="26"/>
      <w:r>
        <w:rPr>
          <w:rStyle w:val="highlight0"/>
          <w:rFonts w:ascii="Times New Roman" w:hAnsi="Times New Roman"/>
          <w:sz w:val="28"/>
        </w:rPr>
        <w:t xml:space="preserve"> поддержки</w:t>
      </w:r>
      <w:r>
        <w:rPr>
          <w:rFonts w:ascii="Times New Roman" w:hAnsi="Times New Roman"/>
          <w:sz w:val="28"/>
        </w:rPr>
        <w:t>.</w:t>
      </w:r>
    </w:p>
    <w:p w:rsidR="00026F22" w:rsidRDefault="00370A16">
      <w:pPr>
        <w:pStyle w:val="western"/>
        <w:spacing w:before="0" w:after="0"/>
        <w:ind w:firstLine="709"/>
        <w:rPr>
          <w:rStyle w:val="highlight0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обращении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за оказанием поддержки обращение рассматривается в соответствии с </w:t>
      </w:r>
      <w:bookmarkStart w:id="27" w:name="YANDEX_152"/>
      <w:bookmarkEnd w:id="27"/>
      <w:r>
        <w:rPr>
          <w:rFonts w:ascii="Times New Roman" w:hAnsi="Times New Roman"/>
          <w:sz w:val="28"/>
        </w:rPr>
        <w:t>Порядком рассмотрения обращений субъектов малого и среднего предпринимательства в администрации  Песчанокопского района.</w:t>
      </w:r>
    </w:p>
    <w:p w:rsidR="00026F22" w:rsidRDefault="00370A16">
      <w:pPr>
        <w:pStyle w:val="western"/>
        <w:spacing w:before="0" w:after="0"/>
        <w:ind w:firstLine="709"/>
        <w:rPr>
          <w:rStyle w:val="highlight0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Сроки рассмотрения обращений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устанавливаются в соответствии с порядком рассмотрения обращений субъектов малого и среднего предпринимательства в администрации Песчанокопского района согласно приложению № 2 к настоящему положению.</w:t>
      </w:r>
    </w:p>
    <w:p w:rsidR="00026F22" w:rsidRDefault="00026F22">
      <w:pPr>
        <w:pStyle w:val="10"/>
        <w:ind w:firstLine="709"/>
        <w:jc w:val="both"/>
        <w:rPr>
          <w:b w:val="0"/>
          <w:caps w:val="0"/>
          <w:sz w:val="28"/>
        </w:rPr>
      </w:pPr>
    </w:p>
    <w:p w:rsidR="00026F22" w:rsidRDefault="00370A16">
      <w:pPr>
        <w:pStyle w:val="10"/>
        <w:ind w:firstLine="709"/>
        <w:rPr>
          <w:b w:val="0"/>
          <w:caps w:val="0"/>
          <w:sz w:val="28"/>
        </w:rPr>
      </w:pPr>
      <w:r>
        <w:rPr>
          <w:rStyle w:val="highlight0"/>
          <w:b w:val="0"/>
          <w:caps w:val="0"/>
          <w:sz w:val="28"/>
        </w:rPr>
        <w:t xml:space="preserve">3. Порядок </w:t>
      </w:r>
      <w:bookmarkStart w:id="28" w:name="YANDEX_209"/>
      <w:bookmarkEnd w:id="28"/>
      <w:r>
        <w:rPr>
          <w:rStyle w:val="highlight0"/>
          <w:b w:val="0"/>
          <w:caps w:val="0"/>
          <w:sz w:val="28"/>
        </w:rPr>
        <w:t>оказания</w:t>
      </w:r>
      <w:r>
        <w:rPr>
          <w:b w:val="0"/>
          <w:caps w:val="0"/>
          <w:sz w:val="28"/>
        </w:rPr>
        <w:t xml:space="preserve"> консультационной </w:t>
      </w:r>
      <w:bookmarkStart w:id="29" w:name="YANDEX_210"/>
      <w:bookmarkEnd w:id="29"/>
      <w:r>
        <w:rPr>
          <w:b w:val="0"/>
          <w:caps w:val="0"/>
          <w:sz w:val="28"/>
        </w:rPr>
        <w:t xml:space="preserve">и информационной </w:t>
      </w:r>
      <w:r>
        <w:rPr>
          <w:rStyle w:val="highlight0"/>
          <w:b w:val="0"/>
          <w:caps w:val="0"/>
          <w:sz w:val="28"/>
        </w:rPr>
        <w:t>поддержки</w:t>
      </w:r>
      <w:r>
        <w:rPr>
          <w:b w:val="0"/>
          <w:caps w:val="0"/>
          <w:sz w:val="28"/>
        </w:rPr>
        <w:t xml:space="preserve"> </w:t>
      </w:r>
      <w:bookmarkStart w:id="30" w:name="YANDEX_211"/>
      <w:bookmarkEnd w:id="30"/>
      <w:r>
        <w:rPr>
          <w:rStyle w:val="highlight0"/>
          <w:b w:val="0"/>
          <w:caps w:val="0"/>
          <w:sz w:val="28"/>
        </w:rPr>
        <w:t xml:space="preserve">субъектам </w:t>
      </w:r>
      <w:bookmarkStart w:id="31" w:name="YANDEX_212"/>
      <w:bookmarkEnd w:id="31"/>
      <w:r>
        <w:rPr>
          <w:rStyle w:val="highlight0"/>
          <w:b w:val="0"/>
          <w:caps w:val="0"/>
          <w:sz w:val="28"/>
        </w:rPr>
        <w:t xml:space="preserve">малого </w:t>
      </w:r>
      <w:bookmarkStart w:id="32" w:name="YANDEX_213"/>
      <w:bookmarkEnd w:id="32"/>
      <w:r>
        <w:rPr>
          <w:rStyle w:val="highlight0"/>
          <w:b w:val="0"/>
          <w:caps w:val="0"/>
          <w:sz w:val="28"/>
        </w:rPr>
        <w:t xml:space="preserve">и </w:t>
      </w:r>
      <w:bookmarkStart w:id="33" w:name="YANDEX_214"/>
      <w:bookmarkEnd w:id="33"/>
      <w:r>
        <w:rPr>
          <w:rStyle w:val="highlight0"/>
          <w:b w:val="0"/>
          <w:caps w:val="0"/>
          <w:sz w:val="28"/>
        </w:rPr>
        <w:t xml:space="preserve">среднего </w:t>
      </w:r>
      <w:bookmarkStart w:id="34" w:name="YANDEX_215"/>
      <w:bookmarkEnd w:id="34"/>
      <w:r>
        <w:rPr>
          <w:rStyle w:val="highlight0"/>
          <w:b w:val="0"/>
          <w:caps w:val="0"/>
          <w:sz w:val="28"/>
        </w:rPr>
        <w:t xml:space="preserve">предпринимательства </w:t>
      </w:r>
      <w:r>
        <w:rPr>
          <w:b w:val="0"/>
          <w:caps w:val="0"/>
          <w:sz w:val="28"/>
        </w:rPr>
        <w:t xml:space="preserve">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на территории Песчанокопского района </w:t>
      </w:r>
    </w:p>
    <w:p w:rsidR="00026F22" w:rsidRPr="00AA3E4F" w:rsidRDefault="00026F22">
      <w:pPr>
        <w:pStyle w:val="10"/>
        <w:ind w:firstLine="709"/>
        <w:jc w:val="both"/>
        <w:rPr>
          <w:b w:val="0"/>
          <w:caps w:val="0"/>
          <w:sz w:val="6"/>
        </w:rPr>
      </w:pPr>
      <w:bookmarkStart w:id="35" w:name="YANDEX_216"/>
      <w:bookmarkEnd w:id="35"/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3.1. </w:t>
      </w:r>
      <w:proofErr w:type="gramStart"/>
      <w:r>
        <w:rPr>
          <w:b w:val="0"/>
          <w:caps w:val="0"/>
          <w:sz w:val="28"/>
        </w:rPr>
        <w:t>Консультационная и информационная поддержка оказывается субъектам малого и среднего предпринимательства,</w:t>
      </w:r>
      <w:r>
        <w:t xml:space="preserve"> </w:t>
      </w:r>
      <w:r>
        <w:rPr>
          <w:b w:val="0"/>
          <w:caps w:val="0"/>
          <w:sz w:val="28"/>
        </w:rPr>
        <w:t>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признанным таковыми в соответствии с действующим законодательством и зарегистрированным на территории Песчанокопского района.</w:t>
      </w:r>
      <w:proofErr w:type="gramEnd"/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3.2. Консультационная поддержка оказывается в виде проведения консультаций:</w:t>
      </w: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по вопросам применения действующего законодательства, регулирующего деятельность субъектов малого и среднего предпринимательства,</w:t>
      </w:r>
      <w:r>
        <w:t xml:space="preserve"> </w:t>
      </w:r>
      <w:r>
        <w:rPr>
          <w:b w:val="0"/>
          <w:caps w:val="0"/>
          <w:sz w:val="28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доход»;</w:t>
      </w: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по вопросам организации торговли и бытового обслуживания;</w:t>
      </w: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по вопросам предоставления в аренду муниципального имущества;</w:t>
      </w: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по вопросам предоставления в аренду земельных участков;</w:t>
      </w: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по вопросам размещения заказов на поставки товаров, выполнение работ, оказание услуг для муниципальных нужд.</w:t>
      </w: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3.3. </w:t>
      </w:r>
      <w:proofErr w:type="gramStart"/>
      <w:r>
        <w:rPr>
          <w:b w:val="0"/>
          <w:caps w:val="0"/>
          <w:sz w:val="28"/>
        </w:rPr>
        <w:t>Информационная поддержка субъектам малого и среднего предпринимательства и организациям, 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оказывается в виде предоставления информации об организации обучающих семинаров для субъектов малого и среднего предпринимательства, направленных на подготовку, переподготовку и повышение квалификации кадров, об организации форумов</w:t>
      </w:r>
      <w:proofErr w:type="gramEnd"/>
      <w:r>
        <w:rPr>
          <w:b w:val="0"/>
          <w:caps w:val="0"/>
          <w:sz w:val="28"/>
        </w:rPr>
        <w:t>, круглых столов, ярмарок, выставок и других мероприятий, направленных на повышение деловой активности субъектов малого и среднего предпринимательства.</w:t>
      </w: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3.4. Формы и методы консультационной и информационной поддержки могут изменяться и дополняться.</w:t>
      </w: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3.5. Консультационная и информационная поддержки оказываются должностными лицами в соответствии с их компетенцией в следующих формах:</w:t>
      </w: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в устной форме – лицам, обратившимся посредством телефонной связи или лично;</w:t>
      </w: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lastRenderedPageBreak/>
        <w:t>в письменной форме по запросам;</w:t>
      </w: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путем размещения информации в средствах массовой информации: печатных изданиях, теле- и радиопрограммах.</w:t>
      </w:r>
    </w:p>
    <w:p w:rsidR="00026F22" w:rsidRDefault="00370A16">
      <w:pPr>
        <w:pStyle w:val="10"/>
        <w:ind w:firstLine="709"/>
        <w:rPr>
          <w:b w:val="0"/>
          <w:caps w:val="0"/>
          <w:sz w:val="28"/>
        </w:rPr>
      </w:pPr>
      <w:r>
        <w:rPr>
          <w:rStyle w:val="highlight0"/>
          <w:b w:val="0"/>
          <w:caps w:val="0"/>
          <w:sz w:val="28"/>
        </w:rPr>
        <w:t>4.Условия и  порядок оказания</w:t>
      </w:r>
      <w:r>
        <w:rPr>
          <w:b w:val="0"/>
          <w:caps w:val="0"/>
          <w:sz w:val="28"/>
        </w:rPr>
        <w:t xml:space="preserve"> финансовой </w:t>
      </w:r>
      <w:r>
        <w:rPr>
          <w:rStyle w:val="highlight0"/>
          <w:b w:val="0"/>
          <w:caps w:val="0"/>
          <w:sz w:val="28"/>
        </w:rPr>
        <w:t>поддержки</w:t>
      </w:r>
      <w:r>
        <w:rPr>
          <w:b w:val="0"/>
          <w:caps w:val="0"/>
          <w:sz w:val="28"/>
        </w:rPr>
        <w:t xml:space="preserve"> </w:t>
      </w:r>
      <w:r>
        <w:rPr>
          <w:rStyle w:val="highlight0"/>
          <w:b w:val="0"/>
          <w:caps w:val="0"/>
          <w:sz w:val="28"/>
        </w:rPr>
        <w:t xml:space="preserve">субъектам малого и среднего предпринимательства </w:t>
      </w:r>
      <w:r>
        <w:rPr>
          <w:b w:val="0"/>
          <w:caps w:val="0"/>
          <w:sz w:val="28"/>
        </w:rPr>
        <w:t>и организациям, образующим инфраструктуру поддержки субъектов малого и среднего предпринимательства,</w:t>
      </w:r>
      <w:r>
        <w:t xml:space="preserve"> </w:t>
      </w:r>
      <w:r>
        <w:rPr>
          <w:b w:val="0"/>
          <w:caps w:val="0"/>
          <w:sz w:val="28"/>
        </w:rPr>
        <w:t xml:space="preserve">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на территории Песчанокопского района </w:t>
      </w:r>
    </w:p>
    <w:p w:rsidR="00026F22" w:rsidRDefault="00026F22">
      <w:pPr>
        <w:ind w:firstLine="709"/>
      </w:pPr>
    </w:p>
    <w:p w:rsidR="00AA3E4F" w:rsidRDefault="00AA3E4F">
      <w:pPr>
        <w:ind w:firstLine="709"/>
      </w:pP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proofErr w:type="gramStart"/>
      <w:r>
        <w:rPr>
          <w:b w:val="0"/>
          <w:caps w:val="0"/>
          <w:sz w:val="28"/>
        </w:rPr>
        <w:t xml:space="preserve">Оказание финансовой </w:t>
      </w:r>
      <w:r>
        <w:rPr>
          <w:rStyle w:val="highlight0"/>
          <w:b w:val="0"/>
          <w:caps w:val="0"/>
          <w:sz w:val="28"/>
        </w:rPr>
        <w:t>поддержки</w:t>
      </w:r>
      <w:r>
        <w:rPr>
          <w:b w:val="0"/>
          <w:caps w:val="0"/>
          <w:sz w:val="28"/>
        </w:rPr>
        <w:t xml:space="preserve"> </w:t>
      </w:r>
      <w:r>
        <w:rPr>
          <w:rStyle w:val="highlight0"/>
          <w:b w:val="0"/>
          <w:caps w:val="0"/>
          <w:sz w:val="28"/>
        </w:rPr>
        <w:t xml:space="preserve">субъектам малого и среднего предпринимательства </w:t>
      </w:r>
      <w:r>
        <w:rPr>
          <w:b w:val="0"/>
          <w:caps w:val="0"/>
          <w:sz w:val="28"/>
        </w:rPr>
        <w:t>и организациям, образующим инфраструктуру поддержки субъектов малого и среднего предпринимательства,</w:t>
      </w:r>
      <w:r>
        <w:t xml:space="preserve"> </w:t>
      </w:r>
      <w:r>
        <w:rPr>
          <w:b w:val="0"/>
          <w:caps w:val="0"/>
          <w:sz w:val="28"/>
        </w:rPr>
        <w:t>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на территории Песчанокопского района осуществляется в соответствии с муниципальной программой, утвержденной  Постановлением Администрации Песчанокопского района от 07.12.2018 №816 "Об утверждении муниципальной программы Песчанокопского района "Экономическое</w:t>
      </w:r>
      <w:proofErr w:type="gramEnd"/>
      <w:r>
        <w:rPr>
          <w:b w:val="0"/>
          <w:caps w:val="0"/>
          <w:sz w:val="28"/>
        </w:rPr>
        <w:t xml:space="preserve"> развитие и инновационная экономика"</w:t>
      </w:r>
    </w:p>
    <w:p w:rsidR="00026F22" w:rsidRPr="00AA3E4F" w:rsidRDefault="00026F22">
      <w:pPr>
        <w:rPr>
          <w:sz w:val="4"/>
        </w:rPr>
      </w:pPr>
    </w:p>
    <w:p w:rsidR="00026F22" w:rsidRDefault="00026F22"/>
    <w:p w:rsidR="00026F22" w:rsidRDefault="00026F22">
      <w:pPr>
        <w:pStyle w:val="10"/>
        <w:ind w:firstLine="709"/>
        <w:rPr>
          <w:b w:val="0"/>
          <w:caps w:val="0"/>
          <w:sz w:val="28"/>
        </w:rPr>
      </w:pPr>
    </w:p>
    <w:p w:rsidR="00026F22" w:rsidRDefault="00370A16">
      <w:pPr>
        <w:pStyle w:val="10"/>
        <w:ind w:firstLine="709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5.  Ведение реестра </w:t>
      </w:r>
      <w:bookmarkStart w:id="36" w:name="YANDEX_265"/>
      <w:bookmarkEnd w:id="36"/>
      <w:r>
        <w:rPr>
          <w:rStyle w:val="highlight0"/>
          <w:b w:val="0"/>
          <w:caps w:val="0"/>
          <w:sz w:val="28"/>
        </w:rPr>
        <w:t xml:space="preserve">субъектов </w:t>
      </w:r>
      <w:bookmarkStart w:id="37" w:name="YANDEX_266"/>
      <w:bookmarkEnd w:id="37"/>
      <w:r>
        <w:rPr>
          <w:rStyle w:val="highlight0"/>
          <w:b w:val="0"/>
          <w:caps w:val="0"/>
          <w:sz w:val="28"/>
        </w:rPr>
        <w:t xml:space="preserve">малого </w:t>
      </w:r>
      <w:bookmarkStart w:id="38" w:name="YANDEX_267"/>
      <w:bookmarkEnd w:id="38"/>
      <w:r>
        <w:rPr>
          <w:rStyle w:val="highlight0"/>
          <w:b w:val="0"/>
          <w:caps w:val="0"/>
          <w:sz w:val="28"/>
        </w:rPr>
        <w:t xml:space="preserve">и </w:t>
      </w:r>
      <w:bookmarkStart w:id="39" w:name="YANDEX_268"/>
      <w:bookmarkEnd w:id="39"/>
      <w:r>
        <w:rPr>
          <w:rStyle w:val="highlight0"/>
          <w:b w:val="0"/>
          <w:caps w:val="0"/>
          <w:sz w:val="28"/>
        </w:rPr>
        <w:t xml:space="preserve">среднего </w:t>
      </w:r>
      <w:bookmarkStart w:id="40" w:name="YANDEX_269"/>
      <w:bookmarkEnd w:id="40"/>
      <w:r>
        <w:rPr>
          <w:rStyle w:val="highlight0"/>
          <w:b w:val="0"/>
          <w:caps w:val="0"/>
          <w:sz w:val="28"/>
        </w:rPr>
        <w:t>предпринимательства</w:t>
      </w:r>
      <w:r>
        <w:rPr>
          <w:b w:val="0"/>
          <w:caps w:val="0"/>
          <w:sz w:val="28"/>
        </w:rPr>
        <w:t xml:space="preserve"> и организаций, образующих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– получателей </w:t>
      </w:r>
      <w:bookmarkStart w:id="41" w:name="YANDEX_270"/>
      <w:bookmarkEnd w:id="41"/>
      <w:r>
        <w:rPr>
          <w:rStyle w:val="highlight0"/>
          <w:b w:val="0"/>
          <w:caps w:val="0"/>
          <w:sz w:val="28"/>
        </w:rPr>
        <w:t xml:space="preserve">поддержки </w:t>
      </w:r>
      <w:r>
        <w:rPr>
          <w:b w:val="0"/>
          <w:caps w:val="0"/>
          <w:sz w:val="28"/>
        </w:rPr>
        <w:t>на территории Песчанокопского района</w:t>
      </w:r>
    </w:p>
    <w:p w:rsidR="00026F22" w:rsidRDefault="00026F22">
      <w:pPr>
        <w:pStyle w:val="10"/>
        <w:ind w:firstLine="709"/>
        <w:jc w:val="both"/>
        <w:rPr>
          <w:b w:val="0"/>
          <w:caps w:val="0"/>
          <w:sz w:val="28"/>
        </w:rPr>
      </w:pP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5.1. </w:t>
      </w:r>
      <w:proofErr w:type="gramStart"/>
      <w:r>
        <w:rPr>
          <w:b w:val="0"/>
          <w:caps w:val="0"/>
          <w:sz w:val="28"/>
        </w:rPr>
        <w:t xml:space="preserve">Администрация Песчанокопского района, оказывающая </w:t>
      </w:r>
      <w:bookmarkStart w:id="42" w:name="YANDEX_271"/>
      <w:bookmarkEnd w:id="42"/>
      <w:r>
        <w:rPr>
          <w:rStyle w:val="highlight0"/>
          <w:b w:val="0"/>
          <w:caps w:val="0"/>
          <w:sz w:val="28"/>
        </w:rPr>
        <w:t>поддержку</w:t>
      </w:r>
      <w:r>
        <w:rPr>
          <w:b w:val="0"/>
          <w:caps w:val="0"/>
          <w:sz w:val="28"/>
        </w:rPr>
        <w:t xml:space="preserve">, ведет реестр </w:t>
      </w:r>
      <w:bookmarkStart w:id="43" w:name="YANDEX_272"/>
      <w:bookmarkEnd w:id="43"/>
      <w:r>
        <w:rPr>
          <w:rStyle w:val="highlight0"/>
          <w:b w:val="0"/>
          <w:caps w:val="0"/>
          <w:sz w:val="28"/>
        </w:rPr>
        <w:t>субъектов</w:t>
      </w:r>
      <w:bookmarkStart w:id="44" w:name="YANDEX_273"/>
      <w:bookmarkEnd w:id="44"/>
      <w:r>
        <w:rPr>
          <w:rStyle w:val="highlight0"/>
          <w:b w:val="0"/>
          <w:caps w:val="0"/>
          <w:sz w:val="28"/>
        </w:rPr>
        <w:t xml:space="preserve"> малого </w:t>
      </w:r>
      <w:bookmarkStart w:id="45" w:name="YANDEX_274"/>
      <w:bookmarkEnd w:id="45"/>
      <w:r>
        <w:rPr>
          <w:rStyle w:val="highlight0"/>
          <w:b w:val="0"/>
          <w:caps w:val="0"/>
          <w:sz w:val="28"/>
        </w:rPr>
        <w:t xml:space="preserve">и </w:t>
      </w:r>
      <w:bookmarkStart w:id="46" w:name="YANDEX_275"/>
      <w:bookmarkEnd w:id="46"/>
      <w:r>
        <w:rPr>
          <w:rStyle w:val="highlight0"/>
          <w:b w:val="0"/>
          <w:caps w:val="0"/>
          <w:sz w:val="28"/>
        </w:rPr>
        <w:t>среднего</w:t>
      </w:r>
      <w:bookmarkStart w:id="47" w:name="YANDEX_276"/>
      <w:bookmarkEnd w:id="47"/>
      <w:r>
        <w:rPr>
          <w:rStyle w:val="highlight0"/>
          <w:b w:val="0"/>
          <w:caps w:val="0"/>
          <w:sz w:val="28"/>
        </w:rPr>
        <w:t xml:space="preserve"> предпринимательства</w:t>
      </w:r>
      <w:r>
        <w:rPr>
          <w:b w:val="0"/>
          <w:caps w:val="0"/>
          <w:sz w:val="28"/>
        </w:rPr>
        <w:t xml:space="preserve"> и организаций, образующих инфраструктуру поддержки субъектов малого и среднего предпринимательства,</w:t>
      </w:r>
      <w:r>
        <w:t xml:space="preserve"> </w:t>
      </w:r>
      <w:r>
        <w:rPr>
          <w:b w:val="0"/>
          <w:caps w:val="0"/>
          <w:sz w:val="28"/>
        </w:rPr>
        <w:t xml:space="preserve">а также физических лиц, не являющихся индивидуальными предпринимателями и применяющих специальный налоговый режим «Налог на профессиональный доход» – получателей </w:t>
      </w:r>
      <w:bookmarkStart w:id="48" w:name="YANDEX_277"/>
      <w:bookmarkEnd w:id="48"/>
      <w:r>
        <w:rPr>
          <w:rStyle w:val="highlight0"/>
          <w:b w:val="0"/>
          <w:caps w:val="0"/>
          <w:sz w:val="28"/>
        </w:rPr>
        <w:t xml:space="preserve">поддержки </w:t>
      </w:r>
      <w:r>
        <w:rPr>
          <w:b w:val="0"/>
          <w:caps w:val="0"/>
          <w:sz w:val="28"/>
        </w:rPr>
        <w:t>на территории Песчанокопского района по форме согласно приложению 1 к настоящему положению.</w:t>
      </w:r>
      <w:proofErr w:type="gramEnd"/>
    </w:p>
    <w:p w:rsidR="00AA3E4F" w:rsidRPr="00AA3E4F" w:rsidRDefault="00AA3E4F" w:rsidP="00AA3E4F"/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5.2. Информация, содержащаяся в реестре</w:t>
      </w:r>
      <w:bookmarkStart w:id="49" w:name="YANDEX_280"/>
      <w:bookmarkEnd w:id="49"/>
      <w:r>
        <w:rPr>
          <w:rStyle w:val="highlight0"/>
          <w:b w:val="0"/>
          <w:caps w:val="0"/>
          <w:sz w:val="28"/>
        </w:rPr>
        <w:t xml:space="preserve"> субъектов</w:t>
      </w:r>
      <w:bookmarkStart w:id="50" w:name="YANDEX_281"/>
      <w:bookmarkEnd w:id="50"/>
      <w:r>
        <w:rPr>
          <w:rStyle w:val="highlight0"/>
          <w:b w:val="0"/>
          <w:caps w:val="0"/>
          <w:sz w:val="28"/>
        </w:rPr>
        <w:t xml:space="preserve"> малого </w:t>
      </w:r>
      <w:bookmarkStart w:id="51" w:name="YANDEX_282"/>
      <w:bookmarkEnd w:id="51"/>
      <w:r>
        <w:rPr>
          <w:rStyle w:val="highlight0"/>
          <w:b w:val="0"/>
          <w:caps w:val="0"/>
          <w:sz w:val="28"/>
        </w:rPr>
        <w:t>и</w:t>
      </w:r>
      <w:bookmarkStart w:id="52" w:name="YANDEX_283"/>
      <w:bookmarkEnd w:id="52"/>
      <w:r>
        <w:rPr>
          <w:rStyle w:val="highlight0"/>
          <w:b w:val="0"/>
          <w:caps w:val="0"/>
          <w:sz w:val="28"/>
        </w:rPr>
        <w:t xml:space="preserve"> среднего </w:t>
      </w:r>
      <w:bookmarkStart w:id="53" w:name="YANDEX_284"/>
      <w:bookmarkEnd w:id="53"/>
      <w:r>
        <w:rPr>
          <w:rStyle w:val="highlight0"/>
          <w:b w:val="0"/>
          <w:caps w:val="0"/>
          <w:sz w:val="28"/>
        </w:rPr>
        <w:t xml:space="preserve">предпринимательства и организаций, образующих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</w:t>
      </w:r>
      <w:r>
        <w:rPr>
          <w:rStyle w:val="highlight0"/>
          <w:b w:val="0"/>
          <w:caps w:val="0"/>
          <w:sz w:val="28"/>
        </w:rPr>
        <w:lastRenderedPageBreak/>
        <w:t xml:space="preserve">специальный налоговый режим «Налог на профессиональный доход» </w:t>
      </w:r>
      <w:r>
        <w:rPr>
          <w:b w:val="0"/>
          <w:caps w:val="0"/>
          <w:sz w:val="28"/>
        </w:rPr>
        <w:t xml:space="preserve">– получателей </w:t>
      </w:r>
      <w:bookmarkStart w:id="54" w:name="YANDEX_285"/>
      <w:bookmarkEnd w:id="54"/>
      <w:r>
        <w:rPr>
          <w:rStyle w:val="highlight0"/>
          <w:b w:val="0"/>
          <w:caps w:val="0"/>
          <w:sz w:val="28"/>
        </w:rPr>
        <w:t xml:space="preserve">поддержки </w:t>
      </w:r>
      <w:r>
        <w:rPr>
          <w:b w:val="0"/>
          <w:caps w:val="0"/>
          <w:sz w:val="28"/>
        </w:rPr>
        <w:t xml:space="preserve">является открытой для ознакомления с ней физических </w:t>
      </w:r>
      <w:bookmarkStart w:id="55" w:name="YANDEX_286"/>
      <w:bookmarkEnd w:id="55"/>
      <w:r>
        <w:rPr>
          <w:rStyle w:val="highlight0"/>
          <w:b w:val="0"/>
          <w:caps w:val="0"/>
          <w:sz w:val="28"/>
        </w:rPr>
        <w:t>и</w:t>
      </w:r>
      <w:bookmarkStart w:id="56" w:name="YANDEX_LAST"/>
      <w:bookmarkEnd w:id="56"/>
      <w:r>
        <w:rPr>
          <w:b w:val="0"/>
          <w:caps w:val="0"/>
          <w:sz w:val="28"/>
        </w:rPr>
        <w:t xml:space="preserve"> юридических лиц.</w:t>
      </w:r>
    </w:p>
    <w:p w:rsidR="00026F22" w:rsidRDefault="00026F22"/>
    <w:p w:rsidR="00026F22" w:rsidRDefault="00026F22"/>
    <w:p w:rsidR="00AA3E4F" w:rsidRDefault="00AA3E4F" w:rsidP="00AA3E4F">
      <w:pPr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управляющего делами </w:t>
      </w:r>
    </w:p>
    <w:p w:rsidR="00AA3E4F" w:rsidRDefault="00AA3E4F" w:rsidP="00AA3E4F">
      <w:r>
        <w:rPr>
          <w:szCs w:val="28"/>
        </w:rPr>
        <w:t>Администрации района                                                               А.А. Лосевский</w:t>
      </w:r>
    </w:p>
    <w:p w:rsidR="00026F22" w:rsidRDefault="00026F22"/>
    <w:p w:rsidR="00026F22" w:rsidRDefault="00026F22"/>
    <w:p w:rsidR="00026F22" w:rsidRDefault="00026F22"/>
    <w:p w:rsidR="00026F22" w:rsidRDefault="00026F22"/>
    <w:p w:rsidR="00026F22" w:rsidRDefault="00026F22"/>
    <w:p w:rsidR="00026F22" w:rsidRDefault="00026F22"/>
    <w:p w:rsidR="00026F22" w:rsidRDefault="00026F22">
      <w:pPr>
        <w:sectPr w:rsidR="00026F22" w:rsidSect="00AA3E4F">
          <w:headerReference w:type="default" r:id="rId8"/>
          <w:footerReference w:type="default" r:id="rId9"/>
          <w:pgSz w:w="11906" w:h="16838"/>
          <w:pgMar w:top="1134" w:right="567" w:bottom="1134" w:left="1701" w:header="851" w:footer="851" w:gutter="0"/>
          <w:pgNumType w:start="1"/>
          <w:cols w:space="720"/>
          <w:titlePg/>
          <w:docGrid w:linePitch="381"/>
        </w:sectPr>
      </w:pPr>
    </w:p>
    <w:p w:rsidR="00026F22" w:rsidRDefault="00370A16">
      <w:pPr>
        <w:pStyle w:val="10"/>
        <w:ind w:left="9356"/>
        <w:jc w:val="righ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lastRenderedPageBreak/>
        <w:t>ПРИЛОЖЕНИЕ № 1</w:t>
      </w:r>
    </w:p>
    <w:p w:rsidR="00026F22" w:rsidRDefault="00370A16">
      <w:pPr>
        <w:pStyle w:val="10"/>
        <w:ind w:left="9356"/>
        <w:jc w:val="right"/>
        <w:rPr>
          <w:rStyle w:val="highlight0"/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к положению </w:t>
      </w:r>
      <w:proofErr w:type="gramStart"/>
      <w:r>
        <w:rPr>
          <w:b w:val="0"/>
          <w:caps w:val="0"/>
          <w:sz w:val="28"/>
        </w:rPr>
        <w:t>о</w:t>
      </w:r>
      <w:proofErr w:type="gramEnd"/>
      <w:r>
        <w:rPr>
          <w:b w:val="0"/>
          <w:caps w:val="0"/>
          <w:sz w:val="28"/>
        </w:rPr>
        <w:t xml:space="preserve"> условиях и </w:t>
      </w:r>
      <w:r>
        <w:rPr>
          <w:rStyle w:val="highlight0"/>
          <w:b w:val="0"/>
          <w:caps w:val="0"/>
          <w:sz w:val="28"/>
        </w:rPr>
        <w:t>порядке</w:t>
      </w:r>
      <w:r>
        <w:rPr>
          <w:b w:val="0"/>
          <w:caps w:val="0"/>
          <w:sz w:val="28"/>
        </w:rPr>
        <w:t xml:space="preserve"> </w:t>
      </w:r>
      <w:r>
        <w:rPr>
          <w:rStyle w:val="highlight0"/>
          <w:b w:val="0"/>
          <w:caps w:val="0"/>
          <w:sz w:val="28"/>
        </w:rPr>
        <w:t>оказания поддержки субъектам</w:t>
      </w:r>
      <w:r>
        <w:rPr>
          <w:b w:val="0"/>
          <w:caps w:val="0"/>
          <w:sz w:val="28"/>
        </w:rPr>
        <w:t xml:space="preserve"> </w:t>
      </w:r>
      <w:r>
        <w:rPr>
          <w:rStyle w:val="highlight0"/>
          <w:b w:val="0"/>
          <w:caps w:val="0"/>
          <w:sz w:val="28"/>
        </w:rPr>
        <w:t>малого</w:t>
      </w:r>
      <w:r>
        <w:rPr>
          <w:b w:val="0"/>
          <w:caps w:val="0"/>
          <w:sz w:val="28"/>
        </w:rPr>
        <w:t xml:space="preserve"> </w:t>
      </w:r>
      <w:r>
        <w:rPr>
          <w:rStyle w:val="highlight0"/>
          <w:b w:val="0"/>
          <w:caps w:val="0"/>
          <w:sz w:val="28"/>
        </w:rPr>
        <w:t>и</w:t>
      </w:r>
    </w:p>
    <w:p w:rsidR="00026F22" w:rsidRDefault="00370A16">
      <w:pPr>
        <w:pStyle w:val="10"/>
        <w:ind w:left="9356"/>
        <w:jc w:val="right"/>
        <w:rPr>
          <w:b w:val="0"/>
          <w:caps w:val="0"/>
          <w:sz w:val="28"/>
        </w:rPr>
      </w:pPr>
      <w:r>
        <w:rPr>
          <w:rStyle w:val="highlight0"/>
          <w:b w:val="0"/>
          <w:caps w:val="0"/>
          <w:sz w:val="28"/>
        </w:rPr>
        <w:t>среднего</w:t>
      </w:r>
      <w:r>
        <w:rPr>
          <w:b w:val="0"/>
          <w:caps w:val="0"/>
          <w:sz w:val="28"/>
        </w:rPr>
        <w:t xml:space="preserve"> </w:t>
      </w:r>
      <w:r>
        <w:rPr>
          <w:rStyle w:val="highlight0"/>
          <w:b w:val="0"/>
          <w:caps w:val="0"/>
          <w:sz w:val="28"/>
        </w:rPr>
        <w:t>предпринимательства</w:t>
      </w:r>
      <w:r>
        <w:rPr>
          <w:b w:val="0"/>
          <w:caps w:val="0"/>
          <w:sz w:val="28"/>
        </w:rPr>
        <w:t>,</w:t>
      </w:r>
      <w:r>
        <w:t xml:space="preserve"> </w:t>
      </w:r>
      <w:r>
        <w:rPr>
          <w:b w:val="0"/>
          <w:caps w:val="0"/>
          <w:sz w:val="28"/>
        </w:rPr>
        <w:t>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>
        <w:rPr>
          <w:rStyle w:val="highlight0"/>
          <w:b w:val="0"/>
          <w:caps w:val="0"/>
          <w:sz w:val="28"/>
        </w:rPr>
        <w:t xml:space="preserve"> </w:t>
      </w:r>
      <w:r>
        <w:rPr>
          <w:b w:val="0"/>
          <w:caps w:val="0"/>
          <w:sz w:val="28"/>
        </w:rPr>
        <w:t>на территории Песчанокопского района</w:t>
      </w:r>
    </w:p>
    <w:p w:rsidR="00026F22" w:rsidRDefault="00026F22">
      <w:pPr>
        <w:pStyle w:val="western"/>
        <w:spacing w:before="0" w:after="0"/>
        <w:ind w:firstLine="547"/>
        <w:jc w:val="right"/>
        <w:rPr>
          <w:rFonts w:ascii="Times New Roman" w:hAnsi="Times New Roman"/>
          <w:sz w:val="28"/>
        </w:rPr>
      </w:pPr>
      <w:bookmarkStart w:id="57" w:name="RANGE!A1"/>
    </w:p>
    <w:p w:rsidR="00026F22" w:rsidRDefault="00026F22">
      <w:pPr>
        <w:pStyle w:val="western"/>
        <w:spacing w:before="0" w:after="0"/>
        <w:ind w:firstLine="547"/>
        <w:rPr>
          <w:rFonts w:ascii="Times New Roman" w:hAnsi="Times New Roman"/>
          <w:sz w:val="28"/>
        </w:rPr>
      </w:pPr>
    </w:p>
    <w:p w:rsidR="00026F22" w:rsidRDefault="00026F22">
      <w:pPr>
        <w:pStyle w:val="western"/>
        <w:spacing w:before="0" w:after="0"/>
        <w:ind w:firstLine="547"/>
        <w:rPr>
          <w:rFonts w:ascii="Times New Roman" w:hAnsi="Times New Roman"/>
          <w:sz w:val="28"/>
        </w:rPr>
      </w:pPr>
    </w:p>
    <w:p w:rsidR="00026F22" w:rsidRDefault="00370A16">
      <w:pPr>
        <w:pStyle w:val="western"/>
        <w:spacing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Реестр субъектов малого и среднего предпринимательства и организаций, образующих инфраструктуру поддержки субъектов малого и среднего предпринимательства,</w:t>
      </w:r>
      <w:r>
        <w:t xml:space="preserve"> </w:t>
      </w:r>
      <w:r>
        <w:rPr>
          <w:rFonts w:ascii="Times New Roman" w:hAnsi="Times New Roman"/>
          <w:sz w:val="28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 - получателей муниципальной поддержки</w:t>
      </w:r>
      <w:bookmarkEnd w:id="57"/>
      <w:r>
        <w:rPr>
          <w:rFonts w:ascii="Times New Roman" w:hAnsi="Times New Roman"/>
          <w:sz w:val="28"/>
        </w:rPr>
        <w:t xml:space="preserve"> на территории Песчанокопского района</w:t>
      </w:r>
    </w:p>
    <w:p w:rsidR="00026F22" w:rsidRDefault="00026F22">
      <w:pPr>
        <w:pStyle w:val="western"/>
        <w:spacing w:before="0" w:after="0"/>
        <w:jc w:val="center"/>
        <w:rPr>
          <w:rFonts w:ascii="Times New Roman" w:hAnsi="Times New Roman"/>
          <w:sz w:val="28"/>
        </w:rPr>
      </w:pPr>
    </w:p>
    <w:p w:rsidR="00026F22" w:rsidRDefault="00026F22">
      <w:pPr>
        <w:pStyle w:val="western"/>
        <w:spacing w:before="0" w:after="0"/>
        <w:jc w:val="center"/>
        <w:rPr>
          <w:rFonts w:ascii="Times New Roman" w:hAnsi="Times New Roman"/>
          <w:sz w:val="28"/>
        </w:rPr>
      </w:pPr>
    </w:p>
    <w:p w:rsidR="00026F22" w:rsidRDefault="00026F22">
      <w:pPr>
        <w:pStyle w:val="western"/>
        <w:spacing w:before="0" w:after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2976"/>
        <w:gridCol w:w="2127"/>
        <w:gridCol w:w="1275"/>
        <w:gridCol w:w="1418"/>
        <w:gridCol w:w="1134"/>
        <w:gridCol w:w="1134"/>
        <w:gridCol w:w="2593"/>
      </w:tblGrid>
      <w:tr w:rsidR="00026F22">
        <w:trPr>
          <w:trHeight w:val="55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6F22" w:rsidRDefault="00370A16" w:rsidP="00AA3E4F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Номер </w:t>
            </w:r>
            <w:proofErr w:type="spellStart"/>
            <w:proofErr w:type="gramStart"/>
            <w:r>
              <w:rPr>
                <w:sz w:val="24"/>
              </w:rPr>
              <w:t>реестро</w:t>
            </w:r>
            <w:proofErr w:type="spellEnd"/>
            <w:r w:rsidR="00AA3E4F">
              <w:rPr>
                <w:sz w:val="24"/>
              </w:rPr>
              <w:t>-</w:t>
            </w:r>
            <w:r>
              <w:rPr>
                <w:sz w:val="24"/>
              </w:rPr>
              <w:t>вой</w:t>
            </w:r>
            <w:proofErr w:type="gramEnd"/>
            <w:r>
              <w:rPr>
                <w:sz w:val="24"/>
              </w:rPr>
              <w:t xml:space="preserve"> записи и дата включения сведений в реестр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6F22" w:rsidRDefault="00370A16" w:rsidP="00AA3E4F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 включения (исключения) сведения в реестр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6F22" w:rsidRDefault="00370A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Сведения о субъекте малого и среднего предпринимательства, а также физическом лице, не являющимся индивидуальным предпринимателем и применяющим специальный налоговый режим «Налог на профессиональный доход» - получателей поддержки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6F22" w:rsidRDefault="00370A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Сведения о предоставленной поддержке</w:t>
            </w:r>
          </w:p>
        </w:tc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6F22" w:rsidRDefault="00370A1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Информация о нарушении порядка и условий предоставления поддержки (если имеется),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 xml:space="preserve">. о нецелевом </w:t>
            </w:r>
            <w:r>
              <w:rPr>
                <w:sz w:val="24"/>
              </w:rPr>
              <w:lastRenderedPageBreak/>
              <w:t>использовании средств</w:t>
            </w:r>
          </w:p>
        </w:tc>
      </w:tr>
      <w:tr w:rsidR="00026F22">
        <w:trPr>
          <w:trHeight w:val="2316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6F22" w:rsidRDefault="00026F2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6F22" w:rsidRDefault="00026F22"/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6F22" w:rsidRDefault="00370A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юридического лица или фамилия, имя и отчество (если имеется)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6F22" w:rsidRDefault="00370A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Идентификационный номер налогоплательщика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6F22" w:rsidRDefault="00370A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поддержки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6F22" w:rsidRDefault="00370A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поддержки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6F22" w:rsidRDefault="00370A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Размер поддержки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6F22" w:rsidRDefault="00370A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Срок оказания поддержки</w:t>
            </w:r>
          </w:p>
        </w:tc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6F22" w:rsidRDefault="00026F22"/>
        </w:tc>
      </w:tr>
      <w:tr w:rsidR="00026F22">
        <w:trPr>
          <w:trHeight w:val="141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6F22" w:rsidRDefault="00370A1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6F22" w:rsidRDefault="00370A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6F22" w:rsidRDefault="00370A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6F22" w:rsidRDefault="00370A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6F22" w:rsidRDefault="00370A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6F22" w:rsidRDefault="00370A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6F22" w:rsidRDefault="00370A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6F22" w:rsidRDefault="00370A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6F22" w:rsidRDefault="00370A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026F22">
        <w:trPr>
          <w:trHeight w:val="2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6F22" w:rsidRDefault="00026F2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6F22" w:rsidRDefault="00026F22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6F22" w:rsidRDefault="00026F22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6F22" w:rsidRDefault="00026F22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6F22" w:rsidRDefault="00026F22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6F22" w:rsidRDefault="00026F2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6F22" w:rsidRDefault="00026F2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6F22" w:rsidRDefault="00026F22">
            <w:pPr>
              <w:jc w:val="center"/>
              <w:rPr>
                <w:sz w:val="24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6F22" w:rsidRDefault="00026F22">
            <w:pPr>
              <w:jc w:val="center"/>
              <w:rPr>
                <w:sz w:val="24"/>
              </w:rPr>
            </w:pPr>
          </w:p>
        </w:tc>
      </w:tr>
      <w:tr w:rsidR="00026F22">
        <w:trPr>
          <w:trHeight w:val="2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6F22" w:rsidRDefault="00026F2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6F22" w:rsidRDefault="00026F22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6F22" w:rsidRDefault="00026F22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6F22" w:rsidRDefault="00026F22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6F22" w:rsidRDefault="00026F22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6F22" w:rsidRDefault="00026F2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6F22" w:rsidRDefault="00026F2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6F22" w:rsidRDefault="00026F22">
            <w:pPr>
              <w:jc w:val="center"/>
              <w:rPr>
                <w:sz w:val="24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6F22" w:rsidRDefault="00026F22">
            <w:pPr>
              <w:jc w:val="center"/>
              <w:rPr>
                <w:sz w:val="24"/>
              </w:rPr>
            </w:pPr>
          </w:p>
        </w:tc>
      </w:tr>
    </w:tbl>
    <w:p w:rsidR="00026F22" w:rsidRDefault="00026F22">
      <w:pPr>
        <w:pStyle w:val="western"/>
        <w:spacing w:before="0" w:after="0"/>
        <w:ind w:firstLine="0"/>
        <w:jc w:val="center"/>
        <w:rPr>
          <w:rFonts w:ascii="Times New Roman" w:hAnsi="Times New Roman"/>
          <w:sz w:val="28"/>
        </w:rPr>
      </w:pPr>
    </w:p>
    <w:p w:rsidR="00026F22" w:rsidRDefault="00370A16">
      <w:pPr>
        <w:pStyle w:val="western"/>
        <w:spacing w:before="0" w:after="0"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Исполнитель____________________</w:t>
      </w:r>
    </w:p>
    <w:p w:rsidR="00026F22" w:rsidRDefault="00026F22"/>
    <w:p w:rsidR="00026F22" w:rsidRDefault="00026F22"/>
    <w:p w:rsidR="00026F22" w:rsidRDefault="00026F22"/>
    <w:p w:rsidR="00026F22" w:rsidRDefault="00026F22"/>
    <w:p w:rsidR="00026F22" w:rsidRDefault="00026F22">
      <w:pPr>
        <w:sectPr w:rsidR="00026F22" w:rsidSect="00370A16">
          <w:headerReference w:type="default" r:id="rId10"/>
          <w:pgSz w:w="16839" w:h="11907" w:orient="landscape" w:code="9"/>
          <w:pgMar w:top="1701" w:right="1134" w:bottom="567" w:left="1134" w:header="851" w:footer="851" w:gutter="0"/>
          <w:pgNumType w:start="1"/>
          <w:cols w:space="720"/>
          <w:titlePg/>
          <w:docGrid w:linePitch="381"/>
        </w:sectPr>
      </w:pPr>
    </w:p>
    <w:p w:rsidR="00026F22" w:rsidRDefault="00370A16">
      <w:pPr>
        <w:pStyle w:val="10"/>
        <w:ind w:left="4820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lastRenderedPageBreak/>
        <w:t>ПРИЛОЖЕНИЕ № 2</w:t>
      </w:r>
    </w:p>
    <w:p w:rsidR="00026F22" w:rsidRDefault="00370A16">
      <w:pPr>
        <w:pStyle w:val="10"/>
        <w:ind w:left="4820"/>
        <w:rPr>
          <w:rStyle w:val="highlight0"/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к положению </w:t>
      </w:r>
      <w:proofErr w:type="gramStart"/>
      <w:r>
        <w:rPr>
          <w:b w:val="0"/>
          <w:caps w:val="0"/>
          <w:sz w:val="28"/>
        </w:rPr>
        <w:t>о</w:t>
      </w:r>
      <w:proofErr w:type="gramEnd"/>
      <w:r>
        <w:rPr>
          <w:b w:val="0"/>
          <w:caps w:val="0"/>
          <w:sz w:val="28"/>
        </w:rPr>
        <w:t xml:space="preserve"> условиях и </w:t>
      </w:r>
      <w:r>
        <w:rPr>
          <w:rStyle w:val="highlight0"/>
          <w:b w:val="0"/>
          <w:caps w:val="0"/>
          <w:sz w:val="28"/>
        </w:rPr>
        <w:t>порядке</w:t>
      </w:r>
      <w:r>
        <w:rPr>
          <w:b w:val="0"/>
          <w:caps w:val="0"/>
          <w:sz w:val="28"/>
        </w:rPr>
        <w:t xml:space="preserve"> </w:t>
      </w:r>
      <w:r>
        <w:rPr>
          <w:rStyle w:val="highlight0"/>
          <w:b w:val="0"/>
          <w:caps w:val="0"/>
          <w:sz w:val="28"/>
        </w:rPr>
        <w:t>оказания поддержки субъектам</w:t>
      </w:r>
      <w:r>
        <w:rPr>
          <w:b w:val="0"/>
          <w:caps w:val="0"/>
          <w:sz w:val="28"/>
        </w:rPr>
        <w:t xml:space="preserve"> </w:t>
      </w:r>
      <w:r>
        <w:rPr>
          <w:rStyle w:val="highlight0"/>
          <w:b w:val="0"/>
          <w:caps w:val="0"/>
          <w:sz w:val="28"/>
        </w:rPr>
        <w:t>малого</w:t>
      </w:r>
      <w:r>
        <w:rPr>
          <w:b w:val="0"/>
          <w:caps w:val="0"/>
          <w:sz w:val="28"/>
        </w:rPr>
        <w:t xml:space="preserve"> </w:t>
      </w:r>
      <w:r>
        <w:rPr>
          <w:rStyle w:val="highlight0"/>
          <w:b w:val="0"/>
          <w:caps w:val="0"/>
          <w:sz w:val="28"/>
        </w:rPr>
        <w:t>и среднего</w:t>
      </w:r>
      <w:r>
        <w:rPr>
          <w:b w:val="0"/>
          <w:caps w:val="0"/>
          <w:sz w:val="28"/>
        </w:rPr>
        <w:t xml:space="preserve"> </w:t>
      </w:r>
      <w:r>
        <w:rPr>
          <w:rStyle w:val="highlight0"/>
          <w:b w:val="0"/>
          <w:caps w:val="0"/>
          <w:sz w:val="28"/>
        </w:rPr>
        <w:t>предпринимательства, а также физическим лицам,</w:t>
      </w:r>
    </w:p>
    <w:p w:rsidR="00026F22" w:rsidRDefault="00370A16">
      <w:pPr>
        <w:pStyle w:val="10"/>
        <w:ind w:left="5245" w:hanging="425"/>
        <w:rPr>
          <w:rStyle w:val="highlight0"/>
          <w:b w:val="0"/>
          <w:caps w:val="0"/>
          <w:sz w:val="28"/>
        </w:rPr>
      </w:pPr>
      <w:proofErr w:type="gramStart"/>
      <w:r>
        <w:rPr>
          <w:rStyle w:val="highlight0"/>
          <w:b w:val="0"/>
          <w:caps w:val="0"/>
          <w:sz w:val="28"/>
        </w:rPr>
        <w:t>не являющимся индивидуальными предпринимателями и применяющим специальный налоговый режим</w:t>
      </w:r>
      <w:proofErr w:type="gramEnd"/>
    </w:p>
    <w:p w:rsidR="00026F22" w:rsidRDefault="00370A16">
      <w:pPr>
        <w:pStyle w:val="10"/>
        <w:ind w:left="5245" w:hanging="425"/>
        <w:rPr>
          <w:b w:val="0"/>
          <w:caps w:val="0"/>
          <w:sz w:val="28"/>
        </w:rPr>
      </w:pPr>
      <w:r>
        <w:rPr>
          <w:rStyle w:val="highlight0"/>
          <w:b w:val="0"/>
          <w:caps w:val="0"/>
          <w:sz w:val="28"/>
        </w:rPr>
        <w:t xml:space="preserve">«Налог на профессиональный доход» </w:t>
      </w:r>
      <w:proofErr w:type="gramStart"/>
      <w:r>
        <w:rPr>
          <w:b w:val="0"/>
          <w:caps w:val="0"/>
          <w:sz w:val="28"/>
        </w:rPr>
        <w:t>на</w:t>
      </w:r>
      <w:proofErr w:type="gramEnd"/>
    </w:p>
    <w:p w:rsidR="00026F22" w:rsidRDefault="00370A16">
      <w:pPr>
        <w:pStyle w:val="10"/>
        <w:ind w:left="4820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территории Песчанокопского района</w:t>
      </w:r>
    </w:p>
    <w:p w:rsidR="00026F22" w:rsidRDefault="00026F22">
      <w:pPr>
        <w:pStyle w:val="10"/>
        <w:rPr>
          <w:b w:val="0"/>
          <w:caps w:val="0"/>
          <w:spacing w:val="0"/>
          <w:sz w:val="28"/>
        </w:rPr>
      </w:pPr>
    </w:p>
    <w:p w:rsidR="00026F22" w:rsidRDefault="00370A16">
      <w:pPr>
        <w:pStyle w:val="10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ПОРЯДОК</w:t>
      </w:r>
    </w:p>
    <w:p w:rsidR="00026F22" w:rsidRDefault="00370A16">
      <w:pPr>
        <w:pStyle w:val="10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рассмотрения обращений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в администрации Песчанокопского района </w:t>
      </w:r>
      <w:bookmarkStart w:id="58" w:name="sub_221"/>
    </w:p>
    <w:p w:rsidR="00026F22" w:rsidRDefault="00026F22">
      <w:pPr>
        <w:pStyle w:val="10"/>
        <w:rPr>
          <w:b w:val="0"/>
          <w:caps w:val="0"/>
          <w:sz w:val="28"/>
        </w:rPr>
      </w:pPr>
    </w:p>
    <w:p w:rsidR="00026F22" w:rsidRDefault="00370A16">
      <w:pPr>
        <w:pStyle w:val="10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1. Общие положения</w:t>
      </w:r>
      <w:bookmarkEnd w:id="58"/>
    </w:p>
    <w:p w:rsidR="00026F22" w:rsidRDefault="00026F22">
      <w:pPr>
        <w:pStyle w:val="10"/>
        <w:jc w:val="both"/>
        <w:rPr>
          <w:b w:val="0"/>
          <w:caps w:val="0"/>
          <w:sz w:val="28"/>
        </w:rPr>
      </w:pP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1.1. </w:t>
      </w:r>
      <w:bookmarkStart w:id="59" w:name="sub_22001"/>
      <w:proofErr w:type="gramStart"/>
      <w:r>
        <w:rPr>
          <w:b w:val="0"/>
          <w:caps w:val="0"/>
          <w:sz w:val="28"/>
        </w:rPr>
        <w:t>Настоящий Порядок рассмотрения обращений субъектов малого и среднего предпринимательства,</w:t>
      </w:r>
      <w:r>
        <w:t xml:space="preserve"> </w:t>
      </w:r>
      <w:r>
        <w:rPr>
          <w:b w:val="0"/>
          <w:caps w:val="0"/>
          <w:sz w:val="28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 в администрации  Песчанокопского района (далее – Порядок) в рамках информационной и консультационной поддержки субъектов малого и среднего предпринимательства</w:t>
      </w:r>
      <w:r>
        <w:rPr>
          <w:b w:val="0"/>
          <w:caps w:val="0"/>
        </w:rPr>
        <w:t>,</w:t>
      </w:r>
      <w:r>
        <w:t xml:space="preserve"> </w:t>
      </w:r>
      <w:r>
        <w:rPr>
          <w:b w:val="0"/>
          <w:caps w:val="0"/>
          <w:sz w:val="28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</w:t>
      </w:r>
      <w:proofErr w:type="gramEnd"/>
      <w:r>
        <w:rPr>
          <w:b w:val="0"/>
          <w:caps w:val="0"/>
          <w:sz w:val="28"/>
        </w:rPr>
        <w:t>» определяет сроки и последовательность действий администрации Песчанокопского района (далее – администрация</w:t>
      </w:r>
      <w:bookmarkEnd w:id="59"/>
      <w:r>
        <w:rPr>
          <w:b w:val="0"/>
          <w:caps w:val="0"/>
          <w:sz w:val="28"/>
        </w:rPr>
        <w:t>).</w:t>
      </w: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1.2.</w:t>
      </w:r>
      <w:bookmarkStart w:id="60" w:name="sub_22002"/>
      <w:r>
        <w:rPr>
          <w:b w:val="0"/>
          <w:caps w:val="0"/>
          <w:sz w:val="28"/>
        </w:rPr>
        <w:t xml:space="preserve"> Рассмотрение обращений субъектов малого и среднего предпринимательства</w:t>
      </w:r>
      <w:r>
        <w:rPr>
          <w:b w:val="0"/>
          <w:caps w:val="0"/>
        </w:rPr>
        <w:t>,</w:t>
      </w:r>
      <w:r>
        <w:t xml:space="preserve"> </w:t>
      </w:r>
      <w:r>
        <w:rPr>
          <w:b w:val="0"/>
          <w:caps w:val="0"/>
          <w:sz w:val="28"/>
        </w:rPr>
        <w:t xml:space="preserve">а также физических лиц, не являющихся индивидуальными предпринимателями и применяющих специальный налоговый режим «Налог на профессиональный доход» осуществляется в соответствии </w:t>
      </w:r>
      <w:proofErr w:type="gramStart"/>
      <w:r>
        <w:rPr>
          <w:b w:val="0"/>
          <w:caps w:val="0"/>
          <w:sz w:val="28"/>
        </w:rPr>
        <w:t>с</w:t>
      </w:r>
      <w:proofErr w:type="gramEnd"/>
      <w:r>
        <w:rPr>
          <w:b w:val="0"/>
          <w:caps w:val="0"/>
          <w:sz w:val="28"/>
        </w:rPr>
        <w:t>:</w:t>
      </w:r>
      <w:bookmarkEnd w:id="60"/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- Федеральным законом от 06.10.2003 года № 131-ФЗ «Об общих принципах организации местного самоуправления в Российской Федерации»;</w:t>
      </w: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- Федеральным законом от 24.07.2007 года № 209-ФЗ «О развитии малого и среднего предпринимательства в Российской Федерации»;</w:t>
      </w: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- Федеральным законом от 02.05.2006 года № 59-ФЗ «О порядке рассмотрения обращений граждан Российской Федерации»;</w:t>
      </w: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- Уставом муниципального образования "Песчанокопский район".</w:t>
      </w: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1.3.</w:t>
      </w:r>
      <w:bookmarkStart w:id="61" w:name="sub_22003"/>
      <w:r>
        <w:rPr>
          <w:b w:val="0"/>
          <w:caps w:val="0"/>
          <w:sz w:val="28"/>
        </w:rPr>
        <w:t xml:space="preserve"> Рассмотрение обращений субъектов малого и среднего предпринимательства, а также физических лиц, не являющихся </w:t>
      </w:r>
      <w:r>
        <w:rPr>
          <w:b w:val="0"/>
          <w:caps w:val="0"/>
          <w:sz w:val="28"/>
        </w:rPr>
        <w:lastRenderedPageBreak/>
        <w:t>индивидуальными предпринимателями и применяющих специальный налоговый режим «Налог на профессиональный доход» по поручению главы администрации осуществляется должностными лицами в соответствии с их компетенцией.</w:t>
      </w:r>
      <w:bookmarkEnd w:id="61"/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1.4.</w:t>
      </w:r>
      <w:bookmarkStart w:id="62" w:name="sub_22004"/>
      <w:r>
        <w:rPr>
          <w:b w:val="0"/>
          <w:caps w:val="0"/>
          <w:sz w:val="28"/>
        </w:rPr>
        <w:t xml:space="preserve"> Учет, регистрация по рассмотрению обращений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возлагается на администрацию.</w:t>
      </w:r>
      <w:bookmarkEnd w:id="62"/>
    </w:p>
    <w:p w:rsidR="00026F22" w:rsidRDefault="00026F22">
      <w:pPr>
        <w:pStyle w:val="10"/>
        <w:ind w:firstLine="709"/>
        <w:jc w:val="left"/>
        <w:rPr>
          <w:b w:val="0"/>
          <w:caps w:val="0"/>
          <w:spacing w:val="0"/>
          <w:sz w:val="28"/>
        </w:rPr>
      </w:pPr>
      <w:bookmarkStart w:id="63" w:name="sub_223"/>
    </w:p>
    <w:p w:rsidR="00026F22" w:rsidRDefault="00370A16">
      <w:pPr>
        <w:pStyle w:val="10"/>
        <w:ind w:firstLine="709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2. Сроки рассмотрения обращений субъектов малого и среднего предпринимательства</w:t>
      </w:r>
      <w:bookmarkStart w:id="64" w:name="sub_22006"/>
      <w:bookmarkEnd w:id="63"/>
      <w:r>
        <w:rPr>
          <w:b w:val="0"/>
          <w:caps w:val="0"/>
          <w:sz w:val="28"/>
        </w:rPr>
        <w:t>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p w:rsidR="00026F22" w:rsidRDefault="00026F22">
      <w:pPr>
        <w:pStyle w:val="10"/>
        <w:ind w:firstLine="709"/>
        <w:jc w:val="both"/>
        <w:rPr>
          <w:b w:val="0"/>
          <w:caps w:val="0"/>
          <w:sz w:val="28"/>
        </w:rPr>
      </w:pP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2.1. Рассмотрение обращения заявителя осуществляется в течение 30 дней со дня его регистрации, если не установлен более короткий срок исполнения обращения.</w:t>
      </w:r>
      <w:bookmarkEnd w:id="64"/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2.2. В случае если окончание срока рассмотрения обращения приходится на нерабочий день, днем окончания срока считается предшествующий ему рабочий день.</w:t>
      </w:r>
    </w:p>
    <w:p w:rsidR="00026F22" w:rsidRDefault="00026F22">
      <w:pPr>
        <w:pStyle w:val="10"/>
        <w:ind w:firstLine="709"/>
        <w:rPr>
          <w:b w:val="0"/>
          <w:caps w:val="0"/>
          <w:sz w:val="28"/>
        </w:rPr>
      </w:pPr>
    </w:p>
    <w:p w:rsidR="00026F22" w:rsidRDefault="00370A16">
      <w:pPr>
        <w:pStyle w:val="10"/>
        <w:ind w:firstLine="709"/>
        <w:rPr>
          <w:b w:val="0"/>
          <w:caps w:val="0"/>
          <w:sz w:val="28"/>
        </w:rPr>
      </w:pPr>
      <w:bookmarkStart w:id="65" w:name="sub_224"/>
      <w:r>
        <w:rPr>
          <w:b w:val="0"/>
          <w:caps w:val="0"/>
          <w:sz w:val="28"/>
        </w:rPr>
        <w:t>3. Требования к письменному обращению субъектов малого и среднего предпринимательства</w:t>
      </w:r>
      <w:bookmarkEnd w:id="65"/>
      <w:r>
        <w:rPr>
          <w:b w:val="0"/>
          <w:caps w:val="0"/>
          <w:sz w:val="28"/>
        </w:rPr>
        <w:t>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p w:rsidR="00026F22" w:rsidRDefault="00026F22">
      <w:pPr>
        <w:pStyle w:val="10"/>
        <w:ind w:firstLine="709"/>
        <w:jc w:val="both"/>
        <w:rPr>
          <w:b w:val="0"/>
          <w:caps w:val="0"/>
          <w:sz w:val="28"/>
        </w:rPr>
      </w:pP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3.1. </w:t>
      </w:r>
      <w:bookmarkStart w:id="66" w:name="sub_22008"/>
      <w:r>
        <w:rPr>
          <w:b w:val="0"/>
          <w:caps w:val="0"/>
          <w:sz w:val="28"/>
        </w:rPr>
        <w:t>Письменное обращение заявителя в обязательном порядке должно содержать фамилию, имя, отчество (для юридических лиц: наименование субъекта малого или среднего предпринимательства), почтовый адрес, по которому должен быть направлен ответ, изложение сути обращения, личную подпись заявителя и дату.</w:t>
      </w:r>
      <w:bookmarkEnd w:id="66"/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Субъект малого или среднего предпринимательства, а также физическое лицо, не являющееся индивидуальным предпринимателем и применяющее специальный налоговый режим «Налог на профессиональный доход» прилагает к письменному обращению необходимые документы предусмотренные положением о </w:t>
      </w:r>
      <w:r>
        <w:rPr>
          <w:rStyle w:val="highlight0"/>
          <w:b w:val="0"/>
          <w:caps w:val="0"/>
          <w:sz w:val="28"/>
        </w:rPr>
        <w:t>порядке</w:t>
      </w:r>
      <w:r>
        <w:rPr>
          <w:b w:val="0"/>
          <w:caps w:val="0"/>
          <w:sz w:val="28"/>
        </w:rPr>
        <w:t xml:space="preserve"> </w:t>
      </w:r>
      <w:r>
        <w:rPr>
          <w:rStyle w:val="highlight0"/>
          <w:b w:val="0"/>
          <w:caps w:val="0"/>
          <w:sz w:val="28"/>
        </w:rPr>
        <w:t>оказания</w:t>
      </w:r>
      <w:r>
        <w:rPr>
          <w:b w:val="0"/>
          <w:caps w:val="0"/>
          <w:sz w:val="28"/>
        </w:rPr>
        <w:t xml:space="preserve"> </w:t>
      </w:r>
      <w:r>
        <w:rPr>
          <w:rStyle w:val="highlight0"/>
          <w:b w:val="0"/>
          <w:caps w:val="0"/>
          <w:sz w:val="28"/>
        </w:rPr>
        <w:t>поддержки субъектам</w:t>
      </w:r>
      <w:r>
        <w:rPr>
          <w:b w:val="0"/>
          <w:caps w:val="0"/>
          <w:sz w:val="28"/>
        </w:rPr>
        <w:t xml:space="preserve"> </w:t>
      </w:r>
      <w:r>
        <w:rPr>
          <w:rStyle w:val="highlight0"/>
          <w:b w:val="0"/>
          <w:caps w:val="0"/>
          <w:sz w:val="28"/>
        </w:rPr>
        <w:t>малого</w:t>
      </w:r>
      <w:r>
        <w:rPr>
          <w:b w:val="0"/>
          <w:caps w:val="0"/>
          <w:sz w:val="28"/>
        </w:rPr>
        <w:t xml:space="preserve"> </w:t>
      </w:r>
      <w:r>
        <w:rPr>
          <w:rStyle w:val="highlight0"/>
          <w:b w:val="0"/>
          <w:caps w:val="0"/>
          <w:sz w:val="28"/>
        </w:rPr>
        <w:t>и</w:t>
      </w:r>
      <w:r>
        <w:rPr>
          <w:b w:val="0"/>
          <w:caps w:val="0"/>
          <w:sz w:val="28"/>
        </w:rPr>
        <w:t xml:space="preserve"> </w:t>
      </w:r>
      <w:r>
        <w:rPr>
          <w:rStyle w:val="highlight0"/>
          <w:b w:val="0"/>
          <w:caps w:val="0"/>
          <w:sz w:val="28"/>
        </w:rPr>
        <w:t>среднего</w:t>
      </w:r>
      <w:r>
        <w:rPr>
          <w:b w:val="0"/>
          <w:caps w:val="0"/>
          <w:sz w:val="28"/>
        </w:rPr>
        <w:t xml:space="preserve"> </w:t>
      </w:r>
      <w:r>
        <w:rPr>
          <w:rStyle w:val="highlight0"/>
          <w:b w:val="0"/>
          <w:caps w:val="0"/>
          <w:sz w:val="28"/>
        </w:rPr>
        <w:t xml:space="preserve">предпринимательства </w:t>
      </w:r>
      <w:r>
        <w:rPr>
          <w:b w:val="0"/>
          <w:caps w:val="0"/>
          <w:sz w:val="28"/>
        </w:rPr>
        <w:t>на территории Песчанокопского района.</w:t>
      </w: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3.2.</w:t>
      </w:r>
      <w:bookmarkStart w:id="67" w:name="sub_22009"/>
      <w:r>
        <w:rPr>
          <w:b w:val="0"/>
          <w:caps w:val="0"/>
          <w:sz w:val="28"/>
        </w:rPr>
        <w:t xml:space="preserve"> Регистрации и учету подлежат все обращения субъектов малого и среднего предпринимательства,</w:t>
      </w:r>
      <w:r>
        <w:t xml:space="preserve"> </w:t>
      </w:r>
      <w:r>
        <w:rPr>
          <w:b w:val="0"/>
          <w:caps w:val="0"/>
          <w:sz w:val="28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 включая и те, которые не соответствуют требованиям, установленным законодательством для письменных обращений.</w:t>
      </w:r>
      <w:bookmarkEnd w:id="67"/>
    </w:p>
    <w:p w:rsidR="00026F22" w:rsidRDefault="00026F22">
      <w:pPr>
        <w:pStyle w:val="10"/>
        <w:tabs>
          <w:tab w:val="left" w:pos="851"/>
        </w:tabs>
        <w:jc w:val="left"/>
        <w:rPr>
          <w:b w:val="0"/>
          <w:caps w:val="0"/>
          <w:sz w:val="28"/>
        </w:rPr>
      </w:pPr>
      <w:bookmarkStart w:id="68" w:name="sub_225"/>
    </w:p>
    <w:p w:rsidR="00026F22" w:rsidRDefault="00370A16">
      <w:pPr>
        <w:pStyle w:val="10"/>
        <w:tabs>
          <w:tab w:val="left" w:pos="851"/>
        </w:tabs>
        <w:ind w:firstLine="709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4. Обеспечение условий для реализации прав субъектов малого и среднего предпринимательства</w:t>
      </w:r>
      <w:bookmarkEnd w:id="68"/>
      <w:r>
        <w:rPr>
          <w:b w:val="0"/>
          <w:caps w:val="0"/>
          <w:sz w:val="28"/>
        </w:rPr>
        <w:t>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при рассмотрении обращений</w:t>
      </w:r>
    </w:p>
    <w:p w:rsidR="00026F22" w:rsidRDefault="00026F22">
      <w:pPr>
        <w:pStyle w:val="10"/>
        <w:ind w:firstLine="709"/>
        <w:jc w:val="both"/>
        <w:rPr>
          <w:b w:val="0"/>
          <w:caps w:val="0"/>
          <w:spacing w:val="0"/>
          <w:sz w:val="28"/>
        </w:rPr>
      </w:pP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4.1. </w:t>
      </w:r>
      <w:bookmarkStart w:id="69" w:name="sub_22010"/>
      <w:r>
        <w:rPr>
          <w:b w:val="0"/>
          <w:caps w:val="0"/>
          <w:sz w:val="28"/>
        </w:rPr>
        <w:t>Субъекты малого и среднего предпринимательства, а также физические лица, не являющиеся индивидуальными предпринимателями и применяющие специальный налоговый режим «Налог на профессиональный доход» при рассмотрении обращения имеют право:</w:t>
      </w:r>
      <w:bookmarkEnd w:id="69"/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запрашивать информацию о дате и номере регистрации обращения;</w:t>
      </w: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представлять дополнительные документы и материалы по рассматриваемому обращению либо обращаться с просьбой об их истребовании;</w:t>
      </w: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получать письменный мотивированный ответ по существу поставленных в обращении вопросов, за исключением случаев, указанных в </w:t>
      </w:r>
      <w:hyperlink r:id="rId11" w:anchor="sub_227" w:history="1">
        <w:r>
          <w:rPr>
            <w:rStyle w:val="af1"/>
            <w:b w:val="0"/>
            <w:caps w:val="0"/>
            <w:color w:val="000000"/>
            <w:sz w:val="28"/>
            <w:u w:val="none"/>
          </w:rPr>
          <w:t>разделе 6</w:t>
        </w:r>
      </w:hyperlink>
      <w:r>
        <w:rPr>
          <w:b w:val="0"/>
          <w:caps w:val="0"/>
          <w:sz w:val="28"/>
        </w:rPr>
        <w:t xml:space="preserve"> Порядка, получать уведомление о переадресации обращения в государственный орган, орган местного самоуправления или должностному лицу, в компетенцию которых входит разрешение поставленных в обращении вопросов;</w:t>
      </w: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обращаться с жалобой на принятое по обращению решение или на действие (бездействие) в связи с рассмотрением обращения, в административном и (или) судебном порядке в соответствии с законодательством Российской Федерации;</w:t>
      </w: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обращаться с заявлением о прекращении рассмотрения обращения.</w:t>
      </w: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4.2. </w:t>
      </w:r>
      <w:bookmarkStart w:id="70" w:name="sub_22011"/>
      <w:bookmarkEnd w:id="70"/>
      <w:r>
        <w:rPr>
          <w:b w:val="0"/>
          <w:caps w:val="0"/>
          <w:sz w:val="28"/>
        </w:rPr>
        <w:t>Должностные лица в соответствии с их компетенцией обеспечивают объективное, всестороннее и своевременное рассмотрение обращения, в случае необходимости - с участием представителя заявителя, направившего обращение;</w:t>
      </w: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запрашивают необходимые для рассмотрения обращения, документы и материалы в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proofErr w:type="gramStart"/>
      <w:r>
        <w:rPr>
          <w:b w:val="0"/>
          <w:caps w:val="0"/>
          <w:sz w:val="28"/>
        </w:rPr>
        <w:t>обеспечивают необходимые условия для осуществления субъектами малого и среднего предпринимательства, а также физическими лицами, не являющимися индивидуальными предпринимателями и применяющими специальный налоговый режим «Налог на профессиональный доход» права обращаться с предложениями, заявлениями, жалобами для своевременного и эффективного рассмотрения обращений должностными лицами, правомочными принимать решения;</w:t>
      </w:r>
      <w:proofErr w:type="gramEnd"/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lastRenderedPageBreak/>
        <w:t>информируют представителей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о порядке реализации их права на обращение;</w:t>
      </w: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принимают меры по разрешению поставленных в обращениях вопросов и устранению выявленных нарушений;</w:t>
      </w: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принимают меры, направленные на восстановление или защиту нарушенных прав, свобод и законных интересов субъектов малого и среднего предпринимательства,</w:t>
      </w:r>
      <w:r>
        <w:t xml:space="preserve"> </w:t>
      </w:r>
      <w:r>
        <w:rPr>
          <w:b w:val="0"/>
          <w:caps w:val="0"/>
          <w:sz w:val="28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доход»;</w:t>
      </w: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направляют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письменные ответы по существу поставленных в обращении вопросов, с подлинниками документов, </w:t>
      </w:r>
      <w:proofErr w:type="spellStart"/>
      <w:r>
        <w:rPr>
          <w:b w:val="0"/>
          <w:caps w:val="0"/>
          <w:sz w:val="28"/>
        </w:rPr>
        <w:t>прилагавшихся</w:t>
      </w:r>
      <w:proofErr w:type="spellEnd"/>
      <w:r>
        <w:rPr>
          <w:b w:val="0"/>
          <w:caps w:val="0"/>
          <w:sz w:val="28"/>
        </w:rPr>
        <w:t xml:space="preserve"> к обращению, за исключением случаев, указанных в </w:t>
      </w:r>
      <w:hyperlink r:id="rId12" w:anchor="sub_227" w:history="1">
        <w:r>
          <w:rPr>
            <w:rStyle w:val="af1"/>
            <w:b w:val="0"/>
            <w:caps w:val="0"/>
            <w:color w:val="000000"/>
            <w:sz w:val="28"/>
            <w:u w:val="none"/>
          </w:rPr>
          <w:t>разделе 4</w:t>
        </w:r>
      </w:hyperlink>
      <w:r>
        <w:rPr>
          <w:b w:val="0"/>
          <w:caps w:val="0"/>
          <w:sz w:val="28"/>
        </w:rPr>
        <w:t xml:space="preserve"> Порядка;</w:t>
      </w: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уведомляют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о направлении его обращения на рассмотрение в государственный орган, другой орган местного самоуправления или иному должностному лицу в соответствии с их компетенцией;</w:t>
      </w: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проверяют исполнение ранее принятых ими решений по обращениям.</w:t>
      </w: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4.3. </w:t>
      </w:r>
      <w:bookmarkStart w:id="71" w:name="sub_22012"/>
      <w:r>
        <w:rPr>
          <w:b w:val="0"/>
          <w:caps w:val="0"/>
          <w:sz w:val="28"/>
        </w:rPr>
        <w:t xml:space="preserve">При рассмотрении повторных обращений тщательно выясняются причины их поступления. </w:t>
      </w:r>
      <w:proofErr w:type="gramStart"/>
      <w:r>
        <w:rPr>
          <w:b w:val="0"/>
          <w:caps w:val="0"/>
          <w:sz w:val="28"/>
        </w:rPr>
        <w:t>В случае установления фактов неполного рассмотрения, ранее поставленных субъектами малого и среднего предпринимательства, а также физическими лицами, не являющимися индивидуальными предпринимателями и применяющими специальный налоговый режим «Налог на профессиональный доход» вопросов, принимаются меры к их всестороннему рассмотрению.</w:t>
      </w:r>
      <w:bookmarkEnd w:id="71"/>
      <w:proofErr w:type="gramEnd"/>
    </w:p>
    <w:p w:rsidR="00026F22" w:rsidRDefault="00026F22">
      <w:pPr>
        <w:pStyle w:val="10"/>
        <w:ind w:firstLine="709"/>
        <w:jc w:val="both"/>
        <w:rPr>
          <w:b w:val="0"/>
          <w:caps w:val="0"/>
          <w:sz w:val="28"/>
        </w:rPr>
      </w:pPr>
    </w:p>
    <w:p w:rsidR="00026F22" w:rsidRDefault="00370A16">
      <w:pPr>
        <w:pStyle w:val="10"/>
        <w:ind w:firstLine="709"/>
        <w:rPr>
          <w:b w:val="0"/>
          <w:caps w:val="0"/>
          <w:sz w:val="28"/>
        </w:rPr>
      </w:pPr>
      <w:bookmarkStart w:id="72" w:name="sub_226"/>
      <w:r>
        <w:rPr>
          <w:b w:val="0"/>
          <w:caps w:val="0"/>
          <w:sz w:val="28"/>
        </w:rPr>
        <w:t>5. Результат исполнения рассмотрения обращений субъектов малого и среднего предпринимательства</w:t>
      </w:r>
      <w:bookmarkEnd w:id="72"/>
      <w:r>
        <w:rPr>
          <w:b w:val="0"/>
          <w:caps w:val="0"/>
          <w:sz w:val="28"/>
        </w:rPr>
        <w:t>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p w:rsidR="00026F22" w:rsidRDefault="00026F22">
      <w:pPr>
        <w:pStyle w:val="10"/>
        <w:ind w:firstLine="709"/>
        <w:jc w:val="both"/>
        <w:rPr>
          <w:b w:val="0"/>
          <w:caps w:val="0"/>
          <w:spacing w:val="0"/>
          <w:sz w:val="28"/>
        </w:rPr>
      </w:pP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5.1. </w:t>
      </w:r>
      <w:bookmarkStart w:id="73" w:name="sub_22013"/>
      <w:r>
        <w:rPr>
          <w:b w:val="0"/>
          <w:caps w:val="0"/>
          <w:sz w:val="28"/>
        </w:rPr>
        <w:t>Конечным результатом исполнения рассмотрения обращений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является:</w:t>
      </w:r>
      <w:bookmarkEnd w:id="73"/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направление заявителю письменного ответа по существу поставленных в обращении вопросов, за исключением случаев, указанных в </w:t>
      </w:r>
      <w:hyperlink r:id="rId13" w:anchor="sub_227" w:history="1">
        <w:r>
          <w:rPr>
            <w:rStyle w:val="af1"/>
            <w:b w:val="0"/>
            <w:caps w:val="0"/>
            <w:color w:val="000000"/>
            <w:sz w:val="28"/>
            <w:u w:val="none"/>
          </w:rPr>
          <w:t>разделе 4</w:t>
        </w:r>
      </w:hyperlink>
      <w:r>
        <w:rPr>
          <w:b w:val="0"/>
          <w:caps w:val="0"/>
          <w:sz w:val="28"/>
        </w:rPr>
        <w:t xml:space="preserve"> Порядка;</w:t>
      </w: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proofErr w:type="gramStart"/>
      <w:r>
        <w:rPr>
          <w:b w:val="0"/>
          <w:caps w:val="0"/>
          <w:sz w:val="28"/>
        </w:rPr>
        <w:lastRenderedPageBreak/>
        <w:t>направление письменного обращения, содержащего вопросы, решение которых не входит в компетенцию администрации муниципального образования, в течение 7 дней со дня регистрации,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заявителя, направившего обращение о переадресации обращения, за исключением случая, когда текст письменного обращения не поддается прочтению, ответ на обращение не дается</w:t>
      </w:r>
      <w:proofErr w:type="gramEnd"/>
      <w:r>
        <w:rPr>
          <w:b w:val="0"/>
          <w:caps w:val="0"/>
          <w:sz w:val="28"/>
        </w:rPr>
        <w:t>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сообщается заявителю.</w:t>
      </w: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5.2. </w:t>
      </w:r>
      <w:bookmarkStart w:id="74" w:name="sub_22014"/>
      <w:r>
        <w:rPr>
          <w:b w:val="0"/>
          <w:caps w:val="0"/>
          <w:sz w:val="28"/>
        </w:rPr>
        <w:t>Обращения субъектов малого и среднего предпринимательства,</w:t>
      </w:r>
      <w:r>
        <w:rPr>
          <w:spacing w:val="0"/>
          <w:sz w:val="28"/>
        </w:rPr>
        <w:t xml:space="preserve"> </w:t>
      </w:r>
      <w:r>
        <w:rPr>
          <w:b w:val="0"/>
          <w:caps w:val="0"/>
          <w:sz w:val="28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 считаются разрешенными, если все поставленные в них вопросы рассмотрены, приняты необходимые меры и заявителям даны письменные мотивированные ответы.</w:t>
      </w:r>
      <w:bookmarkEnd w:id="74"/>
    </w:p>
    <w:p w:rsidR="00026F22" w:rsidRDefault="00026F22">
      <w:pPr>
        <w:pStyle w:val="10"/>
        <w:ind w:firstLine="709"/>
        <w:jc w:val="both"/>
        <w:rPr>
          <w:b w:val="0"/>
          <w:caps w:val="0"/>
          <w:sz w:val="28"/>
        </w:rPr>
      </w:pPr>
    </w:p>
    <w:p w:rsidR="00026F22" w:rsidRDefault="00370A16">
      <w:pPr>
        <w:pStyle w:val="10"/>
        <w:ind w:firstLine="709"/>
        <w:rPr>
          <w:b w:val="0"/>
          <w:caps w:val="0"/>
          <w:sz w:val="28"/>
        </w:rPr>
      </w:pPr>
      <w:bookmarkStart w:id="75" w:name="sub_227"/>
      <w:r>
        <w:rPr>
          <w:b w:val="0"/>
          <w:caps w:val="0"/>
          <w:sz w:val="28"/>
        </w:rPr>
        <w:t>6. Перечень оснований для отказа в исполнении рассмотрения обращений субъектов малого и среднего предпринимательства</w:t>
      </w:r>
      <w:bookmarkEnd w:id="75"/>
      <w:r>
        <w:rPr>
          <w:b w:val="0"/>
          <w:caps w:val="0"/>
          <w:sz w:val="28"/>
        </w:rPr>
        <w:t>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p w:rsidR="00026F22" w:rsidRDefault="00026F22">
      <w:pPr>
        <w:pStyle w:val="10"/>
        <w:jc w:val="both"/>
        <w:rPr>
          <w:b w:val="0"/>
          <w:caps w:val="0"/>
          <w:spacing w:val="0"/>
          <w:sz w:val="28"/>
        </w:rPr>
      </w:pPr>
    </w:p>
    <w:p w:rsidR="00026F22" w:rsidRDefault="00370A16">
      <w:pPr>
        <w:pStyle w:val="10"/>
        <w:jc w:val="both"/>
        <w:rPr>
          <w:b w:val="0"/>
          <w:caps w:val="0"/>
          <w:sz w:val="28"/>
        </w:rPr>
      </w:pPr>
      <w:r>
        <w:rPr>
          <w:b w:val="0"/>
          <w:caps w:val="0"/>
          <w:spacing w:val="0"/>
          <w:sz w:val="28"/>
        </w:rPr>
        <w:t xml:space="preserve">         </w:t>
      </w:r>
      <w:r>
        <w:rPr>
          <w:b w:val="0"/>
          <w:caps w:val="0"/>
          <w:sz w:val="28"/>
        </w:rPr>
        <w:t>6.1.</w:t>
      </w:r>
      <w:bookmarkStart w:id="76" w:name="sub_22015"/>
      <w:r>
        <w:rPr>
          <w:b w:val="0"/>
          <w:caps w:val="0"/>
          <w:sz w:val="28"/>
        </w:rPr>
        <w:t xml:space="preserve"> Обращение заявителя не подлежит рассмотрению, если:</w:t>
      </w:r>
      <w:bookmarkEnd w:id="76"/>
    </w:p>
    <w:p w:rsidR="00026F22" w:rsidRDefault="00370A16">
      <w:pPr>
        <w:pStyle w:val="10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в письменном обращении не указаны наименование организации, фамилия индивидуального предпринимателя или его представителя, или физического лица, почтовый адрес, по которому должен быть направлен ответ.</w:t>
      </w: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текст письменного обращения не поддается прочтению;</w:t>
      </w: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в обращении обжалуется судебный акт;</w:t>
      </w: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от заявителя поступило заявление о прекращении рассмотрения обращения;</w:t>
      </w: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в период рассмотрения обращения поступило официальное сообщение о ликвидации юридического лица или прекращении деятельности индивидуального предпринимателя, или прекращении деятельности</w:t>
      </w:r>
      <w:r>
        <w:t xml:space="preserve"> </w:t>
      </w:r>
      <w:r>
        <w:rPr>
          <w:b w:val="0"/>
          <w:caps w:val="0"/>
          <w:sz w:val="28"/>
        </w:rPr>
        <w:t>физического лица, не являющегося индивидуальным предпринимателем и применяющего специальный налоговый режим «Налог на профессиональный доход»;</w:t>
      </w: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обращение подано через представителя, полномочия которого не удостоверены в установленном действующем законодательством порядке.</w:t>
      </w: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6.2. </w:t>
      </w:r>
      <w:bookmarkStart w:id="77" w:name="sub_22016"/>
      <w:r>
        <w:rPr>
          <w:b w:val="0"/>
          <w:caps w:val="0"/>
          <w:sz w:val="28"/>
        </w:rPr>
        <w:t>Обращение заявителя  не рассматриваются, если в обращении содержатся нецензурные либо оскорбительные выражения, угрозы жизни, здоровью и имуществу должностного лица, а также членов его семьи.</w:t>
      </w:r>
      <w:bookmarkStart w:id="78" w:name="sub_22017"/>
      <w:bookmarkEnd w:id="77"/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lastRenderedPageBreak/>
        <w:t>6.3. Прекращение переписки с заявителем осуществляется в случае, если в письменном обращении содержится вопрос,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 обстоятельства</w:t>
      </w:r>
      <w:proofErr w:type="gramStart"/>
      <w:r>
        <w:rPr>
          <w:b w:val="0"/>
          <w:caps w:val="0"/>
          <w:sz w:val="28"/>
        </w:rPr>
        <w:t>.</w:t>
      </w:r>
      <w:proofErr w:type="gramEnd"/>
      <w:r>
        <w:rPr>
          <w:b w:val="0"/>
          <w:caps w:val="0"/>
          <w:sz w:val="28"/>
        </w:rPr>
        <w:t xml:space="preserve"> </w:t>
      </w:r>
      <w:proofErr w:type="gramStart"/>
      <w:r>
        <w:rPr>
          <w:b w:val="0"/>
          <w:caps w:val="0"/>
          <w:sz w:val="28"/>
        </w:rPr>
        <w:t>д</w:t>
      </w:r>
      <w:proofErr w:type="gramEnd"/>
      <w:r>
        <w:rPr>
          <w:b w:val="0"/>
          <w:caps w:val="0"/>
          <w:sz w:val="28"/>
        </w:rPr>
        <w:t>олжностные лица вправе принять решение о безосновательности очередного обращения и прекращения переписки с заявителем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заявитель, направивший обращение.</w:t>
      </w:r>
      <w:bookmarkStart w:id="79" w:name="sub_22018"/>
      <w:bookmarkEnd w:id="78"/>
    </w:p>
    <w:p w:rsidR="00026F22" w:rsidRDefault="00026F22">
      <w:pPr>
        <w:pStyle w:val="10"/>
        <w:ind w:firstLine="709"/>
        <w:jc w:val="both"/>
        <w:rPr>
          <w:b w:val="0"/>
          <w:caps w:val="0"/>
          <w:sz w:val="28"/>
        </w:rPr>
      </w:pPr>
      <w:bookmarkStart w:id="80" w:name="sub_228"/>
      <w:bookmarkEnd w:id="79"/>
    </w:p>
    <w:p w:rsidR="00026F22" w:rsidRDefault="00370A16">
      <w:pPr>
        <w:pStyle w:val="10"/>
        <w:ind w:firstLine="709"/>
        <w:rPr>
          <w:b w:val="0"/>
          <w:caps w:val="0"/>
          <w:sz w:val="28"/>
        </w:rPr>
      </w:pPr>
      <w:bookmarkStart w:id="81" w:name="sub_229"/>
      <w:bookmarkEnd w:id="80"/>
      <w:r>
        <w:rPr>
          <w:b w:val="0"/>
          <w:caps w:val="0"/>
          <w:sz w:val="28"/>
        </w:rPr>
        <w:t>7. Оформление ответов на обращения субъектов малого и среднего предпринимательства</w:t>
      </w:r>
      <w:bookmarkStart w:id="82" w:name="sub_22021"/>
      <w:bookmarkEnd w:id="81"/>
      <w:r>
        <w:rPr>
          <w:b w:val="0"/>
          <w:caps w:val="0"/>
          <w:sz w:val="28"/>
        </w:rPr>
        <w:t>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bookmarkEnd w:id="82"/>
    </w:p>
    <w:p w:rsidR="00026F22" w:rsidRDefault="00026F22">
      <w:pPr>
        <w:pStyle w:val="10"/>
        <w:ind w:firstLine="709"/>
        <w:jc w:val="both"/>
        <w:rPr>
          <w:b w:val="0"/>
          <w:caps w:val="0"/>
          <w:spacing w:val="0"/>
          <w:sz w:val="28"/>
        </w:rPr>
      </w:pPr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7.1. Текст ответа на обращение должен излагаться четко, последовательно, кратко, давать исчерпывающие разъяснения на все поставленные в обращении вопросы. При подтверждении </w:t>
      </w:r>
      <w:proofErr w:type="gramStart"/>
      <w:r>
        <w:rPr>
          <w:b w:val="0"/>
          <w:caps w:val="0"/>
          <w:sz w:val="28"/>
        </w:rPr>
        <w:t>фактов о</w:t>
      </w:r>
      <w:proofErr w:type="gramEnd"/>
      <w:r>
        <w:rPr>
          <w:b w:val="0"/>
          <w:caps w:val="0"/>
          <w:sz w:val="28"/>
        </w:rPr>
        <w:t xml:space="preserve"> ненадлежащем исполнении должностных обязанностей, изложенных в обращении, в ответе следует указывать, какие меры приняты к виновным должностным лицам.</w:t>
      </w:r>
      <w:bookmarkStart w:id="83" w:name="sub_22022"/>
    </w:p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7.2. После регистрации ответ отправляется заявителю самостоятельно должностными лицами рассматривающими обращение.</w:t>
      </w:r>
      <w:bookmarkEnd w:id="83"/>
    </w:p>
    <w:p w:rsidR="00026F22" w:rsidRDefault="00026F22"/>
    <w:p w:rsidR="00026F22" w:rsidRDefault="00370A16">
      <w:pPr>
        <w:pStyle w:val="10"/>
        <w:ind w:firstLine="709"/>
        <w:rPr>
          <w:b w:val="0"/>
          <w:caps w:val="0"/>
          <w:sz w:val="28"/>
        </w:rPr>
      </w:pPr>
      <w:bookmarkStart w:id="84" w:name="sub_2210"/>
      <w:r>
        <w:rPr>
          <w:b w:val="0"/>
          <w:caps w:val="0"/>
          <w:sz w:val="28"/>
        </w:rPr>
        <w:t>8. Обжалования решений, действий (бездействия) в связи</w:t>
      </w:r>
    </w:p>
    <w:p w:rsidR="00026F22" w:rsidRDefault="00370A16">
      <w:pPr>
        <w:pStyle w:val="10"/>
        <w:ind w:firstLine="709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с рассмотрением обращений субъектов малого и среднего предпринимательства</w:t>
      </w:r>
      <w:bookmarkStart w:id="85" w:name="sub_22023"/>
      <w:bookmarkEnd w:id="84"/>
      <w:r>
        <w:rPr>
          <w:b w:val="0"/>
          <w:caps w:val="0"/>
          <w:sz w:val="28"/>
        </w:rPr>
        <w:t>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p w:rsidR="00026F22" w:rsidRDefault="00026F22"/>
    <w:p w:rsidR="00026F22" w:rsidRDefault="00370A16">
      <w:pPr>
        <w:pStyle w:val="10"/>
        <w:ind w:firstLine="709"/>
        <w:jc w:val="both"/>
        <w:rPr>
          <w:b w:val="0"/>
          <w:caps w:val="0"/>
          <w:sz w:val="28"/>
        </w:rPr>
      </w:pPr>
      <w:proofErr w:type="gramStart"/>
      <w:r>
        <w:rPr>
          <w:b w:val="0"/>
          <w:caps w:val="0"/>
          <w:sz w:val="28"/>
        </w:rPr>
        <w:t>Субъекты малого и среднего предпринимательства, а также физические лица, не являющиеся индивидуальными предпринимателями и применяющие специальный налоговый режим «Налог на профессиональный доход», вправе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Федерации.</w:t>
      </w:r>
      <w:bookmarkEnd w:id="85"/>
      <w:proofErr w:type="gramEnd"/>
    </w:p>
    <w:p w:rsidR="00026F22" w:rsidRDefault="00026F22">
      <w:pPr>
        <w:ind w:firstLine="709"/>
        <w:jc w:val="both"/>
      </w:pPr>
    </w:p>
    <w:p w:rsidR="00026F22" w:rsidRDefault="00026F22">
      <w:pPr>
        <w:ind w:firstLine="709"/>
        <w:jc w:val="both"/>
        <w:rPr>
          <w:caps/>
          <w:spacing w:val="-1"/>
        </w:rPr>
      </w:pPr>
    </w:p>
    <w:p w:rsidR="00026F22" w:rsidRDefault="00026F22"/>
    <w:sectPr w:rsidR="00026F22">
      <w:headerReference w:type="default" r:id="rId14"/>
      <w:pgSz w:w="11906" w:h="16838"/>
      <w:pgMar w:top="1134" w:right="567" w:bottom="1134" w:left="1701" w:header="851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297" w:rsidRDefault="00370A16">
      <w:r>
        <w:separator/>
      </w:r>
    </w:p>
  </w:endnote>
  <w:endnote w:type="continuationSeparator" w:id="0">
    <w:p w:rsidR="001C5297" w:rsidRDefault="0037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E4F" w:rsidRDefault="00AA3E4F">
    <w:pPr>
      <w:pStyle w:val="af5"/>
      <w:jc w:val="right"/>
    </w:pPr>
  </w:p>
  <w:p w:rsidR="00AA3E4F" w:rsidRDefault="00AA3E4F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297" w:rsidRDefault="00370A16">
      <w:r>
        <w:separator/>
      </w:r>
    </w:p>
  </w:footnote>
  <w:footnote w:type="continuationSeparator" w:id="0">
    <w:p w:rsidR="001C5297" w:rsidRDefault="00370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F22" w:rsidRDefault="00026F22">
    <w:pPr>
      <w:pStyle w:val="af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F22" w:rsidRDefault="00026F22">
    <w:pPr>
      <w:pStyle w:val="af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F22" w:rsidRDefault="00026F22">
    <w:pPr>
      <w:pStyle w:val="af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6F22"/>
    <w:rsid w:val="00026F22"/>
    <w:rsid w:val="001C5297"/>
    <w:rsid w:val="00370A16"/>
    <w:rsid w:val="00AA3E4F"/>
    <w:rsid w:val="00B4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caps/>
      <w:spacing w:val="-1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a3">
    <w:name w:val="Body Text Indent"/>
    <w:basedOn w:val="a"/>
    <w:link w:val="a4"/>
    <w:pPr>
      <w:ind w:firstLine="708"/>
      <w:jc w:val="both"/>
    </w:pPr>
    <w:rPr>
      <w:sz w:val="24"/>
    </w:rPr>
  </w:style>
  <w:style w:type="character" w:customStyle="1" w:styleId="a4">
    <w:name w:val="Основной текст с отступом Знак"/>
    <w:basedOn w:val="1"/>
    <w:link w:val="a3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estern">
    <w:name w:val="western"/>
    <w:basedOn w:val="a"/>
    <w:link w:val="western0"/>
    <w:pPr>
      <w:spacing w:before="280" w:after="119"/>
      <w:ind w:firstLine="720"/>
      <w:jc w:val="both"/>
    </w:pPr>
    <w:rPr>
      <w:rFonts w:ascii="Arial" w:hAnsi="Arial"/>
      <w:sz w:val="20"/>
    </w:rPr>
  </w:style>
  <w:style w:type="character" w:customStyle="1" w:styleId="western0">
    <w:name w:val="western"/>
    <w:basedOn w:val="1"/>
    <w:link w:val="western"/>
    <w:rPr>
      <w:rFonts w:ascii="Arial" w:hAnsi="Arial"/>
      <w:color w:val="000000"/>
      <w:sz w:val="20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5">
    <w:name w:val="Цветовое выделение"/>
    <w:link w:val="a6"/>
    <w:rPr>
      <w:b/>
      <w:color w:val="26282F"/>
      <w:sz w:val="26"/>
    </w:rPr>
  </w:style>
  <w:style w:type="character" w:customStyle="1" w:styleId="a6">
    <w:name w:val="Цветовое выделение"/>
    <w:link w:val="a5"/>
    <w:rPr>
      <w:b/>
      <w:color w:val="26282F"/>
      <w:sz w:val="26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Heading">
    <w:name w:val="Heading"/>
    <w:link w:val="Heading0"/>
    <w:pPr>
      <w:widowControl w:val="0"/>
    </w:pPr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7">
    <w:name w:val="No Spacing"/>
    <w:link w:val="a8"/>
    <w:rPr>
      <w:rFonts w:ascii="Calibri" w:hAnsi="Calibri"/>
      <w:sz w:val="22"/>
    </w:rPr>
  </w:style>
  <w:style w:type="character" w:customStyle="1" w:styleId="a8">
    <w:name w:val="Без интервала Знак"/>
    <w:link w:val="a7"/>
    <w:rPr>
      <w:rFonts w:ascii="Calibri" w:hAnsi="Calibri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a9">
    <w:name w:val="Гипертекстовая ссылка"/>
    <w:link w:val="aa"/>
    <w:rPr>
      <w:color w:val="008000"/>
      <w:sz w:val="16"/>
      <w:u w:val="single"/>
    </w:rPr>
  </w:style>
  <w:style w:type="character" w:customStyle="1" w:styleId="aa">
    <w:name w:val="Гипертекстовая ссылка"/>
    <w:link w:val="a9"/>
    <w:rPr>
      <w:color w:val="008000"/>
      <w:sz w:val="16"/>
      <w:u w:val="single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ab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"/>
    <w:link w:val="ab"/>
    <w:rPr>
      <w:sz w:val="28"/>
    </w:rPr>
  </w:style>
  <w:style w:type="character" w:customStyle="1" w:styleId="90">
    <w:name w:val="Заголовок 9 Знак"/>
    <w:basedOn w:val="1"/>
    <w:link w:val="9"/>
    <w:rPr>
      <w:rFonts w:ascii="Cambria" w:hAnsi="Cambria"/>
      <w:sz w:val="22"/>
    </w:rPr>
  </w:style>
  <w:style w:type="paragraph" w:customStyle="1" w:styleId="ad">
    <w:name w:val="Знак Знак Знак Знак"/>
    <w:basedOn w:val="a"/>
    <w:link w:val="ae"/>
    <w:pPr>
      <w:spacing w:after="160" w:line="240" w:lineRule="exact"/>
    </w:pPr>
    <w:rPr>
      <w:sz w:val="20"/>
    </w:rPr>
  </w:style>
  <w:style w:type="character" w:customStyle="1" w:styleId="ae">
    <w:name w:val="Знак Знак Знак Знак"/>
    <w:basedOn w:val="1"/>
    <w:link w:val="ad"/>
    <w:rPr>
      <w:sz w:val="20"/>
    </w:rPr>
  </w:style>
  <w:style w:type="paragraph" w:customStyle="1" w:styleId="af">
    <w:name w:val="Прижатый влево"/>
    <w:basedOn w:val="a"/>
    <w:next w:val="a"/>
    <w:link w:val="af0"/>
    <w:pPr>
      <w:widowControl w:val="0"/>
    </w:pPr>
    <w:rPr>
      <w:rFonts w:ascii="Arial" w:hAnsi="Arial"/>
      <w:sz w:val="24"/>
    </w:rPr>
  </w:style>
  <w:style w:type="character" w:customStyle="1" w:styleId="af0">
    <w:name w:val="Прижатый влево"/>
    <w:basedOn w:val="1"/>
    <w:link w:val="af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highlight">
    <w:name w:val="highlight"/>
    <w:basedOn w:val="12"/>
    <w:link w:val="highlight0"/>
  </w:style>
  <w:style w:type="character" w:customStyle="1" w:styleId="highlight0">
    <w:name w:val="highlight"/>
    <w:basedOn w:val="a0"/>
    <w:link w:val="highlight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b/>
      <w:caps/>
      <w:color w:val="000000"/>
      <w:spacing w:val="-1"/>
      <w:sz w:val="24"/>
    </w:rPr>
  </w:style>
  <w:style w:type="paragraph" w:customStyle="1" w:styleId="13">
    <w:name w:val="Гиперссылка1"/>
    <w:link w:val="af1"/>
    <w:rPr>
      <w:color w:val="002680"/>
      <w:u w:val="single"/>
    </w:rPr>
  </w:style>
  <w:style w:type="character" w:styleId="af1">
    <w:name w:val="Hyperlink"/>
    <w:link w:val="13"/>
    <w:rPr>
      <w:color w:val="0026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f2">
    <w:name w:val="Нормальный (таблица)"/>
    <w:basedOn w:val="a"/>
    <w:next w:val="a"/>
    <w:link w:val="af3"/>
    <w:pPr>
      <w:widowControl w:val="0"/>
      <w:jc w:val="both"/>
    </w:pPr>
    <w:rPr>
      <w:rFonts w:ascii="Arial" w:hAnsi="Arial"/>
      <w:sz w:val="24"/>
    </w:rPr>
  </w:style>
  <w:style w:type="character" w:customStyle="1" w:styleId="af3">
    <w:name w:val="Нормальный (таблица)"/>
    <w:basedOn w:val="1"/>
    <w:link w:val="af2"/>
    <w:rPr>
      <w:rFonts w:ascii="Arial" w:hAnsi="Arial"/>
      <w:sz w:val="24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customStyle="1" w:styleId="16">
    <w:name w:val="Номер страницы1"/>
    <w:basedOn w:val="12"/>
    <w:link w:val="af4"/>
  </w:style>
  <w:style w:type="character" w:styleId="af4">
    <w:name w:val="page number"/>
    <w:basedOn w:val="a0"/>
    <w:link w:val="16"/>
  </w:style>
  <w:style w:type="paragraph" w:styleId="af5">
    <w:name w:val="foot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1"/>
    <w:link w:val="af5"/>
    <w:uiPriority w:val="99"/>
    <w:rPr>
      <w:sz w:val="28"/>
    </w:rPr>
  </w:style>
  <w:style w:type="paragraph" w:customStyle="1" w:styleId="12">
    <w:name w:val="Основной шрифт абзаца1"/>
  </w:style>
  <w:style w:type="paragraph" w:styleId="af7">
    <w:name w:val="Balloon Text"/>
    <w:basedOn w:val="a"/>
    <w:link w:val="af8"/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9">
    <w:name w:val="head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1"/>
    <w:link w:val="af9"/>
    <w:rPr>
      <w:sz w:val="28"/>
    </w:rPr>
  </w:style>
  <w:style w:type="paragraph" w:styleId="afb">
    <w:name w:val="Subtitle"/>
    <w:basedOn w:val="a"/>
    <w:link w:val="afc"/>
    <w:uiPriority w:val="11"/>
    <w:qFormat/>
    <w:pPr>
      <w:jc w:val="center"/>
    </w:pPr>
    <w:rPr>
      <w:b/>
    </w:rPr>
  </w:style>
  <w:style w:type="character" w:customStyle="1" w:styleId="afc">
    <w:name w:val="Подзаголовок Знак"/>
    <w:basedOn w:val="1"/>
    <w:link w:val="afb"/>
    <w:rPr>
      <w:b/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d">
    <w:name w:val="Title"/>
    <w:basedOn w:val="a"/>
    <w:link w:val="afe"/>
    <w:uiPriority w:val="10"/>
    <w:qFormat/>
    <w:pPr>
      <w:jc w:val="center"/>
    </w:pPr>
    <w:rPr>
      <w:b/>
      <w:sz w:val="32"/>
    </w:rPr>
  </w:style>
  <w:style w:type="character" w:customStyle="1" w:styleId="afe">
    <w:name w:val="Название Знак"/>
    <w:basedOn w:val="1"/>
    <w:link w:val="afd"/>
    <w:rPr>
      <w:b/>
      <w:sz w:val="32"/>
    </w:rPr>
  </w:style>
  <w:style w:type="paragraph" w:customStyle="1" w:styleId="aff">
    <w:name w:val="Заголовок своего сообщения"/>
    <w:link w:val="aff0"/>
    <w:rPr>
      <w:b/>
      <w:color w:val="26282F"/>
    </w:rPr>
  </w:style>
  <w:style w:type="character" w:customStyle="1" w:styleId="aff0">
    <w:name w:val="Заголовок своего сообщения"/>
    <w:link w:val="aff"/>
    <w:rPr>
      <w:b/>
      <w:color w:val="26282F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FontStyle36">
    <w:name w:val="Font Style36"/>
    <w:link w:val="FontStyle360"/>
    <w:rPr>
      <w:b/>
    </w:rPr>
  </w:style>
  <w:style w:type="character" w:customStyle="1" w:styleId="FontStyle360">
    <w:name w:val="Font Style36"/>
    <w:link w:val="FontStyle36"/>
    <w:rPr>
      <w:rFonts w:ascii="Times New Roman" w:hAnsi="Times New Roman"/>
      <w:b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aff1">
    <w:name w:val="List Paragraph"/>
    <w:basedOn w:val="a"/>
    <w:link w:val="aff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f2">
    <w:name w:val="Абзац списка Знак"/>
    <w:basedOn w:val="1"/>
    <w:link w:val="aff1"/>
    <w:rPr>
      <w:rFonts w:ascii="Calibri" w:hAnsi="Calibri"/>
      <w:sz w:val="22"/>
    </w:rPr>
  </w:style>
  <w:style w:type="table" w:styleId="af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msp.krd.ru/legislation/municipal/4942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msp.krd.ru/legislation/municipal/4942.php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msp.krd.ru/legislation/municipal/4942.ph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4078</Words>
  <Characters>23250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Михайловна Мелихова</cp:lastModifiedBy>
  <cp:revision>4</cp:revision>
  <cp:lastPrinted>2021-06-24T11:49:00Z</cp:lastPrinted>
  <dcterms:created xsi:type="dcterms:W3CDTF">2021-06-24T11:33:00Z</dcterms:created>
  <dcterms:modified xsi:type="dcterms:W3CDTF">2021-06-25T08:15:00Z</dcterms:modified>
</cp:coreProperties>
</file>