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29" w:rsidRPr="00934629" w:rsidRDefault="00934629" w:rsidP="00934629">
      <w:pPr>
        <w:widowControl w:val="0"/>
        <w:suppressAutoHyphens/>
        <w:spacing w:after="0" w:line="100" w:lineRule="atLeast"/>
        <w:jc w:val="center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>
        <w:rPr>
          <w:rFonts w:ascii="Arial" w:eastAsia="SimSu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667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29" w:rsidRPr="00934629" w:rsidRDefault="00934629" w:rsidP="00934629">
      <w:pPr>
        <w:widowControl w:val="0"/>
        <w:suppressAutoHyphens/>
        <w:spacing w:after="0" w:line="100" w:lineRule="atLeast"/>
        <w:jc w:val="center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934629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Российская Федерация</w:t>
      </w:r>
    </w:p>
    <w:p w:rsidR="00934629" w:rsidRPr="00934629" w:rsidRDefault="00934629" w:rsidP="00934629">
      <w:pPr>
        <w:widowControl w:val="0"/>
        <w:suppressAutoHyphens/>
        <w:spacing w:after="0" w:line="100" w:lineRule="atLeast"/>
        <w:jc w:val="center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934629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Ростовская область</w:t>
      </w:r>
    </w:p>
    <w:p w:rsidR="00934629" w:rsidRPr="00934629" w:rsidRDefault="00934629" w:rsidP="00934629">
      <w:pPr>
        <w:widowControl w:val="0"/>
        <w:suppressAutoHyphens/>
        <w:spacing w:after="0" w:line="100" w:lineRule="atLeast"/>
        <w:jc w:val="center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934629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Собрание депутатов Песчанокопского района</w:t>
      </w:r>
    </w:p>
    <w:p w:rsidR="00934629" w:rsidRPr="00934629" w:rsidRDefault="00934629" w:rsidP="00934629">
      <w:pPr>
        <w:widowControl w:val="0"/>
        <w:tabs>
          <w:tab w:val="center" w:pos="1701"/>
        </w:tabs>
        <w:suppressAutoHyphens/>
        <w:spacing w:after="0" w:line="100" w:lineRule="atLeast"/>
        <w:jc w:val="center"/>
        <w:textAlignment w:val="baseline"/>
        <w:rPr>
          <w:rFonts w:ascii="Arial" w:eastAsia="SimSun" w:hAnsi="Arial" w:cs="Arial"/>
          <w:sz w:val="12"/>
          <w:szCs w:val="24"/>
          <w:lang w:eastAsia="hi-IN" w:bidi="hi-IN"/>
        </w:rPr>
      </w:pPr>
    </w:p>
    <w:p w:rsidR="00934629" w:rsidRPr="00934629" w:rsidRDefault="00934629" w:rsidP="00934629">
      <w:pPr>
        <w:keepNext/>
        <w:widowControl w:val="0"/>
        <w:suppressAutoHyphens/>
        <w:spacing w:after="0" w:line="100" w:lineRule="atLeast"/>
        <w:jc w:val="center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934629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РЕШЕНИЕ</w:t>
      </w:r>
    </w:p>
    <w:p w:rsidR="009947B6" w:rsidRPr="009947B6" w:rsidRDefault="009947B6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947B6" w:rsidRP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47B6" w:rsidRPr="009947B6" w:rsidRDefault="00020776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28.09.2023</w:t>
      </w:r>
      <w:r w:rsidR="009947B6" w:rsidRPr="009947B6">
        <w:rPr>
          <w:rFonts w:ascii="Times New Roman" w:hAnsi="Times New Roman" w:cs="Times New Roman"/>
          <w:sz w:val="28"/>
          <w:szCs w:val="28"/>
        </w:rPr>
        <w:tab/>
      </w:r>
      <w:r w:rsidR="00CB36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47B6" w:rsidRPr="009947B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34629">
        <w:rPr>
          <w:rFonts w:ascii="Times New Roman" w:hAnsi="Times New Roman" w:cs="Times New Roman"/>
          <w:sz w:val="28"/>
          <w:szCs w:val="28"/>
        </w:rPr>
        <w:t xml:space="preserve">     </w:t>
      </w:r>
      <w:r w:rsidR="006B6D2D">
        <w:rPr>
          <w:rFonts w:ascii="Times New Roman" w:hAnsi="Times New Roman" w:cs="Times New Roman"/>
          <w:sz w:val="28"/>
          <w:szCs w:val="28"/>
        </w:rPr>
        <w:t xml:space="preserve">       </w:t>
      </w:r>
      <w:r w:rsidR="009947B6" w:rsidRPr="009947B6">
        <w:rPr>
          <w:rFonts w:ascii="Times New Roman" w:hAnsi="Times New Roman" w:cs="Times New Roman"/>
          <w:sz w:val="28"/>
          <w:szCs w:val="28"/>
        </w:rPr>
        <w:t>№</w:t>
      </w:r>
      <w:r w:rsidR="009947B6" w:rsidRPr="009947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141</w:t>
      </w:r>
      <w:r w:rsidR="009947B6" w:rsidRPr="009947B6">
        <w:rPr>
          <w:rFonts w:ascii="Times New Roman" w:hAnsi="Times New Roman" w:cs="Times New Roman"/>
          <w:sz w:val="28"/>
          <w:szCs w:val="28"/>
        </w:rPr>
        <w:tab/>
      </w:r>
      <w:r w:rsidR="009947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947B6" w:rsidRPr="009947B6">
        <w:rPr>
          <w:rFonts w:ascii="Times New Roman" w:hAnsi="Times New Roman" w:cs="Times New Roman"/>
          <w:sz w:val="28"/>
          <w:szCs w:val="28"/>
        </w:rPr>
        <w:tab/>
      </w:r>
      <w:r w:rsidR="00934629">
        <w:rPr>
          <w:rFonts w:ascii="Times New Roman" w:hAnsi="Times New Roman" w:cs="Times New Roman"/>
          <w:sz w:val="28"/>
          <w:szCs w:val="28"/>
        </w:rPr>
        <w:t xml:space="preserve">    </w:t>
      </w:r>
      <w:r w:rsidR="009947B6" w:rsidRPr="009947B6">
        <w:rPr>
          <w:rFonts w:ascii="Times New Roman" w:hAnsi="Times New Roman" w:cs="Times New Roman"/>
          <w:sz w:val="28"/>
          <w:szCs w:val="28"/>
        </w:rPr>
        <w:t>с. Песчанокопское</w:t>
      </w:r>
    </w:p>
    <w:p w:rsid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AC9" w:rsidRDefault="00FD617F" w:rsidP="00934629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947B6">
        <w:rPr>
          <w:rFonts w:ascii="Times New Roman" w:hAnsi="Times New Roman" w:cs="Times New Roman"/>
          <w:sz w:val="28"/>
          <w:szCs w:val="28"/>
        </w:rPr>
        <w:t>редоставление иных межбюджетных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 w:rsidR="009947B6">
        <w:rPr>
          <w:rFonts w:ascii="Times New Roman" w:hAnsi="Times New Roman" w:cs="Times New Roman"/>
          <w:sz w:val="28"/>
          <w:szCs w:val="28"/>
        </w:rPr>
        <w:t>трансфертов</w:t>
      </w:r>
      <w:r w:rsidR="00CD0ED2">
        <w:rPr>
          <w:rFonts w:ascii="Times New Roman" w:hAnsi="Times New Roman" w:cs="Times New Roman"/>
          <w:sz w:val="28"/>
          <w:szCs w:val="28"/>
        </w:rPr>
        <w:t xml:space="preserve"> из бюджета Песчанокопского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 w:rsidR="00CD0ED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ED2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980AC9">
        <w:rPr>
          <w:rFonts w:ascii="Times New Roman" w:hAnsi="Times New Roman" w:cs="Times New Roman"/>
          <w:sz w:val="28"/>
          <w:szCs w:val="28"/>
        </w:rPr>
        <w:t xml:space="preserve">Краснополянского </w:t>
      </w:r>
      <w:r w:rsidR="00CD0ED2">
        <w:rPr>
          <w:rFonts w:ascii="Times New Roman" w:hAnsi="Times New Roman" w:cs="Times New Roman"/>
          <w:sz w:val="28"/>
          <w:szCs w:val="28"/>
        </w:rPr>
        <w:t>сельского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 w:rsidR="00CD0ED2">
        <w:rPr>
          <w:rFonts w:ascii="Times New Roman" w:hAnsi="Times New Roman" w:cs="Times New Roman"/>
          <w:sz w:val="28"/>
          <w:szCs w:val="28"/>
        </w:rPr>
        <w:t>поселения</w:t>
      </w:r>
      <w:r w:rsidR="008C3E3A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="00CD0ED2">
        <w:rPr>
          <w:rFonts w:ascii="Times New Roman" w:hAnsi="Times New Roman" w:cs="Times New Roman"/>
          <w:sz w:val="28"/>
          <w:szCs w:val="28"/>
        </w:rPr>
        <w:t xml:space="preserve"> </w:t>
      </w:r>
      <w:r w:rsidR="009947B6" w:rsidRPr="009947B6">
        <w:rPr>
          <w:rFonts w:ascii="Times New Roman" w:hAnsi="Times New Roman" w:cs="Times New Roman"/>
          <w:sz w:val="28"/>
          <w:szCs w:val="28"/>
        </w:rPr>
        <w:t>на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 w:rsidR="004B7C7D">
        <w:rPr>
          <w:rFonts w:ascii="Times New Roman" w:hAnsi="Times New Roman" w:cs="Times New Roman"/>
          <w:sz w:val="28"/>
          <w:szCs w:val="28"/>
        </w:rPr>
        <w:t>цели финансового обеспечения расходов</w:t>
      </w:r>
    </w:p>
    <w:p w:rsidR="003856A0" w:rsidRPr="00411744" w:rsidRDefault="00411744" w:rsidP="00934629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разработку </w:t>
      </w:r>
      <w:r w:rsidR="00980AC9" w:rsidRPr="00980AC9">
        <w:rPr>
          <w:rFonts w:ascii="Times New Roman" w:hAnsi="Times New Roman" w:cs="Times New Roman"/>
          <w:sz w:val="28"/>
          <w:szCs w:val="28"/>
        </w:rPr>
        <w:t>проектно-сметной документации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 w:rsidRPr="00411744">
        <w:rPr>
          <w:rFonts w:ascii="Times New Roman" w:hAnsi="Times New Roman" w:cs="Times New Roman"/>
          <w:sz w:val="28"/>
          <w:szCs w:val="28"/>
        </w:rPr>
        <w:t>по благоустройству общественных</w:t>
      </w:r>
      <w:r w:rsidR="00E74B0C" w:rsidRPr="00E74B0C">
        <w:t xml:space="preserve"> </w:t>
      </w:r>
      <w:r w:rsidR="00E74B0C" w:rsidRPr="00E74B0C">
        <w:rPr>
          <w:rFonts w:ascii="Times New Roman" w:hAnsi="Times New Roman" w:cs="Times New Roman"/>
          <w:sz w:val="28"/>
          <w:szCs w:val="28"/>
        </w:rPr>
        <w:t>территорий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 w:rsidR="00E74B0C" w:rsidRPr="00E74B0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411744">
        <w:rPr>
          <w:rFonts w:ascii="Times New Roman" w:hAnsi="Times New Roman" w:cs="Times New Roman"/>
          <w:sz w:val="28"/>
          <w:szCs w:val="28"/>
        </w:rPr>
        <w:t>поселений Песчанокопского района</w:t>
      </w:r>
    </w:p>
    <w:p w:rsidR="00884B37" w:rsidRDefault="00884B37">
      <w:pPr>
        <w:pStyle w:val="ConsPlusNormal"/>
        <w:ind w:firstLine="540"/>
        <w:jc w:val="both"/>
      </w:pPr>
    </w:p>
    <w:p w:rsidR="00884B37" w:rsidRDefault="00884B37">
      <w:pPr>
        <w:pStyle w:val="ConsPlusNormal"/>
        <w:ind w:firstLine="540"/>
        <w:jc w:val="both"/>
      </w:pPr>
    </w:p>
    <w:p w:rsidR="00FD617F" w:rsidRDefault="001852DC" w:rsidP="009346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56A0">
        <w:rPr>
          <w:rFonts w:ascii="Times New Roman" w:hAnsi="Times New Roman" w:cs="Times New Roman"/>
          <w:sz w:val="28"/>
          <w:szCs w:val="28"/>
        </w:rPr>
        <w:t>с</w:t>
      </w:r>
      <w:r w:rsidR="003856A0" w:rsidRPr="003856A0">
        <w:rPr>
          <w:rFonts w:ascii="Times New Roman" w:hAnsi="Times New Roman" w:cs="Times New Roman"/>
          <w:sz w:val="28"/>
          <w:szCs w:val="28"/>
        </w:rPr>
        <w:t>о статьями 9</w:t>
      </w:r>
      <w:r w:rsidR="003856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142.4</w:t>
      </w:r>
      <w:r w:rsidR="00CD0ED2" w:rsidRPr="00CD0ED2">
        <w:rPr>
          <w:rFonts w:ascii="Times New Roman" w:hAnsi="Times New Roman" w:cs="Times New Roman"/>
          <w:sz w:val="28"/>
          <w:szCs w:val="28"/>
        </w:rPr>
        <w:t xml:space="preserve"> Бюджетног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="003856A0" w:rsidRPr="003856A0">
        <w:rPr>
          <w:rFonts w:ascii="Times New Roman" w:hAnsi="Times New Roman" w:cs="Times New Roman"/>
          <w:sz w:val="28"/>
          <w:szCs w:val="28"/>
        </w:rPr>
        <w:t>частью 3 статьи 65 Федерального закона от 6 октября 2003г.</w:t>
      </w:r>
      <w:r w:rsidR="00884B37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>№131-ФЗ</w:t>
      </w:r>
      <w:r w:rsid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  Федерации», </w:t>
      </w:r>
      <w:r>
        <w:rPr>
          <w:rFonts w:ascii="Times New Roman" w:hAnsi="Times New Roman" w:cs="Times New Roman"/>
          <w:sz w:val="28"/>
          <w:szCs w:val="28"/>
        </w:rPr>
        <w:t>решением Собрания депутатов от 25.12.2020 № 406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</w:r>
      <w:r w:rsidR="00CD0ED2" w:rsidRPr="00CD0ED2">
        <w:rPr>
          <w:rFonts w:ascii="Times New Roman" w:hAnsi="Times New Roman" w:cs="Times New Roman"/>
          <w:sz w:val="28"/>
          <w:szCs w:val="28"/>
        </w:rPr>
        <w:t>:</w:t>
      </w:r>
    </w:p>
    <w:p w:rsidR="00884B37" w:rsidRDefault="00CD0ED2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34629" w:rsidRPr="00934629" w:rsidRDefault="00934629" w:rsidP="009346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46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РЕШИЛО</w:t>
      </w:r>
      <w:r w:rsidRPr="0093462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17B07" w:rsidRPr="00FD617F" w:rsidRDefault="00317B07" w:rsidP="00884B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617F" w:rsidRPr="00FD617F" w:rsidRDefault="00FD617F" w:rsidP="009346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иных межбюджетных трансфертов из бюджета  Песчанокопского района бюджету </w:t>
      </w:r>
      <w:r w:rsidR="00317B07">
        <w:rPr>
          <w:rFonts w:ascii="Times New Roman" w:hAnsi="Times New Roman" w:cs="Times New Roman"/>
          <w:sz w:val="28"/>
          <w:szCs w:val="28"/>
        </w:rPr>
        <w:t xml:space="preserve">Краснополянского </w:t>
      </w:r>
      <w:r w:rsidRPr="00FD61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B7C7D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D617F">
        <w:rPr>
          <w:rFonts w:ascii="Times New Roman" w:hAnsi="Times New Roman" w:cs="Times New Roman"/>
          <w:sz w:val="28"/>
          <w:szCs w:val="28"/>
        </w:rPr>
        <w:t xml:space="preserve"> на </w:t>
      </w:r>
      <w:r w:rsidR="00884B37">
        <w:rPr>
          <w:rFonts w:ascii="Times New Roman" w:hAnsi="Times New Roman" w:cs="Times New Roman"/>
          <w:sz w:val="28"/>
          <w:szCs w:val="28"/>
        </w:rPr>
        <w:t xml:space="preserve">цели финансового обеспечения </w:t>
      </w:r>
      <w:r w:rsidR="00980AC9" w:rsidRPr="00980AC9">
        <w:rPr>
          <w:rFonts w:ascii="Times New Roman" w:hAnsi="Times New Roman" w:cs="Times New Roman"/>
          <w:sz w:val="28"/>
          <w:szCs w:val="28"/>
        </w:rPr>
        <w:t>расходов</w:t>
      </w:r>
      <w:r w:rsidR="00411744" w:rsidRPr="00411744">
        <w:t xml:space="preserve"> </w:t>
      </w:r>
      <w:r w:rsidR="00411744" w:rsidRPr="00411744">
        <w:rPr>
          <w:rFonts w:ascii="Times New Roman" w:hAnsi="Times New Roman" w:cs="Times New Roman"/>
          <w:sz w:val="28"/>
          <w:szCs w:val="28"/>
        </w:rPr>
        <w:t>на разработку проектно-сметной документации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411744" w:rsidRPr="00411744">
        <w:rPr>
          <w:rFonts w:ascii="Times New Roman" w:hAnsi="Times New Roman" w:cs="Times New Roman"/>
          <w:sz w:val="28"/>
          <w:szCs w:val="28"/>
        </w:rPr>
        <w:t xml:space="preserve">по благоустройству общественных территорий сельских поселений Песчанокопского района </w:t>
      </w:r>
      <w:r w:rsidR="003856A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FD617F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856A0" w:rsidP="009346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>Решение подлежит официальному опубликованию в вестнике Администрации Песчанокопского района «Район официальный».</w:t>
      </w:r>
    </w:p>
    <w:p w:rsidR="00317B07" w:rsidRDefault="003856A0" w:rsidP="009346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3.</w:t>
      </w:r>
      <w:r w:rsidR="00317B07">
        <w:rPr>
          <w:rFonts w:ascii="Times New Roman" w:hAnsi="Times New Roman" w:cs="Times New Roman"/>
          <w:sz w:val="28"/>
          <w:szCs w:val="28"/>
        </w:rPr>
        <w:t xml:space="preserve"> </w:t>
      </w:r>
      <w:r w:rsidR="00317B07" w:rsidRPr="00317B07">
        <w:rPr>
          <w:rFonts w:ascii="Times New Roman" w:hAnsi="Times New Roman" w:cs="Times New Roman"/>
          <w:sz w:val="28"/>
          <w:szCs w:val="28"/>
        </w:rPr>
        <w:t>Настоящее решение Собрания депутатов Песчанокопского района вступает в силу со дня его официального опубликования</w:t>
      </w:r>
      <w:r w:rsidR="00317B07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17B07" w:rsidP="009346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собственности </w:t>
      </w:r>
      <w:r w:rsidR="009346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56A0" w:rsidRPr="003856A0">
        <w:rPr>
          <w:rFonts w:ascii="Times New Roman" w:hAnsi="Times New Roman" w:cs="Times New Roman"/>
          <w:sz w:val="28"/>
          <w:szCs w:val="28"/>
        </w:rPr>
        <w:t>(Кахриманов Ш.К.).</w:t>
      </w:r>
    </w:p>
    <w:p w:rsidR="00FD617F" w:rsidRDefault="00FD617F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4629" w:rsidRDefault="00934629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10F7" w:rsidRPr="00FD617F" w:rsidRDefault="00BA10F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4B37" w:rsidRDefault="00884B3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84547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84B37" w:rsidRDefault="00884B3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46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И.Н.Хребтова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4B37" w:rsidRDefault="00884B3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0F7" w:rsidRDefault="00BA10F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0F7" w:rsidRDefault="00BA10F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0F7" w:rsidRDefault="00BA10F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B37" w:rsidRDefault="00884B3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вносит:</w:t>
      </w:r>
    </w:p>
    <w:p w:rsidR="00884B37" w:rsidRDefault="00884B3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17F" w:rsidRPr="00FD617F" w:rsidRDefault="00884B37" w:rsidP="00934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D617F" w:rsidRPr="00FD617F" w:rsidRDefault="00FD617F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D617F" w:rsidRDefault="00FD617F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FD617F" w:rsidRDefault="00FD617F">
      <w:pPr>
        <w:pStyle w:val="ConsPlusNormal"/>
        <w:jc w:val="both"/>
      </w:pPr>
    </w:p>
    <w:p w:rsidR="00845471" w:rsidRDefault="00845471">
      <w:pPr>
        <w:pStyle w:val="ConsPlusNormal"/>
        <w:jc w:val="both"/>
      </w:pPr>
    </w:p>
    <w:p w:rsidR="006B6D2D" w:rsidRDefault="006B6D2D" w:rsidP="0093462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FD617F" w:rsidRPr="00FD617F" w:rsidRDefault="003856A0" w:rsidP="0093462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FD617F" w:rsidRPr="00FD617F" w:rsidRDefault="00FD617F" w:rsidP="0093462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к </w:t>
      </w:r>
      <w:r w:rsidR="003856A0">
        <w:rPr>
          <w:rFonts w:ascii="Times New Roman" w:hAnsi="Times New Roman" w:cs="Times New Roman"/>
          <w:sz w:val="28"/>
          <w:szCs w:val="28"/>
        </w:rPr>
        <w:t>решению</w:t>
      </w:r>
      <w:r w:rsidR="00934629">
        <w:rPr>
          <w:rFonts w:ascii="Times New Roman" w:hAnsi="Times New Roman" w:cs="Times New Roman"/>
          <w:sz w:val="28"/>
          <w:szCs w:val="28"/>
        </w:rPr>
        <w:t xml:space="preserve"> </w:t>
      </w:r>
      <w:r w:rsidR="003856A0">
        <w:rPr>
          <w:rFonts w:ascii="Times New Roman" w:hAnsi="Times New Roman" w:cs="Times New Roman"/>
          <w:sz w:val="28"/>
          <w:szCs w:val="28"/>
        </w:rPr>
        <w:t>Собранию депутатов</w:t>
      </w:r>
    </w:p>
    <w:p w:rsidR="00FD617F" w:rsidRDefault="00FD617F" w:rsidP="0093462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934629" w:rsidRPr="00FD617F" w:rsidRDefault="00934629" w:rsidP="0093462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28.09.2023   № 141</w:t>
      </w:r>
    </w:p>
    <w:p w:rsidR="00934629" w:rsidRDefault="00934629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7F" w:rsidRPr="00FD617F" w:rsidRDefault="00FD617F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7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856A0" w:rsidRPr="003856A0" w:rsidRDefault="003856A0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>предоставление иных межбюджетных</w:t>
      </w:r>
    </w:p>
    <w:p w:rsidR="003856A0" w:rsidRPr="003856A0" w:rsidRDefault="003856A0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>трансфертов из бюджета Песчанокопского</w:t>
      </w:r>
    </w:p>
    <w:p w:rsidR="00980AC9" w:rsidRPr="00980AC9" w:rsidRDefault="003856A0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 xml:space="preserve">района бюджету </w:t>
      </w:r>
      <w:r w:rsidR="00980AC9" w:rsidRPr="00980AC9">
        <w:rPr>
          <w:rFonts w:ascii="Times New Roman" w:hAnsi="Times New Roman" w:cs="Times New Roman"/>
          <w:b/>
          <w:sz w:val="28"/>
          <w:szCs w:val="28"/>
        </w:rPr>
        <w:t>Краснополянского сельского</w:t>
      </w:r>
    </w:p>
    <w:p w:rsidR="00411744" w:rsidRDefault="00980AC9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AC9">
        <w:rPr>
          <w:rFonts w:ascii="Times New Roman" w:hAnsi="Times New Roman" w:cs="Times New Roman"/>
          <w:b/>
          <w:sz w:val="28"/>
          <w:szCs w:val="28"/>
        </w:rPr>
        <w:t xml:space="preserve">поселения Песчанокопского района </w:t>
      </w:r>
      <w:r w:rsidR="00411744" w:rsidRPr="00411744">
        <w:rPr>
          <w:rFonts w:ascii="Times New Roman" w:hAnsi="Times New Roman" w:cs="Times New Roman"/>
          <w:b/>
          <w:sz w:val="28"/>
          <w:szCs w:val="28"/>
        </w:rPr>
        <w:t xml:space="preserve">на цели финансового </w:t>
      </w:r>
    </w:p>
    <w:p w:rsidR="00411744" w:rsidRDefault="00411744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744">
        <w:rPr>
          <w:rFonts w:ascii="Times New Roman" w:hAnsi="Times New Roman" w:cs="Times New Roman"/>
          <w:b/>
          <w:sz w:val="28"/>
          <w:szCs w:val="28"/>
        </w:rPr>
        <w:t>обеспечения расходов на разработку проектно-сметной</w:t>
      </w:r>
    </w:p>
    <w:p w:rsidR="00411744" w:rsidRDefault="00411744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744">
        <w:rPr>
          <w:rFonts w:ascii="Times New Roman" w:hAnsi="Times New Roman" w:cs="Times New Roman"/>
          <w:b/>
          <w:sz w:val="28"/>
          <w:szCs w:val="28"/>
        </w:rPr>
        <w:t xml:space="preserve"> документации по благоустройству общественных</w:t>
      </w:r>
    </w:p>
    <w:p w:rsidR="00411744" w:rsidRDefault="00411744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744">
        <w:rPr>
          <w:rFonts w:ascii="Times New Roman" w:hAnsi="Times New Roman" w:cs="Times New Roman"/>
          <w:b/>
          <w:sz w:val="28"/>
          <w:szCs w:val="28"/>
        </w:rPr>
        <w:t xml:space="preserve"> территорий сельских поселений Песчанокопского района</w:t>
      </w:r>
    </w:p>
    <w:p w:rsidR="00411744" w:rsidRDefault="00411744" w:rsidP="00411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A0" w:rsidRPr="003856A0" w:rsidRDefault="003856A0" w:rsidP="00411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856A0" w:rsidRDefault="008C3E3A" w:rsidP="009346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правила предоставления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из бюджета </w:t>
      </w: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="004B7C7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E3A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980AC9" w:rsidRPr="00980AC9">
        <w:rPr>
          <w:rFonts w:ascii="Times New Roman" w:hAnsi="Times New Roman" w:cs="Times New Roman"/>
          <w:sz w:val="28"/>
          <w:szCs w:val="28"/>
        </w:rPr>
        <w:t>Краснополянского сельского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поселения Песчанокопского района на цели финансового обеспечения расходов </w:t>
      </w:r>
      <w:r w:rsidR="00411744" w:rsidRPr="00411744">
        <w:rPr>
          <w:rFonts w:ascii="Times New Roman" w:hAnsi="Times New Roman" w:cs="Times New Roman"/>
          <w:sz w:val="28"/>
          <w:szCs w:val="28"/>
        </w:rPr>
        <w:t>на цели финансового обеспечения расходов на разработку проектно-сметной документации по благоустройству общественных территорий сельских поселений Песчанокопского района</w:t>
      </w:r>
      <w:r w:rsidR="00980AC9" w:rsidRPr="00411744">
        <w:rPr>
          <w:rFonts w:ascii="Times New Roman" w:hAnsi="Times New Roman" w:cs="Times New Roman"/>
          <w:sz w:val="28"/>
          <w:szCs w:val="28"/>
        </w:rPr>
        <w:t xml:space="preserve"> </w:t>
      </w:r>
      <w:r w:rsidR="004B7C7D" w:rsidRPr="004B7C7D">
        <w:rPr>
          <w:rFonts w:ascii="Times New Roman" w:hAnsi="Times New Roman" w:cs="Times New Roman"/>
          <w:sz w:val="28"/>
          <w:szCs w:val="28"/>
        </w:rPr>
        <w:t>в</w:t>
      </w:r>
      <w:r w:rsidR="004B7C7D">
        <w:t xml:space="preserve"> </w:t>
      </w:r>
      <w:r w:rsidR="004B7C7D">
        <w:rPr>
          <w:rFonts w:ascii="Times New Roman" w:hAnsi="Times New Roman" w:cs="Times New Roman"/>
          <w:sz w:val="28"/>
          <w:szCs w:val="28"/>
        </w:rPr>
        <w:t>соответствии с заключенным соглашением</w:t>
      </w:r>
      <w:r w:rsidR="004B7C7D" w:rsidRPr="004B7C7D">
        <w:rPr>
          <w:rFonts w:ascii="Times New Roman" w:hAnsi="Times New Roman" w:cs="Times New Roman"/>
          <w:sz w:val="28"/>
          <w:szCs w:val="28"/>
        </w:rPr>
        <w:t xml:space="preserve"> (далее – иные межбюджетные трансферты).</w:t>
      </w:r>
    </w:p>
    <w:p w:rsidR="008C3E3A" w:rsidRPr="003856A0" w:rsidRDefault="008C3E3A" w:rsidP="008C3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6A0" w:rsidRPr="003856A0" w:rsidRDefault="003856A0" w:rsidP="00385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2. Порядок и условия</w:t>
      </w:r>
    </w:p>
    <w:p w:rsidR="003856A0" w:rsidRPr="003856A0" w:rsidRDefault="003856A0" w:rsidP="00385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 xml:space="preserve">2.1. Целью предоставления иных межбюджетных трансфертов из бюджета </w:t>
      </w:r>
      <w:r w:rsidR="008C3E3A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411744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980AC9" w:rsidRPr="00980AC9">
        <w:rPr>
          <w:rFonts w:ascii="Times New Roman" w:hAnsi="Times New Roman" w:cs="Times New Roman"/>
          <w:sz w:val="28"/>
          <w:szCs w:val="28"/>
        </w:rPr>
        <w:t>Краснополянского сельского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>поселения Песчанокопского района на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цели финансового обеспечения расходов </w:t>
      </w:r>
      <w:r w:rsidR="00411744" w:rsidRPr="00411744">
        <w:rPr>
          <w:rFonts w:ascii="Times New Roman" w:hAnsi="Times New Roman" w:cs="Times New Roman"/>
          <w:sz w:val="28"/>
          <w:szCs w:val="28"/>
        </w:rPr>
        <w:t xml:space="preserve">на разработку проектно-сметной документации по благоустройству общественных территорий сельских поселений Песчанокопского района </w:t>
      </w:r>
      <w:r w:rsidRPr="003856A0">
        <w:rPr>
          <w:rFonts w:ascii="Times New Roman" w:hAnsi="Times New Roman" w:cs="Times New Roman"/>
          <w:sz w:val="28"/>
          <w:szCs w:val="28"/>
        </w:rPr>
        <w:t>по обязательствам муниципального образования «</w:t>
      </w:r>
      <w:r w:rsidR="00980AC9">
        <w:rPr>
          <w:rFonts w:ascii="Times New Roman" w:hAnsi="Times New Roman" w:cs="Times New Roman"/>
          <w:sz w:val="28"/>
          <w:szCs w:val="28"/>
        </w:rPr>
        <w:t>Краснополянское</w:t>
      </w:r>
      <w:r w:rsidRPr="003856A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763F5">
        <w:rPr>
          <w:rFonts w:ascii="Times New Roman" w:hAnsi="Times New Roman" w:cs="Times New Roman"/>
          <w:sz w:val="28"/>
          <w:szCs w:val="28"/>
        </w:rPr>
        <w:t>Песчанокопского района»</w:t>
      </w:r>
      <w:r w:rsidRPr="003856A0">
        <w:rPr>
          <w:rFonts w:ascii="Times New Roman" w:hAnsi="Times New Roman" w:cs="Times New Roman"/>
          <w:sz w:val="28"/>
          <w:szCs w:val="28"/>
        </w:rPr>
        <w:t xml:space="preserve"> в лице Администрации </w:t>
      </w:r>
      <w:r w:rsidR="00980AC9">
        <w:rPr>
          <w:rFonts w:ascii="Times New Roman" w:hAnsi="Times New Roman" w:cs="Times New Roman"/>
          <w:sz w:val="28"/>
          <w:szCs w:val="28"/>
        </w:rPr>
        <w:t xml:space="preserve">Краснополянского </w:t>
      </w:r>
      <w:r w:rsidRPr="00385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763F5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3856A0">
        <w:rPr>
          <w:rFonts w:ascii="Times New Roman" w:hAnsi="Times New Roman" w:cs="Times New Roman"/>
          <w:sz w:val="28"/>
          <w:szCs w:val="28"/>
        </w:rPr>
        <w:t xml:space="preserve"> в соответствии с заключаемым соглашением о предоставлении иных межбюджетных трансфертов</w:t>
      </w:r>
      <w:r w:rsidR="00A23033">
        <w:rPr>
          <w:rFonts w:ascii="Times New Roman" w:hAnsi="Times New Roman" w:cs="Times New Roman"/>
          <w:sz w:val="28"/>
          <w:szCs w:val="28"/>
        </w:rPr>
        <w:t>.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744" w:rsidRDefault="000975BF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3F0B" w:rsidRPr="00DD3F0B">
        <w:rPr>
          <w:rFonts w:ascii="Times New Roman" w:hAnsi="Times New Roman" w:cs="Times New Roman"/>
          <w:sz w:val="28"/>
          <w:szCs w:val="28"/>
        </w:rPr>
        <w:t xml:space="preserve">. Расчёт объёма иных межбюджетных трансфертов из бюджета Песчанокопского района бюджету </w:t>
      </w:r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r w:rsidR="00DD3F0B" w:rsidRPr="00DD3F0B">
        <w:rPr>
          <w:rFonts w:ascii="Times New Roman" w:hAnsi="Times New Roman" w:cs="Times New Roman"/>
          <w:sz w:val="28"/>
          <w:szCs w:val="28"/>
        </w:rPr>
        <w:t xml:space="preserve"> сельского поселения производится в соответствии с локальным сметным расчетом (смета) </w:t>
      </w:r>
      <w:r w:rsidR="00980AC9" w:rsidRPr="00980AC9">
        <w:rPr>
          <w:rFonts w:ascii="Times New Roman" w:hAnsi="Times New Roman" w:cs="Times New Roman"/>
          <w:sz w:val="28"/>
          <w:szCs w:val="28"/>
        </w:rPr>
        <w:t>Краснополянского сельского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поселения Песчанокопского района </w:t>
      </w:r>
      <w:r w:rsidR="00411744" w:rsidRPr="00411744">
        <w:rPr>
          <w:rFonts w:ascii="Times New Roman" w:hAnsi="Times New Roman" w:cs="Times New Roman"/>
          <w:sz w:val="28"/>
          <w:szCs w:val="28"/>
        </w:rPr>
        <w:t xml:space="preserve">на цели </w:t>
      </w:r>
      <w:r w:rsidR="00411744" w:rsidRPr="00411744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расходов на разработку проектно-сметной документации по благоустройству общественных территорий сельских поселений Песчанокопского района</w:t>
      </w:r>
      <w:r w:rsidR="00411744">
        <w:rPr>
          <w:rFonts w:ascii="Times New Roman" w:hAnsi="Times New Roman" w:cs="Times New Roman"/>
          <w:sz w:val="28"/>
          <w:szCs w:val="28"/>
        </w:rPr>
        <w:t>.</w:t>
      </w:r>
      <w:r w:rsidR="00980AC9" w:rsidRPr="00411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545" w:rsidRPr="00C13545" w:rsidRDefault="00C13545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545">
        <w:rPr>
          <w:rFonts w:ascii="Times New Roman" w:hAnsi="Times New Roman" w:cs="Times New Roman"/>
          <w:sz w:val="28"/>
          <w:szCs w:val="28"/>
        </w:rPr>
        <w:t>2.3. Объем иных м</w:t>
      </w:r>
      <w:r>
        <w:rPr>
          <w:rFonts w:ascii="Times New Roman" w:hAnsi="Times New Roman" w:cs="Times New Roman"/>
          <w:sz w:val="28"/>
          <w:szCs w:val="28"/>
        </w:rPr>
        <w:t>ежбюджетных трансфертов бюджету</w:t>
      </w:r>
      <w:r w:rsidRPr="00C13545">
        <w:rPr>
          <w:rFonts w:ascii="Times New Roman" w:hAnsi="Times New Roman" w:cs="Times New Roman"/>
          <w:sz w:val="28"/>
          <w:szCs w:val="28"/>
        </w:rPr>
        <w:t xml:space="preserve"> </w:t>
      </w:r>
      <w:r w:rsidR="00980AC9">
        <w:rPr>
          <w:rFonts w:ascii="Times New Roman" w:hAnsi="Times New Roman" w:cs="Times New Roman"/>
          <w:sz w:val="28"/>
          <w:szCs w:val="28"/>
        </w:rPr>
        <w:t xml:space="preserve">Краснополянского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13545">
        <w:rPr>
          <w:rFonts w:ascii="Times New Roman" w:hAnsi="Times New Roman" w:cs="Times New Roman"/>
          <w:sz w:val="28"/>
          <w:szCs w:val="28"/>
        </w:rPr>
        <w:t xml:space="preserve"> утверждается решением о бюджете Песчанокопского района на очередной финансовый год и</w:t>
      </w:r>
      <w:r>
        <w:rPr>
          <w:rFonts w:ascii="Times New Roman" w:hAnsi="Times New Roman" w:cs="Times New Roman"/>
          <w:sz w:val="28"/>
          <w:szCs w:val="28"/>
        </w:rPr>
        <w:t xml:space="preserve"> плановый  период</w:t>
      </w:r>
      <w:r w:rsidRPr="00C13545">
        <w:rPr>
          <w:rFonts w:ascii="Times New Roman" w:hAnsi="Times New Roman" w:cs="Times New Roman"/>
          <w:sz w:val="28"/>
          <w:szCs w:val="28"/>
        </w:rPr>
        <w:t>.</w:t>
      </w:r>
    </w:p>
    <w:p w:rsidR="00A23033" w:rsidRDefault="00C13545" w:rsidP="00845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545">
        <w:rPr>
          <w:rFonts w:ascii="Times New Roman" w:hAnsi="Times New Roman" w:cs="Times New Roman"/>
          <w:sz w:val="28"/>
          <w:szCs w:val="28"/>
        </w:rPr>
        <w:t xml:space="preserve">2.4. Предоставление иных межбюджетных трансфертов бюджету </w:t>
      </w:r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C13545">
        <w:rPr>
          <w:rFonts w:ascii="Times New Roman" w:hAnsi="Times New Roman" w:cs="Times New Roman"/>
          <w:sz w:val="28"/>
          <w:szCs w:val="28"/>
        </w:rPr>
        <w:t xml:space="preserve">поселения осуществляется за счет доходов бюджета Песчанокопского района на основании решения о бюджете Песчанокопского района на очередной финансовый год и плановый  период и соглашения </w:t>
      </w:r>
      <w:r w:rsidR="00A23033" w:rsidRPr="00A23033">
        <w:rPr>
          <w:rFonts w:ascii="Times New Roman" w:hAnsi="Times New Roman" w:cs="Times New Roman"/>
          <w:sz w:val="28"/>
          <w:szCs w:val="28"/>
        </w:rPr>
        <w:t>о предоставлении иных межбюджетных трансфертов</w:t>
      </w:r>
      <w:r w:rsidR="00A23033">
        <w:rPr>
          <w:rFonts w:ascii="Times New Roman" w:hAnsi="Times New Roman" w:cs="Times New Roman"/>
          <w:sz w:val="28"/>
          <w:szCs w:val="28"/>
        </w:rPr>
        <w:t>.</w:t>
      </w:r>
    </w:p>
    <w:p w:rsidR="00317B07" w:rsidRDefault="00A23033" w:rsidP="00845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2.5. Иные межбюджетные трансферты бюджету </w:t>
      </w:r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3033">
        <w:rPr>
          <w:rFonts w:ascii="Times New Roman" w:hAnsi="Times New Roman" w:cs="Times New Roman"/>
          <w:sz w:val="28"/>
          <w:szCs w:val="28"/>
        </w:rPr>
        <w:t xml:space="preserve">поселения предоставляются в пределах суммы, утвержденной решением о бюджете Песчанокопского района на очередной финансовый год (очередной финансовый год и плановый  период) в соответствии с кассовым планом по расходам бюджета Песчанокопского района в сроки, установленные соглашением.      </w:t>
      </w:r>
    </w:p>
    <w:p w:rsidR="00317B07" w:rsidRPr="00317B07" w:rsidRDefault="00A23033" w:rsidP="00845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 </w:t>
      </w:r>
      <w:r w:rsidR="00317B07" w:rsidRPr="00317B07"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>6</w:t>
      </w:r>
      <w:r w:rsidR="00317B07" w:rsidRPr="00317B07">
        <w:rPr>
          <w:rFonts w:ascii="Times New Roman" w:hAnsi="Times New Roman" w:cs="Times New Roman"/>
          <w:sz w:val="28"/>
          <w:szCs w:val="28"/>
        </w:rPr>
        <w:t>.  Подготовка проекта соглашения о предоставлении иных межбюджетных трансфертов бюджету Краснополянского сельского поселения осуществляется главным распорядителем бюджетных средств, производящим перечисление иных межбюджетных трансфертов – Администрацией Песчанокопского района (далее главный распорядитель бюджетных средств).</w:t>
      </w:r>
    </w:p>
    <w:p w:rsidR="00DD3F0B" w:rsidRDefault="000975BF" w:rsidP="00385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>7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из бюджета </w:t>
      </w:r>
      <w:r w:rsidR="00DD3F0B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  предоставляются бюджету </w:t>
      </w:r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r w:rsidR="00DD3F0B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сельского поселения на основании соглашения о предоставлении иных межбюджетных трансфертов, заключенного между Администрацией </w:t>
      </w:r>
      <w:r w:rsidR="00DD3F0B">
        <w:rPr>
          <w:rFonts w:ascii="Times New Roman" w:hAnsi="Times New Roman" w:cs="Times New Roman"/>
          <w:sz w:val="28"/>
          <w:szCs w:val="28"/>
        </w:rPr>
        <w:t>Песчанокопского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 района и Администрацией </w:t>
      </w:r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r w:rsidR="00DD3F0B">
        <w:rPr>
          <w:rFonts w:ascii="Times New Roman" w:hAnsi="Times New Roman" w:cs="Times New Roman"/>
          <w:sz w:val="28"/>
          <w:szCs w:val="28"/>
        </w:rPr>
        <w:t xml:space="preserve"> с</w:t>
      </w:r>
      <w:r w:rsidR="003856A0" w:rsidRPr="003856A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D3F0B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856A0" w:rsidP="00385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0975BF"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>8</w:t>
      </w:r>
      <w:r w:rsidRPr="003856A0">
        <w:rPr>
          <w:rFonts w:ascii="Times New Roman" w:hAnsi="Times New Roman" w:cs="Times New Roman"/>
          <w:sz w:val="28"/>
          <w:szCs w:val="28"/>
        </w:rPr>
        <w:t>.</w:t>
      </w:r>
      <w:r w:rsidR="00DD3F0B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иных межбюджетных трансфертов бюджету </w:t>
      </w:r>
      <w:r w:rsidR="00965648">
        <w:rPr>
          <w:rFonts w:ascii="Times New Roman" w:hAnsi="Times New Roman" w:cs="Times New Roman"/>
          <w:sz w:val="28"/>
          <w:szCs w:val="28"/>
        </w:rPr>
        <w:t xml:space="preserve">Краснополянского </w:t>
      </w:r>
      <w:r w:rsidR="00DD3F0B">
        <w:rPr>
          <w:rFonts w:ascii="Times New Roman" w:hAnsi="Times New Roman" w:cs="Times New Roman"/>
          <w:sz w:val="28"/>
          <w:szCs w:val="28"/>
        </w:rPr>
        <w:t>с</w:t>
      </w:r>
      <w:r w:rsidRPr="003856A0">
        <w:rPr>
          <w:rFonts w:ascii="Times New Roman" w:hAnsi="Times New Roman" w:cs="Times New Roman"/>
          <w:sz w:val="28"/>
          <w:szCs w:val="28"/>
        </w:rPr>
        <w:t>ельского поселения должно содержать следующие положения: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1) целевое назначение иных межбюджетных трансфертов;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2) условия предоставления и расходования иных межбюджетных трансфертов;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3) объем бюджетных ассигнований, предусмотренных на предоставление иных межбюджетных трансфертов;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4) порядок перечисления иных межбюджетных трансфертов;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5) сроки действия соглашения;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6)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7) сроки и порядок представления отчетности об использовании иных межбюджетных трансфертов;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8)  финансовые санкции за неисполнение соглашений;</w:t>
      </w:r>
    </w:p>
    <w:p w:rsidR="003856A0" w:rsidRPr="003856A0" w:rsidRDefault="003856A0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9) иные условия.</w:t>
      </w:r>
    </w:p>
    <w:p w:rsidR="00F92372" w:rsidRDefault="000975BF" w:rsidP="006B6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7448CD" w:rsidRPr="007448CD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из бюджета </w:t>
      </w:r>
      <w:r w:rsidR="007448CD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7448CD" w:rsidRPr="007448CD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965648">
        <w:rPr>
          <w:rFonts w:ascii="Times New Roman" w:hAnsi="Times New Roman" w:cs="Times New Roman"/>
          <w:sz w:val="28"/>
          <w:szCs w:val="28"/>
        </w:rPr>
        <w:t>Краснополянского</w:t>
      </w:r>
      <w:r w:rsidR="007448CD" w:rsidRPr="007448CD">
        <w:rPr>
          <w:rFonts w:ascii="Times New Roman" w:hAnsi="Times New Roman" w:cs="Times New Roman"/>
          <w:sz w:val="28"/>
          <w:szCs w:val="28"/>
        </w:rPr>
        <w:t xml:space="preserve"> сельского поселения перечисляются на основании заключенного соглашения</w:t>
      </w:r>
      <w:r w:rsidR="00F92372">
        <w:rPr>
          <w:rFonts w:ascii="Times New Roman" w:hAnsi="Times New Roman" w:cs="Times New Roman"/>
          <w:sz w:val="28"/>
          <w:szCs w:val="28"/>
        </w:rPr>
        <w:t>.</w:t>
      </w:r>
    </w:p>
    <w:p w:rsidR="00F1313A" w:rsidRPr="003856A0" w:rsidRDefault="007448CD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8CD">
        <w:rPr>
          <w:rFonts w:ascii="Times New Roman" w:hAnsi="Times New Roman" w:cs="Times New Roman"/>
          <w:sz w:val="28"/>
          <w:szCs w:val="28"/>
        </w:rPr>
        <w:t xml:space="preserve"> </w:t>
      </w:r>
      <w:r w:rsidR="000975BF">
        <w:rPr>
          <w:rFonts w:ascii="Times New Roman" w:hAnsi="Times New Roman" w:cs="Times New Roman"/>
          <w:sz w:val="28"/>
          <w:szCs w:val="28"/>
        </w:rPr>
        <w:t>2.10</w:t>
      </w:r>
      <w:r w:rsidR="00F1313A" w:rsidRPr="00F1313A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зачисляются на счет бюджета </w:t>
      </w:r>
      <w:r w:rsidR="00965648">
        <w:rPr>
          <w:rFonts w:ascii="Times New Roman" w:hAnsi="Times New Roman" w:cs="Times New Roman"/>
          <w:sz w:val="28"/>
          <w:szCs w:val="28"/>
        </w:rPr>
        <w:t>Краснополянского</w:t>
      </w:r>
      <w:r w:rsidR="00F1313A" w:rsidRPr="00F1313A">
        <w:rPr>
          <w:rFonts w:ascii="Times New Roman" w:hAnsi="Times New Roman" w:cs="Times New Roman"/>
          <w:sz w:val="28"/>
          <w:szCs w:val="28"/>
        </w:rPr>
        <w:t xml:space="preserve"> сельского поселения, открытый в Управлении Федерального казначейства по Ростовской области с отражением их в доходах соответствующего бюджета по кодам бюджетной классификации Российской Федерации.</w:t>
      </w:r>
    </w:p>
    <w:p w:rsidR="00F1313A" w:rsidRPr="00F1313A" w:rsidRDefault="000975BF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F1313A" w:rsidRPr="00F1313A">
        <w:rPr>
          <w:rFonts w:ascii="Times New Roman" w:hAnsi="Times New Roman" w:cs="Times New Roman"/>
          <w:sz w:val="28"/>
          <w:szCs w:val="28"/>
        </w:rPr>
        <w:t>. Неиспользованные на конец текущего года остатки средств иных межбюджетных трансфертов подлежат возврату в бюджет Песчанокопского района в установленном финансовым отделом Администрации Песчанокопского района порядке.</w:t>
      </w:r>
    </w:p>
    <w:p w:rsidR="00F1313A" w:rsidRPr="00F1313A" w:rsidRDefault="00F1313A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Песчанокопского района, указанные средства подлежат взысканию в доход бюджета Песчанокопского района в установленном финансовым отделом Администрации Песчанокопского района.</w:t>
      </w:r>
    </w:p>
    <w:p w:rsidR="003856A0" w:rsidRPr="003856A0" w:rsidRDefault="000975BF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1313A" w:rsidRPr="00F1313A">
        <w:rPr>
          <w:rFonts w:ascii="Times New Roman" w:hAnsi="Times New Roman" w:cs="Times New Roman"/>
          <w:sz w:val="28"/>
          <w:szCs w:val="28"/>
        </w:rPr>
        <w:t>. Нецелевое использование бюджетных средств, источником финансового обеспечения которых являлись иные межбюджетные трансферты, влечет применение бюджетных мер принуждения, предусмотренных бюджетным законодательством Российской Федерации.</w:t>
      </w:r>
    </w:p>
    <w:p w:rsidR="00F1313A" w:rsidRDefault="00F1313A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313A" w:rsidRPr="00F1313A" w:rsidRDefault="00F1313A" w:rsidP="008454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3. Контроль и отчетность за использованием иных межбюджетных трансфертов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313A" w:rsidRDefault="00F1313A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 xml:space="preserve">3.1. Органы местного самоуправления </w:t>
      </w:r>
      <w:r w:rsidR="00965648">
        <w:rPr>
          <w:rFonts w:ascii="Times New Roman" w:hAnsi="Times New Roman" w:cs="Times New Roman"/>
          <w:sz w:val="28"/>
          <w:szCs w:val="28"/>
        </w:rPr>
        <w:t>Красн</w:t>
      </w:r>
      <w:r w:rsidR="006A0E01">
        <w:rPr>
          <w:rFonts w:ascii="Times New Roman" w:hAnsi="Times New Roman" w:cs="Times New Roman"/>
          <w:sz w:val="28"/>
          <w:szCs w:val="28"/>
        </w:rPr>
        <w:t>о</w:t>
      </w:r>
      <w:r w:rsidR="00965648">
        <w:rPr>
          <w:rFonts w:ascii="Times New Roman" w:hAnsi="Times New Roman" w:cs="Times New Roman"/>
          <w:sz w:val="28"/>
          <w:szCs w:val="28"/>
        </w:rPr>
        <w:t xml:space="preserve">полянского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1313A">
        <w:rPr>
          <w:rFonts w:ascii="Times New Roman" w:hAnsi="Times New Roman" w:cs="Times New Roman"/>
          <w:sz w:val="28"/>
          <w:szCs w:val="28"/>
        </w:rPr>
        <w:t xml:space="preserve"> несут ответственность за целевое использование иных межбюджетных трансфертов и достоверность представляемых отчетов об их использовании.</w:t>
      </w:r>
    </w:p>
    <w:p w:rsidR="00F1313A" w:rsidRPr="00F1313A" w:rsidRDefault="00F1313A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1313A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иных межбюджетных трансфертов и соблюдением </w:t>
      </w:r>
      <w:r w:rsidR="00965648">
        <w:rPr>
          <w:rFonts w:ascii="Times New Roman" w:hAnsi="Times New Roman" w:cs="Times New Roman"/>
          <w:sz w:val="28"/>
          <w:szCs w:val="28"/>
        </w:rPr>
        <w:t>Красн</w:t>
      </w:r>
      <w:r w:rsidR="006A0E01">
        <w:rPr>
          <w:rFonts w:ascii="Times New Roman" w:hAnsi="Times New Roman" w:cs="Times New Roman"/>
          <w:sz w:val="28"/>
          <w:szCs w:val="28"/>
        </w:rPr>
        <w:t>о</w:t>
      </w:r>
      <w:r w:rsidR="00965648">
        <w:rPr>
          <w:rFonts w:ascii="Times New Roman" w:hAnsi="Times New Roman" w:cs="Times New Roman"/>
          <w:sz w:val="28"/>
          <w:szCs w:val="28"/>
        </w:rPr>
        <w:t>полянским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599">
        <w:rPr>
          <w:rFonts w:ascii="Times New Roman" w:hAnsi="Times New Roman" w:cs="Times New Roman"/>
          <w:sz w:val="28"/>
          <w:szCs w:val="28"/>
        </w:rPr>
        <w:t>сельским  поселением</w:t>
      </w:r>
      <w:r w:rsidRPr="00F1313A">
        <w:rPr>
          <w:rFonts w:ascii="Times New Roman" w:hAnsi="Times New Roman" w:cs="Times New Roman"/>
          <w:sz w:val="28"/>
          <w:szCs w:val="28"/>
        </w:rPr>
        <w:t xml:space="preserve"> условий их расходования осуществляется главным распорядителем</w:t>
      </w:r>
      <w:r w:rsidR="00BA4599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F1313A">
        <w:rPr>
          <w:rFonts w:ascii="Times New Roman" w:hAnsi="Times New Roman" w:cs="Times New Roman"/>
          <w:sz w:val="28"/>
          <w:szCs w:val="28"/>
        </w:rPr>
        <w:t xml:space="preserve">, а также органами </w:t>
      </w:r>
      <w:r w:rsidR="00BA4599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F1313A">
        <w:rPr>
          <w:rFonts w:ascii="Times New Roman" w:hAnsi="Times New Roman" w:cs="Times New Roman"/>
          <w:sz w:val="28"/>
          <w:szCs w:val="28"/>
        </w:rPr>
        <w:t>муниципального финансового контроля.</w:t>
      </w:r>
    </w:p>
    <w:p w:rsidR="00F1313A" w:rsidRPr="00F1313A" w:rsidRDefault="00F1313A" w:rsidP="008454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3.3. Отчет об использовании иных межбюджетных тра</w:t>
      </w:r>
      <w:r w:rsidR="00965648">
        <w:rPr>
          <w:rFonts w:ascii="Times New Roman" w:hAnsi="Times New Roman" w:cs="Times New Roman"/>
          <w:sz w:val="28"/>
          <w:szCs w:val="28"/>
        </w:rPr>
        <w:t>нсфертов представляется органом</w:t>
      </w:r>
      <w:r w:rsidRPr="00F1313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65648">
        <w:rPr>
          <w:rFonts w:ascii="Times New Roman" w:hAnsi="Times New Roman" w:cs="Times New Roman"/>
          <w:sz w:val="28"/>
          <w:szCs w:val="28"/>
        </w:rPr>
        <w:t>Краснополянского поселения</w:t>
      </w:r>
      <w:r w:rsidRPr="00F1313A">
        <w:rPr>
          <w:rFonts w:ascii="Times New Roman" w:hAnsi="Times New Roman" w:cs="Times New Roman"/>
          <w:sz w:val="28"/>
          <w:szCs w:val="28"/>
        </w:rPr>
        <w:t xml:space="preserve"> </w:t>
      </w:r>
      <w:r w:rsidR="00BA4599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 </w:t>
      </w:r>
      <w:r w:rsidRPr="00F1313A">
        <w:rPr>
          <w:rFonts w:ascii="Times New Roman" w:hAnsi="Times New Roman" w:cs="Times New Roman"/>
          <w:sz w:val="28"/>
          <w:szCs w:val="28"/>
        </w:rPr>
        <w:t xml:space="preserve">ежеквартально в срок до 20 числа месяца следующего за отчетным кварталом и по форме, установленной </w:t>
      </w:r>
      <w:r w:rsidR="00BA459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средств.</w:t>
      </w:r>
    </w:p>
    <w:p w:rsidR="00F1313A" w:rsidRDefault="00F1313A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1313A" w:rsidSect="00845471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F6" w:rsidRDefault="00FD4EF6" w:rsidP="00845471">
      <w:pPr>
        <w:spacing w:after="0" w:line="240" w:lineRule="auto"/>
      </w:pPr>
      <w:r>
        <w:separator/>
      </w:r>
    </w:p>
  </w:endnote>
  <w:endnote w:type="continuationSeparator" w:id="0">
    <w:p w:rsidR="00FD4EF6" w:rsidRDefault="00FD4EF6" w:rsidP="0084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02500"/>
      <w:docPartObj>
        <w:docPartGallery w:val="Page Numbers (Bottom of Page)"/>
        <w:docPartUnique/>
      </w:docPartObj>
    </w:sdtPr>
    <w:sdtEndPr/>
    <w:sdtContent>
      <w:p w:rsidR="00845471" w:rsidRDefault="008454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0F7">
          <w:rPr>
            <w:noProof/>
          </w:rPr>
          <w:t>2</w:t>
        </w:r>
        <w:r>
          <w:fldChar w:fldCharType="end"/>
        </w:r>
      </w:p>
    </w:sdtContent>
  </w:sdt>
  <w:p w:rsidR="00845471" w:rsidRDefault="008454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F6" w:rsidRDefault="00FD4EF6" w:rsidP="00845471">
      <w:pPr>
        <w:spacing w:after="0" w:line="240" w:lineRule="auto"/>
      </w:pPr>
      <w:r>
        <w:separator/>
      </w:r>
    </w:p>
  </w:footnote>
  <w:footnote w:type="continuationSeparator" w:id="0">
    <w:p w:rsidR="00FD4EF6" w:rsidRDefault="00FD4EF6" w:rsidP="0084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25904"/>
    <w:multiLevelType w:val="hybridMultilevel"/>
    <w:tmpl w:val="05C83F8E"/>
    <w:lvl w:ilvl="0" w:tplc="1C1497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6"/>
    <w:rsid w:val="00020776"/>
    <w:rsid w:val="000975BF"/>
    <w:rsid w:val="001261E7"/>
    <w:rsid w:val="001852DC"/>
    <w:rsid w:val="00246B30"/>
    <w:rsid w:val="00246DEF"/>
    <w:rsid w:val="00290225"/>
    <w:rsid w:val="00317B07"/>
    <w:rsid w:val="003856A0"/>
    <w:rsid w:val="003B3FB6"/>
    <w:rsid w:val="00411744"/>
    <w:rsid w:val="004B7C7D"/>
    <w:rsid w:val="005924DC"/>
    <w:rsid w:val="006A0E01"/>
    <w:rsid w:val="006B6D2D"/>
    <w:rsid w:val="007448CD"/>
    <w:rsid w:val="008428C5"/>
    <w:rsid w:val="00845471"/>
    <w:rsid w:val="00884B37"/>
    <w:rsid w:val="008C3E3A"/>
    <w:rsid w:val="00934629"/>
    <w:rsid w:val="00965648"/>
    <w:rsid w:val="00980AC9"/>
    <w:rsid w:val="009947B6"/>
    <w:rsid w:val="00A23033"/>
    <w:rsid w:val="00BA10F7"/>
    <w:rsid w:val="00BA4599"/>
    <w:rsid w:val="00C13545"/>
    <w:rsid w:val="00CB365A"/>
    <w:rsid w:val="00CD0ED2"/>
    <w:rsid w:val="00DD3F0B"/>
    <w:rsid w:val="00E2017A"/>
    <w:rsid w:val="00E74B0C"/>
    <w:rsid w:val="00E763F5"/>
    <w:rsid w:val="00F1313A"/>
    <w:rsid w:val="00F81AE0"/>
    <w:rsid w:val="00F92372"/>
    <w:rsid w:val="00FD4EF6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471"/>
  </w:style>
  <w:style w:type="paragraph" w:styleId="a7">
    <w:name w:val="footer"/>
    <w:basedOn w:val="a"/>
    <w:link w:val="a8"/>
    <w:uiPriority w:val="99"/>
    <w:unhideWhenUsed/>
    <w:rsid w:val="0084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471"/>
  </w:style>
  <w:style w:type="paragraph" w:styleId="a7">
    <w:name w:val="footer"/>
    <w:basedOn w:val="a"/>
    <w:link w:val="a8"/>
    <w:uiPriority w:val="99"/>
    <w:unhideWhenUsed/>
    <w:rsid w:val="0084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Надежда Леонидовна</dc:creator>
  <cp:lastModifiedBy>Елена Алексеевна Мыльникова</cp:lastModifiedBy>
  <cp:revision>2</cp:revision>
  <cp:lastPrinted>2023-10-12T06:48:00Z</cp:lastPrinted>
  <dcterms:created xsi:type="dcterms:W3CDTF">2023-10-12T06:49:00Z</dcterms:created>
  <dcterms:modified xsi:type="dcterms:W3CDTF">2023-10-12T06:49:00Z</dcterms:modified>
</cp:coreProperties>
</file>