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B3" w:rsidRPr="000339B3" w:rsidRDefault="000339B3" w:rsidP="000339B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330CED5" wp14:editId="527B6F9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0339B3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0339B3" w:rsidRPr="000339B3" w:rsidRDefault="000339B3" w:rsidP="000339B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0339B3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0339B3" w:rsidRPr="000339B3" w:rsidRDefault="000339B3" w:rsidP="000339B3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0339B3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339B3" w:rsidRPr="000339B3" w:rsidRDefault="000339B3" w:rsidP="000339B3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0339B3" w:rsidRPr="000339B3" w:rsidRDefault="000339B3" w:rsidP="000339B3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0339B3" w:rsidRPr="000339B3" w:rsidRDefault="000339B3" w:rsidP="000339B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0339B3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0339B3" w:rsidRPr="000339B3" w:rsidRDefault="000339B3" w:rsidP="000339B3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2235"/>
        <w:gridCol w:w="2268"/>
        <w:gridCol w:w="850"/>
        <w:gridCol w:w="811"/>
        <w:gridCol w:w="1315"/>
        <w:gridCol w:w="2693"/>
      </w:tblGrid>
      <w:tr w:rsidR="000339B3" w:rsidRPr="000339B3" w:rsidTr="000339B3">
        <w:trPr>
          <w:trHeight w:val="383"/>
        </w:trPr>
        <w:tc>
          <w:tcPr>
            <w:tcW w:w="2235" w:type="dxa"/>
            <w:hideMark/>
          </w:tcPr>
          <w:p w:rsidR="000339B3" w:rsidRPr="000339B3" w:rsidRDefault="00A36EFA" w:rsidP="000339B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30.08.2024</w:t>
            </w:r>
          </w:p>
        </w:tc>
        <w:tc>
          <w:tcPr>
            <w:tcW w:w="2268" w:type="dxa"/>
          </w:tcPr>
          <w:p w:rsidR="000339B3" w:rsidRPr="000339B3" w:rsidRDefault="000339B3" w:rsidP="000339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850" w:type="dxa"/>
            <w:hideMark/>
          </w:tcPr>
          <w:p w:rsidR="000339B3" w:rsidRPr="000339B3" w:rsidRDefault="000339B3" w:rsidP="000339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0339B3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339B3" w:rsidRPr="000339B3" w:rsidRDefault="00A36EFA" w:rsidP="000339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823</w:t>
            </w:r>
          </w:p>
        </w:tc>
        <w:tc>
          <w:tcPr>
            <w:tcW w:w="1315" w:type="dxa"/>
          </w:tcPr>
          <w:p w:rsidR="000339B3" w:rsidRPr="000339B3" w:rsidRDefault="000339B3" w:rsidP="000339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339B3" w:rsidRPr="000339B3" w:rsidRDefault="000339B3" w:rsidP="000339B3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0339B3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F1BCE" w:rsidRPr="000339B3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10"/>
          <w:szCs w:val="28"/>
        </w:rPr>
      </w:pPr>
    </w:p>
    <w:p w:rsidR="002F1BCE" w:rsidRDefault="002F1BCE" w:rsidP="000339B3">
      <w:pPr>
        <w:shd w:val="clear" w:color="auto" w:fill="FFFFFF"/>
        <w:tabs>
          <w:tab w:val="left" w:pos="3750"/>
          <w:tab w:val="left" w:pos="3985"/>
          <w:tab w:val="left" w:pos="7420"/>
        </w:tabs>
        <w:overflowPunct w:val="0"/>
        <w:autoSpaceDE w:val="0"/>
        <w:autoSpaceDN w:val="0"/>
        <w:adjustRightInd w:val="0"/>
        <w:spacing w:after="0" w:line="240" w:lineRule="auto"/>
        <w:ind w:right="501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О порядке создания, использования </w:t>
      </w:r>
      <w:bookmarkStart w:id="0" w:name="_Hlk47617693"/>
      <w:r w:rsidRPr="002F1BCE">
        <w:rPr>
          <w:rFonts w:ascii="Times New Roman" w:hAnsi="Times New Roman"/>
          <w:bCs/>
          <w:sz w:val="28"/>
          <w:szCs w:val="28"/>
        </w:rPr>
        <w:t>и восп</w:t>
      </w:r>
      <w:bookmarkEnd w:id="0"/>
      <w:r w:rsidRPr="002F1BCE">
        <w:rPr>
          <w:rFonts w:ascii="Times New Roman" w:hAnsi="Times New Roman"/>
          <w:bCs/>
          <w:sz w:val="28"/>
          <w:szCs w:val="28"/>
        </w:rPr>
        <w:t>олнения</w:t>
      </w:r>
      <w:r w:rsidRPr="002F1B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>резерва материальных ресурсов для ликвидации чрезвычайных ситуаций муниципального характера</w:t>
      </w:r>
    </w:p>
    <w:p w:rsidR="00BC13AA" w:rsidRDefault="00BC13AA" w:rsidP="002F1BCE">
      <w:pPr>
        <w:shd w:val="clear" w:color="auto" w:fill="FFFFFF"/>
        <w:tabs>
          <w:tab w:val="left" w:pos="3750"/>
          <w:tab w:val="left" w:pos="3985"/>
          <w:tab w:val="left" w:pos="7420"/>
        </w:tabs>
        <w:overflowPunct w:val="0"/>
        <w:autoSpaceDE w:val="0"/>
        <w:autoSpaceDN w:val="0"/>
        <w:adjustRightInd w:val="0"/>
        <w:spacing w:after="0" w:line="240" w:lineRule="auto"/>
        <w:ind w:left="61" w:right="4649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21D3B" w:rsidRDefault="007A0DA0" w:rsidP="00A422E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F17D0">
        <w:rPr>
          <w:rFonts w:ascii="Times New Roman" w:hAnsi="Times New Roman"/>
          <w:sz w:val="28"/>
          <w:szCs w:val="28"/>
        </w:rPr>
        <w:t>В соответствии с Федеральным законом от 21.12.1994  № 68-Ф3 «О защите населения и территорий от чрезвычайных ситуаций приро</w:t>
      </w:r>
      <w:r w:rsidR="00B9783E">
        <w:rPr>
          <w:rFonts w:ascii="Times New Roman" w:hAnsi="Times New Roman"/>
          <w:sz w:val="28"/>
          <w:szCs w:val="28"/>
        </w:rPr>
        <w:t xml:space="preserve">дного и техногенного характера», </w:t>
      </w:r>
      <w:r w:rsidR="00D21D3B">
        <w:rPr>
          <w:rFonts w:ascii="Times New Roman" w:hAnsi="Times New Roman"/>
          <w:sz w:val="28"/>
          <w:szCs w:val="28"/>
        </w:rPr>
        <w:t>О</w:t>
      </w:r>
      <w:r w:rsidRPr="00FF17D0">
        <w:rPr>
          <w:rFonts w:ascii="Times New Roman" w:hAnsi="Times New Roman"/>
          <w:sz w:val="28"/>
          <w:szCs w:val="28"/>
        </w:rPr>
        <w:t xml:space="preserve">бластным законом от 29.12.2004  № 256-3С «О защите населения и территорий от чрезвычайных ситуаций межмуниципального и регионального характера», постановлениями Правительства Ростовской области от 29.03.2012 </w:t>
      </w:r>
      <w:r w:rsidR="00D21D3B">
        <w:rPr>
          <w:rFonts w:ascii="Times New Roman" w:hAnsi="Times New Roman"/>
          <w:sz w:val="28"/>
          <w:szCs w:val="28"/>
        </w:rPr>
        <w:t xml:space="preserve">            </w:t>
      </w:r>
      <w:r w:rsidRPr="00FF17D0">
        <w:rPr>
          <w:rFonts w:ascii="Times New Roman" w:hAnsi="Times New Roman"/>
          <w:sz w:val="28"/>
          <w:szCs w:val="28"/>
        </w:rPr>
        <w:t>№ 239 «О территориальной (областной) подсистеме единой государственной системы предупреждения и лик</w:t>
      </w:r>
      <w:r>
        <w:rPr>
          <w:rFonts w:ascii="Times New Roman" w:hAnsi="Times New Roman"/>
          <w:sz w:val="28"/>
          <w:szCs w:val="28"/>
        </w:rPr>
        <w:t xml:space="preserve">видации чрезвычайных ситуаций», </w:t>
      </w:r>
      <w:r w:rsidRPr="00FF17D0">
        <w:rPr>
          <w:rFonts w:ascii="Times New Roman" w:hAnsi="Times New Roman"/>
          <w:sz w:val="28"/>
          <w:szCs w:val="28"/>
        </w:rPr>
        <w:t>от 02.07.2012 № 554 «О</w:t>
      </w:r>
      <w:proofErr w:type="gramEnd"/>
      <w:r w:rsidRPr="00FF17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17D0">
        <w:rPr>
          <w:rFonts w:ascii="Times New Roman" w:hAnsi="Times New Roman"/>
          <w:sz w:val="28"/>
          <w:szCs w:val="28"/>
        </w:rPr>
        <w:t>порядке</w:t>
      </w:r>
      <w:proofErr w:type="gramEnd"/>
      <w:r w:rsidRPr="00FF17D0">
        <w:rPr>
          <w:rFonts w:ascii="Times New Roman" w:hAnsi="Times New Roman"/>
          <w:sz w:val="28"/>
          <w:szCs w:val="28"/>
        </w:rPr>
        <w:t xml:space="preserve"> создания и использования областного (территориального) резерва материальных ресурсов для ликвидации чрезвычайных ситуаций межмуниципаль</w:t>
      </w:r>
      <w:r w:rsidR="00D21D3B">
        <w:rPr>
          <w:rFonts w:ascii="Times New Roman" w:hAnsi="Times New Roman"/>
          <w:sz w:val="28"/>
          <w:szCs w:val="28"/>
        </w:rPr>
        <w:t>ного и регионального характера»,</w:t>
      </w:r>
    </w:p>
    <w:p w:rsidR="00D21D3B" w:rsidRPr="002F1BCE" w:rsidRDefault="00D21D3B" w:rsidP="00A422E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0339B3" w:rsidRDefault="000339B3" w:rsidP="000339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pacing w:val="-2"/>
          <w:sz w:val="28"/>
          <w:szCs w:val="28"/>
        </w:rPr>
      </w:pPr>
      <w:r w:rsidRPr="000339B3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0339B3">
        <w:rPr>
          <w:rFonts w:ascii="Times New Roman" w:hAnsi="Times New Roman"/>
          <w:sz w:val="28"/>
          <w:szCs w:val="28"/>
        </w:rPr>
        <w:t>: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F1BCE" w:rsidRPr="002F1BCE" w:rsidRDefault="002F1BCE" w:rsidP="000339B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1. Утвердить порядок создания и использования районного резерва материальных ресурсов для ликвидации чрезвычайных ситуаций </w:t>
      </w:r>
      <w:r w:rsidR="006323D2" w:rsidRPr="002F1BCE">
        <w:rPr>
          <w:rFonts w:ascii="Times New Roman" w:hAnsi="Times New Roman"/>
          <w:sz w:val="28"/>
          <w:szCs w:val="28"/>
        </w:rPr>
        <w:t xml:space="preserve">муниципального </w:t>
      </w:r>
      <w:r w:rsidR="006323D2">
        <w:rPr>
          <w:rFonts w:ascii="Times New Roman" w:hAnsi="Times New Roman"/>
          <w:sz w:val="28"/>
          <w:szCs w:val="28"/>
        </w:rPr>
        <w:t>характера</w:t>
      </w:r>
      <w:r w:rsidRPr="002F1BCE">
        <w:rPr>
          <w:rFonts w:ascii="Times New Roman" w:hAnsi="Times New Roman"/>
          <w:sz w:val="28"/>
          <w:szCs w:val="28"/>
        </w:rPr>
        <w:t xml:space="preserve"> согласно приложению № 1. </w:t>
      </w:r>
    </w:p>
    <w:p w:rsidR="002F1BCE" w:rsidRPr="002F1BCE" w:rsidRDefault="002F1BCE" w:rsidP="000339B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2. Утвердить номенклатуру и объемы районного резерва материальных ресурсов для ликвидации чрезвычайных ситуаций муниципального характера согласно приложению № 2. </w:t>
      </w:r>
    </w:p>
    <w:p w:rsidR="002F1BCE" w:rsidRPr="002F1BCE" w:rsidRDefault="002F1BCE" w:rsidP="000339B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3. Производить создание, хранение и восполнение районного резерва материальных ресурсов для ликвидации чрезвычайных ситуаций муниципального характера за счет средств бюджета </w:t>
      </w:r>
      <w:r>
        <w:rPr>
          <w:rFonts w:ascii="Times New Roman" w:hAnsi="Times New Roman"/>
          <w:sz w:val="28"/>
          <w:szCs w:val="28"/>
        </w:rPr>
        <w:t>Песчанокоп</w:t>
      </w:r>
      <w:r w:rsidRPr="002F1BCE">
        <w:rPr>
          <w:rFonts w:ascii="Times New Roman" w:hAnsi="Times New Roman"/>
          <w:sz w:val="28"/>
          <w:szCs w:val="28"/>
        </w:rPr>
        <w:t xml:space="preserve">ского района. </w:t>
      </w:r>
    </w:p>
    <w:p w:rsidR="002F1BCE" w:rsidRPr="002F1BCE" w:rsidRDefault="004B6D1C" w:rsidP="000339B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F1BCE" w:rsidRPr="002F1BCE">
        <w:rPr>
          <w:rFonts w:ascii="Times New Roman" w:hAnsi="Times New Roman"/>
          <w:sz w:val="28"/>
          <w:szCs w:val="28"/>
        </w:rPr>
        <w:t>. Признать утратившими силу:</w:t>
      </w:r>
    </w:p>
    <w:p w:rsidR="000339B3" w:rsidRDefault="00A422E1" w:rsidP="000339B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F1BCE" w:rsidRPr="002F1BCE">
        <w:rPr>
          <w:rFonts w:ascii="Times New Roman" w:hAnsi="Times New Roman"/>
          <w:sz w:val="28"/>
          <w:szCs w:val="28"/>
        </w:rPr>
        <w:t>остановление</w:t>
      </w:r>
      <w:r w:rsidR="002F1BCE">
        <w:rPr>
          <w:rFonts w:ascii="Times New Roman" w:hAnsi="Times New Roman"/>
          <w:sz w:val="28"/>
          <w:szCs w:val="28"/>
        </w:rPr>
        <w:t xml:space="preserve"> Администрации Песчанокоп</w:t>
      </w:r>
      <w:r w:rsidR="002F1BCE" w:rsidRPr="002F1BCE">
        <w:rPr>
          <w:rFonts w:ascii="Times New Roman" w:hAnsi="Times New Roman"/>
          <w:sz w:val="28"/>
          <w:szCs w:val="28"/>
        </w:rPr>
        <w:t xml:space="preserve">ского района от </w:t>
      </w:r>
      <w:r>
        <w:rPr>
          <w:rFonts w:ascii="Times New Roman" w:hAnsi="Times New Roman"/>
          <w:sz w:val="28"/>
          <w:szCs w:val="28"/>
        </w:rPr>
        <w:t>09.12.2020</w:t>
      </w:r>
      <w:r w:rsidR="002F1BCE" w:rsidRPr="002F1BCE">
        <w:rPr>
          <w:rFonts w:ascii="Times New Roman" w:hAnsi="Times New Roman"/>
          <w:sz w:val="28"/>
          <w:szCs w:val="28"/>
        </w:rPr>
        <w:t xml:space="preserve"> </w:t>
      </w:r>
      <w:r w:rsidR="000339B3">
        <w:rPr>
          <w:rFonts w:ascii="Times New Roman" w:hAnsi="Times New Roman"/>
          <w:sz w:val="28"/>
          <w:szCs w:val="28"/>
        </w:rPr>
        <w:t xml:space="preserve">                  </w:t>
      </w:r>
      <w:r w:rsidR="002F1BCE" w:rsidRPr="002F1BC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935</w:t>
      </w:r>
      <w:r w:rsidR="002F1BCE" w:rsidRPr="002F1BCE">
        <w:rPr>
          <w:rFonts w:ascii="Times New Roman" w:hAnsi="Times New Roman"/>
          <w:sz w:val="28"/>
          <w:szCs w:val="28"/>
        </w:rPr>
        <w:t xml:space="preserve"> </w:t>
      </w:r>
      <w:r w:rsidR="002F1BCE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порядке создания, использования и восполнения резерва материальных ресурсов для ликвидации чрезвычайных ситуаций муниципального характера»</w:t>
      </w:r>
      <w:r w:rsidR="002F1BCE" w:rsidRPr="002F1BCE">
        <w:rPr>
          <w:rFonts w:ascii="Times New Roman" w:hAnsi="Times New Roman"/>
          <w:sz w:val="28"/>
          <w:szCs w:val="28"/>
        </w:rPr>
        <w:t xml:space="preserve">; </w:t>
      </w:r>
    </w:p>
    <w:p w:rsidR="002F1BCE" w:rsidRPr="002F1BCE" w:rsidRDefault="00A422E1" w:rsidP="000339B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Песчанокопского района от 11.08.2021 </w:t>
      </w:r>
      <w:r w:rsidR="000339B3">
        <w:rPr>
          <w:rFonts w:ascii="Times New Roman" w:hAnsi="Times New Roman"/>
          <w:sz w:val="28"/>
          <w:szCs w:val="28"/>
        </w:rPr>
        <w:t xml:space="preserve">                № 620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Песча</w:t>
      </w:r>
      <w:r w:rsidR="000339B3">
        <w:rPr>
          <w:rFonts w:ascii="Times New Roman" w:hAnsi="Times New Roman"/>
          <w:sz w:val="28"/>
          <w:szCs w:val="28"/>
        </w:rPr>
        <w:t>нокопского района от 09.12.2021</w:t>
      </w:r>
      <w:r w:rsidR="00BC13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порядке создания, использования и восполнения резерва материальных ресурсов для ликвидации чрезвычайных ситуаций муниципального характера</w:t>
      </w:r>
      <w:r w:rsidR="000339B3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F1BCE" w:rsidRPr="002F1BCE" w:rsidRDefault="004B6D1C" w:rsidP="000339B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F1BCE" w:rsidRPr="002F1BCE">
        <w:rPr>
          <w:rFonts w:ascii="Times New Roman" w:hAnsi="Times New Roman"/>
          <w:sz w:val="28"/>
          <w:szCs w:val="28"/>
        </w:rPr>
        <w:t xml:space="preserve">. </w:t>
      </w:r>
      <w:r w:rsidR="00791F1F">
        <w:rPr>
          <w:rFonts w:ascii="Times New Roman" w:hAnsi="Times New Roman"/>
          <w:sz w:val="28"/>
          <w:szCs w:val="28"/>
        </w:rPr>
        <w:t xml:space="preserve">Отделу информационных технологий </w:t>
      </w:r>
      <w:proofErr w:type="gramStart"/>
      <w:r w:rsidR="00791F1F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91F1F">
        <w:rPr>
          <w:rFonts w:ascii="Times New Roman" w:hAnsi="Times New Roman"/>
          <w:sz w:val="28"/>
          <w:szCs w:val="28"/>
        </w:rPr>
        <w:t xml:space="preserve"> настоящее </w:t>
      </w:r>
      <w:r w:rsidR="00725A2F">
        <w:rPr>
          <w:rFonts w:ascii="Times New Roman" w:hAnsi="Times New Roman"/>
          <w:sz w:val="28"/>
          <w:szCs w:val="28"/>
        </w:rPr>
        <w:t xml:space="preserve">постановление </w:t>
      </w:r>
      <w:r w:rsidR="00725A2F" w:rsidRPr="00911367">
        <w:rPr>
          <w:rFonts w:ascii="Times New Roman" w:hAnsi="Times New Roman"/>
          <w:sz w:val="28"/>
          <w:szCs w:val="28"/>
          <w:lang w:eastAsia="x-none"/>
        </w:rPr>
        <w:t>на</w:t>
      </w:r>
      <w:r w:rsidR="00C41C7C" w:rsidRPr="00911367">
        <w:rPr>
          <w:rFonts w:ascii="Times New Roman" w:hAnsi="Times New Roman"/>
          <w:sz w:val="28"/>
          <w:szCs w:val="28"/>
          <w:lang w:eastAsia="x-none"/>
        </w:rPr>
        <w:t xml:space="preserve"> официальном сайте Администрации Песчанокоп</w:t>
      </w:r>
      <w:r w:rsidR="00C41C7C">
        <w:rPr>
          <w:rFonts w:ascii="Times New Roman" w:hAnsi="Times New Roman"/>
          <w:sz w:val="28"/>
          <w:szCs w:val="28"/>
          <w:lang w:eastAsia="x-none"/>
        </w:rPr>
        <w:t>ского района в сети «Интернет».</w:t>
      </w:r>
    </w:p>
    <w:p w:rsidR="002F1BCE" w:rsidRPr="002F1BCE" w:rsidRDefault="004B6D1C" w:rsidP="000339B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1BCE" w:rsidRPr="002F1BCE">
        <w:rPr>
          <w:rFonts w:ascii="Times New Roman" w:hAnsi="Times New Roman" w:cs="Times New Roman"/>
          <w:sz w:val="28"/>
          <w:szCs w:val="28"/>
        </w:rPr>
        <w:t xml:space="preserve">. </w:t>
      </w:r>
      <w:r w:rsidR="00C41C7C">
        <w:rPr>
          <w:rFonts w:ascii="Times New Roman" w:hAnsi="Times New Roman" w:cs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</w:t>
      </w:r>
      <w:r w:rsidR="00DF1A48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C41C7C">
        <w:rPr>
          <w:rFonts w:ascii="Times New Roman" w:hAnsi="Times New Roman" w:cs="Times New Roman"/>
          <w:sz w:val="28"/>
          <w:szCs w:val="28"/>
        </w:rPr>
        <w:t xml:space="preserve"> в</w:t>
      </w:r>
      <w:r w:rsidR="00DF1A48">
        <w:rPr>
          <w:rFonts w:ascii="Times New Roman" w:hAnsi="Times New Roman" w:cs="Times New Roman"/>
          <w:sz w:val="28"/>
          <w:szCs w:val="28"/>
        </w:rPr>
        <w:t>естнике Песчанокопского района.</w:t>
      </w:r>
    </w:p>
    <w:p w:rsidR="002F1BCE" w:rsidRPr="002F1BCE" w:rsidRDefault="004B6D1C" w:rsidP="000339B3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F1BCE" w:rsidRPr="002F1BCE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41C7C">
        <w:rPr>
          <w:rFonts w:ascii="Times New Roman" w:hAnsi="Times New Roman"/>
          <w:sz w:val="28"/>
          <w:szCs w:val="28"/>
        </w:rPr>
        <w:t>с</w:t>
      </w:r>
      <w:r w:rsidR="00B41516">
        <w:rPr>
          <w:rFonts w:ascii="Times New Roman" w:hAnsi="Times New Roman"/>
          <w:sz w:val="28"/>
          <w:szCs w:val="28"/>
        </w:rPr>
        <w:t>о дня официального опубликования</w:t>
      </w:r>
      <w:r w:rsidR="002F1BCE" w:rsidRPr="002F1BCE">
        <w:rPr>
          <w:rFonts w:ascii="Times New Roman" w:hAnsi="Times New Roman"/>
          <w:sz w:val="28"/>
          <w:szCs w:val="28"/>
        </w:rPr>
        <w:t>.</w:t>
      </w:r>
    </w:p>
    <w:p w:rsidR="002F1BCE" w:rsidRPr="002F1BCE" w:rsidRDefault="004B6D1C" w:rsidP="000339B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F1BCE" w:rsidRPr="002F1B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F1BCE" w:rsidRPr="002F1B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F1BCE" w:rsidRPr="002F1BCE">
        <w:rPr>
          <w:rFonts w:ascii="Times New Roman" w:hAnsi="Times New Roman"/>
          <w:sz w:val="28"/>
          <w:szCs w:val="28"/>
        </w:rPr>
        <w:t xml:space="preserve"> исполнением настоящего пос</w:t>
      </w:r>
      <w:r w:rsidR="00791F1F">
        <w:rPr>
          <w:rFonts w:ascii="Times New Roman" w:hAnsi="Times New Roman"/>
          <w:sz w:val="28"/>
          <w:szCs w:val="28"/>
        </w:rPr>
        <w:t xml:space="preserve">тановления возложить на </w:t>
      </w:r>
      <w:r w:rsidR="002F1BCE" w:rsidRPr="002F1BCE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r w:rsidR="00D21D3B">
        <w:rPr>
          <w:rFonts w:ascii="Times New Roman" w:hAnsi="Times New Roman"/>
          <w:sz w:val="28"/>
          <w:szCs w:val="28"/>
        </w:rPr>
        <w:t xml:space="preserve">района </w:t>
      </w:r>
      <w:r w:rsidR="00791F1F">
        <w:rPr>
          <w:rFonts w:ascii="Times New Roman" w:hAnsi="Times New Roman"/>
          <w:sz w:val="28"/>
          <w:szCs w:val="28"/>
        </w:rPr>
        <w:t>по в</w:t>
      </w:r>
      <w:r w:rsidR="000339B3">
        <w:rPr>
          <w:rFonts w:ascii="Times New Roman" w:hAnsi="Times New Roman"/>
          <w:sz w:val="28"/>
          <w:szCs w:val="28"/>
        </w:rPr>
        <w:t xml:space="preserve">опросам безопасности </w:t>
      </w:r>
      <w:proofErr w:type="spellStart"/>
      <w:r w:rsidR="000339B3">
        <w:rPr>
          <w:rFonts w:ascii="Times New Roman" w:hAnsi="Times New Roman"/>
          <w:sz w:val="28"/>
          <w:szCs w:val="28"/>
        </w:rPr>
        <w:t>Ткалю</w:t>
      </w:r>
      <w:proofErr w:type="spellEnd"/>
      <w:r w:rsidR="000339B3" w:rsidRPr="000339B3">
        <w:rPr>
          <w:rFonts w:ascii="Times New Roman" w:hAnsi="Times New Roman"/>
          <w:sz w:val="28"/>
          <w:szCs w:val="28"/>
        </w:rPr>
        <w:t xml:space="preserve"> </w:t>
      </w:r>
      <w:r w:rsidR="000339B3">
        <w:rPr>
          <w:rFonts w:ascii="Times New Roman" w:hAnsi="Times New Roman"/>
          <w:sz w:val="28"/>
          <w:szCs w:val="28"/>
        </w:rPr>
        <w:t>Э.В.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Глава Администрации</w:t>
      </w:r>
    </w:p>
    <w:p w:rsidR="002F1BCE" w:rsidRPr="002F1BCE" w:rsidRDefault="00C41C7C" w:rsidP="002F1B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</w:t>
      </w:r>
      <w:r w:rsidR="002F1BCE" w:rsidRPr="002F1BCE">
        <w:rPr>
          <w:rFonts w:ascii="Times New Roman" w:hAnsi="Times New Roman"/>
          <w:sz w:val="28"/>
          <w:szCs w:val="28"/>
        </w:rPr>
        <w:t xml:space="preserve">района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A7F19">
        <w:rPr>
          <w:rFonts w:ascii="Times New Roman" w:hAnsi="Times New Roman"/>
          <w:sz w:val="28"/>
          <w:szCs w:val="28"/>
        </w:rPr>
        <w:t xml:space="preserve">                       </w:t>
      </w:r>
      <w:r w:rsidR="000339B3">
        <w:rPr>
          <w:rFonts w:ascii="Times New Roman" w:hAnsi="Times New Roman"/>
          <w:sz w:val="28"/>
          <w:szCs w:val="28"/>
        </w:rPr>
        <w:t xml:space="preserve">             </w:t>
      </w:r>
      <w:r w:rsidR="008A7F19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8A7F19">
        <w:rPr>
          <w:rFonts w:ascii="Times New Roman" w:hAnsi="Times New Roman"/>
          <w:sz w:val="28"/>
          <w:szCs w:val="28"/>
        </w:rPr>
        <w:t>Апольский</w:t>
      </w:r>
      <w:proofErr w:type="spellEnd"/>
      <w:r w:rsidR="002F1BCE" w:rsidRPr="002F1BC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right="-2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ab/>
      </w:r>
      <w:r w:rsidRPr="002F1BCE"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</w:p>
    <w:p w:rsidR="002F1BCE" w:rsidRPr="002F1BCE" w:rsidRDefault="002F1BCE" w:rsidP="00C41C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41C7C" w:rsidRPr="00C41C7C" w:rsidRDefault="00C41C7C" w:rsidP="00C41C7C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C41C7C">
        <w:rPr>
          <w:rFonts w:ascii="Times New Roman" w:hAnsi="Times New Roman"/>
          <w:sz w:val="28"/>
          <w:szCs w:val="28"/>
        </w:rPr>
        <w:t>Постановление вносит:</w:t>
      </w:r>
    </w:p>
    <w:p w:rsidR="00C41C7C" w:rsidRPr="00C41C7C" w:rsidRDefault="000339B3" w:rsidP="00C41C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41C7C" w:rsidRPr="00C41C7C">
        <w:rPr>
          <w:rFonts w:ascii="Times New Roman" w:hAnsi="Times New Roman"/>
          <w:sz w:val="28"/>
          <w:szCs w:val="28"/>
        </w:rPr>
        <w:t xml:space="preserve">аместитель главы Администрации </w:t>
      </w:r>
    </w:p>
    <w:p w:rsidR="008A7F19" w:rsidRDefault="00C41C7C" w:rsidP="00C41C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C7C">
        <w:rPr>
          <w:rFonts w:ascii="Times New Roman" w:hAnsi="Times New Roman"/>
          <w:sz w:val="28"/>
          <w:szCs w:val="28"/>
        </w:rPr>
        <w:t xml:space="preserve">Песчанокопского района </w:t>
      </w:r>
      <w:proofErr w:type="gramStart"/>
      <w:r w:rsidR="008A7F19">
        <w:rPr>
          <w:rFonts w:ascii="Times New Roman" w:hAnsi="Times New Roman"/>
          <w:sz w:val="28"/>
          <w:szCs w:val="28"/>
        </w:rPr>
        <w:t>по</w:t>
      </w:r>
      <w:proofErr w:type="gramEnd"/>
      <w:r w:rsidR="008A7F19">
        <w:rPr>
          <w:rFonts w:ascii="Times New Roman" w:hAnsi="Times New Roman"/>
          <w:sz w:val="28"/>
          <w:szCs w:val="28"/>
        </w:rPr>
        <w:t xml:space="preserve"> </w:t>
      </w:r>
    </w:p>
    <w:p w:rsidR="004B6D1C" w:rsidRDefault="008A7F19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вопросам безопасности</w:t>
      </w:r>
      <w:r w:rsidR="00C41C7C" w:rsidRPr="00C41C7C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1C" w:rsidRDefault="004B6D1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E4E" w:rsidRDefault="00C41C7C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1C7C">
        <w:rPr>
          <w:rFonts w:ascii="Times New Roman" w:hAnsi="Times New Roman"/>
          <w:sz w:val="28"/>
          <w:szCs w:val="28"/>
        </w:rPr>
        <w:t xml:space="preserve"> </w:t>
      </w:r>
      <w:r w:rsidR="008A7F19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0339B3" w:rsidRDefault="000339B3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9B3" w:rsidRDefault="000339B3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9B3" w:rsidRDefault="000339B3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9B3" w:rsidRDefault="000339B3" w:rsidP="008A7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0339B3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2F1BCE" w:rsidRPr="002F1BCE" w:rsidRDefault="002F1BCE" w:rsidP="000339B3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к постановлению</w:t>
      </w:r>
      <w:r w:rsidR="000339B3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>Администрации</w:t>
      </w:r>
    </w:p>
    <w:p w:rsidR="002F1BCE" w:rsidRPr="002F1BCE" w:rsidRDefault="00C41C7C" w:rsidP="000339B3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</w:t>
      </w:r>
      <w:r w:rsidR="002F1BCE" w:rsidRPr="002F1BCE">
        <w:rPr>
          <w:rFonts w:ascii="Times New Roman" w:hAnsi="Times New Roman"/>
          <w:sz w:val="28"/>
          <w:szCs w:val="28"/>
        </w:rPr>
        <w:t>ского района</w:t>
      </w:r>
    </w:p>
    <w:p w:rsidR="002F1BCE" w:rsidRPr="002F1BCE" w:rsidRDefault="002F1BCE" w:rsidP="000339B3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от </w:t>
      </w:r>
      <w:r w:rsidR="00A36EFA">
        <w:rPr>
          <w:rFonts w:ascii="Times New Roman" w:hAnsi="Times New Roman"/>
          <w:sz w:val="28"/>
          <w:szCs w:val="28"/>
        </w:rPr>
        <w:t xml:space="preserve">30.08.2024 </w:t>
      </w:r>
      <w:r w:rsidRPr="002F1BCE">
        <w:rPr>
          <w:rFonts w:ascii="Times New Roman" w:hAnsi="Times New Roman"/>
          <w:sz w:val="28"/>
          <w:szCs w:val="28"/>
        </w:rPr>
        <w:t xml:space="preserve"> № </w:t>
      </w:r>
      <w:r w:rsidR="00A36EFA">
        <w:rPr>
          <w:rFonts w:ascii="Times New Roman" w:hAnsi="Times New Roman"/>
          <w:sz w:val="28"/>
          <w:szCs w:val="28"/>
        </w:rPr>
        <w:t>823</w:t>
      </w:r>
    </w:p>
    <w:p w:rsid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28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DF1A48" w:rsidRPr="00DF1A48" w:rsidRDefault="00DF1A48" w:rsidP="00DF1A48">
      <w:pPr>
        <w:keepNext/>
        <w:keepLines/>
        <w:widowControl w:val="0"/>
        <w:autoSpaceDN w:val="0"/>
        <w:spacing w:after="0" w:line="326" w:lineRule="exact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bookmarkStart w:id="1" w:name="bookmark24"/>
      <w:r w:rsidRPr="00DF1A48">
        <w:rPr>
          <w:rFonts w:ascii="Times New Roman" w:eastAsia="Times New Roman" w:hAnsi="Times New Roman"/>
          <w:bCs/>
          <w:sz w:val="28"/>
          <w:szCs w:val="28"/>
          <w:lang w:eastAsia="en-US"/>
        </w:rPr>
        <w:t>Порядок</w:t>
      </w:r>
      <w:bookmarkEnd w:id="1"/>
    </w:p>
    <w:p w:rsidR="00DF1A48" w:rsidRPr="00DF1A48" w:rsidRDefault="00DF1A48" w:rsidP="00DF1A48">
      <w:pPr>
        <w:shd w:val="clear" w:color="auto" w:fill="FFFFFF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1A48">
        <w:rPr>
          <w:rFonts w:ascii="Times New Roman" w:eastAsia="Courier New" w:hAnsi="Times New Roman"/>
          <w:color w:val="000000"/>
          <w:sz w:val="28"/>
          <w:szCs w:val="28"/>
          <w:lang w:bidi="ru-RU"/>
        </w:rPr>
        <w:t>создания, хранения, использования и восполнения</w:t>
      </w:r>
      <w:r w:rsidRPr="00DF1A48">
        <w:rPr>
          <w:rFonts w:ascii="Times New Roman" w:eastAsia="Courier New" w:hAnsi="Times New Roman"/>
          <w:color w:val="000000"/>
          <w:sz w:val="28"/>
          <w:szCs w:val="28"/>
          <w:lang w:bidi="ru-RU"/>
        </w:rPr>
        <w:br/>
        <w:t>резерва материальных ресурсов для ликвидации</w:t>
      </w:r>
      <w:r w:rsidRPr="00DF1A48">
        <w:rPr>
          <w:rFonts w:ascii="Times New Roman" w:eastAsia="Courier New" w:hAnsi="Times New Roman"/>
          <w:color w:val="000000"/>
          <w:sz w:val="28"/>
          <w:szCs w:val="28"/>
          <w:lang w:bidi="ru-RU"/>
        </w:rPr>
        <w:br/>
        <w:t>чрезвычайных ситуаций на территории Песчанокопского района</w:t>
      </w:r>
    </w:p>
    <w:p w:rsidR="00DF1A48" w:rsidRPr="00DF1A48" w:rsidRDefault="00DF1A48" w:rsidP="00DF1A48">
      <w:pPr>
        <w:shd w:val="clear" w:color="auto" w:fill="FFFFFF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F1A48" w:rsidRPr="00DF1A48" w:rsidRDefault="00DF1A48" w:rsidP="00D21D3B">
      <w:pPr>
        <w:widowControl w:val="0"/>
        <w:numPr>
          <w:ilvl w:val="0"/>
          <w:numId w:val="1"/>
        </w:numPr>
        <w:tabs>
          <w:tab w:val="left" w:pos="1049"/>
        </w:tabs>
        <w:suppressAutoHyphens/>
        <w:overflowPunct w:val="0"/>
        <w:autoSpaceDE w:val="0"/>
        <w:spacing w:after="0" w:line="322" w:lineRule="exact"/>
        <w:ind w:left="0"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Настоящий Порядок разработан 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характера», </w:t>
      </w:r>
      <w:r w:rsidRPr="00DF1A48">
        <w:rPr>
          <w:rFonts w:ascii="Times New Roman" w:eastAsia="Times New Roman" w:hAnsi="Times New Roman"/>
          <w:sz w:val="28"/>
          <w:szCs w:val="28"/>
        </w:rPr>
        <w:t>методическими рекомендациями МЧС России от 19.03.2021 №2-4-71-5-11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 и определяет основные принципы создания, хранения, использования и восполнения резерва материальных ресурсов для ликвидации чрезвычайных ситуаций на территории Песчанокопс</w:t>
      </w:r>
      <w:r w:rsidR="004B6D1C">
        <w:rPr>
          <w:rFonts w:ascii="Times New Roman" w:eastAsia="Times New Roman" w:hAnsi="Times New Roman"/>
          <w:sz w:val="28"/>
          <w:szCs w:val="28"/>
          <w:lang w:eastAsia="en-US"/>
        </w:rPr>
        <w:t xml:space="preserve">кого района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(далее - Резерв).</w:t>
      </w:r>
      <w:proofErr w:type="gramEnd"/>
    </w:p>
    <w:p w:rsidR="00DF1A48" w:rsidRPr="00DF1A48" w:rsidRDefault="00DF1A48" w:rsidP="00D21D3B">
      <w:pPr>
        <w:widowControl w:val="0"/>
        <w:tabs>
          <w:tab w:val="left" w:pos="0"/>
        </w:tabs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2.  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Резерв создается заблаговременно в целях экстренного привлечения необходимых средств для ликвидации чрезвычайных ситуаций, в том числе для организации первоочередного жизнеобеспечения населения, развертывания и содержания пунктов временного размещения и питания пострадавшего населения, оказания им помощи, обеспечения аварийно-спасательных и </w:t>
      </w:r>
      <w:proofErr w:type="spell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аварийно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softHyphen/>
        <w:t>восстановительных</w:t>
      </w:r>
      <w:proofErr w:type="spell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 работ в случае возникновения чрезвычайных ситуаций,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  <w:proofErr w:type="gramEnd"/>
    </w:p>
    <w:p w:rsidR="00DF1A48" w:rsidRPr="00DF1A48" w:rsidRDefault="00DF1A48" w:rsidP="00D21D3B">
      <w:pPr>
        <w:widowControl w:val="0"/>
        <w:tabs>
          <w:tab w:val="left" w:pos="0"/>
        </w:tabs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3. Резерв может использоваться при введении режима повышенной готовности.</w:t>
      </w:r>
    </w:p>
    <w:p w:rsidR="00DF1A48" w:rsidRPr="00DF1A48" w:rsidRDefault="00DF1A48" w:rsidP="00D21D3B">
      <w:pPr>
        <w:widowControl w:val="0"/>
        <w:tabs>
          <w:tab w:val="left" w:pos="0"/>
        </w:tabs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</w:rPr>
        <w:t xml:space="preserve">4.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Резе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рв вкл</w:t>
      </w:r>
      <w:proofErr w:type="gram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ючает продовольствие, вещевое имущество, предметы первой необходимости, строительные материалы, лекарственные препараты и медицинские изделия, нефтепродукты и другие материальные ресурсы.</w:t>
      </w:r>
    </w:p>
    <w:p w:rsidR="00DF1A48" w:rsidRPr="00DF1A48" w:rsidRDefault="00DF1A48" w:rsidP="00D21D3B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</w:rPr>
        <w:t>5. Н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оменклатура и объемы материальных ресурсов Резерва утверждаются Администрацией Песчанокопского района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дств дл</w:t>
      </w:r>
      <w:proofErr w:type="gram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я ликвидации чрезвычайных ситуаций.</w:t>
      </w:r>
    </w:p>
    <w:p w:rsidR="00DF1A48" w:rsidRPr="00DF1A48" w:rsidRDefault="00DF1A48" w:rsidP="00D21D3B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</w:rPr>
        <w:t xml:space="preserve">6.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Создание, хранение и восполнение Резерва осуществляется за счет средств бюджета Песчанокопского района, а также за счет внебюджетных источников.</w:t>
      </w:r>
    </w:p>
    <w:p w:rsidR="00DF1A48" w:rsidRPr="00DF1A48" w:rsidRDefault="00DF1A48" w:rsidP="00D21D3B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DF1A48" w:rsidRPr="00DF1A48" w:rsidRDefault="00DF1A48" w:rsidP="00D21D3B">
      <w:pPr>
        <w:widowControl w:val="0"/>
        <w:spacing w:after="0" w:line="322" w:lineRule="exact"/>
        <w:ind w:firstLine="740"/>
        <w:jc w:val="both"/>
        <w:rPr>
          <w:rFonts w:ascii="Times New Roman" w:eastAsia="Courier New" w:hAnsi="Times New Roman"/>
          <w:color w:val="000000"/>
          <w:sz w:val="28"/>
          <w:szCs w:val="28"/>
          <w:lang w:bidi="ru-RU"/>
        </w:rPr>
      </w:pPr>
      <w:r w:rsidRPr="00DF1A48">
        <w:rPr>
          <w:rFonts w:ascii="Times New Roman" w:eastAsia="Times New Roman" w:hAnsi="Times New Roman"/>
          <w:sz w:val="28"/>
          <w:szCs w:val="28"/>
        </w:rPr>
        <w:lastRenderedPageBreak/>
        <w:t xml:space="preserve">8. Потребность в финансовых средствах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для создания Резерва на планируемый год </w:t>
      </w:r>
      <w:r w:rsidRPr="00DF1A48">
        <w:rPr>
          <w:rFonts w:ascii="Times New Roman" w:eastAsia="Courier New" w:hAnsi="Times New Roman"/>
          <w:color w:val="000000"/>
          <w:sz w:val="28"/>
          <w:szCs w:val="28"/>
          <w:lang w:bidi="ru-RU"/>
        </w:rPr>
        <w:t>представляется МКУ Песчанокопского района «Служба по делам ГО и ЧС» в финансовый отдел Администрации Песчанокопского района в соответствии с порядком и сроком формирования проекта бюджета Песчанокопского района на очередной финансовый год и плановый период.</w:t>
      </w:r>
    </w:p>
    <w:p w:rsidR="00DF1A48" w:rsidRPr="00DF1A48" w:rsidRDefault="00DF1A48" w:rsidP="00D21D3B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1A48">
        <w:rPr>
          <w:rFonts w:ascii="Times New Roman" w:eastAsia="Times New Roman" w:hAnsi="Times New Roman"/>
          <w:sz w:val="28"/>
          <w:szCs w:val="28"/>
          <w:lang w:eastAsia="ar-SA"/>
        </w:rPr>
        <w:t xml:space="preserve">9. Заказчиком материальных ресурсов резерва являются на поставку: </w:t>
      </w:r>
    </w:p>
    <w:p w:rsidR="00DF1A48" w:rsidRPr="00DF1A48" w:rsidRDefault="00DF1A48" w:rsidP="00D21D3B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1A48">
        <w:rPr>
          <w:rFonts w:ascii="Times New Roman" w:eastAsia="Times New Roman" w:hAnsi="Times New Roman"/>
          <w:sz w:val="28"/>
          <w:szCs w:val="28"/>
          <w:lang w:eastAsia="ar-SA"/>
        </w:rPr>
        <w:t>- горюче-смазочных материалов; строительных материалов; средств радиационной, химической защиты; продовольствия; технических сре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ar-SA"/>
        </w:rPr>
        <w:t>дств пр</w:t>
      </w:r>
      <w:proofErr w:type="gramEnd"/>
      <w:r w:rsidRPr="00DF1A48">
        <w:rPr>
          <w:rFonts w:ascii="Times New Roman" w:eastAsia="Times New Roman" w:hAnsi="Times New Roman"/>
          <w:sz w:val="28"/>
          <w:szCs w:val="28"/>
          <w:lang w:eastAsia="ar-SA"/>
        </w:rPr>
        <w:t xml:space="preserve">одовольствия; вещевого имущества; средств связи; аварийно-спасательных инструментов и техники; средств и оборудования противопожарной защиты и пожаротушения – МКУ Песчанокопского района «Служба по делам ГО и ЧС»; </w:t>
      </w:r>
    </w:p>
    <w:p w:rsidR="00DF1A48" w:rsidRPr="00DF1A48" w:rsidRDefault="00DF1A48" w:rsidP="00D21D3B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ind w:firstLine="7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F1A48">
        <w:rPr>
          <w:rFonts w:ascii="Times New Roman" w:eastAsia="Times New Roman" w:hAnsi="Times New Roman"/>
          <w:sz w:val="28"/>
          <w:szCs w:val="28"/>
          <w:lang w:eastAsia="ar-SA"/>
        </w:rPr>
        <w:t xml:space="preserve">- медицинского имущества, лекарственных средств, иных средств медицинской защиты – ГБУ РО «ЦРБ» в Песчанокопском районе. </w:t>
      </w:r>
    </w:p>
    <w:p w:rsidR="00DF1A48" w:rsidRPr="00BC13AA" w:rsidRDefault="00DF1A48" w:rsidP="00D21D3B">
      <w:pPr>
        <w:widowControl w:val="0"/>
        <w:tabs>
          <w:tab w:val="left" w:pos="0"/>
        </w:tabs>
        <w:spacing w:after="0" w:line="322" w:lineRule="exact"/>
        <w:ind w:firstLine="740"/>
        <w:rPr>
          <w:rFonts w:ascii="Times New Roman" w:eastAsia="Times New Roman" w:hAnsi="Times New Roman"/>
          <w:sz w:val="28"/>
          <w:szCs w:val="28"/>
          <w:lang w:eastAsia="en-US"/>
        </w:rPr>
      </w:pPr>
      <w:r w:rsidRPr="00BC13AA">
        <w:rPr>
          <w:rFonts w:ascii="Times New Roman" w:eastAsia="Times New Roman" w:hAnsi="Times New Roman"/>
          <w:sz w:val="28"/>
          <w:szCs w:val="28"/>
        </w:rPr>
        <w:t xml:space="preserve">10. </w:t>
      </w:r>
      <w:r w:rsidRPr="00BC13AA">
        <w:rPr>
          <w:rFonts w:ascii="Times New Roman" w:eastAsia="Times New Roman" w:hAnsi="Times New Roman"/>
          <w:sz w:val="28"/>
          <w:szCs w:val="28"/>
          <w:lang w:eastAsia="en-US"/>
        </w:rPr>
        <w:t xml:space="preserve">Органы, на которые возложены функции по созданию Резерва:   </w:t>
      </w:r>
    </w:p>
    <w:p w:rsidR="00DF1A48" w:rsidRPr="00BC13AA" w:rsidRDefault="00DF1A48" w:rsidP="00D21D3B">
      <w:pPr>
        <w:widowControl w:val="0"/>
        <w:tabs>
          <w:tab w:val="left" w:pos="0"/>
        </w:tabs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C13AA">
        <w:rPr>
          <w:rFonts w:ascii="Times New Roman" w:eastAsia="Times New Roman" w:hAnsi="Times New Roman"/>
          <w:sz w:val="28"/>
          <w:szCs w:val="28"/>
          <w:lang w:eastAsia="en-US"/>
        </w:rPr>
        <w:t>- разрабатывают предложения по номенклатуре и объемам материальных ресурсов Резерва;</w:t>
      </w:r>
    </w:p>
    <w:p w:rsidR="00DF1A48" w:rsidRPr="00DF1A48" w:rsidRDefault="00DF1A48" w:rsidP="00D21D3B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определяют размеры расходов по хранению и содержанию материальных ресурсов в Резерве;</w:t>
      </w:r>
    </w:p>
    <w:p w:rsidR="00DF1A48" w:rsidRPr="00DF1A48" w:rsidRDefault="00DF1A48" w:rsidP="00D21D3B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DF1A48" w:rsidRPr="00DF1A48" w:rsidRDefault="00DF1A48" w:rsidP="00D21D3B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DF1A48" w:rsidRPr="00DF1A48" w:rsidRDefault="00DF1A48" w:rsidP="00D21D3B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организуют хранение, освежение, замену, обслуживание и выпуск материальных ресурсов, находящихся в Резерве;</w:t>
      </w:r>
    </w:p>
    <w:p w:rsidR="00DF1A48" w:rsidRPr="00DF1A48" w:rsidRDefault="00DF1A48" w:rsidP="00D21D3B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организуют доставку материальных ресурсов Резерва в районы чрезвычайных ситуаций;</w:t>
      </w:r>
    </w:p>
    <w:p w:rsidR="00DF1A48" w:rsidRPr="00DF1A48" w:rsidRDefault="00DF1A48" w:rsidP="00D21D3B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ведут учет и представляют отчетность по операциям с материальными ресурсами Резерва;</w:t>
      </w:r>
    </w:p>
    <w:p w:rsidR="00DF1A48" w:rsidRPr="00DF1A48" w:rsidRDefault="00DF1A48" w:rsidP="00D21D3B">
      <w:pPr>
        <w:widowControl w:val="0"/>
        <w:tabs>
          <w:tab w:val="left" w:pos="2761"/>
          <w:tab w:val="left" w:pos="4791"/>
          <w:tab w:val="left" w:pos="6193"/>
          <w:tab w:val="left" w:pos="8434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обеспечивают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ab/>
        <w:t>поддержание Резерва в постоянной готовности к использованию;</w:t>
      </w:r>
    </w:p>
    <w:p w:rsidR="00DF1A48" w:rsidRPr="00DF1A48" w:rsidRDefault="00DF1A48" w:rsidP="00D21D3B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- осуществляют 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контроль за</w:t>
      </w:r>
      <w:proofErr w:type="gram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DF1A48" w:rsidRPr="00DF1A48" w:rsidRDefault="00DF1A48" w:rsidP="00D21D3B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- 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DF1A48" w:rsidRPr="00BC13AA" w:rsidRDefault="00DF1A48" w:rsidP="00D21D3B">
      <w:pPr>
        <w:widowControl w:val="0"/>
        <w:tabs>
          <w:tab w:val="left" w:pos="0"/>
        </w:tabs>
        <w:spacing w:after="0" w:line="307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C13AA">
        <w:rPr>
          <w:rFonts w:ascii="Times New Roman" w:eastAsia="Times New Roman" w:hAnsi="Times New Roman"/>
          <w:sz w:val="28"/>
          <w:szCs w:val="28"/>
        </w:rPr>
        <w:t xml:space="preserve">11. </w:t>
      </w:r>
      <w:r w:rsidRPr="00BC13AA">
        <w:rPr>
          <w:rFonts w:ascii="Times New Roman" w:eastAsia="Times New Roman" w:hAnsi="Times New Roman"/>
          <w:sz w:val="28"/>
          <w:szCs w:val="28"/>
          <w:lang w:eastAsia="en-US"/>
        </w:rPr>
        <w:t xml:space="preserve">Общее руководство по созданию, хранению, использованию Резерва возлагается на </w:t>
      </w:r>
      <w:r w:rsidRPr="00BC13AA">
        <w:rPr>
          <w:rFonts w:ascii="Times New Roman" w:eastAsia="Times New Roman" w:hAnsi="Times New Roman"/>
          <w:sz w:val="28"/>
          <w:szCs w:val="28"/>
        </w:rPr>
        <w:t>заместителя главы Администрации Песчанокопского района</w:t>
      </w:r>
      <w:r w:rsidRPr="00BC13AA">
        <w:rPr>
          <w:rFonts w:ascii="Times New Roman" w:eastAsia="Times New Roman" w:hAnsi="Times New Roman"/>
          <w:sz w:val="28"/>
          <w:szCs w:val="28"/>
          <w:lang w:eastAsia="en-US"/>
        </w:rPr>
        <w:tab/>
        <w:t>по вопросам безопасности</w:t>
      </w:r>
      <w:r w:rsidR="00D21D3B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DF1A48" w:rsidRPr="00BC13AA" w:rsidRDefault="00DF1A48" w:rsidP="00D21D3B">
      <w:pPr>
        <w:widowControl w:val="0"/>
        <w:tabs>
          <w:tab w:val="left" w:pos="0"/>
        </w:tabs>
        <w:spacing w:after="0" w:line="322" w:lineRule="exact"/>
        <w:ind w:firstLine="740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BC13AA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12.</w:t>
      </w:r>
      <w:r w:rsidR="00BC13A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BC13AA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Методическое руководство и обеспечение создания, хранения, использования и восполнения Резерва осуществляет Главное управление МЧС России по Ростовской области.</w:t>
      </w:r>
    </w:p>
    <w:p w:rsidR="00DF1A48" w:rsidRPr="00DF1A48" w:rsidRDefault="00DF1A48" w:rsidP="00D21D3B">
      <w:pPr>
        <w:widowControl w:val="0"/>
        <w:tabs>
          <w:tab w:val="left" w:pos="0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13.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DF1A48" w:rsidRPr="00DF1A48" w:rsidRDefault="00DF1A48" w:rsidP="00D21D3B">
      <w:pPr>
        <w:widowControl w:val="0"/>
        <w:tabs>
          <w:tab w:val="left" w:pos="0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14. Закупка материальных ресурсов в Резерв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F1A48" w:rsidRPr="00DF1A48" w:rsidRDefault="00DF1A48" w:rsidP="00D21D3B">
      <w:pPr>
        <w:widowControl w:val="0"/>
        <w:tabs>
          <w:tab w:val="left" w:pos="0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15. 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</w:t>
      </w:r>
      <w:proofErr w:type="spell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торгово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softHyphen/>
        <w:t>посреднических</w:t>
      </w:r>
      <w:proofErr w:type="spell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 и иных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DF1A48" w:rsidRPr="00DF1A48" w:rsidRDefault="00DF1A48" w:rsidP="00D21D3B">
      <w:pPr>
        <w:widowControl w:val="0"/>
        <w:tabs>
          <w:tab w:val="left" w:pos="0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16. Органы, на которые возложены функции по созданию Резерва и заключившие договоры, предусмотренные пунктом 14 настоящего Порядка, осуществляют </w:t>
      </w:r>
      <w:proofErr w:type="gramStart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контроль за</w:t>
      </w:r>
      <w:proofErr w:type="gramEnd"/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 количеством, качеством и условиями хранения материальных ресурсов и устанавливают порядок их своевременной выдачи.</w:t>
      </w:r>
    </w:p>
    <w:p w:rsidR="00DF1A48" w:rsidRPr="00DF1A48" w:rsidRDefault="00DF1A48" w:rsidP="00D21D3B">
      <w:pPr>
        <w:widowControl w:val="0"/>
        <w:tabs>
          <w:tab w:val="left" w:pos="0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Возмещение затрат организациям, осуществляющим на договорной основе ответственное хранение Резерва, производится за счет средств бюджета Песчанокопского района.</w:t>
      </w:r>
    </w:p>
    <w:p w:rsidR="00DF1A48" w:rsidRPr="00DF1A48" w:rsidRDefault="00DF1A48" w:rsidP="00D21D3B">
      <w:pPr>
        <w:widowControl w:val="0"/>
        <w:tabs>
          <w:tab w:val="left" w:pos="0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17. Выпуск материальных ресурсов из Резерва осуществляется по решению главы Администрации Песчанокопского района или лица, его замещающего, и оформляется письменным распоряжением. Решения готовятся на основании обращений организаций.</w:t>
      </w:r>
    </w:p>
    <w:p w:rsidR="00DF1A48" w:rsidRPr="00DF1A48" w:rsidRDefault="00DF1A48" w:rsidP="00D21D3B">
      <w:pPr>
        <w:widowControl w:val="0"/>
        <w:tabs>
          <w:tab w:val="left" w:pos="0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18. Использование Резерва осуществляется на безвозмездной или возмездной основе.</w:t>
      </w:r>
    </w:p>
    <w:p w:rsidR="00DF1A48" w:rsidRPr="00DF1A48" w:rsidRDefault="00DF1A48" w:rsidP="00D21D3B">
      <w:pPr>
        <w:widowControl w:val="0"/>
        <w:tabs>
          <w:tab w:val="left" w:pos="0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В случае возникновения на территории Песчанокопского района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DF1A48" w:rsidRPr="00DF1A48" w:rsidRDefault="00DF1A48" w:rsidP="00D21D3B">
      <w:pPr>
        <w:widowControl w:val="0"/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19.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основе.</w:t>
      </w:r>
    </w:p>
    <w:p w:rsidR="00DF1A48" w:rsidRPr="00DF1A48" w:rsidRDefault="00DF1A48" w:rsidP="00D21D3B">
      <w:pPr>
        <w:widowControl w:val="0"/>
        <w:tabs>
          <w:tab w:val="left" w:pos="1199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20.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DF1A48" w:rsidRPr="00DF1A48" w:rsidRDefault="00DF1A48" w:rsidP="00D21D3B">
      <w:pPr>
        <w:widowControl w:val="0"/>
        <w:tabs>
          <w:tab w:val="left" w:pos="1207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 xml:space="preserve">21. Отчет о целевом использовании выделенных из Резерва материальных </w:t>
      </w: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ресурсов готовят организации, которым они выделялись. Документы, подтверждающие целевое использование материальных ресурсов, представляются в МКУ Песчанокопского района «Служба по делам ГО и ЧС» в течение одного месяца со дня рассмотрения обращения о выделении из резерва материальных ресурсов.</w:t>
      </w:r>
    </w:p>
    <w:p w:rsidR="00DF1A48" w:rsidRDefault="00DF1A48" w:rsidP="00D21D3B">
      <w:pPr>
        <w:widowControl w:val="0"/>
        <w:tabs>
          <w:tab w:val="left" w:pos="0"/>
        </w:tabs>
        <w:autoSpaceDN w:val="0"/>
        <w:spacing w:after="0" w:line="322" w:lineRule="exact"/>
        <w:ind w:firstLine="7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F1A48">
        <w:rPr>
          <w:rFonts w:ascii="Times New Roman" w:eastAsia="Times New Roman" w:hAnsi="Times New Roman"/>
          <w:sz w:val="28"/>
          <w:szCs w:val="28"/>
          <w:lang w:eastAsia="en-US"/>
        </w:rPr>
        <w:t>22.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BC13AA" w:rsidRDefault="00BC13AA" w:rsidP="00DF1A48">
      <w:pPr>
        <w:widowControl w:val="0"/>
        <w:tabs>
          <w:tab w:val="left" w:pos="0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BC13AA" w:rsidRDefault="00BC13AA" w:rsidP="00DF1A48">
      <w:pPr>
        <w:widowControl w:val="0"/>
        <w:tabs>
          <w:tab w:val="left" w:pos="0"/>
        </w:tabs>
        <w:autoSpaceDN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DF1A48" w:rsidRPr="00DF1A48" w:rsidRDefault="00DF1A48" w:rsidP="00DF1A48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0339B3" w:rsidRDefault="00DF1A48" w:rsidP="000339B3">
      <w:pPr>
        <w:suppressAutoHyphens/>
        <w:overflowPunct w:val="0"/>
        <w:autoSpaceDE w:val="0"/>
        <w:spacing w:after="0" w:line="240" w:lineRule="auto"/>
        <w:ind w:right="142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DF1A48">
        <w:rPr>
          <w:rFonts w:ascii="Times New Roman" w:eastAsia="Times New Roman" w:hAnsi="Times New Roman"/>
          <w:sz w:val="28"/>
          <w:szCs w:val="20"/>
          <w:lang w:eastAsia="ar-SA"/>
        </w:rPr>
        <w:t>Управляющий делами</w:t>
      </w:r>
    </w:p>
    <w:p w:rsidR="00DF1A48" w:rsidRPr="00DF1A48" w:rsidRDefault="000339B3" w:rsidP="000339B3">
      <w:pPr>
        <w:suppressAutoHyphens/>
        <w:overflowPunct w:val="0"/>
        <w:autoSpaceDE w:val="0"/>
        <w:spacing w:after="0" w:line="240" w:lineRule="auto"/>
        <w:ind w:right="49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Администрации района</w:t>
      </w:r>
      <w:r w:rsidR="00DF1A48" w:rsidRPr="00DF1A48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DF1A48" w:rsidRPr="00DF1A48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DF1A48" w:rsidRPr="00DF1A48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DF1A48" w:rsidRPr="00DF1A48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DF1A48" w:rsidRPr="00DF1A48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DF1A48" w:rsidRPr="00DF1A48">
        <w:rPr>
          <w:rFonts w:ascii="Times New Roman" w:eastAsia="Times New Roman" w:hAnsi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</w:t>
      </w:r>
      <w:r w:rsidR="00DF1A48" w:rsidRPr="00DF1A48">
        <w:rPr>
          <w:rFonts w:ascii="Times New Roman" w:eastAsia="Times New Roman" w:hAnsi="Times New Roman"/>
          <w:sz w:val="28"/>
          <w:szCs w:val="20"/>
          <w:lang w:eastAsia="ar-SA"/>
        </w:rPr>
        <w:t>О.В. Купина</w:t>
      </w:r>
    </w:p>
    <w:p w:rsidR="00DF1A48" w:rsidRPr="00DF1A48" w:rsidRDefault="00DF1A48" w:rsidP="00DF1A48">
      <w:pPr>
        <w:suppressAutoHyphens/>
        <w:overflowPunct w:val="0"/>
        <w:autoSpaceDE w:val="0"/>
        <w:spacing w:after="0" w:line="240" w:lineRule="auto"/>
        <w:ind w:left="284" w:right="142" w:firstLine="283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DF1A48" w:rsidRPr="00DF1A48" w:rsidRDefault="00DF1A48" w:rsidP="00DF1A48">
      <w:pPr>
        <w:suppressAutoHyphens/>
        <w:overflowPunct w:val="0"/>
        <w:autoSpaceDE w:val="0"/>
        <w:spacing w:after="0" w:line="240" w:lineRule="auto"/>
        <w:ind w:left="284" w:right="142" w:firstLine="283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DF1A48" w:rsidRDefault="00DF1A48" w:rsidP="002F1BCE">
      <w:pPr>
        <w:overflowPunct w:val="0"/>
        <w:autoSpaceDE w:val="0"/>
        <w:autoSpaceDN w:val="0"/>
        <w:adjustRightInd w:val="0"/>
        <w:spacing w:after="0" w:line="240" w:lineRule="auto"/>
        <w:ind w:left="28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DF1A48" w:rsidRPr="002F1BCE" w:rsidRDefault="00DF1A48" w:rsidP="002F1BCE">
      <w:pPr>
        <w:overflowPunct w:val="0"/>
        <w:autoSpaceDE w:val="0"/>
        <w:autoSpaceDN w:val="0"/>
        <w:adjustRightInd w:val="0"/>
        <w:spacing w:after="0" w:line="240" w:lineRule="auto"/>
        <w:ind w:left="284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339B3" w:rsidRDefault="000339B3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339B3" w:rsidRDefault="000339B3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339B3" w:rsidRPr="002F1BCE" w:rsidRDefault="000339B3" w:rsidP="002F1BCE">
      <w:pPr>
        <w:overflowPunct w:val="0"/>
        <w:autoSpaceDE w:val="0"/>
        <w:autoSpaceDN w:val="0"/>
        <w:adjustRightInd w:val="0"/>
        <w:spacing w:after="0" w:line="240" w:lineRule="auto"/>
        <w:ind w:left="623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A69B2" w:rsidRDefault="000A69B2" w:rsidP="001512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0339B3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2F1BCE" w:rsidRPr="002F1BCE" w:rsidRDefault="002F1BCE" w:rsidP="000339B3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к постановлению</w:t>
      </w:r>
      <w:r w:rsidR="000339B3">
        <w:rPr>
          <w:rFonts w:ascii="Times New Roman" w:hAnsi="Times New Roman"/>
          <w:sz w:val="28"/>
          <w:szCs w:val="28"/>
        </w:rPr>
        <w:t xml:space="preserve"> </w:t>
      </w:r>
      <w:r w:rsidRPr="002F1BCE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2F1BCE" w:rsidRPr="002F1BCE" w:rsidRDefault="00A96103" w:rsidP="000339B3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</w:t>
      </w:r>
      <w:r w:rsidR="002F1BCE" w:rsidRPr="002F1BCE">
        <w:rPr>
          <w:rFonts w:ascii="Times New Roman" w:hAnsi="Times New Roman"/>
          <w:sz w:val="28"/>
          <w:szCs w:val="28"/>
        </w:rPr>
        <w:t>ского района</w:t>
      </w:r>
    </w:p>
    <w:p w:rsidR="002F1BCE" w:rsidRPr="002F1BCE" w:rsidRDefault="002F1BCE" w:rsidP="000339B3">
      <w:pPr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 xml:space="preserve">от </w:t>
      </w:r>
      <w:r w:rsidR="00A36EFA">
        <w:rPr>
          <w:rFonts w:ascii="Times New Roman" w:hAnsi="Times New Roman"/>
          <w:sz w:val="28"/>
          <w:szCs w:val="28"/>
        </w:rPr>
        <w:t xml:space="preserve">30.08.2024 </w:t>
      </w:r>
      <w:bookmarkStart w:id="2" w:name="_GoBack"/>
      <w:bookmarkEnd w:id="2"/>
      <w:r w:rsidRPr="002F1BCE">
        <w:rPr>
          <w:rFonts w:ascii="Times New Roman" w:hAnsi="Times New Roman"/>
          <w:sz w:val="28"/>
          <w:szCs w:val="28"/>
        </w:rPr>
        <w:t xml:space="preserve"> № </w:t>
      </w:r>
      <w:r w:rsidR="00A36EFA">
        <w:rPr>
          <w:rFonts w:ascii="Times New Roman" w:hAnsi="Times New Roman"/>
          <w:sz w:val="28"/>
          <w:szCs w:val="28"/>
        </w:rPr>
        <w:t>823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Times New Roman" w:hAnsi="Times New Roman"/>
          <w:sz w:val="24"/>
          <w:szCs w:val="20"/>
        </w:rPr>
      </w:pPr>
    </w:p>
    <w:p w:rsidR="002F1BCE" w:rsidRPr="002F1BCE" w:rsidRDefault="002F1BCE" w:rsidP="002F1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(W1)"/>
          <w:bCs/>
          <w:sz w:val="28"/>
          <w:szCs w:val="28"/>
        </w:rPr>
      </w:pPr>
    </w:p>
    <w:p w:rsidR="002F1BCE" w:rsidRPr="002F1BCE" w:rsidRDefault="002F1BCE" w:rsidP="002F1BCE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ab/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НОМЕНКЛАТУРА И ОБЪЕМЫ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районного резерва матери</w:t>
      </w:r>
      <w:r w:rsidR="00A96103">
        <w:rPr>
          <w:rFonts w:ascii="Times New Roman" w:hAnsi="Times New Roman"/>
          <w:sz w:val="28"/>
          <w:szCs w:val="28"/>
        </w:rPr>
        <w:t xml:space="preserve">альных ресурсов для ликвидации </w:t>
      </w:r>
      <w:r w:rsidRPr="002F1BCE">
        <w:rPr>
          <w:rFonts w:ascii="Times New Roman" w:hAnsi="Times New Roman"/>
          <w:sz w:val="28"/>
          <w:szCs w:val="28"/>
        </w:rPr>
        <w:t>чрезвычайных ситуаций муниципального характера</w:t>
      </w:r>
    </w:p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0121" w:type="dxa"/>
        <w:tblInd w:w="-36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773"/>
        <w:gridCol w:w="6095"/>
        <w:gridCol w:w="1688"/>
        <w:gridCol w:w="13"/>
        <w:gridCol w:w="1552"/>
      </w:tblGrid>
      <w:tr w:rsidR="002F1BCE" w:rsidRPr="002F1BCE" w:rsidTr="000339B3">
        <w:trPr>
          <w:trHeight w:val="65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№  п/п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7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Наименование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материальных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ресурсов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Единица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измерения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left="17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Количество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93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left="233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Горюче-смазочные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материалы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Автомобильный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бензин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АИ-92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тонн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0339B3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Дизельное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топливо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тонн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Масла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смазки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4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кг</w:t>
            </w:r>
            <w:proofErr w:type="spellEnd"/>
            <w:proofErr w:type="gram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100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93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865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Строительные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материалы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0339B3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Цемент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тонн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1,0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Шифер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4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листов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500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D21D3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  <w:r w:rsidR="002F1BCE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Рубероид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кв.метров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D21D3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  <w:r w:rsidR="002F1BCE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Стекло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м2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200 </w:t>
            </w:r>
          </w:p>
        </w:tc>
      </w:tr>
      <w:tr w:rsidR="002F1BCE" w:rsidRPr="002F1BCE" w:rsidTr="000339B3">
        <w:trPr>
          <w:trHeight w:val="6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D21D3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="002F1BCE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Лес </w:t>
            </w:r>
            <w:proofErr w:type="gram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пиленный</w:t>
            </w:r>
            <w:proofErr w:type="gram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(брус 150*50, доска обрезная 25*100)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м3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D21D3B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  <w:r w:rsidR="002F1BCE"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Гвозди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шиферные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тонн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0,05 </w:t>
            </w:r>
          </w:p>
        </w:tc>
      </w:tr>
      <w:tr w:rsidR="002F1BCE" w:rsidRPr="002F1BCE" w:rsidTr="000339B3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93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left="499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Средства радиационной, химической и медицинской защиты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Пакет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перевязочный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индивидуальный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Активированный уголь + алюминия оксид. Порошок для приготовления суспензии для приема внутрь по 5 граммов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пакетов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6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Атропина сульфат – 1 мг/мл, 1 мл в ампуле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ампул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9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Ацетилцистеин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– 100 мг/мл, 2 мл в ампуле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4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ампул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Галантамин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нивалин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) – 5 мг/мл, 1 мл в ампуле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ампул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6.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Дезоксирибонуклеат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натрия –  </w:t>
            </w:r>
          </w:p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2,5 мг/мл, 50 мл во флаконе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флаконов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lastRenderedPageBreak/>
              <w:t xml:space="preserve">7.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Димеркаптопропансульфонат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натрия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унитиол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) – 5 мг/мл, 5 мл в ампулах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ампул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65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8.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Калий-железо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гексацианоферат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, таблетки 500 мг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left="127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таблеток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6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9.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Калий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йодид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0339B3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7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таблетки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125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мг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взрослая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дозировка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таблеток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7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таблетки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125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мг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детская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дозировка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left="5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таблеток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left="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33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left="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Кальция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тринатрия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пентетат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–  </w:t>
            </w:r>
          </w:p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50 мг/мл, 5 мл в ампуле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ампул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33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left="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Карбоксим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– 150 мг/мл, 1 мл в ампуле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ампул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65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7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Налоксон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– 0,4 мг/мл, 1 мл в ампуле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9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ампул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100 </w:t>
            </w:r>
          </w:p>
        </w:tc>
      </w:tr>
      <w:tr w:rsidR="002F1BCE" w:rsidRPr="002F1BCE" w:rsidTr="000339B3">
        <w:trPr>
          <w:trHeight w:val="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13.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Натрия тиосульфат – 300 мг/мл,  </w:t>
            </w:r>
          </w:p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10 мл ампуле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ампул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Ондастерон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– 2 мг/мл, 4 мл в ампуле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ампул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15.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Пентацин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– 5 мг/мл, 5 мл в ампуле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ампул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16.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Пиридоксина гидрохлорид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витаминВ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6) – 5 мг/мл, 1 мл в ампуле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ампул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17.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Средство перевязочное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гидрогелевое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противоожоговое стерильное, гидрогель на основе  2-аллилоксиэтанола и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лидокаина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, 30 граммов в пакете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пакетов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18.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Ферроцин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таблетки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0,5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грамма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таблеток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19.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 w:line="253" w:lineRule="auto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Этиловый спирт (этанол) –  95-процентный раствор во флаконах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флаконов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 </w:t>
            </w:r>
          </w:p>
        </w:tc>
      </w:tr>
      <w:tr w:rsidR="002F1BCE" w:rsidRPr="002F1BCE" w:rsidTr="000339B3">
        <w:trPr>
          <w:trHeight w:val="20"/>
        </w:trPr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Продовольствие </w:t>
            </w:r>
            <w:r w:rsidR="007A242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(из расчета 50 человек на 30 суток)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Мучные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изделия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макароны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кг</w:t>
            </w:r>
            <w:proofErr w:type="spellEnd"/>
            <w:proofErr w:type="gram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15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Крупа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разная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кг</w:t>
            </w:r>
            <w:proofErr w:type="spellEnd"/>
            <w:proofErr w:type="gram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15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Сахар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кг</w:t>
            </w:r>
            <w:proofErr w:type="spellEnd"/>
            <w:proofErr w:type="gram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Мясные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консервы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кг</w:t>
            </w:r>
            <w:proofErr w:type="spellEnd"/>
            <w:proofErr w:type="gram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15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Рыбные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консервы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кг</w:t>
            </w:r>
            <w:proofErr w:type="spellEnd"/>
            <w:proofErr w:type="gram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7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6.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Масло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растительное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жиры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кг</w:t>
            </w:r>
            <w:proofErr w:type="spellEnd"/>
            <w:proofErr w:type="gram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8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7.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Соль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кг</w:t>
            </w:r>
            <w:proofErr w:type="spellEnd"/>
            <w:proofErr w:type="gram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8.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Чай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proofErr w:type="gram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кг</w:t>
            </w:r>
            <w:proofErr w:type="spellEnd"/>
            <w:proofErr w:type="gram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0339B3">
        <w:trPr>
          <w:trHeight w:val="20"/>
        </w:trPr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Технические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средства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продовольствия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Набор посуды (миска, ложка, кружка)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комплектов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Ведро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93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Вещевое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имущество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Кровати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полевые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раскладные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Постельные принадлежности (матрац, подушка, одеяло, наволочка, простынь)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комплект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Полотенце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50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Средства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связи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Электромегафон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Аварийно-спасательные инструменты и техника 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Топоры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плотницкие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Лопата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штыковая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Ломы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штук 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2 </w:t>
            </w:r>
          </w:p>
        </w:tc>
      </w:tr>
      <w:tr w:rsidR="002F1BCE" w:rsidRPr="002F1BCE" w:rsidTr="000339B3">
        <w:trPr>
          <w:trHeight w:val="2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Бензопила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5.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Автомобиль повышенной проходимости (УАЗ 396252-03)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6.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Резервный источник электроснабжения   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CARVER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-6,5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E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(передвижной;  бензин);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0339B3">
        <w:trPr>
          <w:trHeight w:val="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7.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Гидравлическое</w:t>
            </w: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а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варийно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-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спасательное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оборудование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комплект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 </w:t>
            </w:r>
          </w:p>
        </w:tc>
      </w:tr>
      <w:tr w:rsidR="002F1BCE" w:rsidRPr="002F1BCE" w:rsidTr="000339B3">
        <w:trPr>
          <w:trHeight w:val="60"/>
        </w:trPr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Средства и оборудование противопожарной защиты и пожаротушения </w:t>
            </w:r>
          </w:p>
        </w:tc>
      </w:tr>
      <w:tr w:rsidR="002F1BCE" w:rsidRPr="002F1BCE" w:rsidTr="000339B3">
        <w:trPr>
          <w:trHeight w:val="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Ранцевый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огнетушитель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Calibri" w:hAnsi="Calibri"/>
                <w:color w:val="000000"/>
                <w:sz w:val="28"/>
                <w:szCs w:val="28"/>
                <w:lang w:val="en-US"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3 </w:t>
            </w:r>
          </w:p>
        </w:tc>
      </w:tr>
      <w:tr w:rsidR="002F1BCE" w:rsidRPr="002F1BCE" w:rsidTr="000339B3">
        <w:trPr>
          <w:trHeight w:val="57"/>
        </w:trPr>
        <w:tc>
          <w:tcPr>
            <w:tcW w:w="101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Транспортные средства</w:t>
            </w:r>
          </w:p>
        </w:tc>
      </w:tr>
      <w:tr w:rsidR="002F1BCE" w:rsidRPr="002F1BCE" w:rsidTr="000339B3">
        <w:trPr>
          <w:trHeight w:val="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Грузовой фургон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2F1BCE" w:rsidRPr="002F1BCE" w:rsidTr="000339B3">
        <w:trPr>
          <w:trHeight w:val="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Грузовая цистерна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2F1BCE" w:rsidRPr="002F1BCE" w:rsidTr="000339B3">
        <w:trPr>
          <w:trHeight w:val="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Универсальная дорожная машина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2F1BCE" w:rsidRPr="002F1BCE" w:rsidTr="000339B3">
        <w:trPr>
          <w:trHeight w:val="5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Экскаватор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штук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E" w:rsidRPr="002F1BCE" w:rsidRDefault="002F1BCE" w:rsidP="002F1BCE">
            <w:pPr>
              <w:overflowPunct w:val="0"/>
              <w:autoSpaceDE w:val="0"/>
              <w:autoSpaceDN w:val="0"/>
              <w:adjustRightInd w:val="0"/>
              <w:spacing w:after="0"/>
              <w:ind w:right="68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2F1BC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</w:tbl>
    <w:p w:rsidR="002F1BCE" w:rsidRP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Default="002F1BCE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C13AA" w:rsidRPr="002F1BCE" w:rsidRDefault="00BC13AA" w:rsidP="002F1B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F1BCE" w:rsidRPr="002F1BCE" w:rsidRDefault="002F1BCE" w:rsidP="000339B3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1BCE">
        <w:rPr>
          <w:rFonts w:ascii="Times New Roman" w:hAnsi="Times New Roman"/>
          <w:sz w:val="28"/>
          <w:szCs w:val="28"/>
        </w:rPr>
        <w:t>Управляющий делами</w:t>
      </w:r>
    </w:p>
    <w:p w:rsidR="002F1BCE" w:rsidRPr="002F1BCE" w:rsidRDefault="00A96103" w:rsidP="000339B3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2F1BCE" w:rsidRPr="002F1BCE">
        <w:rPr>
          <w:rFonts w:ascii="Times New Roman" w:hAnsi="Times New Roman"/>
          <w:sz w:val="28"/>
          <w:szCs w:val="28"/>
        </w:rPr>
        <w:t xml:space="preserve">района    </w:t>
      </w:r>
      <w:r w:rsidR="00852BA5">
        <w:rPr>
          <w:rFonts w:ascii="Times New Roman" w:hAnsi="Times New Roman"/>
          <w:sz w:val="28"/>
          <w:szCs w:val="28"/>
        </w:rPr>
        <w:t xml:space="preserve">                 </w:t>
      </w:r>
      <w:r w:rsidR="007A2424">
        <w:rPr>
          <w:rFonts w:ascii="Times New Roman" w:hAnsi="Times New Roman"/>
          <w:sz w:val="28"/>
          <w:szCs w:val="28"/>
        </w:rPr>
        <w:t xml:space="preserve"> </w:t>
      </w:r>
      <w:r w:rsidR="000339B3">
        <w:rPr>
          <w:rFonts w:ascii="Times New Roman" w:hAnsi="Times New Roman"/>
          <w:sz w:val="28"/>
          <w:szCs w:val="28"/>
        </w:rPr>
        <w:t xml:space="preserve">                           </w:t>
      </w:r>
      <w:r w:rsidR="007A2424">
        <w:rPr>
          <w:rFonts w:ascii="Times New Roman" w:hAnsi="Times New Roman"/>
          <w:sz w:val="28"/>
          <w:szCs w:val="28"/>
        </w:rPr>
        <w:t>О.В. Купина</w:t>
      </w:r>
      <w:r w:rsidR="002F1BCE" w:rsidRPr="002F1BCE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sectPr w:rsidR="002F1BCE" w:rsidRPr="002F1BCE" w:rsidSect="000339B3">
      <w:footerReference w:type="default" r:id="rId9"/>
      <w:pgSz w:w="12240" w:h="15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B3" w:rsidRDefault="000339B3" w:rsidP="000339B3">
      <w:pPr>
        <w:spacing w:after="0" w:line="240" w:lineRule="auto"/>
      </w:pPr>
      <w:r>
        <w:separator/>
      </w:r>
    </w:p>
  </w:endnote>
  <w:endnote w:type="continuationSeparator" w:id="0">
    <w:p w:rsidR="000339B3" w:rsidRDefault="000339B3" w:rsidP="0003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346359"/>
      <w:docPartObj>
        <w:docPartGallery w:val="Page Numbers (Bottom of Page)"/>
        <w:docPartUnique/>
      </w:docPartObj>
    </w:sdtPr>
    <w:sdtEndPr/>
    <w:sdtContent>
      <w:p w:rsidR="000339B3" w:rsidRDefault="000339B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EFA">
          <w:rPr>
            <w:noProof/>
          </w:rPr>
          <w:t>9</w:t>
        </w:r>
        <w:r>
          <w:fldChar w:fldCharType="end"/>
        </w:r>
      </w:p>
    </w:sdtContent>
  </w:sdt>
  <w:p w:rsidR="000339B3" w:rsidRDefault="000339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B3" w:rsidRDefault="000339B3" w:rsidP="000339B3">
      <w:pPr>
        <w:spacing w:after="0" w:line="240" w:lineRule="auto"/>
      </w:pPr>
      <w:r>
        <w:separator/>
      </w:r>
    </w:p>
  </w:footnote>
  <w:footnote w:type="continuationSeparator" w:id="0">
    <w:p w:rsidR="000339B3" w:rsidRDefault="000339B3" w:rsidP="00033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1936"/>
    <w:multiLevelType w:val="multilevel"/>
    <w:tmpl w:val="B35411CA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CE"/>
    <w:rsid w:val="000339B3"/>
    <w:rsid w:val="00036056"/>
    <w:rsid w:val="000A69B2"/>
    <w:rsid w:val="00124578"/>
    <w:rsid w:val="00144E4E"/>
    <w:rsid w:val="00151225"/>
    <w:rsid w:val="00157E6E"/>
    <w:rsid w:val="00296D16"/>
    <w:rsid w:val="002F1BCE"/>
    <w:rsid w:val="00385449"/>
    <w:rsid w:val="004B6D1C"/>
    <w:rsid w:val="005C664B"/>
    <w:rsid w:val="006323D2"/>
    <w:rsid w:val="0063360E"/>
    <w:rsid w:val="00690E1E"/>
    <w:rsid w:val="00725A2F"/>
    <w:rsid w:val="00791F1F"/>
    <w:rsid w:val="007A0DA0"/>
    <w:rsid w:val="007A2424"/>
    <w:rsid w:val="00852BA5"/>
    <w:rsid w:val="008A7F19"/>
    <w:rsid w:val="008C564D"/>
    <w:rsid w:val="00911367"/>
    <w:rsid w:val="00A36EFA"/>
    <w:rsid w:val="00A422E1"/>
    <w:rsid w:val="00A96103"/>
    <w:rsid w:val="00AF0A63"/>
    <w:rsid w:val="00B41516"/>
    <w:rsid w:val="00B9783E"/>
    <w:rsid w:val="00BC13AA"/>
    <w:rsid w:val="00C07E77"/>
    <w:rsid w:val="00C32BD4"/>
    <w:rsid w:val="00C41C7C"/>
    <w:rsid w:val="00D21D3B"/>
    <w:rsid w:val="00D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C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3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9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9B3"/>
  </w:style>
  <w:style w:type="paragraph" w:styleId="a7">
    <w:name w:val="footer"/>
    <w:basedOn w:val="a"/>
    <w:link w:val="a8"/>
    <w:uiPriority w:val="99"/>
    <w:unhideWhenUsed/>
    <w:rsid w:val="0003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C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3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9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9B3"/>
  </w:style>
  <w:style w:type="paragraph" w:styleId="a7">
    <w:name w:val="footer"/>
    <w:basedOn w:val="a"/>
    <w:link w:val="a8"/>
    <w:uiPriority w:val="99"/>
    <w:unhideWhenUsed/>
    <w:rsid w:val="0003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Галина Николаевна Абрамова</cp:lastModifiedBy>
  <cp:revision>20</cp:revision>
  <cp:lastPrinted>2024-08-29T06:12:00Z</cp:lastPrinted>
  <dcterms:created xsi:type="dcterms:W3CDTF">2020-12-04T12:10:00Z</dcterms:created>
  <dcterms:modified xsi:type="dcterms:W3CDTF">2024-08-30T07:06:00Z</dcterms:modified>
</cp:coreProperties>
</file>