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8D32BC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0557E9">
        <w:rPr>
          <w:rStyle w:val="FontStyle120"/>
          <w:rFonts w:ascii="XO Thames" w:hAnsi="XO Thames"/>
          <w:b/>
        </w:rPr>
        <w:t>12</w:t>
      </w:r>
      <w:r>
        <w:rPr>
          <w:rStyle w:val="FontStyle120"/>
          <w:rFonts w:ascii="XO Thames" w:hAnsi="XO Thames"/>
          <w:b/>
        </w:rPr>
        <w:t xml:space="preserve">» </w:t>
      </w:r>
      <w:r w:rsidR="00D76254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 xml:space="preserve">2022 </w:t>
      </w:r>
      <w:r w:rsidR="000557E9">
        <w:rPr>
          <w:rStyle w:val="FontStyle120"/>
          <w:rFonts w:ascii="XO Thames" w:hAnsi="XO Thames"/>
          <w:b/>
        </w:rPr>
        <w:t xml:space="preserve">  </w:t>
      </w:r>
      <w:r>
        <w:rPr>
          <w:rStyle w:val="FontStyle120"/>
          <w:rFonts w:ascii="XO Thames" w:hAnsi="XO Thames"/>
          <w:b/>
        </w:rPr>
        <w:t>по «</w:t>
      </w:r>
      <w:r w:rsidR="00143002">
        <w:rPr>
          <w:rStyle w:val="FontStyle120"/>
          <w:rFonts w:ascii="XO Thames" w:hAnsi="XO Thames"/>
          <w:b/>
        </w:rPr>
        <w:t>1</w:t>
      </w:r>
      <w:r w:rsidR="000557E9">
        <w:rPr>
          <w:rStyle w:val="FontStyle120"/>
          <w:rFonts w:ascii="XO Thames" w:hAnsi="XO Thames"/>
          <w:b/>
        </w:rPr>
        <w:t>8</w:t>
      </w:r>
      <w:r>
        <w:rPr>
          <w:rStyle w:val="FontStyle120"/>
          <w:rFonts w:ascii="XO Thames" w:hAnsi="XO Thames"/>
          <w:b/>
        </w:rPr>
        <w:t xml:space="preserve">» </w:t>
      </w:r>
      <w:r w:rsidR="00F0285F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2022г</w:t>
      </w:r>
    </w:p>
    <w:p w:rsidR="000D4729" w:rsidRDefault="000557E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Style w:val="FontStyle120"/>
          <w:rFonts w:ascii="XO Thames" w:hAnsi="XO Thames"/>
          <w:b/>
        </w:rPr>
        <w:t xml:space="preserve">Понедельник 12 декабря </w:t>
      </w: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2977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862F4B">
        <w:trPr>
          <w:trHeight w:val="808"/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557E9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0557E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557E9">
              <w:rPr>
                <w:rStyle w:val="FontStyle120"/>
                <w:rFonts w:ascii="XO Thames" w:hAnsi="XO Thames"/>
                <w:b/>
              </w:rPr>
              <w:t>12</w:t>
            </w:r>
            <w:r w:rsidR="00D7625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B27DF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декабря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62F4B">
        <w:trPr>
          <w:trHeight w:val="1590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62F4B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C41F50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C41F5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557E9" w:rsidRDefault="000557E9" w:rsidP="00391347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proofErr w:type="gramStart"/>
            <w:r w:rsidRPr="000557E9">
              <w:rPr>
                <w:b/>
                <w:color w:val="000000" w:themeColor="text1"/>
                <w:u w:val="single"/>
              </w:rPr>
              <w:t>Праздничное  мероприятие</w:t>
            </w:r>
            <w:proofErr w:type="gramEnd"/>
            <w:r w:rsidRPr="000557E9">
              <w:rPr>
                <w:b/>
                <w:color w:val="000000" w:themeColor="text1"/>
                <w:u w:val="single"/>
              </w:rPr>
              <w:t xml:space="preserve">, посвященное  Дню Конституции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557E9" w:rsidRDefault="000557E9" w:rsidP="006428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557E9">
              <w:rPr>
                <w:b/>
                <w:color w:val="000000" w:themeColor="text1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557E9" w:rsidRDefault="000557E9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557E9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557E9" w:rsidRDefault="000557E9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0557E9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1347" w:rsidRPr="000557E9" w:rsidRDefault="000557E9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0557E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Горобец С.Н.</w:t>
            </w:r>
          </w:p>
          <w:p w:rsidR="000557E9" w:rsidRPr="000557E9" w:rsidRDefault="000557E9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557E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62F4B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41F5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557E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62F4B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557E9">
              <w:rPr>
                <w:rStyle w:val="FontStyle120"/>
                <w:rFonts w:ascii="XO Thames" w:hAnsi="XO Thames"/>
                <w:b/>
              </w:rPr>
              <w:t xml:space="preserve">13 </w:t>
            </w:r>
            <w:r w:rsidR="00862F4B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декабря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62F4B">
        <w:trPr>
          <w:trHeight w:val="1006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650AE2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</w:t>
            </w:r>
            <w:proofErr w:type="gramEnd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работы по сбору налогов в бюджет </w:t>
            </w:r>
            <w:r w:rsidR="00854A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B4FF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4A64" w:rsidRPr="00303D2B" w:rsidRDefault="00854A64" w:rsidP="00B707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</w:t>
            </w:r>
            <w:r w:rsidR="00B707EF" w:rsidRPr="00F52DD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862F4B" w:rsidTr="00862F4B">
        <w:trPr>
          <w:trHeight w:val="1006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2F4B" w:rsidRDefault="00862F4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4B" w:rsidRPr="00862F4B" w:rsidRDefault="00862F4B" w:rsidP="00862F4B">
            <w:pPr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</w:pPr>
            <w:r w:rsidRPr="00862F4B">
              <w:rPr>
                <w:rFonts w:ascii="Times New Roman" w:hAnsi="Times New Roman"/>
                <w:b/>
                <w:color w:val="auto"/>
                <w:sz w:val="26"/>
                <w:szCs w:val="26"/>
                <w:u w:val="single"/>
              </w:rPr>
              <w:t xml:space="preserve">Ежегодное обращение Губернатора Ростовской области Голубева В.Ю. с Инвестиционным посланием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4B" w:rsidRPr="00503A91" w:rsidRDefault="00603C6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2F4B" w:rsidRPr="006F6347" w:rsidRDefault="00862F4B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2F4B" w:rsidRPr="00303D2B" w:rsidRDefault="00862F4B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4B" w:rsidRDefault="00862F4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862F4B" w:rsidRDefault="00862F4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/>
        </w:tc>
      </w:tr>
      <w:tr w:rsidR="00B707EF" w:rsidTr="00862F4B">
        <w:trPr>
          <w:trHeight w:val="1006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7EF" w:rsidRDefault="00862F4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B4" w:rsidRDefault="00F038B4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Аттестация муниципальных служащих </w:t>
            </w:r>
          </w:p>
          <w:p w:rsidR="00F038B4" w:rsidRDefault="00F038B4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(Аппарат </w:t>
            </w:r>
          </w:p>
          <w:p w:rsidR="00886838" w:rsidRDefault="00886838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Песчанокопского района</w:t>
            </w:r>
            <w:r w:rsidR="00F038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886838" w:rsidRDefault="00886838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7EF" w:rsidRPr="00B707EF" w:rsidRDefault="00B707EF">
            <w:pPr>
              <w:jc w:val="center"/>
              <w:rPr>
                <w:rFonts w:ascii="Times New Roman" w:hAnsi="Times New Roman"/>
                <w:sz w:val="24"/>
              </w:rPr>
            </w:pPr>
            <w:r w:rsidRPr="00B707EF">
              <w:rPr>
                <w:rFonts w:ascii="Times New Roman" w:hAnsi="Times New Roman"/>
                <w:sz w:val="24"/>
              </w:rPr>
              <w:lastRenderedPageBreak/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7EF" w:rsidRPr="006F6347" w:rsidRDefault="00B707EF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7EF" w:rsidRPr="00303D2B" w:rsidRDefault="00886838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7EF" w:rsidRDefault="00886838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886838" w:rsidRDefault="00886838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7EF" w:rsidRDefault="00B707E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7EF" w:rsidRDefault="00B707E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7EF" w:rsidRDefault="00B707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7EF" w:rsidRDefault="00B707EF"/>
        </w:tc>
      </w:tr>
      <w:tr w:rsidR="000D4729" w:rsidTr="00862F4B">
        <w:trPr>
          <w:trHeight w:val="27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62F4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62F4B">
        <w:trPr>
          <w:trHeight w:val="27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62F4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9006F5">
              <w:rPr>
                <w:rFonts w:ascii="Times New Roman" w:hAnsi="Times New Roman"/>
                <w:sz w:val="24"/>
              </w:rPr>
              <w:t xml:space="preserve">по личным </w:t>
            </w:r>
          </w:p>
          <w:p w:rsidR="009006F5" w:rsidRDefault="009006F5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вопросам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70C27" w:rsidTr="00862F4B">
        <w:trPr>
          <w:trHeight w:val="27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0C27" w:rsidRDefault="00862F4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C27" w:rsidRDefault="00570C27" w:rsidP="00570C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Онлайн –трансляция Всероссийского практического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«Подключение к сетям тепло-и </w:t>
            </w:r>
            <w:proofErr w:type="gramStart"/>
            <w:r>
              <w:rPr>
                <w:rFonts w:ascii="Times New Roman" w:hAnsi="Times New Roman"/>
                <w:sz w:val="24"/>
              </w:rPr>
              <w:t>водоснабжения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правила,расчеты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процедуры в 2023 году»: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C27" w:rsidRDefault="00570C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0C27" w:rsidRPr="006F6347" w:rsidRDefault="00172FC0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0C27" w:rsidRDefault="00172FC0">
            <w:pPr>
              <w:jc w:val="center"/>
              <w:rPr>
                <w:rFonts w:ascii="Times New Roman" w:hAnsi="Times New Roman"/>
                <w:sz w:val="24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C27" w:rsidRDefault="00172F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172FC0" w:rsidRDefault="00172F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0C27" w:rsidRDefault="00570C2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0C27" w:rsidRDefault="00570C2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0C27" w:rsidRDefault="00570C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70C27" w:rsidRDefault="00570C27"/>
        </w:tc>
      </w:tr>
      <w:tr w:rsidR="00520DE7" w:rsidTr="00862F4B">
        <w:trPr>
          <w:trHeight w:val="27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0DE7" w:rsidRPr="00520DE7" w:rsidRDefault="00520DE7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DE7" w:rsidRPr="00520DE7" w:rsidRDefault="00520DE7" w:rsidP="00520DE7">
            <w:pPr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 xml:space="preserve">Итоговое заседание комиссии по подготовке и проведению на территории РО сельскохозяйственной </w:t>
            </w:r>
            <w:proofErr w:type="spellStart"/>
            <w:r w:rsidRPr="00520DE7">
              <w:rPr>
                <w:rFonts w:ascii="Times New Roman" w:hAnsi="Times New Roman"/>
                <w:i/>
                <w:sz w:val="24"/>
              </w:rPr>
              <w:t>микропереписи</w:t>
            </w:r>
            <w:proofErr w:type="spellEnd"/>
            <w:r w:rsidRPr="00520DE7">
              <w:rPr>
                <w:rFonts w:ascii="Times New Roman" w:hAnsi="Times New Roman"/>
                <w:i/>
                <w:sz w:val="24"/>
              </w:rPr>
              <w:t xml:space="preserve"> 2021 года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DE7" w:rsidRPr="00520DE7" w:rsidRDefault="00520DE7">
            <w:pPr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 xml:space="preserve">17.00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0DE7" w:rsidRPr="00520DE7" w:rsidRDefault="00520DE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0DE7" w:rsidRPr="00520DE7" w:rsidRDefault="00520DE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>Приглашенные по спис</w:t>
            </w:r>
            <w:bookmarkStart w:id="3" w:name="_GoBack"/>
            <w:bookmarkEnd w:id="3"/>
            <w:r w:rsidRPr="00520DE7">
              <w:rPr>
                <w:rFonts w:ascii="Times New Roman" w:hAnsi="Times New Roman"/>
                <w:i/>
                <w:sz w:val="24"/>
              </w:rPr>
              <w:t>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DE7" w:rsidRPr="00520DE7" w:rsidRDefault="00520DE7" w:rsidP="00520DE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>Кравцов А.Н.</w:t>
            </w:r>
          </w:p>
          <w:p w:rsidR="00520DE7" w:rsidRPr="00520DE7" w:rsidRDefault="00520DE7" w:rsidP="00520DE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20DE7">
              <w:rPr>
                <w:rFonts w:ascii="Times New Roman" w:hAnsi="Times New Roman"/>
                <w:i/>
                <w:sz w:val="24"/>
              </w:rPr>
              <w:t xml:space="preserve">Толстокорый В.С. </w:t>
            </w:r>
          </w:p>
          <w:p w:rsidR="00520DE7" w:rsidRPr="00520DE7" w:rsidRDefault="00520DE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20DE7" w:rsidRDefault="00520DE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20DE7" w:rsidRDefault="00520DE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20DE7" w:rsidRDefault="00520DE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20DE7" w:rsidRDefault="00520DE7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557E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proofErr w:type="gramStart"/>
            <w:r w:rsidR="000557E9">
              <w:rPr>
                <w:rStyle w:val="FontStyle120"/>
                <w:rFonts w:ascii="XO Thames" w:hAnsi="XO Thames"/>
                <w:b/>
              </w:rPr>
              <w:t xml:space="preserve">14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декабря</w:t>
            </w:r>
            <w:proofErr w:type="gramEnd"/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>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862F4B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707B16" w:rsidRDefault="00707B16" w:rsidP="00707B16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Вебинар</w:t>
            </w:r>
            <w:proofErr w:type="spellEnd"/>
            <w:r>
              <w:rPr>
                <w:color w:val="000000" w:themeColor="text1"/>
              </w:rPr>
              <w:t>:«</w:t>
            </w:r>
            <w:proofErr w:type="gramEnd"/>
            <w:r>
              <w:rPr>
                <w:color w:val="000000" w:themeColor="text1"/>
              </w:rPr>
              <w:t xml:space="preserve">Депутатская деятельность: особенности и перспективы»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570C27" w:rsidRDefault="00603C61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F86" w:rsidRPr="00DD109B" w:rsidRDefault="00603C6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570C27" w:rsidRDefault="00570C27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3A0" w:rsidRDefault="00570C27" w:rsidP="00570C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570C27" w:rsidRPr="006373A0" w:rsidRDefault="00570C27" w:rsidP="00570C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886838" w:rsidTr="00862F4B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6838" w:rsidRDefault="00172FC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B4" w:rsidRDefault="00F038B4" w:rsidP="0088683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886838">
              <w:rPr>
                <w:rFonts w:ascii="Times New Roman" w:hAnsi="Times New Roman"/>
                <w:color w:val="auto"/>
                <w:sz w:val="24"/>
                <w:szCs w:val="24"/>
              </w:rPr>
              <w:t>ттестаци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</w:p>
          <w:p w:rsidR="00886838" w:rsidRDefault="00886838" w:rsidP="0088683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муниципальных служащих </w:t>
            </w:r>
          </w:p>
          <w:p w:rsidR="00886838" w:rsidRDefault="00886838" w:rsidP="0088683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( УСЗН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 отдел имущественных отношений)</w:t>
            </w:r>
          </w:p>
          <w:p w:rsidR="00886838" w:rsidRDefault="00886838" w:rsidP="00707B16">
            <w:pPr>
              <w:pStyle w:val="af1"/>
              <w:jc w:val="both"/>
              <w:rPr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38" w:rsidRPr="00570C27" w:rsidRDefault="00886838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6838" w:rsidRPr="00886838" w:rsidRDefault="00886838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6838" w:rsidRPr="00F52DD4" w:rsidRDefault="00886838">
            <w:pPr>
              <w:jc w:val="center"/>
              <w:rPr>
                <w:rFonts w:ascii="Times New Roman" w:hAnsi="Times New Roman"/>
                <w:sz w:val="24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5" w:rsidRDefault="00A15C65" w:rsidP="00A15C6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886838" w:rsidRDefault="00A15C65" w:rsidP="00A15C6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Романченко Т.В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6838" w:rsidRDefault="00886838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6838" w:rsidRDefault="008868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6838" w:rsidRDefault="0088683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6838" w:rsidRDefault="00886838"/>
        </w:tc>
      </w:tr>
      <w:tr w:rsidR="00862F4B" w:rsidTr="00862F4B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2F4B" w:rsidRDefault="0002630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4B" w:rsidRPr="00026309" w:rsidRDefault="00026309" w:rsidP="00886838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</w:pPr>
            <w:r w:rsidRPr="00026309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 xml:space="preserve">Проведение заседания комиссии по предупреждению и ликвидации чрезвычайных ситуаций и пожарной безопасности в режиме </w:t>
            </w:r>
            <w:r w:rsidRPr="00026309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lastRenderedPageBreak/>
              <w:t>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4B" w:rsidRDefault="00026309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13.00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2F4B" w:rsidRPr="006F6347" w:rsidRDefault="00026309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2F4B" w:rsidRPr="00F52DD4" w:rsidRDefault="00026309">
            <w:pPr>
              <w:jc w:val="center"/>
              <w:rPr>
                <w:rFonts w:ascii="Times New Roman" w:hAnsi="Times New Roman"/>
                <w:sz w:val="24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4B" w:rsidRDefault="00026309" w:rsidP="00A15C6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Э.В.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62F4B" w:rsidRDefault="00862F4B"/>
        </w:tc>
      </w:tr>
      <w:tr w:rsidR="00A91DBD" w:rsidTr="00862F4B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1DBD" w:rsidRDefault="0002630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BD" w:rsidRDefault="00A91DBD" w:rsidP="00172FC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Заседание межведомственной комиссии по делам несовершеннолетних и защите их прав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BD" w:rsidRDefault="00A91DBD" w:rsidP="00026309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72FC0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026309">
              <w:rPr>
                <w:color w:val="000000" w:themeColor="text1"/>
              </w:rPr>
              <w:t>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1DBD" w:rsidRPr="006F6347" w:rsidRDefault="00A91DBD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1DBD" w:rsidRPr="00F52DD4" w:rsidRDefault="00A91DBD">
            <w:pPr>
              <w:jc w:val="center"/>
              <w:rPr>
                <w:rFonts w:ascii="Times New Roman" w:hAnsi="Times New Roman"/>
                <w:sz w:val="24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BD" w:rsidRDefault="00A91DBD" w:rsidP="00A15C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A91DBD" w:rsidRDefault="00A91DBD" w:rsidP="00A15C6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DBD" w:rsidRDefault="00A91DBD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DBD" w:rsidRDefault="00A91DB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DBD" w:rsidRDefault="00A91DB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DBD" w:rsidRDefault="00A91DBD"/>
        </w:tc>
      </w:tr>
      <w:tr w:rsidR="002508A4" w:rsidTr="00862F4B">
        <w:trPr>
          <w:trHeight w:val="9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02630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862F4B">
        <w:trPr>
          <w:trHeight w:val="9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02630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557E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0557E9">
              <w:rPr>
                <w:rStyle w:val="FontStyle120"/>
                <w:rFonts w:ascii="XO Thames" w:hAnsi="XO Thames"/>
                <w:b/>
              </w:rPr>
              <w:t>15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0285F">
              <w:rPr>
                <w:rStyle w:val="FontStyle120"/>
                <w:rFonts w:ascii="XO Thames" w:hAnsi="XO Thames"/>
                <w:b/>
              </w:rPr>
              <w:t>дека</w:t>
            </w:r>
            <w:r>
              <w:rPr>
                <w:rStyle w:val="FontStyle120"/>
                <w:rFonts w:ascii="XO Thames" w:hAnsi="XO Thames"/>
                <w:b/>
              </w:rPr>
              <w:t>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62F4B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63CDF" w:rsidRPr="008552F3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</w:t>
            </w:r>
            <w:r w:rsidR="00025492" w:rsidRPr="00E62F4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4FF4" w:rsidTr="00862F4B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0B4FF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37A" w:rsidRPr="00E4737A" w:rsidRDefault="00E4737A" w:rsidP="00E4737A">
            <w:pPr>
              <w:rPr>
                <w:rFonts w:ascii="Times New Roman" w:hAnsi="Times New Roman"/>
                <w:color w:val="000000" w:themeColor="text1"/>
              </w:rPr>
            </w:pPr>
            <w:r w:rsidRPr="00E4737A">
              <w:rPr>
                <w:rFonts w:ascii="Times New Roman" w:hAnsi="Times New Roman"/>
                <w:color w:val="000000" w:themeColor="text1"/>
              </w:rPr>
              <w:t xml:space="preserve">   «</w:t>
            </w:r>
            <w:proofErr w:type="gramStart"/>
            <w:r w:rsidRPr="00E4737A">
              <w:rPr>
                <w:rFonts w:ascii="Times New Roman" w:hAnsi="Times New Roman"/>
                <w:color w:val="000000" w:themeColor="text1"/>
              </w:rPr>
              <w:t>День  большой</w:t>
            </w:r>
            <w:proofErr w:type="gramEnd"/>
            <w:r w:rsidRPr="00E4737A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0B4FF4" w:rsidRPr="00E4737A" w:rsidRDefault="00E4737A" w:rsidP="00E4737A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4737A">
              <w:rPr>
                <w:rFonts w:ascii="Times New Roman" w:hAnsi="Times New Roman"/>
                <w:color w:val="000000" w:themeColor="text1"/>
              </w:rPr>
              <w:t>профилактики»</w:t>
            </w:r>
            <w:r w:rsidRPr="00E4737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63CDF" w:rsidRDefault="00E473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E4737A" w:rsidRDefault="00E4737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737A">
              <w:rPr>
                <w:rFonts w:ascii="Times New Roman" w:hAnsi="Times New Roman"/>
                <w:color w:val="000000" w:themeColor="text1"/>
              </w:rPr>
              <w:t xml:space="preserve">МБОУ 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4737A">
              <w:rPr>
                <w:rFonts w:ascii="Times New Roman" w:hAnsi="Times New Roman"/>
                <w:color w:val="000000" w:themeColor="text1"/>
              </w:rPr>
              <w:t xml:space="preserve"> СОШ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951797" w:rsidRDefault="00951797">
            <w:pPr>
              <w:jc w:val="center"/>
              <w:rPr>
                <w:rFonts w:ascii="Times New Roman" w:hAnsi="Times New Roman"/>
                <w:sz w:val="24"/>
              </w:rPr>
            </w:pPr>
            <w:r w:rsidRPr="00951797">
              <w:rPr>
                <w:rFonts w:ascii="Times New Roman" w:hAnsi="Times New Roman"/>
                <w:sz w:val="24"/>
              </w:rPr>
              <w:t xml:space="preserve">Специалисты системы профилактики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Default="00E4737A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4737A" w:rsidRPr="00563CDF" w:rsidRDefault="00E4737A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0B4FF4" w:rsidTr="00862F4B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0B4FF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AB20C9" w:rsidRDefault="00AB20C9" w:rsidP="00AB20C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AB20C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Заседание (в режиме ВКС) антитеррористической комиссии Ростовской области и оперативного штаба Ростовской области с участием Губернатора </w:t>
            </w:r>
            <w:proofErr w:type="spellStart"/>
            <w:r w:rsidRPr="00AB20C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В.Ю.Голубева</w:t>
            </w:r>
            <w:proofErr w:type="spellEnd"/>
            <w:r w:rsidRPr="00AB20C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.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0B4FF4" w:rsidRDefault="00AB20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AB20C9" w:rsidRDefault="00AB20C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AB20C9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06F5" w:rsidRPr="00AB20C9" w:rsidRDefault="00AB20C9" w:rsidP="009006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B20C9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AB20C9" w:rsidRDefault="00AB20C9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AB20C9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AB20C9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95179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951797">
              <w:rPr>
                <w:rStyle w:val="FontStyle120"/>
                <w:rFonts w:ascii="XO Thames" w:hAnsi="XO Thames"/>
                <w:b/>
              </w:rPr>
              <w:t>16</w:t>
            </w:r>
            <w:r w:rsidR="00DA6F8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E73F6">
              <w:rPr>
                <w:rStyle w:val="FontStyle120"/>
                <w:rFonts w:ascii="XO Thames" w:hAnsi="XO Thames"/>
                <w:b/>
              </w:rPr>
              <w:t>декаб</w:t>
            </w:r>
            <w:r>
              <w:rPr>
                <w:rStyle w:val="FontStyle120"/>
                <w:rFonts w:ascii="XO Thames" w:hAnsi="XO Thames"/>
                <w:b/>
              </w:rPr>
              <w:t>ря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B31476" w:rsidTr="00862F4B">
        <w:trPr>
          <w:trHeight w:val="13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Default="00603C6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603C61" w:rsidRDefault="00F15BA3">
            <w:pPr>
              <w:pStyle w:val="af1"/>
              <w:rPr>
                <w:i/>
                <w:szCs w:val="24"/>
              </w:rPr>
            </w:pPr>
            <w:r w:rsidRPr="00603C61">
              <w:rPr>
                <w:szCs w:val="24"/>
              </w:rPr>
              <w:t>Прием граждан по личным вопросам Управляющего делами Администрации района Купиной О.В.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603C61" w:rsidRDefault="006373A0">
            <w:pPr>
              <w:pStyle w:val="af1"/>
              <w:jc w:val="center"/>
              <w:rPr>
                <w:szCs w:val="24"/>
              </w:rPr>
            </w:pPr>
            <w:r w:rsidRPr="00603C61">
              <w:rPr>
                <w:szCs w:val="24"/>
              </w:rPr>
              <w:t>08.00-12.00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603C61" w:rsidRDefault="00F15BA3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603C61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603C61" w:rsidRDefault="00F15B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3C61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2E02" w:rsidRPr="00603C61" w:rsidRDefault="006373A0" w:rsidP="00143002">
            <w:pPr>
              <w:rPr>
                <w:rFonts w:ascii="Times New Roman" w:hAnsi="Times New Roman"/>
                <w:sz w:val="24"/>
                <w:szCs w:val="24"/>
              </w:rPr>
            </w:pPr>
            <w:r w:rsidRPr="00603C61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6373A0" w:rsidRPr="00603C61" w:rsidRDefault="006373A0" w:rsidP="00143002">
            <w:pPr>
              <w:rPr>
                <w:rFonts w:ascii="Times New Roman" w:hAnsi="Times New Roman"/>
                <w:sz w:val="24"/>
                <w:szCs w:val="24"/>
              </w:rPr>
            </w:pPr>
            <w:r w:rsidRPr="00603C61">
              <w:rPr>
                <w:rFonts w:ascii="Times New Roman" w:hAnsi="Times New Roman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</w:tr>
      <w:tr w:rsidR="00493814" w:rsidTr="00862F4B">
        <w:trPr>
          <w:trHeight w:val="13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603C6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603C61" w:rsidRDefault="00DA6BA3" w:rsidP="00DA6B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3C61"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</w:t>
            </w:r>
            <w:proofErr w:type="gramStart"/>
            <w:r w:rsidRPr="00603C61">
              <w:rPr>
                <w:rFonts w:ascii="Times New Roman" w:hAnsi="Times New Roman"/>
                <w:sz w:val="24"/>
                <w:szCs w:val="24"/>
              </w:rPr>
              <w:t>комиссии  Ростовской</w:t>
            </w:r>
            <w:proofErr w:type="gramEnd"/>
            <w:r w:rsidRPr="00603C61">
              <w:rPr>
                <w:rFonts w:ascii="Times New Roman" w:hAnsi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603C61" w:rsidRDefault="00DA6BA3" w:rsidP="008009F8">
            <w:pPr>
              <w:pStyle w:val="af1"/>
              <w:jc w:val="center"/>
              <w:rPr>
                <w:szCs w:val="24"/>
              </w:rPr>
            </w:pPr>
            <w:r w:rsidRPr="00603C61">
              <w:rPr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603C61" w:rsidRDefault="00DA6BA3" w:rsidP="00493814">
            <w:pPr>
              <w:pStyle w:val="af1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603C61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503F" w:rsidRPr="00603C61" w:rsidRDefault="00DA6B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3C61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603C61" w:rsidRDefault="00DA6BA3">
            <w:pPr>
              <w:rPr>
                <w:rFonts w:ascii="Times New Roman" w:hAnsi="Times New Roman"/>
                <w:sz w:val="24"/>
                <w:szCs w:val="24"/>
              </w:rPr>
            </w:pPr>
            <w:r w:rsidRPr="00603C61">
              <w:rPr>
                <w:rFonts w:ascii="Times New Roman" w:hAnsi="Times New Roman"/>
                <w:sz w:val="24"/>
                <w:szCs w:val="24"/>
              </w:rPr>
              <w:t xml:space="preserve">Черненко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2FF6" w:rsidP="00C41F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СУББОТА  1</w:t>
            </w:r>
            <w:r w:rsidR="00C41F50">
              <w:rPr>
                <w:rFonts w:ascii="Times New Roman" w:hAnsi="Times New Roman"/>
                <w:b/>
                <w:sz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A008D">
              <w:rPr>
                <w:rFonts w:ascii="Times New Roman" w:hAnsi="Times New Roman"/>
                <w:b/>
                <w:sz w:val="24"/>
              </w:rPr>
              <w:t xml:space="preserve"> декабря </w:t>
            </w:r>
            <w:r w:rsidR="00AB27DF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862F4B">
        <w:trPr>
          <w:trHeight w:val="75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F52D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 w:rsidR="00F52DD4">
              <w:rPr>
                <w:rFonts w:ascii="Times New Roman" w:hAnsi="Times New Roman"/>
                <w:sz w:val="24"/>
              </w:rPr>
              <w:t>выполнению требований областного Закона 3346-</w:t>
            </w:r>
            <w:proofErr w:type="gramStart"/>
            <w:r w:rsidR="00F52DD4">
              <w:rPr>
                <w:rFonts w:ascii="Times New Roman" w:hAnsi="Times New Roman"/>
                <w:sz w:val="24"/>
              </w:rPr>
              <w:t>ЗС ,проверка</w:t>
            </w:r>
            <w:proofErr w:type="gramEnd"/>
            <w:r w:rsidR="00F52DD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52DD4">
              <w:rPr>
                <w:rFonts w:ascii="Times New Roman" w:hAnsi="Times New Roman"/>
                <w:sz w:val="24"/>
              </w:rPr>
              <w:t>семей,находящихся</w:t>
            </w:r>
            <w:proofErr w:type="spellEnd"/>
            <w:r w:rsidR="00F52DD4">
              <w:rPr>
                <w:rFonts w:ascii="Times New Roman" w:hAnsi="Times New Roman"/>
                <w:sz w:val="24"/>
              </w:rPr>
              <w:t xml:space="preserve"> в социально-опасном положении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  <w:r w:rsidR="00F038B4">
        <w:rPr>
          <w:rStyle w:val="FontStyle120"/>
          <w:rFonts w:ascii="Times New Roman" w:hAnsi="Times New Roman"/>
        </w:rPr>
        <w:t>организационного отдела                                                 Романченко Т.В,</w:t>
      </w:r>
    </w:p>
    <w:p w:rsidR="00F038B4" w:rsidRDefault="00F038B4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F038B4" w:rsidRDefault="00F038B4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F038B4" w:rsidRDefault="00F038B4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6309"/>
    <w:rsid w:val="00027419"/>
    <w:rsid w:val="00027BE1"/>
    <w:rsid w:val="000557E9"/>
    <w:rsid w:val="000A008D"/>
    <w:rsid w:val="000A7E7F"/>
    <w:rsid w:val="000B4FF4"/>
    <w:rsid w:val="000C6EAE"/>
    <w:rsid w:val="000D197E"/>
    <w:rsid w:val="000D2E02"/>
    <w:rsid w:val="000D4729"/>
    <w:rsid w:val="000E07DC"/>
    <w:rsid w:val="000E7DF9"/>
    <w:rsid w:val="00101DA3"/>
    <w:rsid w:val="00143002"/>
    <w:rsid w:val="00145CCB"/>
    <w:rsid w:val="00150774"/>
    <w:rsid w:val="00172FC0"/>
    <w:rsid w:val="001C69B9"/>
    <w:rsid w:val="00204E31"/>
    <w:rsid w:val="00213952"/>
    <w:rsid w:val="00220BC8"/>
    <w:rsid w:val="002508A4"/>
    <w:rsid w:val="00286F78"/>
    <w:rsid w:val="002A6552"/>
    <w:rsid w:val="002B503F"/>
    <w:rsid w:val="002B6B50"/>
    <w:rsid w:val="002B7E3C"/>
    <w:rsid w:val="002C1C6A"/>
    <w:rsid w:val="002D05C1"/>
    <w:rsid w:val="002F0B24"/>
    <w:rsid w:val="00301815"/>
    <w:rsid w:val="00301AA1"/>
    <w:rsid w:val="00303D2B"/>
    <w:rsid w:val="00320250"/>
    <w:rsid w:val="00325A7A"/>
    <w:rsid w:val="0034185C"/>
    <w:rsid w:val="00381716"/>
    <w:rsid w:val="00391347"/>
    <w:rsid w:val="00393936"/>
    <w:rsid w:val="003E44FC"/>
    <w:rsid w:val="003E60A9"/>
    <w:rsid w:val="003F2C96"/>
    <w:rsid w:val="0041164E"/>
    <w:rsid w:val="00456C66"/>
    <w:rsid w:val="00493814"/>
    <w:rsid w:val="004B7FD5"/>
    <w:rsid w:val="004D28A8"/>
    <w:rsid w:val="004E73F6"/>
    <w:rsid w:val="00503A91"/>
    <w:rsid w:val="00520DE7"/>
    <w:rsid w:val="005323AE"/>
    <w:rsid w:val="00557C97"/>
    <w:rsid w:val="00563CDF"/>
    <w:rsid w:val="00570C27"/>
    <w:rsid w:val="00571D7B"/>
    <w:rsid w:val="005C2181"/>
    <w:rsid w:val="005E36CC"/>
    <w:rsid w:val="005F1E18"/>
    <w:rsid w:val="0060140F"/>
    <w:rsid w:val="00603C61"/>
    <w:rsid w:val="006071BE"/>
    <w:rsid w:val="006373A0"/>
    <w:rsid w:val="00642016"/>
    <w:rsid w:val="00642851"/>
    <w:rsid w:val="00650AE2"/>
    <w:rsid w:val="00652FF6"/>
    <w:rsid w:val="006B0E7F"/>
    <w:rsid w:val="006F4396"/>
    <w:rsid w:val="006F6347"/>
    <w:rsid w:val="00707B16"/>
    <w:rsid w:val="007118D7"/>
    <w:rsid w:val="007465B6"/>
    <w:rsid w:val="00780C25"/>
    <w:rsid w:val="007F258D"/>
    <w:rsid w:val="008009F8"/>
    <w:rsid w:val="00803F26"/>
    <w:rsid w:val="00815882"/>
    <w:rsid w:val="00816746"/>
    <w:rsid w:val="00854A64"/>
    <w:rsid w:val="008552F3"/>
    <w:rsid w:val="00862F4B"/>
    <w:rsid w:val="008644D7"/>
    <w:rsid w:val="00886838"/>
    <w:rsid w:val="008A0301"/>
    <w:rsid w:val="008B02B8"/>
    <w:rsid w:val="008B09B8"/>
    <w:rsid w:val="008C08A8"/>
    <w:rsid w:val="008D32BC"/>
    <w:rsid w:val="008F16B2"/>
    <w:rsid w:val="008F34A6"/>
    <w:rsid w:val="009006F5"/>
    <w:rsid w:val="009312AA"/>
    <w:rsid w:val="00937CB3"/>
    <w:rsid w:val="00951797"/>
    <w:rsid w:val="0095708E"/>
    <w:rsid w:val="00A15C65"/>
    <w:rsid w:val="00A82DA4"/>
    <w:rsid w:val="00A91DBD"/>
    <w:rsid w:val="00AB20C9"/>
    <w:rsid w:val="00AB27DF"/>
    <w:rsid w:val="00AB2951"/>
    <w:rsid w:val="00B10A1B"/>
    <w:rsid w:val="00B31476"/>
    <w:rsid w:val="00B50D2E"/>
    <w:rsid w:val="00B707EF"/>
    <w:rsid w:val="00BD20D5"/>
    <w:rsid w:val="00C03B5F"/>
    <w:rsid w:val="00C343A2"/>
    <w:rsid w:val="00C37359"/>
    <w:rsid w:val="00C41F50"/>
    <w:rsid w:val="00C54840"/>
    <w:rsid w:val="00C70313"/>
    <w:rsid w:val="00C74EFA"/>
    <w:rsid w:val="00CA5047"/>
    <w:rsid w:val="00CC6323"/>
    <w:rsid w:val="00CF0252"/>
    <w:rsid w:val="00D3336C"/>
    <w:rsid w:val="00D418AF"/>
    <w:rsid w:val="00D671C5"/>
    <w:rsid w:val="00D76254"/>
    <w:rsid w:val="00DA6BA3"/>
    <w:rsid w:val="00DA6F86"/>
    <w:rsid w:val="00DC36B6"/>
    <w:rsid w:val="00DD109B"/>
    <w:rsid w:val="00DD5707"/>
    <w:rsid w:val="00DE597E"/>
    <w:rsid w:val="00DF6128"/>
    <w:rsid w:val="00E02181"/>
    <w:rsid w:val="00E034EB"/>
    <w:rsid w:val="00E17418"/>
    <w:rsid w:val="00E4737A"/>
    <w:rsid w:val="00E515DE"/>
    <w:rsid w:val="00E53B74"/>
    <w:rsid w:val="00E62F4F"/>
    <w:rsid w:val="00E710A6"/>
    <w:rsid w:val="00E84157"/>
    <w:rsid w:val="00E939BB"/>
    <w:rsid w:val="00EB237F"/>
    <w:rsid w:val="00EB300D"/>
    <w:rsid w:val="00EC5F1C"/>
    <w:rsid w:val="00EF0267"/>
    <w:rsid w:val="00EF333E"/>
    <w:rsid w:val="00F0285F"/>
    <w:rsid w:val="00F038B4"/>
    <w:rsid w:val="00F15BA3"/>
    <w:rsid w:val="00F25D47"/>
    <w:rsid w:val="00F30058"/>
    <w:rsid w:val="00F34FD3"/>
    <w:rsid w:val="00F52DD4"/>
    <w:rsid w:val="00F568EB"/>
    <w:rsid w:val="00F86689"/>
    <w:rsid w:val="00F950D4"/>
    <w:rsid w:val="00F97464"/>
    <w:rsid w:val="00FA7953"/>
    <w:rsid w:val="00FA7D34"/>
    <w:rsid w:val="00FC29CE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markedcontent">
    <w:name w:val="markedcontent"/>
    <w:basedOn w:val="a0"/>
    <w:rsid w:val="000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93</cp:revision>
  <cp:lastPrinted>2022-12-08T13:20:00Z</cp:lastPrinted>
  <dcterms:created xsi:type="dcterms:W3CDTF">2022-09-16T11:14:00Z</dcterms:created>
  <dcterms:modified xsi:type="dcterms:W3CDTF">2022-12-09T12:29:00Z</dcterms:modified>
</cp:coreProperties>
</file>