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90" w:rsidRDefault="00AC2290" w:rsidP="00626E30">
      <w:pPr>
        <w:pStyle w:val="1"/>
        <w:rPr>
          <w:position w:val="2"/>
          <w:sz w:val="28"/>
          <w:szCs w:val="28"/>
        </w:rPr>
      </w:pPr>
    </w:p>
    <w:p w:rsidR="00F30EA2" w:rsidRPr="00B74EAF" w:rsidRDefault="004E1E7E" w:rsidP="00F30E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C3CB7A9" wp14:editId="205EA88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A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F30EA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30EA2" w:rsidRPr="00B74EAF" w:rsidRDefault="00F30EA2" w:rsidP="00F30E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30EA2" w:rsidRPr="00B74EAF" w:rsidRDefault="00F30EA2" w:rsidP="00F30EA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30EA2" w:rsidRPr="00B74EAF" w:rsidRDefault="00F30EA2" w:rsidP="00F30EA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30EA2" w:rsidRPr="00B74EAF" w:rsidRDefault="00F30EA2" w:rsidP="00F30EA2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30EA2" w:rsidRPr="00B74EAF" w:rsidRDefault="00F30EA2" w:rsidP="00F30EA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30EA2" w:rsidRPr="00B74EAF" w:rsidRDefault="00F30EA2" w:rsidP="00F30EA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1036"/>
        <w:gridCol w:w="1657"/>
      </w:tblGrid>
      <w:tr w:rsidR="00F30EA2" w:rsidRPr="00B74EAF" w:rsidTr="00F30EA2">
        <w:trPr>
          <w:trHeight w:val="383"/>
        </w:trPr>
        <w:tc>
          <w:tcPr>
            <w:tcW w:w="2235" w:type="dxa"/>
            <w:hideMark/>
          </w:tcPr>
          <w:p w:rsidR="00F30EA2" w:rsidRPr="00B74EAF" w:rsidRDefault="008B3FF1" w:rsidP="00C10F2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17.04.2024</w:t>
            </w:r>
          </w:p>
        </w:tc>
        <w:tc>
          <w:tcPr>
            <w:tcW w:w="2268" w:type="dxa"/>
          </w:tcPr>
          <w:p w:rsidR="00F30EA2" w:rsidRPr="00B74EAF" w:rsidRDefault="00F30EA2" w:rsidP="00C10F2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30EA2" w:rsidRPr="00B74EAF" w:rsidRDefault="00F30EA2" w:rsidP="00C10F2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30EA2" w:rsidRPr="00B74EAF" w:rsidRDefault="008B3FF1" w:rsidP="00C10F2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340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F30EA2" w:rsidRPr="00B74EAF" w:rsidRDefault="00F30EA2" w:rsidP="00C10F2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F30EA2" w:rsidRPr="00B74EAF" w:rsidRDefault="00F30EA2" w:rsidP="00C10F2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  <w:tr w:rsidR="000066CF" w:rsidRPr="00877DAB" w:rsidTr="00F30EA2">
        <w:tblPrEx>
          <w:tblLook w:val="01E0" w:firstRow="1" w:lastRow="1" w:firstColumn="1" w:lastColumn="1" w:noHBand="0" w:noVBand="0"/>
        </w:tblPrEx>
        <w:trPr>
          <w:gridAfter w:val="1"/>
          <w:wAfter w:w="1657" w:type="dxa"/>
          <w:trHeight w:val="394"/>
        </w:trPr>
        <w:tc>
          <w:tcPr>
            <w:tcW w:w="8232" w:type="dxa"/>
            <w:gridSpan w:val="6"/>
          </w:tcPr>
          <w:p w:rsidR="00F30EA2" w:rsidRPr="00F30EA2" w:rsidRDefault="00F30EA2" w:rsidP="00F30EA2">
            <w:pPr>
              <w:ind w:right="2913"/>
              <w:jc w:val="both"/>
              <w:rPr>
                <w:sz w:val="12"/>
                <w:szCs w:val="28"/>
              </w:rPr>
            </w:pPr>
          </w:p>
          <w:p w:rsidR="00273C82" w:rsidRDefault="00273C82" w:rsidP="00F30EA2">
            <w:pPr>
              <w:ind w:right="2913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F30EA2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</w:t>
            </w:r>
            <w:r w:rsidR="00F30EA2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22066B">
              <w:rPr>
                <w:sz w:val="28"/>
                <w:szCs w:val="28"/>
              </w:rPr>
              <w:t xml:space="preserve">аренды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22066B">
              <w:rPr>
                <w:sz w:val="28"/>
                <w:szCs w:val="28"/>
              </w:rPr>
              <w:t>а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AB6DAA">
              <w:rPr>
                <w:sz w:val="28"/>
                <w:szCs w:val="28"/>
              </w:rPr>
              <w:t>30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F30EA2">
              <w:rPr>
                <w:sz w:val="28"/>
                <w:szCs w:val="28"/>
              </w:rPr>
              <w:t xml:space="preserve"> </w:t>
            </w:r>
            <w:r w:rsidR="00455A5F" w:rsidRPr="00535909">
              <w:rPr>
                <w:sz w:val="28"/>
                <w:szCs w:val="28"/>
              </w:rPr>
              <w:t>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F30EA2" w:rsidRDefault="00AC2290" w:rsidP="00F30EA2">
            <w:pPr>
              <w:ind w:right="2913"/>
              <w:jc w:val="both"/>
              <w:rPr>
                <w:sz w:val="16"/>
                <w:szCs w:val="28"/>
              </w:rPr>
            </w:pPr>
          </w:p>
        </w:tc>
      </w:tr>
    </w:tbl>
    <w:p w:rsidR="000A2792" w:rsidRDefault="002209F5" w:rsidP="00F30EA2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F30EA2">
        <w:rPr>
          <w:sz w:val="28"/>
          <w:szCs w:val="28"/>
        </w:rPr>
        <w:t>водствуясь Земельным 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AB6DAA">
        <w:rPr>
          <w:sz w:val="28"/>
          <w:szCs w:val="28"/>
        </w:rPr>
        <w:t>15</w:t>
      </w:r>
      <w:r w:rsidR="00273C82">
        <w:rPr>
          <w:sz w:val="28"/>
          <w:szCs w:val="28"/>
        </w:rPr>
        <w:t>.</w:t>
      </w:r>
      <w:r w:rsidR="00AD0024">
        <w:rPr>
          <w:sz w:val="28"/>
          <w:szCs w:val="28"/>
        </w:rPr>
        <w:t>0</w:t>
      </w:r>
      <w:r w:rsidR="00AB6DAA">
        <w:rPr>
          <w:sz w:val="28"/>
          <w:szCs w:val="28"/>
        </w:rPr>
        <w:t>4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AD0024">
        <w:rPr>
          <w:sz w:val="28"/>
          <w:szCs w:val="28"/>
        </w:rPr>
        <w:t>4</w:t>
      </w:r>
      <w:r w:rsidR="00273C82">
        <w:rPr>
          <w:sz w:val="28"/>
          <w:szCs w:val="28"/>
        </w:rPr>
        <w:t xml:space="preserve"> года,</w:t>
      </w:r>
    </w:p>
    <w:p w:rsidR="00F30EA2" w:rsidRDefault="00F30EA2" w:rsidP="00F30EA2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Pr="008C7FE4" w:rsidRDefault="000A2792" w:rsidP="00F30EA2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5076DB">
        <w:rPr>
          <w:sz w:val="28"/>
          <w:szCs w:val="28"/>
        </w:rPr>
        <w:t>аренды</w:t>
      </w:r>
      <w:r w:rsidR="00BF1E12">
        <w:rPr>
          <w:sz w:val="28"/>
          <w:szCs w:val="28"/>
        </w:rPr>
        <w:t xml:space="preserve">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5076DB">
        <w:rPr>
          <w:sz w:val="28"/>
          <w:szCs w:val="28"/>
        </w:rPr>
        <w:t>а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091F42">
        <w:rPr>
          <w:sz w:val="28"/>
          <w:szCs w:val="28"/>
        </w:rPr>
        <w:t>30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091F42" w:rsidRPr="00091F42" w:rsidRDefault="00091F42" w:rsidP="00F30EA2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091F42">
        <w:rPr>
          <w:sz w:val="28"/>
          <w:szCs w:val="28"/>
        </w:rPr>
        <w:t xml:space="preserve">Лот №30 -  земельный участок площадью 57550,0 </w:t>
      </w:r>
      <w:proofErr w:type="spellStart"/>
      <w:r w:rsidRPr="00091F42">
        <w:rPr>
          <w:sz w:val="28"/>
          <w:szCs w:val="28"/>
        </w:rPr>
        <w:t>кв.м</w:t>
      </w:r>
      <w:proofErr w:type="spellEnd"/>
      <w:r w:rsidRPr="00091F42">
        <w:rPr>
          <w:sz w:val="28"/>
          <w:szCs w:val="28"/>
        </w:rPr>
        <w:t xml:space="preserve">., с разрешенным использованием – сельскохозяйственное использование, кадастровый номер 61:30:0600006:2008, расположенный по адресу: Российская Федерация, Ростовская область, </w:t>
      </w:r>
      <w:proofErr w:type="spellStart"/>
      <w:r w:rsidRPr="00091F42">
        <w:rPr>
          <w:sz w:val="28"/>
          <w:szCs w:val="28"/>
        </w:rPr>
        <w:t>Песчанокопский</w:t>
      </w:r>
      <w:proofErr w:type="spellEnd"/>
      <w:r w:rsidRPr="00091F42">
        <w:rPr>
          <w:sz w:val="28"/>
          <w:szCs w:val="28"/>
        </w:rPr>
        <w:t xml:space="preserve"> район, вблизи с. </w:t>
      </w:r>
      <w:proofErr w:type="spellStart"/>
      <w:r w:rsidRPr="00091F42">
        <w:rPr>
          <w:sz w:val="28"/>
          <w:szCs w:val="28"/>
        </w:rPr>
        <w:t>Поливянка</w:t>
      </w:r>
      <w:proofErr w:type="spellEnd"/>
      <w:r w:rsidRPr="00091F42">
        <w:rPr>
          <w:sz w:val="28"/>
          <w:szCs w:val="28"/>
        </w:rPr>
        <w:t>. Испрашиваемое право – аренда.</w:t>
      </w:r>
      <w:r w:rsidRPr="00091F42">
        <w:rPr>
          <w:color w:val="1F4E79"/>
          <w:sz w:val="28"/>
          <w:szCs w:val="28"/>
        </w:rPr>
        <w:t xml:space="preserve"> </w:t>
      </w:r>
    </w:p>
    <w:p w:rsidR="000B40C7" w:rsidRPr="00AE38D9" w:rsidRDefault="00BE2EB8" w:rsidP="00F30EA2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</w:t>
      </w:r>
      <w:r w:rsidR="00F30EA2">
        <w:rPr>
          <w:sz w:val="28"/>
          <w:szCs w:val="28"/>
        </w:rPr>
        <w:t xml:space="preserve"> Администрации Песчанокопского района</w:t>
      </w:r>
      <w:r w:rsidR="000B40C7" w:rsidRPr="00AE38D9">
        <w:rPr>
          <w:sz w:val="28"/>
          <w:szCs w:val="28"/>
        </w:rPr>
        <w:t xml:space="preserve"> «Район официальный», на официальном сайте торгов Российской Федерации.</w:t>
      </w:r>
    </w:p>
    <w:p w:rsidR="00A44C12" w:rsidRPr="00A44C12" w:rsidRDefault="00244FFE" w:rsidP="00F30EA2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F30EA2">
      <w:pPr>
        <w:pStyle w:val="a4"/>
        <w:ind w:firstLine="709"/>
      </w:pPr>
      <w:r>
        <w:t>4</w:t>
      </w:r>
      <w:r w:rsidRPr="009B41B7">
        <w:t xml:space="preserve">.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F30EA2">
        <w:t xml:space="preserve">экономике и финансам </w:t>
      </w:r>
      <w:proofErr w:type="spellStart"/>
      <w:r w:rsidR="00F30EA2">
        <w:t>Хомец</w:t>
      </w:r>
      <w:proofErr w:type="spellEnd"/>
      <w:r w:rsidR="00F30EA2">
        <w:t xml:space="preserve"> М.О.</w:t>
      </w:r>
    </w:p>
    <w:p w:rsidR="00EA2EAF" w:rsidRDefault="00EA2EAF" w:rsidP="00244FFE">
      <w:pPr>
        <w:pStyle w:val="a4"/>
        <w:rPr>
          <w:szCs w:val="28"/>
        </w:rPr>
      </w:pPr>
    </w:p>
    <w:p w:rsidR="00F30EA2" w:rsidRDefault="00F30EA2" w:rsidP="00244FFE">
      <w:pPr>
        <w:pStyle w:val="a4"/>
        <w:rPr>
          <w:szCs w:val="28"/>
        </w:rPr>
      </w:pPr>
    </w:p>
    <w:p w:rsidR="00BE2EB8" w:rsidRPr="002269F2" w:rsidRDefault="00721F2C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721F2C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</w:t>
      </w:r>
      <w:r w:rsidR="00F30EA2">
        <w:rPr>
          <w:rFonts w:eastAsia="Calibri" w:cs="Calibri"/>
          <w:sz w:val="28"/>
          <w:szCs w:val="28"/>
          <w:lang w:eastAsia="ar-SA"/>
        </w:rPr>
        <w:t xml:space="preserve">   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5076DB" w:rsidRDefault="005076DB" w:rsidP="000066CF">
      <w:pPr>
        <w:rPr>
          <w:sz w:val="28"/>
          <w:szCs w:val="28"/>
        </w:rPr>
      </w:pPr>
    </w:p>
    <w:p w:rsidR="00F30EA2" w:rsidRDefault="00F30EA2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F30EA2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F30EA2">
      <w:pgSz w:w="11906" w:h="16838"/>
      <w:pgMar w:top="1134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4C" w:rsidRDefault="00C21B4C">
      <w:r>
        <w:separator/>
      </w:r>
    </w:p>
  </w:endnote>
  <w:endnote w:type="continuationSeparator" w:id="0">
    <w:p w:rsidR="00C21B4C" w:rsidRDefault="00C2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4C" w:rsidRDefault="00C21B4C">
      <w:r>
        <w:separator/>
      </w:r>
    </w:p>
  </w:footnote>
  <w:footnote w:type="continuationSeparator" w:id="0">
    <w:p w:rsidR="00C21B4C" w:rsidRDefault="00C2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530C4"/>
    <w:rsid w:val="00063FD0"/>
    <w:rsid w:val="00085FF6"/>
    <w:rsid w:val="00090D2C"/>
    <w:rsid w:val="00091F42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7402"/>
    <w:rsid w:val="001D109D"/>
    <w:rsid w:val="001F501A"/>
    <w:rsid w:val="001F5FC3"/>
    <w:rsid w:val="00203E5B"/>
    <w:rsid w:val="0022066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E1E7E"/>
    <w:rsid w:val="004F5150"/>
    <w:rsid w:val="004F7D59"/>
    <w:rsid w:val="005076DB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6E5679"/>
    <w:rsid w:val="00714ABD"/>
    <w:rsid w:val="00721F2C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3FF1"/>
    <w:rsid w:val="008B7B13"/>
    <w:rsid w:val="008C7FE4"/>
    <w:rsid w:val="008D73F9"/>
    <w:rsid w:val="008E144C"/>
    <w:rsid w:val="0090467F"/>
    <w:rsid w:val="00925C61"/>
    <w:rsid w:val="00946838"/>
    <w:rsid w:val="00953DE3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B6DAA"/>
    <w:rsid w:val="00AC2290"/>
    <w:rsid w:val="00AD0024"/>
    <w:rsid w:val="00AE2142"/>
    <w:rsid w:val="00AE38D9"/>
    <w:rsid w:val="00AE6898"/>
    <w:rsid w:val="00B14E31"/>
    <w:rsid w:val="00B27B74"/>
    <w:rsid w:val="00B702EA"/>
    <w:rsid w:val="00BA29C3"/>
    <w:rsid w:val="00BB6860"/>
    <w:rsid w:val="00BE2EB8"/>
    <w:rsid w:val="00BE569F"/>
    <w:rsid w:val="00BF1E12"/>
    <w:rsid w:val="00C00817"/>
    <w:rsid w:val="00C105D2"/>
    <w:rsid w:val="00C2144A"/>
    <w:rsid w:val="00C21B4C"/>
    <w:rsid w:val="00C237C9"/>
    <w:rsid w:val="00C404FE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72CAB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21B51"/>
    <w:rsid w:val="00F30EA2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5</cp:revision>
  <cp:lastPrinted>2024-04-16T12:47:00Z</cp:lastPrinted>
  <dcterms:created xsi:type="dcterms:W3CDTF">2024-04-15T05:28:00Z</dcterms:created>
  <dcterms:modified xsi:type="dcterms:W3CDTF">2024-04-17T07:57:00Z</dcterms:modified>
</cp:coreProperties>
</file>