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12" w:rsidRPr="00C92514" w:rsidRDefault="00371912" w:rsidP="00371912">
      <w:pPr>
        <w:spacing w:after="80"/>
        <w:ind w:left="5245"/>
        <w:rPr>
          <w:sz w:val="28"/>
          <w:szCs w:val="28"/>
        </w:rPr>
      </w:pPr>
      <w:r w:rsidRPr="00C9251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  <w:r w:rsidRPr="00C92514">
        <w:rPr>
          <w:sz w:val="28"/>
          <w:szCs w:val="28"/>
        </w:rPr>
        <w:br/>
      </w:r>
      <w:r>
        <w:rPr>
          <w:sz w:val="28"/>
          <w:szCs w:val="28"/>
        </w:rPr>
        <w:t>к п</w:t>
      </w:r>
      <w:r w:rsidRPr="00C92514">
        <w:rPr>
          <w:sz w:val="28"/>
          <w:szCs w:val="28"/>
        </w:rPr>
        <w:t xml:space="preserve">остановлению Администрации Песчанокопского района </w:t>
      </w:r>
    </w:p>
    <w:p w:rsidR="00371912" w:rsidRPr="00C92514" w:rsidRDefault="00FA5F25" w:rsidP="00371912">
      <w:pPr>
        <w:spacing w:after="80"/>
        <w:ind w:left="5245"/>
        <w:rPr>
          <w:sz w:val="28"/>
          <w:szCs w:val="28"/>
        </w:rPr>
      </w:pPr>
      <w:r>
        <w:rPr>
          <w:sz w:val="28"/>
          <w:szCs w:val="28"/>
        </w:rPr>
        <w:t>о</w:t>
      </w:r>
      <w:r w:rsidR="00371912" w:rsidRPr="00C92514">
        <w:rPr>
          <w:sz w:val="28"/>
          <w:szCs w:val="28"/>
        </w:rPr>
        <w:t>т</w:t>
      </w:r>
      <w:r>
        <w:rPr>
          <w:sz w:val="28"/>
          <w:szCs w:val="28"/>
        </w:rPr>
        <w:t xml:space="preserve"> 24.10.2023</w:t>
      </w:r>
      <w:r w:rsidR="00371912">
        <w:rPr>
          <w:sz w:val="28"/>
          <w:szCs w:val="28"/>
        </w:rPr>
        <w:t xml:space="preserve">  </w:t>
      </w:r>
      <w:r w:rsidR="00371912" w:rsidRPr="00C92514">
        <w:rPr>
          <w:sz w:val="28"/>
          <w:szCs w:val="28"/>
        </w:rPr>
        <w:t xml:space="preserve">№ </w:t>
      </w:r>
      <w:r>
        <w:rPr>
          <w:sz w:val="28"/>
          <w:szCs w:val="28"/>
        </w:rPr>
        <w:t>1042</w:t>
      </w:r>
      <w:bookmarkStart w:id="0" w:name="_GoBack"/>
      <w:bookmarkEnd w:id="0"/>
    </w:p>
    <w:p w:rsidR="00D77882" w:rsidRDefault="00D77882">
      <w:pPr>
        <w:spacing w:after="80"/>
        <w:ind w:left="6350"/>
        <w:jc w:val="right"/>
        <w:rPr>
          <w:sz w:val="26"/>
        </w:rPr>
      </w:pPr>
    </w:p>
    <w:p w:rsidR="00D77882" w:rsidRDefault="00D77882">
      <w:pPr>
        <w:spacing w:after="200"/>
        <w:jc w:val="right"/>
      </w:pPr>
    </w:p>
    <w:p w:rsidR="00D77882" w:rsidRDefault="00FA5F25">
      <w:pPr>
        <w:spacing w:after="200"/>
        <w:jc w:val="right"/>
      </w:pPr>
      <w:r>
        <w:t xml:space="preserve"> (Типовая форма решения</w:t>
      </w:r>
      <w:r>
        <w:br/>
        <w:t>о проведении документарной проверки)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D77882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FA5F25">
            <w:pPr>
              <w:ind w:left="57" w:right="57"/>
              <w:jc w:val="both"/>
            </w:pPr>
            <w:r>
              <w:rPr>
                <w:b/>
              </w:rPr>
              <w:t>Отметка о размещении (дата и учетный номер) сведений о документарной проверке</w:t>
            </w:r>
            <w:r>
              <w:rPr>
                <w:b/>
              </w:rPr>
              <w:br/>
              <w:t xml:space="preserve">в едином реестре </w:t>
            </w:r>
            <w:r>
              <w:rPr>
                <w:b/>
              </w:rPr>
              <w:t>контрольных (надзорных) мероприятий</w:t>
            </w:r>
          </w:p>
        </w:tc>
      </w:tr>
    </w:tbl>
    <w:p w:rsidR="00D77882" w:rsidRDefault="00FA5F25">
      <w:pPr>
        <w:spacing w:before="60" w:after="60"/>
        <w:ind w:firstLine="540"/>
        <w:jc w:val="both"/>
      </w:pPr>
      <w:r>
        <w:t>ссылка на карточку мероприятия в едином реестре контрольных (надзорных) мероприятий: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D77882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FA5F25">
            <w:pPr>
              <w:ind w:left="57" w:right="57" w:firstLine="483"/>
              <w:jc w:val="both"/>
            </w:pPr>
            <w:r>
              <w:t>QR-код, обеспечивающий переход на страницу в информационно-телекоммуникационной сети «Интернет», содержащую запись единого реестра кон</w:t>
            </w:r>
            <w:r>
              <w:t>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D77882" w:rsidRDefault="00D77882">
      <w:pPr>
        <w:spacing w:after="240" w:line="24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D77882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FA5F25">
            <w:pPr>
              <w:ind w:left="57" w:right="57"/>
              <w:jc w:val="both"/>
              <w:rPr>
                <w:b/>
              </w:rPr>
            </w:pPr>
            <w:r>
              <w:rPr>
                <w:b/>
              </w:rPr>
              <w:t xml:space="preserve">Отметка о согласовании или несогласовании (дата и реквизиты) проведения документарной проверки с органами прокуратуры </w:t>
            </w:r>
            <w:r>
              <w:t>(только для внеплановой документарной проверки в рамках муниципального контроля при отсутствии системы оценки и управления рисками)</w:t>
            </w:r>
            <w:r>
              <w:rPr>
                <w:rStyle w:val="a4"/>
              </w:rPr>
              <w:t>*</w:t>
            </w:r>
          </w:p>
        </w:tc>
      </w:tr>
    </w:tbl>
    <w:p w:rsidR="00D77882" w:rsidRDefault="00D77882">
      <w:pPr>
        <w:spacing w:before="240"/>
        <w:jc w:val="center"/>
      </w:pPr>
    </w:p>
    <w:p w:rsidR="00D77882" w:rsidRDefault="00FA5F25">
      <w:pPr>
        <w:spacing w:line="216" w:lineRule="auto"/>
        <w:jc w:val="center"/>
        <w:rPr>
          <w:sz w:val="20"/>
        </w:rPr>
      </w:pPr>
      <w:r>
        <w:rPr>
          <w:sz w:val="20"/>
        </w:rPr>
        <w:t>(ук</w:t>
      </w:r>
      <w:r>
        <w:rPr>
          <w:sz w:val="20"/>
        </w:rPr>
        <w:t>азывается наименование контрольного (надзорного) органа и при необходимости его территориального</w:t>
      </w:r>
      <w:r>
        <w:rPr>
          <w:sz w:val="20"/>
        </w:rPr>
        <w:br/>
        <w:t>органа)</w:t>
      </w:r>
    </w:p>
    <w:p w:rsidR="00D77882" w:rsidRDefault="00D77882">
      <w:pPr>
        <w:jc w:val="center"/>
      </w:pPr>
    </w:p>
    <w:p w:rsidR="00D77882" w:rsidRDefault="00FA5F25">
      <w:pPr>
        <w:spacing w:after="180" w:line="216" w:lineRule="auto"/>
        <w:jc w:val="center"/>
        <w:rPr>
          <w:sz w:val="20"/>
        </w:rPr>
      </w:pPr>
      <w:r>
        <w:rPr>
          <w:sz w:val="20"/>
        </w:rPr>
        <w:t>(место принятия решения)</w:t>
      </w:r>
    </w:p>
    <w:p w:rsidR="00D77882" w:rsidRDefault="00FA5F25">
      <w:pPr>
        <w:jc w:val="center"/>
        <w:rPr>
          <w:b/>
          <w:sz w:val="26"/>
        </w:rPr>
      </w:pPr>
      <w:r>
        <w:rPr>
          <w:b/>
          <w:sz w:val="26"/>
        </w:rPr>
        <w:t xml:space="preserve">Решение о проведении </w:t>
      </w:r>
      <w:r>
        <w:rPr>
          <w:b/>
        </w:rPr>
        <w:t>документарной проверки</w:t>
      </w:r>
    </w:p>
    <w:p w:rsidR="00D77882" w:rsidRDefault="00FA5F25">
      <w:pPr>
        <w:spacing w:after="180" w:line="216" w:lineRule="auto"/>
        <w:jc w:val="center"/>
        <w:rPr>
          <w:sz w:val="20"/>
        </w:rPr>
      </w:pPr>
      <w:r>
        <w:rPr>
          <w:sz w:val="20"/>
        </w:rPr>
        <w:t>(плановой/внеплановой)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397"/>
        <w:gridCol w:w="187"/>
        <w:gridCol w:w="1474"/>
        <w:gridCol w:w="113"/>
        <w:gridCol w:w="851"/>
        <w:gridCol w:w="425"/>
        <w:gridCol w:w="567"/>
        <w:gridCol w:w="567"/>
        <w:gridCol w:w="567"/>
        <w:gridCol w:w="964"/>
        <w:gridCol w:w="1134"/>
      </w:tblGrid>
      <w:tr w:rsidR="00D77882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FA5F25">
            <w:pPr>
              <w:jc w:val="right"/>
            </w:pPr>
            <w:r>
              <w:t>от 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D77882">
            <w:pPr>
              <w:jc w:val="center"/>
            </w:pPr>
          </w:p>
        </w:tc>
        <w:tc>
          <w:tcPr>
            <w:tcW w:w="18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FA5F25">
            <w: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D77882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D778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D77882">
            <w:pPr>
              <w:jc w:val="center"/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FA5F25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D77882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FA5F25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D77882">
            <w:pPr>
              <w:jc w:val="center"/>
            </w:pPr>
          </w:p>
        </w:tc>
        <w:tc>
          <w:tcPr>
            <w:tcW w:w="96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FA5F25">
            <w:pPr>
              <w:jc w:val="center"/>
            </w:pPr>
            <w:r>
              <w:t>мин. 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D77882">
            <w:pPr>
              <w:jc w:val="center"/>
            </w:pPr>
          </w:p>
        </w:tc>
      </w:tr>
    </w:tbl>
    <w:p w:rsidR="00D77882" w:rsidRDefault="00FA5F25">
      <w:pPr>
        <w:spacing w:before="300"/>
        <w:ind w:firstLine="567"/>
        <w:jc w:val="both"/>
      </w:pPr>
      <w:r>
        <w:t xml:space="preserve">1. Решение принято  </w:t>
      </w:r>
    </w:p>
    <w:p w:rsidR="00D77882" w:rsidRDefault="00D77882">
      <w:pPr>
        <w:spacing w:line="24" w:lineRule="auto"/>
        <w:jc w:val="both"/>
        <w:rPr>
          <w:sz w:val="2"/>
        </w:rPr>
      </w:pPr>
    </w:p>
    <w:p w:rsidR="00D77882" w:rsidRDefault="00FA5F25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(указывается наименование должности, фамилия, имя, отчество (при наличии) руководителя (заместителя руководителя) контрольного (надзорного) органа или иного должностного лица контрольного (надзорного) органа, уполномоченного в соответствии с положением о в</w:t>
      </w:r>
      <w:r>
        <w:rPr>
          <w:sz w:val="20"/>
        </w:rPr>
        <w:t>иде государственного контроля (надзора), муниципального контроля, положением о лицензировании вида деятельности (далее – положение о виде контроля) на принятие решений о проведении контрольных (надзорных) мероприятий)</w:t>
      </w:r>
      <w:proofErr w:type="gramEnd"/>
    </w:p>
    <w:p w:rsidR="00D77882" w:rsidRDefault="00FA5F25">
      <w:pPr>
        <w:spacing w:before="180"/>
        <w:ind w:firstLine="567"/>
        <w:jc w:val="both"/>
      </w:pPr>
      <w:r>
        <w:t xml:space="preserve">2. Решение принято на основании  </w:t>
      </w:r>
    </w:p>
    <w:p w:rsidR="00D77882" w:rsidRDefault="00D77882">
      <w:pPr>
        <w:spacing w:line="24" w:lineRule="auto"/>
        <w:jc w:val="both"/>
        <w:rPr>
          <w:sz w:val="2"/>
        </w:rPr>
      </w:pPr>
    </w:p>
    <w:p w:rsidR="00D77882" w:rsidRDefault="00FA5F25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</w:t>
      </w:r>
      <w:r>
        <w:rPr>
          <w:sz w:val="20"/>
        </w:rPr>
        <w:t>азывается пункт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Федерации»)</w:t>
      </w:r>
    </w:p>
    <w:p w:rsidR="00D77882" w:rsidRDefault="00FA5F25">
      <w:pPr>
        <w:spacing w:before="180"/>
        <w:ind w:firstLine="567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 </w:t>
      </w:r>
    </w:p>
    <w:p w:rsidR="00D77882" w:rsidRDefault="00D77882">
      <w:pPr>
        <w:jc w:val="both"/>
        <w:rPr>
          <w:sz w:val="2"/>
        </w:rPr>
      </w:pPr>
    </w:p>
    <w:p w:rsidR="00D77882" w:rsidRDefault="00FA5F25">
      <w:pPr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(указываются:</w:t>
      </w:r>
      <w:proofErr w:type="gramEnd"/>
    </w:p>
    <w:p w:rsidR="00D77882" w:rsidRDefault="00FA5F25">
      <w:pPr>
        <w:ind w:firstLine="567"/>
        <w:jc w:val="both"/>
        <w:rPr>
          <w:sz w:val="20"/>
        </w:rPr>
      </w:pPr>
      <w:r>
        <w:rPr>
          <w:sz w:val="20"/>
        </w:rPr>
        <w:t xml:space="preserve">1) для пункта 1 части 1 статьи 57 Федерального закона «О государственном контроле </w:t>
      </w:r>
      <w:r>
        <w:rPr>
          <w:sz w:val="20"/>
        </w:rPr>
        <w:t>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D77882" w:rsidRDefault="00FA5F25">
      <w:pPr>
        <w:ind w:firstLine="567"/>
        <w:jc w:val="both"/>
        <w:rPr>
          <w:sz w:val="20"/>
        </w:rPr>
      </w:pPr>
      <w:r>
        <w:rPr>
          <w:sz w:val="20"/>
        </w:rPr>
        <w:t>1.1) сведения о причинении вреда (ущерба) охраняемым законом ценностям (источник сведений, изложение сведений, охраняемые законом ценности);</w:t>
      </w:r>
    </w:p>
    <w:p w:rsidR="00D77882" w:rsidRDefault="00FA5F25">
      <w:pPr>
        <w:ind w:firstLine="567"/>
        <w:jc w:val="both"/>
        <w:rPr>
          <w:sz w:val="20"/>
        </w:rPr>
      </w:pPr>
      <w:r>
        <w:rPr>
          <w:sz w:val="20"/>
        </w:rPr>
        <w:t>1.2) сведения об угрозе причинения вреда (ущерба) охран</w:t>
      </w:r>
      <w:r>
        <w:rPr>
          <w:sz w:val="20"/>
        </w:rPr>
        <w:t>яемым законом ценностям (источник сведений, изложение сведений, обоснование наличия угрозы причинения вреда (ущерба), охраняемые законом ценности);</w:t>
      </w:r>
    </w:p>
    <w:p w:rsidR="00D77882" w:rsidRDefault="00FA5F25">
      <w:pPr>
        <w:ind w:firstLine="567"/>
        <w:jc w:val="both"/>
        <w:rPr>
          <w:sz w:val="20"/>
        </w:rPr>
      </w:pPr>
      <w:r>
        <w:rPr>
          <w:sz w:val="20"/>
        </w:rPr>
        <w:lastRenderedPageBreak/>
        <w:t>1.3) соответствие объекта контроля параметрам, утвержденным индикаторами риска нарушения обязательных требов</w:t>
      </w:r>
      <w:r>
        <w:rPr>
          <w:sz w:val="20"/>
        </w:rPr>
        <w:t>аний, или отклонение объекта контроля от таких параметров (источник сведений, изложение сведений, ссылка на утвержденные индикаторы риска нарушения обязательных требований);</w:t>
      </w:r>
    </w:p>
    <w:p w:rsidR="00D77882" w:rsidRDefault="00FA5F25">
      <w:pPr>
        <w:spacing w:after="120"/>
        <w:ind w:firstLine="567"/>
        <w:jc w:val="both"/>
        <w:rPr>
          <w:sz w:val="20"/>
        </w:rPr>
      </w:pPr>
      <w:r>
        <w:rPr>
          <w:sz w:val="20"/>
        </w:rPr>
        <w:t>(при изложении источников сведений персональные данные граждан, направивших обраще</w:t>
      </w:r>
      <w:r>
        <w:rPr>
          <w:sz w:val="20"/>
        </w:rPr>
        <w:t>ния (заявления)</w:t>
      </w:r>
      <w:r>
        <w:rPr>
          <w:sz w:val="20"/>
        </w:rPr>
        <w:br/>
        <w:t>в контрольный (надзорный) орган, не приводятся);</w:t>
      </w:r>
    </w:p>
    <w:p w:rsidR="00D77882" w:rsidRDefault="00FA5F25">
      <w:pPr>
        <w:keepNext/>
        <w:ind w:firstLine="567"/>
        <w:jc w:val="both"/>
        <w:rPr>
          <w:sz w:val="20"/>
        </w:rPr>
      </w:pPr>
      <w:r>
        <w:rPr>
          <w:sz w:val="20"/>
        </w:rPr>
        <w:t>2) для пункта 2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D77882" w:rsidRDefault="00FA5F25">
      <w:pPr>
        <w:spacing w:after="120"/>
        <w:ind w:firstLine="567"/>
        <w:jc w:val="both"/>
        <w:rPr>
          <w:sz w:val="20"/>
        </w:rPr>
      </w:pPr>
      <w:r>
        <w:rPr>
          <w:sz w:val="20"/>
        </w:rPr>
        <w:t xml:space="preserve">ссылка на утвержденный ежегодный план проведения </w:t>
      </w:r>
      <w:r>
        <w:rPr>
          <w:sz w:val="20"/>
        </w:rPr>
        <w:t>плановых контрольных (надзорных) мероприятий, содержащиеся в нем сведения о документарной проверке;</w:t>
      </w:r>
    </w:p>
    <w:p w:rsidR="00D77882" w:rsidRDefault="00FA5F25">
      <w:pPr>
        <w:ind w:firstLine="567"/>
        <w:jc w:val="both"/>
        <w:rPr>
          <w:sz w:val="20"/>
        </w:rPr>
      </w:pPr>
      <w:r>
        <w:rPr>
          <w:sz w:val="20"/>
        </w:rPr>
        <w:t>3) для пункта 3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D77882" w:rsidRDefault="00FA5F25">
      <w:pPr>
        <w:ind w:firstLine="567"/>
        <w:jc w:val="both"/>
        <w:rPr>
          <w:sz w:val="20"/>
        </w:rPr>
      </w:pPr>
      <w:r>
        <w:rPr>
          <w:sz w:val="20"/>
        </w:rPr>
        <w:t>3.1) ссылка на</w:t>
      </w:r>
      <w:r>
        <w:rPr>
          <w:sz w:val="20"/>
        </w:rPr>
        <w:t xml:space="preserve"> поручение Президента Российской Федерации о проведении контрольных (надзорных) мероприятий, приказ (распоряжение) контрольного (надзорного) органа об организации выполнения поручения Президента Российской Федерации (при наличии);</w:t>
      </w:r>
    </w:p>
    <w:p w:rsidR="00D77882" w:rsidRDefault="00FA5F25">
      <w:pPr>
        <w:ind w:firstLine="567"/>
        <w:jc w:val="both"/>
        <w:rPr>
          <w:sz w:val="20"/>
        </w:rPr>
      </w:pPr>
      <w:r>
        <w:rPr>
          <w:sz w:val="20"/>
        </w:rPr>
        <w:t xml:space="preserve">3.2) ссылка на поручение </w:t>
      </w:r>
      <w:r>
        <w:rPr>
          <w:sz w:val="20"/>
        </w:rPr>
        <w:t>Председателя Правительства Российской Федерации о проведении контрольных (надзорных) мероприятий, приказ (распоряжение) контрольного (надзорного) органа об организации выполнения поручения Председателя Правительства Российской Федерации (при наличии);</w:t>
      </w:r>
    </w:p>
    <w:p w:rsidR="00D77882" w:rsidRDefault="00FA5F25">
      <w:pPr>
        <w:spacing w:after="120"/>
        <w:ind w:firstLine="567"/>
        <w:jc w:val="both"/>
        <w:rPr>
          <w:sz w:val="20"/>
        </w:rPr>
      </w:pPr>
      <w:r>
        <w:rPr>
          <w:sz w:val="20"/>
        </w:rPr>
        <w:t>3.3)</w:t>
      </w:r>
      <w:r>
        <w:rPr>
          <w:sz w:val="20"/>
        </w:rPr>
        <w:t xml:space="preserve"> ссылка на поручение Заместителя Председателя Правительства Российской Федерации о проведении документарных проверок в отношении конкретного контролируемого лица, приказ (распоряжение) контрольного (надзорного) органа об организации </w:t>
      </w:r>
      <w:proofErr w:type="gramStart"/>
      <w:r>
        <w:rPr>
          <w:sz w:val="20"/>
        </w:rPr>
        <w:t>выполнения поручения За</w:t>
      </w:r>
      <w:r>
        <w:rPr>
          <w:sz w:val="20"/>
        </w:rPr>
        <w:t>местителя Председателя Правительства Российской</w:t>
      </w:r>
      <w:proofErr w:type="gramEnd"/>
      <w:r>
        <w:rPr>
          <w:sz w:val="20"/>
        </w:rPr>
        <w:t xml:space="preserve"> Федерации (при наличии);</w:t>
      </w:r>
    </w:p>
    <w:p w:rsidR="00D77882" w:rsidRDefault="00FA5F25">
      <w:pPr>
        <w:ind w:firstLine="567"/>
        <w:jc w:val="both"/>
        <w:rPr>
          <w:sz w:val="20"/>
        </w:rPr>
      </w:pPr>
      <w:r>
        <w:rPr>
          <w:sz w:val="20"/>
        </w:rPr>
        <w:t>4) для пункта 4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D77882" w:rsidRDefault="00FA5F25">
      <w:pPr>
        <w:spacing w:after="120"/>
        <w:ind w:firstLine="567"/>
        <w:jc w:val="both"/>
        <w:rPr>
          <w:sz w:val="20"/>
        </w:rPr>
      </w:pPr>
      <w:r>
        <w:rPr>
          <w:sz w:val="20"/>
        </w:rPr>
        <w:t>ссылка на требование прокурора о проведен</w:t>
      </w:r>
      <w:r>
        <w:rPr>
          <w:sz w:val="20"/>
        </w:rPr>
        <w:t>ии документарной проверки в рамках надзора</w:t>
      </w:r>
      <w:r>
        <w:rPr>
          <w:sz w:val="20"/>
        </w:rPr>
        <w:br/>
        <w:t>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77882" w:rsidRDefault="00FA5F25">
      <w:pPr>
        <w:ind w:firstLine="567"/>
        <w:jc w:val="both"/>
        <w:rPr>
          <w:sz w:val="20"/>
        </w:rPr>
      </w:pPr>
      <w:r>
        <w:rPr>
          <w:sz w:val="20"/>
        </w:rPr>
        <w:t>5) для пункта 5 части 1 статьи 57 Федерального закона «О государственном контрол</w:t>
      </w:r>
      <w:r>
        <w:rPr>
          <w:sz w:val="20"/>
        </w:rPr>
        <w:t>е 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D77882" w:rsidRDefault="00FA5F25">
      <w:pPr>
        <w:spacing w:after="120"/>
        <w:ind w:firstLine="567"/>
        <w:jc w:val="both"/>
        <w:rPr>
          <w:sz w:val="20"/>
        </w:rPr>
      </w:pPr>
      <w:r>
        <w:rPr>
          <w:sz w:val="20"/>
        </w:rPr>
        <w:t>ссылка на решение контрольного (надзорного) органа об устранении выявленных нарушений обязательных требований, ссылка на наступление срока его исполнения;</w:t>
      </w:r>
    </w:p>
    <w:p w:rsidR="00D77882" w:rsidRDefault="00FA5F25">
      <w:pPr>
        <w:ind w:firstLine="567"/>
        <w:jc w:val="both"/>
        <w:rPr>
          <w:sz w:val="20"/>
        </w:rPr>
      </w:pPr>
      <w:r>
        <w:rPr>
          <w:sz w:val="20"/>
        </w:rPr>
        <w:t>6) для пункта 6 части 1 статьи 57 Федер</w:t>
      </w:r>
      <w:r>
        <w:rPr>
          <w:sz w:val="20"/>
        </w:rPr>
        <w:t>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D77882" w:rsidRDefault="00FA5F25">
      <w:pPr>
        <w:ind w:firstLine="567"/>
        <w:jc w:val="both"/>
        <w:rPr>
          <w:sz w:val="20"/>
        </w:rPr>
      </w:pPr>
      <w:r>
        <w:rPr>
          <w:sz w:val="20"/>
        </w:rPr>
        <w:t>ссылка на утвержденную программу проверок и указанное в ней событие, наступление которого влечет проведение документарной проверки)</w:t>
      </w:r>
    </w:p>
    <w:p w:rsidR="00D77882" w:rsidRDefault="00FA5F25">
      <w:pPr>
        <w:spacing w:before="180"/>
        <w:ind w:firstLine="567"/>
        <w:jc w:val="both"/>
      </w:pPr>
      <w:r>
        <w:t>3. Документарная пров</w:t>
      </w:r>
      <w:r>
        <w:t xml:space="preserve">ерка проводится в рамках  </w:t>
      </w:r>
    </w:p>
    <w:p w:rsidR="00D77882" w:rsidRDefault="00D77882">
      <w:pPr>
        <w:jc w:val="both"/>
        <w:rPr>
          <w:sz w:val="2"/>
        </w:rPr>
      </w:pPr>
    </w:p>
    <w:p w:rsidR="00D77882" w:rsidRDefault="00FA5F25">
      <w:pPr>
        <w:ind w:firstLine="567"/>
        <w:jc w:val="both"/>
        <w:rPr>
          <w:sz w:val="20"/>
        </w:rPr>
      </w:pPr>
      <w:r>
        <w:rPr>
          <w:sz w:val="20"/>
        </w:rPr>
        <w:t>(наименование вида государственного контроля (надзора), вида муниципального контроля в соответствии</w:t>
      </w:r>
      <w:r>
        <w:rPr>
          <w:sz w:val="20"/>
        </w:rPr>
        <w:br/>
        <w:t>с единым реестром видов федерального государственного контроля (надзора), регионального государственного контроля (надзора), мун</w:t>
      </w:r>
      <w:r>
        <w:rPr>
          <w:sz w:val="20"/>
        </w:rPr>
        <w:t>иципального контроля)</w:t>
      </w:r>
    </w:p>
    <w:p w:rsidR="00D77882" w:rsidRDefault="00FA5F25">
      <w:pPr>
        <w:spacing w:before="180"/>
        <w:ind w:firstLine="567"/>
        <w:jc w:val="both"/>
      </w:pPr>
      <w:r>
        <w:t>4. </w:t>
      </w:r>
      <w:proofErr w:type="gramStart"/>
      <w:r>
        <w:t>Для проведения документарной проверки уполномочены:</w:t>
      </w:r>
      <w:proofErr w:type="gramEnd"/>
    </w:p>
    <w:p w:rsidR="00D77882" w:rsidRDefault="00FA5F25">
      <w:pPr>
        <w:ind w:firstLine="567"/>
        <w:jc w:val="both"/>
      </w:pPr>
      <w:r>
        <w:t>1) …</w:t>
      </w:r>
    </w:p>
    <w:p w:rsidR="00D77882" w:rsidRDefault="00FA5F25">
      <w:pPr>
        <w:ind w:firstLine="567"/>
        <w:jc w:val="both"/>
      </w:pPr>
      <w:r>
        <w:t>…</w:t>
      </w:r>
    </w:p>
    <w:p w:rsidR="00D77882" w:rsidRDefault="00D77882">
      <w:pPr>
        <w:jc w:val="both"/>
        <w:rPr>
          <w:sz w:val="2"/>
        </w:rPr>
      </w:pPr>
    </w:p>
    <w:p w:rsidR="00D77882" w:rsidRDefault="00FA5F25">
      <w:pPr>
        <w:ind w:firstLine="567"/>
        <w:jc w:val="both"/>
        <w:rPr>
          <w:sz w:val="20"/>
        </w:rPr>
      </w:pPr>
      <w:proofErr w:type="gramStart"/>
      <w:r>
        <w:rPr>
          <w:sz w:val="20"/>
        </w:rPr>
        <w:t xml:space="preserve"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</w:t>
      </w:r>
      <w:r>
        <w:rPr>
          <w:sz w:val="20"/>
        </w:rPr>
        <w:t>проведение документарной проверки)</w:t>
      </w:r>
      <w:proofErr w:type="gramEnd"/>
    </w:p>
    <w:p w:rsidR="00D77882" w:rsidRDefault="00FA5F25">
      <w:pPr>
        <w:spacing w:before="180"/>
        <w:ind w:firstLine="567"/>
        <w:jc w:val="both"/>
      </w:pPr>
      <w:r>
        <w:t>5. К проведению документарной проверки привлекаются:</w:t>
      </w:r>
    </w:p>
    <w:p w:rsidR="00D77882" w:rsidRDefault="00D77882">
      <w:pPr>
        <w:ind w:firstLine="540"/>
        <w:jc w:val="both"/>
      </w:pPr>
    </w:p>
    <w:p w:rsidR="00D77882" w:rsidRDefault="00D77882">
      <w:pPr>
        <w:spacing w:after="180"/>
        <w:jc w:val="both"/>
        <w:rPr>
          <w:sz w:val="2"/>
        </w:rPr>
      </w:pPr>
    </w:p>
    <w:p w:rsidR="00D77882" w:rsidRDefault="00FA5F25">
      <w:pPr>
        <w:ind w:left="567"/>
        <w:jc w:val="both"/>
      </w:pPr>
      <w:r>
        <w:t>эксперты (экспертные организации):</w:t>
      </w:r>
    </w:p>
    <w:p w:rsidR="00D77882" w:rsidRDefault="00FA5F25">
      <w:pPr>
        <w:ind w:firstLine="567"/>
        <w:jc w:val="both"/>
      </w:pPr>
      <w:r>
        <w:t>1) …</w:t>
      </w:r>
    </w:p>
    <w:p w:rsidR="00D77882" w:rsidRDefault="00FA5F25">
      <w:pPr>
        <w:ind w:firstLine="567"/>
        <w:jc w:val="both"/>
      </w:pPr>
      <w:r>
        <w:t>…</w:t>
      </w:r>
    </w:p>
    <w:p w:rsidR="00D77882" w:rsidRDefault="00D77882">
      <w:pPr>
        <w:jc w:val="both"/>
        <w:rPr>
          <w:sz w:val="2"/>
        </w:rPr>
      </w:pPr>
    </w:p>
    <w:p w:rsidR="00D77882" w:rsidRDefault="00FA5F25">
      <w:pPr>
        <w:ind w:firstLine="567"/>
        <w:jc w:val="both"/>
        <w:rPr>
          <w:sz w:val="20"/>
        </w:rPr>
      </w:pPr>
      <w:r>
        <w:rPr>
          <w:sz w:val="20"/>
        </w:rPr>
        <w:t>(указываются фамилии, имена, отчества (при наличии), должности экспертов с указанием сведений</w:t>
      </w:r>
      <w:r>
        <w:rPr>
          <w:sz w:val="20"/>
        </w:rPr>
        <w:br/>
        <w:t xml:space="preserve">о статусе эксперта в реестре </w:t>
      </w:r>
      <w:r>
        <w:rPr>
          <w:sz w:val="20"/>
        </w:rPr>
        <w:t>экспертов контрольного (надзорного) органа или наименование экспертной организации с указанием реквизитов свидетельства об аккредитации и наименования органа об аккредитации, выдавшего свидетельство об аккредитации)</w:t>
      </w:r>
    </w:p>
    <w:p w:rsidR="00D77882" w:rsidRDefault="00FA5F25">
      <w:pPr>
        <w:spacing w:before="180"/>
        <w:ind w:firstLine="567"/>
        <w:jc w:val="both"/>
      </w:pPr>
      <w:r>
        <w:t>6. Документарная проверка проводится в о</w:t>
      </w:r>
      <w:r>
        <w:t xml:space="preserve">тношении:  </w:t>
      </w:r>
    </w:p>
    <w:p w:rsidR="00D77882" w:rsidRDefault="00D77882">
      <w:pPr>
        <w:jc w:val="both"/>
        <w:rPr>
          <w:sz w:val="2"/>
        </w:rPr>
      </w:pPr>
    </w:p>
    <w:p w:rsidR="00D77882" w:rsidRDefault="00FA5F25">
      <w:pPr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(указывается объект контроля в соответствии с положением о виде контроля:</w:t>
      </w:r>
      <w:proofErr w:type="gramEnd"/>
    </w:p>
    <w:p w:rsidR="00D77882" w:rsidRDefault="00FA5F25">
      <w:pPr>
        <w:ind w:firstLine="567"/>
        <w:jc w:val="both"/>
        <w:rPr>
          <w:sz w:val="20"/>
        </w:rPr>
      </w:pPr>
      <w:r>
        <w:rPr>
          <w:sz w:val="20"/>
        </w:rPr>
        <w:lastRenderedPageBreak/>
        <w:t>1) 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</w:t>
      </w:r>
      <w:r>
        <w:rPr>
          <w:sz w:val="20"/>
        </w:rPr>
        <w:t>изациям, осуществляющим деятельность, действия (бездействие);</w:t>
      </w:r>
    </w:p>
    <w:p w:rsidR="00D77882" w:rsidRDefault="00FA5F25">
      <w:pPr>
        <w:ind w:firstLine="567"/>
        <w:jc w:val="both"/>
        <w:rPr>
          <w:sz w:val="20"/>
        </w:rPr>
      </w:pPr>
      <w:r>
        <w:rPr>
          <w:sz w:val="20"/>
        </w:rPr>
        <w:t>2) результаты деятельности граждан и организаций, в том числе продукция (товары), работы и услуги,</w:t>
      </w:r>
      <w:r>
        <w:rPr>
          <w:sz w:val="20"/>
        </w:rPr>
        <w:br/>
        <w:t>к которым предъявляются обязательные требования;</w:t>
      </w:r>
    </w:p>
    <w:p w:rsidR="00D77882" w:rsidRDefault="00FA5F25">
      <w:pPr>
        <w:keepLines/>
        <w:ind w:firstLine="567"/>
        <w:jc w:val="both"/>
        <w:rPr>
          <w:sz w:val="20"/>
        </w:rPr>
      </w:pPr>
      <w:proofErr w:type="gramStart"/>
      <w:r>
        <w:rPr>
          <w:sz w:val="20"/>
        </w:rPr>
        <w:t>3) здания, помещения, сооружения, линейные объ</w:t>
      </w:r>
      <w:r>
        <w:rPr>
          <w:sz w:val="20"/>
        </w:rPr>
        <w:t>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</w:t>
      </w:r>
      <w:r>
        <w:rPr>
          <w:sz w:val="20"/>
        </w:rPr>
        <w:t>еют</w:t>
      </w:r>
      <w:r>
        <w:rPr>
          <w:sz w:val="20"/>
        </w:rPr>
        <w:br/>
        <w:t>и (или) пользуются, компоненты природной среды, природные и природно-антропогенные объекты,</w:t>
      </w:r>
      <w:r>
        <w:rPr>
          <w:sz w:val="20"/>
        </w:rPr>
        <w:br/>
        <w:t>не находящиеся во владении (и) или пользовании граждан или организаций, к которым предъявляются обязательные требования (производственные объекты)</w:t>
      </w:r>
      <w:proofErr w:type="gramEnd"/>
    </w:p>
    <w:p w:rsidR="00D77882" w:rsidRDefault="00FA5F25">
      <w:pPr>
        <w:spacing w:before="180"/>
        <w:ind w:firstLine="567"/>
        <w:jc w:val="both"/>
      </w:pPr>
      <w:r>
        <w:t>7. Документар</w:t>
      </w:r>
      <w:r>
        <w:t xml:space="preserve">ная проверка проводится по адресу (местоположению):  </w:t>
      </w:r>
    </w:p>
    <w:p w:rsidR="00D77882" w:rsidRDefault="00D77882">
      <w:pPr>
        <w:spacing w:line="24" w:lineRule="auto"/>
        <w:jc w:val="both"/>
        <w:rPr>
          <w:sz w:val="2"/>
        </w:rPr>
      </w:pPr>
    </w:p>
    <w:p w:rsidR="00D77882" w:rsidRDefault="00FA5F25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адрес контрольного (надзорного) органа, его территориального органа, в котором проводится документарная проверка)</w:t>
      </w:r>
    </w:p>
    <w:p w:rsidR="00D77882" w:rsidRDefault="00FA5F25">
      <w:pPr>
        <w:keepNext/>
        <w:spacing w:before="180"/>
        <w:ind w:firstLine="567"/>
        <w:jc w:val="both"/>
      </w:pPr>
      <w:r>
        <w:t xml:space="preserve">8. Контролируемое лицо:  </w:t>
      </w:r>
    </w:p>
    <w:p w:rsidR="00D77882" w:rsidRDefault="00D77882">
      <w:pPr>
        <w:keepNext/>
        <w:spacing w:line="216" w:lineRule="auto"/>
        <w:jc w:val="both"/>
        <w:rPr>
          <w:sz w:val="2"/>
        </w:rPr>
      </w:pPr>
    </w:p>
    <w:p w:rsidR="00D77882" w:rsidRDefault="00FA5F25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 xml:space="preserve">(указываются фамилия, имя, отчество (при </w:t>
      </w:r>
      <w:r>
        <w:rPr>
          <w:sz w:val="20"/>
        </w:rPr>
        <w:t>наличии) гражданина или наименование организации,</w:t>
      </w:r>
      <w:r>
        <w:rPr>
          <w:sz w:val="20"/>
        </w:rPr>
        <w:br/>
        <w:t>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</w:t>
      </w:r>
      <w:r>
        <w:rPr>
          <w:sz w:val="20"/>
        </w:rPr>
        <w:t>,</w:t>
      </w:r>
      <w:r>
        <w:rPr>
          <w:sz w:val="20"/>
        </w:rPr>
        <w:br/>
        <w:t>в отношении которого проводится документарная проверка)</w:t>
      </w:r>
    </w:p>
    <w:p w:rsidR="00D77882" w:rsidRDefault="00FA5F25">
      <w:pPr>
        <w:spacing w:before="180"/>
        <w:ind w:firstLine="567"/>
        <w:jc w:val="both"/>
      </w:pPr>
      <w:r>
        <w:t>9. При проведении документарной проверки совершаются следующие контрольные (надзорные) действия:</w:t>
      </w:r>
    </w:p>
    <w:p w:rsidR="00D77882" w:rsidRDefault="00FA5F25">
      <w:pPr>
        <w:ind w:firstLine="567"/>
      </w:pPr>
      <w:r>
        <w:t>1) …</w:t>
      </w:r>
    </w:p>
    <w:p w:rsidR="00D77882" w:rsidRDefault="00FA5F25">
      <w:pPr>
        <w:ind w:firstLine="567"/>
      </w:pPr>
      <w:r>
        <w:t>…</w:t>
      </w:r>
    </w:p>
    <w:p w:rsidR="00D77882" w:rsidRDefault="00D77882">
      <w:pPr>
        <w:spacing w:line="24" w:lineRule="auto"/>
        <w:jc w:val="both"/>
        <w:rPr>
          <w:sz w:val="2"/>
        </w:rPr>
      </w:pPr>
    </w:p>
    <w:p w:rsidR="00D77882" w:rsidRDefault="00FA5F25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контрольные (надзорные) действия: 1) получение письменных объяснений;</w:t>
      </w:r>
      <w:r>
        <w:rPr>
          <w:sz w:val="20"/>
        </w:rPr>
        <w:br/>
        <w:t>2) истребо</w:t>
      </w:r>
      <w:r>
        <w:rPr>
          <w:sz w:val="20"/>
        </w:rPr>
        <w:t>вание документов; 3) экспертиза)</w:t>
      </w:r>
    </w:p>
    <w:p w:rsidR="00D77882" w:rsidRDefault="00FA5F25">
      <w:pPr>
        <w:spacing w:before="180"/>
        <w:ind w:firstLine="567"/>
        <w:jc w:val="both"/>
      </w:pPr>
      <w:r>
        <w:t>10. Предметом документарной проверки является:</w:t>
      </w:r>
    </w:p>
    <w:p w:rsidR="00D77882" w:rsidRDefault="00FA5F25">
      <w:pPr>
        <w:ind w:firstLine="567"/>
        <w:jc w:val="both"/>
      </w:pPr>
      <w:r>
        <w:t>1) …</w:t>
      </w:r>
    </w:p>
    <w:p w:rsidR="00D77882" w:rsidRDefault="00FA5F25">
      <w:pPr>
        <w:ind w:firstLine="567"/>
        <w:jc w:val="both"/>
      </w:pPr>
      <w:r>
        <w:t>…</w:t>
      </w:r>
    </w:p>
    <w:p w:rsidR="00D77882" w:rsidRDefault="00D77882">
      <w:pPr>
        <w:spacing w:line="24" w:lineRule="auto"/>
        <w:jc w:val="both"/>
        <w:rPr>
          <w:sz w:val="2"/>
        </w:rPr>
      </w:pPr>
    </w:p>
    <w:p w:rsidR="00D77882" w:rsidRDefault="00FA5F25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(указываются соблюдение обязательных требований/соблюдение требований/исполнение решений:</w:t>
      </w:r>
      <w:proofErr w:type="gramEnd"/>
    </w:p>
    <w:p w:rsidR="00D77882" w:rsidRDefault="00FA5F25">
      <w:pPr>
        <w:ind w:firstLine="567"/>
        <w:jc w:val="both"/>
        <w:rPr>
          <w:sz w:val="20"/>
        </w:rPr>
      </w:pPr>
      <w:r>
        <w:rPr>
          <w:sz w:val="20"/>
        </w:rPr>
        <w:t>1) ссылки на нормативные правовые акты и их структурные единицы, содержащие об</w:t>
      </w:r>
      <w:r>
        <w:rPr>
          <w:sz w:val="20"/>
        </w:rPr>
        <w:t>язательные требования, соблюдение которых является предметом документарной проверки;</w:t>
      </w:r>
    </w:p>
    <w:p w:rsidR="00D77882" w:rsidRDefault="00FA5F25">
      <w:pPr>
        <w:ind w:firstLine="567"/>
        <w:jc w:val="both"/>
        <w:rPr>
          <w:sz w:val="20"/>
        </w:rPr>
      </w:pPr>
      <w:r>
        <w:rPr>
          <w:sz w:val="20"/>
        </w:rPr>
        <w:t>2) ссылки на разрешительные документы и содержащиеся в них требования, соблюдение (реализация) которых является предметом документарной проверки;</w:t>
      </w:r>
    </w:p>
    <w:p w:rsidR="00D77882" w:rsidRDefault="00FA5F25">
      <w:pPr>
        <w:ind w:firstLine="567"/>
        <w:jc w:val="both"/>
        <w:rPr>
          <w:sz w:val="20"/>
        </w:rPr>
      </w:pPr>
      <w:r>
        <w:rPr>
          <w:sz w:val="20"/>
        </w:rPr>
        <w:t xml:space="preserve">3) ссылки на документы, </w:t>
      </w:r>
      <w:r>
        <w:rPr>
          <w:sz w:val="20"/>
        </w:rPr>
        <w:t>исполнение которых является необходимым в соответствии с законодательством Российской Федерации, и содержащиеся в них требования, соблюдение которых является предметом документарной проверки;</w:t>
      </w:r>
    </w:p>
    <w:p w:rsidR="00D77882" w:rsidRDefault="00FA5F25">
      <w:pPr>
        <w:ind w:firstLine="567"/>
        <w:jc w:val="both"/>
        <w:rPr>
          <w:sz w:val="20"/>
        </w:rPr>
      </w:pPr>
      <w:proofErr w:type="gramStart"/>
      <w:r>
        <w:rPr>
          <w:sz w:val="20"/>
        </w:rPr>
        <w:t>4) ссылки на ранее принятые по результатам контрольных (надзорны</w:t>
      </w:r>
      <w:r>
        <w:rPr>
          <w:sz w:val="20"/>
        </w:rPr>
        <w:t>х) мероприятий решения, исполнение которых является предметом документарной проверки)</w:t>
      </w:r>
      <w:proofErr w:type="gramEnd"/>
    </w:p>
    <w:p w:rsidR="00D77882" w:rsidRDefault="00FA5F25">
      <w:pPr>
        <w:spacing w:before="180"/>
        <w:ind w:firstLine="567"/>
        <w:jc w:val="both"/>
      </w:pPr>
      <w:r>
        <w:t>11. При проведении документарной проверки применяются следующие проверочные</w:t>
      </w:r>
      <w:r>
        <w:br/>
        <w:t xml:space="preserve">листы:  </w:t>
      </w:r>
    </w:p>
    <w:p w:rsidR="00D77882" w:rsidRDefault="00D77882">
      <w:pPr>
        <w:jc w:val="both"/>
        <w:rPr>
          <w:sz w:val="2"/>
        </w:rPr>
      </w:pPr>
    </w:p>
    <w:p w:rsidR="00D77882" w:rsidRDefault="00FA5F25">
      <w:pPr>
        <w:ind w:firstLine="567"/>
        <w:jc w:val="both"/>
        <w:rPr>
          <w:sz w:val="20"/>
        </w:rPr>
      </w:pPr>
      <w:r>
        <w:rPr>
          <w:sz w:val="20"/>
        </w:rPr>
        <w:t>(указываются проверочные листы, их структурные единицы (если проверочный лист примен</w:t>
      </w:r>
      <w:r>
        <w:rPr>
          <w:sz w:val="20"/>
        </w:rPr>
        <w:t>яется</w:t>
      </w:r>
      <w:r>
        <w:rPr>
          <w:sz w:val="20"/>
        </w:rPr>
        <w:br/>
        <w:t>не в полном объеме) с реквизитами актов, их утверждающих, либо указывается, что проверочные листы</w:t>
      </w:r>
      <w:r>
        <w:rPr>
          <w:sz w:val="20"/>
        </w:rPr>
        <w:br/>
        <w:t>не применяются)</w:t>
      </w:r>
    </w:p>
    <w:p w:rsidR="00D77882" w:rsidRDefault="00FA5F25">
      <w:pPr>
        <w:spacing w:before="180"/>
        <w:ind w:firstLine="567"/>
        <w:jc w:val="both"/>
      </w:pPr>
      <w:r>
        <w:t>12. Документарная проверка проводится в следующие сроки:</w:t>
      </w:r>
    </w:p>
    <w:p w:rsidR="00D77882" w:rsidRDefault="00D77882">
      <w:pPr>
        <w:rPr>
          <w:sz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181"/>
        <w:gridCol w:w="397"/>
        <w:gridCol w:w="187"/>
        <w:gridCol w:w="1418"/>
        <w:gridCol w:w="113"/>
        <w:gridCol w:w="851"/>
        <w:gridCol w:w="425"/>
        <w:gridCol w:w="567"/>
        <w:gridCol w:w="567"/>
        <w:gridCol w:w="567"/>
        <w:gridCol w:w="773"/>
      </w:tblGrid>
      <w:tr w:rsidR="00D77882">
        <w:tc>
          <w:tcPr>
            <w:tcW w:w="19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FA5F25">
            <w:r>
              <w:t>с</w:t>
            </w:r>
          </w:p>
        </w:tc>
        <w:tc>
          <w:tcPr>
            <w:tcW w:w="18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FA5F25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D77882">
            <w:pPr>
              <w:jc w:val="center"/>
            </w:pPr>
          </w:p>
        </w:tc>
        <w:tc>
          <w:tcPr>
            <w:tcW w:w="18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FA5F25">
            <w:r>
              <w:t>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D77882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D778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D77882">
            <w:pPr>
              <w:jc w:val="center"/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FA5F25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D77882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FA5F25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D77882">
            <w:pPr>
              <w:jc w:val="center"/>
            </w:pPr>
          </w:p>
        </w:tc>
        <w:tc>
          <w:tcPr>
            <w:tcW w:w="7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FA5F25">
            <w:pPr>
              <w:ind w:left="57"/>
            </w:pPr>
            <w:r>
              <w:t>мин.</w:t>
            </w:r>
          </w:p>
        </w:tc>
      </w:tr>
    </w:tbl>
    <w:p w:rsidR="00D77882" w:rsidRDefault="00D77882">
      <w:pPr>
        <w:ind w:firstLine="567"/>
        <w:jc w:val="both"/>
        <w:rPr>
          <w:sz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677"/>
      </w:tblGrid>
      <w:tr w:rsidR="00D77882"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FA5F25">
            <w:r>
              <w:t xml:space="preserve">сроком </w:t>
            </w:r>
            <w:proofErr w:type="gramStart"/>
            <w:r>
              <w:t>на</w:t>
            </w:r>
            <w:proofErr w:type="gramEnd"/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D77882">
            <w:pPr>
              <w:jc w:val="center"/>
            </w:pPr>
          </w:p>
        </w:tc>
        <w:tc>
          <w:tcPr>
            <w:tcW w:w="167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FA5F25">
            <w:pPr>
              <w:ind w:left="57"/>
            </w:pPr>
            <w:r>
              <w:t>рабочих дней.</w:t>
            </w:r>
          </w:p>
        </w:tc>
      </w:tr>
    </w:tbl>
    <w:p w:rsidR="00D77882" w:rsidRDefault="00D77882">
      <w:pPr>
        <w:spacing w:before="20"/>
        <w:jc w:val="both"/>
        <w:rPr>
          <w:sz w:val="2"/>
        </w:rPr>
      </w:pPr>
    </w:p>
    <w:p w:rsidR="00D77882" w:rsidRDefault="00FA5F25">
      <w:pPr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(указываются дата и время (при необходимости указывается часовой пояс) начала документарной проверки, до наступления которых проверка не может быть начата, а также срок проведения документарной проверки.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Непосредственное взаимодействие с контролируемым лиц</w:t>
      </w:r>
      <w:r>
        <w:rPr>
          <w:sz w:val="20"/>
        </w:rPr>
        <w:t>ом при проведении документарной проверки</w:t>
      </w:r>
      <w:r>
        <w:rPr>
          <w:sz w:val="20"/>
        </w:rPr>
        <w:br/>
        <w:t>не планируется)</w:t>
      </w:r>
      <w:proofErr w:type="gramEnd"/>
    </w:p>
    <w:p w:rsidR="00D77882" w:rsidRDefault="00FA5F25">
      <w:pPr>
        <w:spacing w:before="180"/>
        <w:ind w:firstLine="567"/>
        <w:jc w:val="both"/>
      </w:pPr>
      <w:r>
        <w:t>13. В целях проведения документарной проверки контролируемому лицу необходимо представить следующие документы:</w:t>
      </w:r>
    </w:p>
    <w:p w:rsidR="00D77882" w:rsidRDefault="00FA5F25">
      <w:pPr>
        <w:ind w:firstLine="567"/>
        <w:jc w:val="both"/>
      </w:pPr>
      <w:r>
        <w:t>1) …</w:t>
      </w:r>
    </w:p>
    <w:p w:rsidR="00D77882" w:rsidRDefault="00FA5F25">
      <w:pPr>
        <w:ind w:firstLine="567"/>
        <w:jc w:val="both"/>
      </w:pPr>
      <w:r>
        <w:t>…</w:t>
      </w:r>
    </w:p>
    <w:p w:rsidR="00D77882" w:rsidRDefault="00D77882">
      <w:pPr>
        <w:jc w:val="both"/>
        <w:rPr>
          <w:sz w:val="2"/>
        </w:rPr>
      </w:pPr>
    </w:p>
    <w:p w:rsidR="00D77882" w:rsidRDefault="00D77882">
      <w:pPr>
        <w:jc w:val="both"/>
        <w:rPr>
          <w:sz w:val="2"/>
        </w:rPr>
      </w:pPr>
    </w:p>
    <w:p w:rsidR="00D77882" w:rsidRDefault="00FA5F25">
      <w:pPr>
        <w:ind w:firstLine="567"/>
        <w:jc w:val="both"/>
        <w:rPr>
          <w:sz w:val="20"/>
        </w:rPr>
      </w:pPr>
      <w:r>
        <w:rPr>
          <w:sz w:val="20"/>
        </w:rPr>
        <w:lastRenderedPageBreak/>
        <w:t>(указывается контролируемое лицо (гражданин, организация) и перечень документов</w:t>
      </w:r>
      <w:r>
        <w:rPr>
          <w:sz w:val="20"/>
        </w:rPr>
        <w:t>, представление которых необходимо для проведения документарной проверки)</w:t>
      </w:r>
    </w:p>
    <w:p w:rsidR="00D77882" w:rsidRDefault="00FA5F25">
      <w:pPr>
        <w:keepNext/>
        <w:spacing w:before="180"/>
        <w:ind w:firstLine="567"/>
        <w:jc w:val="both"/>
      </w:pPr>
      <w:r>
        <w:t>14. </w:t>
      </w:r>
      <w:r>
        <w:rPr>
          <w:i/>
        </w:rPr>
        <w:t>Указание иных сведений…</w:t>
      </w:r>
      <w:r>
        <w:t xml:space="preserve">  </w:t>
      </w:r>
    </w:p>
    <w:p w:rsidR="00D77882" w:rsidRDefault="00D77882">
      <w:pPr>
        <w:keepNext/>
        <w:spacing w:line="24" w:lineRule="auto"/>
        <w:jc w:val="both"/>
        <w:rPr>
          <w:sz w:val="2"/>
        </w:rPr>
      </w:pPr>
    </w:p>
    <w:p w:rsidR="00D77882" w:rsidRDefault="00FA5F25">
      <w:pPr>
        <w:keepNext/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иные сведения, предусмотренные положением о виде контроля)</w:t>
      </w:r>
    </w:p>
    <w:p w:rsidR="00D77882" w:rsidRDefault="00D77882">
      <w:pPr>
        <w:keepNext/>
        <w:spacing w:before="240"/>
        <w:ind w:right="4253"/>
      </w:pPr>
    </w:p>
    <w:p w:rsidR="00D77882" w:rsidRDefault="00D77882">
      <w:pPr>
        <w:keepNext/>
        <w:ind w:right="4253"/>
        <w:rPr>
          <w:sz w:val="2"/>
        </w:rPr>
      </w:pPr>
    </w:p>
    <w:p w:rsidR="00D77882" w:rsidRDefault="00D77882">
      <w:pPr>
        <w:keepNext/>
        <w:ind w:right="4253"/>
      </w:pPr>
    </w:p>
    <w:p w:rsidR="00D77882" w:rsidRDefault="00FA5F25">
      <w:pPr>
        <w:spacing w:after="120" w:line="216" w:lineRule="auto"/>
        <w:ind w:right="4253"/>
        <w:jc w:val="center"/>
        <w:rPr>
          <w:sz w:val="20"/>
        </w:rPr>
      </w:pPr>
      <w:r>
        <w:rPr>
          <w:sz w:val="20"/>
        </w:rP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иного должностного лица, принявшего решение о проведении документарной проверки)</w:t>
      </w:r>
    </w:p>
    <w:p w:rsidR="00D77882" w:rsidRDefault="00D77882">
      <w:pPr>
        <w:ind w:left="6237"/>
        <w:jc w:val="center"/>
      </w:pPr>
    </w:p>
    <w:p w:rsidR="00D77882" w:rsidRDefault="00FA5F25">
      <w:pPr>
        <w:spacing w:line="216" w:lineRule="auto"/>
        <w:ind w:left="6237"/>
        <w:jc w:val="center"/>
        <w:rPr>
          <w:sz w:val="20"/>
        </w:rPr>
      </w:pPr>
      <w:r>
        <w:rPr>
          <w:sz w:val="20"/>
        </w:rPr>
        <w:t>(подпись)</w:t>
      </w:r>
    </w:p>
    <w:p w:rsidR="00D77882" w:rsidRDefault="00D77882"/>
    <w:p w:rsidR="00D77882" w:rsidRDefault="00D77882">
      <w:pPr>
        <w:spacing w:line="24" w:lineRule="auto"/>
        <w:rPr>
          <w:sz w:val="2"/>
        </w:rPr>
      </w:pPr>
    </w:p>
    <w:p w:rsidR="00D77882" w:rsidRDefault="00D77882"/>
    <w:p w:rsidR="00D77882" w:rsidRDefault="00D77882">
      <w:pPr>
        <w:spacing w:line="24" w:lineRule="auto"/>
        <w:rPr>
          <w:sz w:val="2"/>
        </w:rPr>
      </w:pPr>
    </w:p>
    <w:p w:rsidR="00D77882" w:rsidRDefault="00D77882"/>
    <w:p w:rsidR="00D77882" w:rsidRDefault="00FA5F25">
      <w:pPr>
        <w:spacing w:after="480" w:line="216" w:lineRule="auto"/>
        <w:jc w:val="center"/>
        <w:rPr>
          <w:sz w:val="20"/>
        </w:rPr>
      </w:pPr>
      <w:proofErr w:type="gramStart"/>
      <w:r>
        <w:rPr>
          <w:sz w:val="20"/>
        </w:rPr>
        <w:t>(фамилия, имя,</w:t>
      </w:r>
      <w:r>
        <w:rPr>
          <w:sz w:val="20"/>
        </w:rPr>
        <w:t xml:space="preserve"> отчество (при наличии) и должность должностного лица, непосредственно подготовившего</w:t>
      </w:r>
      <w:r>
        <w:rPr>
          <w:sz w:val="20"/>
        </w:rPr>
        <w:br/>
        <w:t>проект решения, контактный телефон, электронный адрес (при наличии)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D77882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FA5F25">
            <w:pPr>
              <w:ind w:left="57" w:right="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Отметка о размещении (дата и учетный номер) сведений о документарной проверке в едином реестре контрол</w:t>
            </w:r>
            <w:r>
              <w:rPr>
                <w:b/>
                <w:sz w:val="20"/>
              </w:rPr>
              <w:t>ьных (надзорных) мероприятий *</w:t>
            </w:r>
          </w:p>
        </w:tc>
      </w:tr>
    </w:tbl>
    <w:p w:rsidR="00D77882" w:rsidRDefault="00D7788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D77882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7882" w:rsidRDefault="00FA5F25">
            <w:pPr>
              <w:ind w:left="57" w:right="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Отметка о направлении решения в электронном виде (адрес электронной почты), в том числе через личный кабинет на специализированном электронном портале *</w:t>
            </w:r>
          </w:p>
        </w:tc>
      </w:tr>
    </w:tbl>
    <w:p w:rsidR="00D77882" w:rsidRDefault="00FA5F25">
      <w:pPr>
        <w:spacing w:before="240" w:after="120"/>
        <w:ind w:firstLine="540"/>
        <w:jc w:val="both"/>
      </w:pPr>
      <w:proofErr w:type="gramStart"/>
      <w:r>
        <w:t xml:space="preserve">В случае несогласия с настоящим решением Вы можете обжаловать его </w:t>
      </w:r>
      <w:r>
        <w:br/>
      </w:r>
      <w:r>
        <w:t xml:space="preserve">в течение 30 календарных дней со дня получения информации о принятии обжалуемого решения (статья 40 Федерального закона «О государственном контроле (надзоре) </w:t>
      </w:r>
      <w:r>
        <w:br/>
        <w:t>и муниципальном контроле в Российской Федерации») с использованием единого портала государственны</w:t>
      </w:r>
      <w:r>
        <w:t>х и муниципальных услуг (функций), перейдя по ссылке https://knd.gosuslugi.ru/ или с помощью QR-кода:</w:t>
      </w:r>
      <w:proofErr w:type="gramEnd"/>
    </w:p>
    <w:p w:rsidR="00D77882" w:rsidRDefault="00FA5F25">
      <w:pPr>
        <w:jc w:val="right"/>
      </w:pPr>
      <w:r>
        <w:rPr>
          <w:noProof/>
        </w:rPr>
        <w:drawing>
          <wp:inline distT="0" distB="0" distL="0" distR="0">
            <wp:extent cx="1200785" cy="126174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120078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882" w:rsidRDefault="00D77882"/>
    <w:p w:rsidR="00371912" w:rsidRDefault="00371912" w:rsidP="00371912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371912" w:rsidRPr="00C92514" w:rsidRDefault="00371912" w:rsidP="00371912">
      <w:pPr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    О.В. Купина</w:t>
      </w:r>
    </w:p>
    <w:p w:rsidR="00D77882" w:rsidRDefault="00D77882"/>
    <w:sectPr w:rsidR="00D77882" w:rsidSect="00371912">
      <w:type w:val="continuous"/>
      <w:pgSz w:w="11906" w:h="16838"/>
      <w:pgMar w:top="1134" w:right="567" w:bottom="1134" w:left="1418" w:header="397" w:footer="39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D77882"/>
    <w:rsid w:val="00371912"/>
    <w:rsid w:val="00D77882"/>
    <w:rsid w:val="00FA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Знак концевой сноски1"/>
    <w:basedOn w:val="13"/>
    <w:link w:val="a4"/>
    <w:rPr>
      <w:vertAlign w:val="superscript"/>
    </w:rPr>
  </w:style>
  <w:style w:type="character" w:styleId="a4">
    <w:name w:val="endnote reference"/>
    <w:basedOn w:val="a0"/>
    <w:link w:val="14"/>
    <w:rPr>
      <w:vertAlign w:val="superscript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styleId="a7">
    <w:name w:val="endnote text"/>
    <w:basedOn w:val="a"/>
    <w:link w:val="a8"/>
    <w:rPr>
      <w:sz w:val="20"/>
    </w:rPr>
  </w:style>
  <w:style w:type="character" w:customStyle="1" w:styleId="a8">
    <w:name w:val="Текст концевой сноски Знак"/>
    <w:basedOn w:val="1"/>
    <w:link w:val="a7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3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2023-10-23T11:05:00Z</cp:lastPrinted>
  <dcterms:created xsi:type="dcterms:W3CDTF">2023-10-23T10:55:00Z</dcterms:created>
  <dcterms:modified xsi:type="dcterms:W3CDTF">2023-10-24T10:32:00Z</dcterms:modified>
</cp:coreProperties>
</file>