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18" w:rsidRPr="00323B36" w:rsidRDefault="000C2310" w:rsidP="008F20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018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8F2018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F2018" w:rsidRPr="00323B36" w:rsidRDefault="008F2018" w:rsidP="008F20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F2018" w:rsidRPr="00323B36" w:rsidRDefault="008F2018" w:rsidP="008F201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F2018" w:rsidRPr="00323B36" w:rsidRDefault="008F2018" w:rsidP="008F201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F2018" w:rsidRPr="00323B36" w:rsidRDefault="008F2018" w:rsidP="008F201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F2018" w:rsidRPr="00323B36" w:rsidRDefault="008F2018" w:rsidP="008F201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F2018" w:rsidRPr="00323B36" w:rsidRDefault="008F2018" w:rsidP="008F201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F2018" w:rsidRPr="00323B36" w:rsidTr="00A63D8B">
        <w:trPr>
          <w:trHeight w:val="383"/>
        </w:trPr>
        <w:tc>
          <w:tcPr>
            <w:tcW w:w="2235" w:type="dxa"/>
            <w:hideMark/>
          </w:tcPr>
          <w:p w:rsidR="008F2018" w:rsidRPr="00323B36" w:rsidRDefault="00223589" w:rsidP="00A63D8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14.07.2022</w:t>
            </w:r>
          </w:p>
        </w:tc>
        <w:tc>
          <w:tcPr>
            <w:tcW w:w="2268" w:type="dxa"/>
          </w:tcPr>
          <w:p w:rsidR="008F2018" w:rsidRPr="00323B36" w:rsidRDefault="008F2018" w:rsidP="00A63D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F2018" w:rsidRPr="00323B36" w:rsidRDefault="008F2018" w:rsidP="00A63D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F2018" w:rsidRPr="00323B36" w:rsidRDefault="00223589" w:rsidP="00A63D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606</w:t>
            </w:r>
          </w:p>
        </w:tc>
        <w:tc>
          <w:tcPr>
            <w:tcW w:w="1315" w:type="dxa"/>
          </w:tcPr>
          <w:p w:rsidR="008F2018" w:rsidRPr="00323B36" w:rsidRDefault="008F2018" w:rsidP="00A63D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F2018" w:rsidRPr="00323B36" w:rsidRDefault="008F2018" w:rsidP="00A63D8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36148" w:rsidRPr="0059217A" w:rsidRDefault="00236148" w:rsidP="00586777">
      <w:pPr>
        <w:tabs>
          <w:tab w:val="left" w:pos="6521"/>
        </w:tabs>
        <w:spacing w:line="228" w:lineRule="auto"/>
        <w:ind w:right="4819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Об утверждении отчёта </w:t>
      </w:r>
      <w:r w:rsidR="00586777" w:rsidRPr="0059217A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="00586777" w:rsidRPr="0059217A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586777" w:rsidRPr="0059217A">
        <w:rPr>
          <w:kern w:val="1"/>
          <w:sz w:val="28"/>
          <w:szCs w:val="28"/>
          <w:lang w:eastAsia="ar-SA"/>
        </w:rPr>
        <w:t xml:space="preserve"> за отчетный период 6 мес</w:t>
      </w:r>
      <w:r w:rsidR="00C83E1C" w:rsidRPr="0059217A">
        <w:rPr>
          <w:kern w:val="1"/>
          <w:sz w:val="28"/>
          <w:szCs w:val="28"/>
          <w:lang w:eastAsia="ar-SA"/>
        </w:rPr>
        <w:t>яцев</w:t>
      </w:r>
      <w:r w:rsidR="00586777" w:rsidRPr="0059217A">
        <w:rPr>
          <w:kern w:val="1"/>
          <w:sz w:val="28"/>
          <w:szCs w:val="28"/>
          <w:lang w:eastAsia="ar-SA"/>
        </w:rPr>
        <w:t xml:space="preserve"> 202</w:t>
      </w:r>
      <w:r w:rsidR="00380E08">
        <w:rPr>
          <w:kern w:val="1"/>
          <w:sz w:val="28"/>
          <w:szCs w:val="28"/>
          <w:lang w:eastAsia="ar-SA"/>
        </w:rPr>
        <w:t>2</w:t>
      </w:r>
      <w:r w:rsidR="00586777" w:rsidRPr="0059217A">
        <w:rPr>
          <w:kern w:val="1"/>
          <w:sz w:val="28"/>
          <w:szCs w:val="28"/>
          <w:lang w:eastAsia="ar-SA"/>
        </w:rPr>
        <w:t xml:space="preserve"> г</w:t>
      </w:r>
      <w:r w:rsidR="00C83E1C" w:rsidRPr="0059217A">
        <w:rPr>
          <w:kern w:val="1"/>
          <w:sz w:val="28"/>
          <w:szCs w:val="28"/>
          <w:lang w:eastAsia="ar-SA"/>
        </w:rPr>
        <w:t>ода</w:t>
      </w:r>
    </w:p>
    <w:p w:rsidR="004173AF" w:rsidRPr="0059217A" w:rsidRDefault="004173AF" w:rsidP="004173AF">
      <w:pPr>
        <w:spacing w:line="228" w:lineRule="auto"/>
        <w:ind w:firstLine="567"/>
        <w:jc w:val="both"/>
        <w:rPr>
          <w:sz w:val="28"/>
          <w:szCs w:val="28"/>
        </w:rPr>
      </w:pPr>
    </w:p>
    <w:p w:rsidR="001A0EB4" w:rsidRPr="0059217A" w:rsidRDefault="001A0EB4" w:rsidP="008F2018">
      <w:pPr>
        <w:spacing w:line="228" w:lineRule="auto"/>
        <w:ind w:firstLine="851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</w:p>
    <w:p w:rsidR="00BB1BFC" w:rsidRPr="0059217A" w:rsidRDefault="00BB1BFC" w:rsidP="004173AF">
      <w:pPr>
        <w:spacing w:line="228" w:lineRule="auto"/>
        <w:ind w:firstLine="567"/>
        <w:jc w:val="both"/>
        <w:rPr>
          <w:sz w:val="28"/>
          <w:szCs w:val="28"/>
        </w:rPr>
      </w:pPr>
    </w:p>
    <w:p w:rsidR="008F2018" w:rsidRDefault="008F2018" w:rsidP="008F2018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B4C76" w:rsidRPr="0059217A" w:rsidRDefault="004173AF" w:rsidP="008F2018">
      <w:pPr>
        <w:tabs>
          <w:tab w:val="left" w:pos="993"/>
        </w:tabs>
        <w:spacing w:line="228" w:lineRule="auto"/>
        <w:ind w:firstLine="851"/>
        <w:jc w:val="both"/>
        <w:rPr>
          <w:sz w:val="28"/>
          <w:szCs w:val="28"/>
        </w:rPr>
      </w:pPr>
      <w:r w:rsidRPr="0059217A">
        <w:rPr>
          <w:sz w:val="28"/>
          <w:szCs w:val="28"/>
        </w:rPr>
        <w:t xml:space="preserve">1. </w:t>
      </w:r>
      <w:r w:rsidR="000B4C76" w:rsidRPr="0059217A">
        <w:rPr>
          <w:sz w:val="28"/>
          <w:szCs w:val="28"/>
        </w:rPr>
        <w:t xml:space="preserve">Утвердить отчёт об исполнении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 за </w:t>
      </w:r>
      <w:r w:rsidRPr="0059217A">
        <w:rPr>
          <w:sz w:val="28"/>
          <w:szCs w:val="28"/>
        </w:rPr>
        <w:t xml:space="preserve">6 месяцев </w:t>
      </w:r>
      <w:r w:rsidR="000B4C76" w:rsidRPr="0059217A">
        <w:rPr>
          <w:sz w:val="28"/>
          <w:szCs w:val="28"/>
        </w:rPr>
        <w:t>202</w:t>
      </w:r>
      <w:r w:rsidR="00380E08">
        <w:rPr>
          <w:sz w:val="28"/>
          <w:szCs w:val="28"/>
        </w:rPr>
        <w:t>2</w:t>
      </w:r>
      <w:r w:rsidR="000B4C76" w:rsidRPr="0059217A">
        <w:rPr>
          <w:sz w:val="28"/>
          <w:szCs w:val="28"/>
        </w:rPr>
        <w:t xml:space="preserve"> год</w:t>
      </w:r>
      <w:r w:rsidRPr="0059217A">
        <w:rPr>
          <w:sz w:val="28"/>
          <w:szCs w:val="28"/>
        </w:rPr>
        <w:t>а</w:t>
      </w:r>
      <w:r w:rsidR="000B4C76" w:rsidRPr="0059217A">
        <w:rPr>
          <w:sz w:val="28"/>
          <w:szCs w:val="28"/>
        </w:rPr>
        <w:t xml:space="preserve"> согласно приложению.</w:t>
      </w:r>
    </w:p>
    <w:p w:rsidR="004173AF" w:rsidRPr="0059217A" w:rsidRDefault="004173AF" w:rsidP="008F2018">
      <w:pPr>
        <w:pStyle w:val="ConsPlusNormal"/>
        <w:tabs>
          <w:tab w:val="left" w:pos="99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7A"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 Песчанокопского района.</w:t>
      </w:r>
    </w:p>
    <w:p w:rsidR="004173AF" w:rsidRPr="0059217A" w:rsidRDefault="004173AF" w:rsidP="008F2018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7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59217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9217A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</w:t>
      </w:r>
      <w:r w:rsidR="008F2018">
        <w:rPr>
          <w:rFonts w:ascii="Times New Roman" w:hAnsi="Times New Roman" w:cs="Times New Roman"/>
          <w:bCs/>
          <w:sz w:val="28"/>
          <w:szCs w:val="28"/>
        </w:rPr>
        <w:t xml:space="preserve">а по вопросам безопасности </w:t>
      </w:r>
      <w:proofErr w:type="spellStart"/>
      <w:r w:rsidR="008F2018">
        <w:rPr>
          <w:rFonts w:ascii="Times New Roman" w:hAnsi="Times New Roman" w:cs="Times New Roman"/>
          <w:bCs/>
          <w:sz w:val="28"/>
          <w:szCs w:val="28"/>
        </w:rPr>
        <w:t>Ткалю</w:t>
      </w:r>
      <w:proofErr w:type="spellEnd"/>
      <w:r w:rsidRPr="0059217A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4173AF" w:rsidRPr="0059217A" w:rsidRDefault="004173AF" w:rsidP="004173AF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4173AF" w:rsidRPr="0059217A" w:rsidRDefault="004173AF" w:rsidP="004173AF">
      <w:pPr>
        <w:ind w:firstLine="567"/>
        <w:contextualSpacing/>
        <w:jc w:val="both"/>
        <w:rPr>
          <w:sz w:val="28"/>
          <w:szCs w:val="28"/>
        </w:rPr>
      </w:pPr>
    </w:p>
    <w:p w:rsidR="00A1687E" w:rsidRDefault="00A1687E" w:rsidP="00687389">
      <w:pPr>
        <w:spacing w:line="228" w:lineRule="auto"/>
        <w:jc w:val="both"/>
        <w:rPr>
          <w:rFonts w:eastAsia="Calibri"/>
          <w:sz w:val="28"/>
          <w:szCs w:val="28"/>
        </w:rPr>
      </w:pPr>
    </w:p>
    <w:p w:rsidR="00687389" w:rsidRPr="008F2018" w:rsidRDefault="00687389" w:rsidP="00687389">
      <w:pPr>
        <w:spacing w:line="228" w:lineRule="auto"/>
        <w:jc w:val="both"/>
        <w:rPr>
          <w:rFonts w:eastAsia="Calibri"/>
          <w:sz w:val="28"/>
          <w:szCs w:val="28"/>
        </w:rPr>
      </w:pPr>
      <w:r w:rsidRPr="008F2018">
        <w:rPr>
          <w:rFonts w:eastAsia="Calibri"/>
          <w:sz w:val="28"/>
          <w:szCs w:val="28"/>
        </w:rPr>
        <w:t>Глава Администрации</w:t>
      </w:r>
    </w:p>
    <w:p w:rsidR="00687389" w:rsidRPr="008F2018" w:rsidRDefault="00687389" w:rsidP="00687389">
      <w:pPr>
        <w:spacing w:line="228" w:lineRule="auto"/>
        <w:jc w:val="both"/>
        <w:rPr>
          <w:sz w:val="28"/>
          <w:szCs w:val="28"/>
        </w:rPr>
      </w:pPr>
      <w:r w:rsidRPr="008F2018">
        <w:rPr>
          <w:rFonts w:eastAsia="Calibri"/>
          <w:sz w:val="28"/>
          <w:szCs w:val="28"/>
        </w:rPr>
        <w:t xml:space="preserve">Песчанокопского района                                          </w:t>
      </w:r>
      <w:r w:rsidR="008F2018">
        <w:rPr>
          <w:rFonts w:eastAsia="Calibri"/>
          <w:sz w:val="28"/>
          <w:szCs w:val="28"/>
        </w:rPr>
        <w:t xml:space="preserve">                         </w:t>
      </w:r>
      <w:r w:rsidRPr="008F2018">
        <w:rPr>
          <w:rFonts w:eastAsia="Calibri"/>
          <w:sz w:val="28"/>
          <w:szCs w:val="28"/>
          <w:lang w:eastAsia="en-US"/>
        </w:rPr>
        <w:t xml:space="preserve">И.И. </w:t>
      </w:r>
      <w:proofErr w:type="spellStart"/>
      <w:r w:rsidRPr="008F2018">
        <w:rPr>
          <w:rFonts w:eastAsia="Calibri"/>
          <w:sz w:val="28"/>
          <w:szCs w:val="28"/>
          <w:lang w:eastAsia="en-US"/>
        </w:rPr>
        <w:t>Апольский</w:t>
      </w:r>
      <w:proofErr w:type="spellEnd"/>
    </w:p>
    <w:p w:rsidR="004173AF" w:rsidRPr="008F2018" w:rsidRDefault="004173AF" w:rsidP="004173AF">
      <w:pPr>
        <w:autoSpaceDE w:val="0"/>
        <w:spacing w:line="228" w:lineRule="auto"/>
        <w:contextualSpacing/>
        <w:rPr>
          <w:sz w:val="28"/>
          <w:szCs w:val="28"/>
        </w:rPr>
      </w:pPr>
    </w:p>
    <w:p w:rsidR="00A1687E" w:rsidRDefault="00A1687E" w:rsidP="004173AF">
      <w:pPr>
        <w:suppressAutoHyphens/>
        <w:spacing w:line="233" w:lineRule="auto"/>
        <w:contextualSpacing/>
        <w:jc w:val="both"/>
        <w:rPr>
          <w:sz w:val="28"/>
          <w:szCs w:val="28"/>
        </w:rPr>
      </w:pPr>
    </w:p>
    <w:p w:rsidR="004173AF" w:rsidRPr="0059217A" w:rsidRDefault="004173AF" w:rsidP="004173AF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Постановление вносит:</w:t>
      </w:r>
    </w:p>
    <w:p w:rsidR="004173AF" w:rsidRPr="0059217A" w:rsidRDefault="004173AF" w:rsidP="004173AF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заместитель главы Администрации</w:t>
      </w:r>
    </w:p>
    <w:p w:rsidR="004173AF" w:rsidRPr="0059217A" w:rsidRDefault="004173AF" w:rsidP="004173AF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района по вопросам безопасности</w:t>
      </w:r>
    </w:p>
    <w:p w:rsidR="004F1765" w:rsidRPr="0059217A" w:rsidRDefault="004F1765" w:rsidP="004173AF">
      <w:pPr>
        <w:rPr>
          <w:sz w:val="28"/>
          <w:szCs w:val="28"/>
        </w:rPr>
      </w:pPr>
    </w:p>
    <w:p w:rsidR="004756D7" w:rsidRPr="0059217A" w:rsidRDefault="004756D7" w:rsidP="004173AF">
      <w:pPr>
        <w:rPr>
          <w:sz w:val="28"/>
          <w:szCs w:val="28"/>
        </w:rPr>
        <w:sectPr w:rsidR="004756D7" w:rsidRPr="0059217A" w:rsidSect="008F2018">
          <w:footerReference w:type="default" r:id="rId10"/>
          <w:footerReference w:type="firs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173AF" w:rsidRPr="0059217A" w:rsidRDefault="008F2018" w:rsidP="008F2018">
      <w:pPr>
        <w:widowControl w:val="0"/>
        <w:suppressAutoHyphens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4173AF" w:rsidRPr="0059217A">
        <w:rPr>
          <w:rFonts w:eastAsia="SimSun"/>
          <w:kern w:val="1"/>
          <w:sz w:val="28"/>
          <w:szCs w:val="28"/>
          <w:lang w:eastAsia="hi-IN" w:bidi="hi-IN"/>
        </w:rPr>
        <w:t xml:space="preserve">Приложение </w:t>
      </w:r>
    </w:p>
    <w:p w:rsidR="004173AF" w:rsidRPr="0059217A" w:rsidRDefault="008F2018" w:rsidP="008F2018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к п</w:t>
      </w:r>
      <w:r w:rsidR="004173AF" w:rsidRPr="0059217A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4173AF" w:rsidRPr="0059217A" w:rsidRDefault="008F2018" w:rsidP="008F2018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</w:t>
      </w:r>
      <w:r w:rsidR="004173AF" w:rsidRPr="0059217A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4173AF" w:rsidRPr="0059217A" w:rsidRDefault="008F2018" w:rsidP="008F2018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</w:t>
      </w:r>
      <w:r w:rsidR="004173AF" w:rsidRPr="0059217A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223589">
        <w:rPr>
          <w:rFonts w:eastAsia="SimSun"/>
          <w:kern w:val="1"/>
          <w:sz w:val="28"/>
          <w:szCs w:val="28"/>
          <w:lang w:eastAsia="hi-IN" w:bidi="hi-IN"/>
        </w:rPr>
        <w:t xml:space="preserve">14.07.2022  </w:t>
      </w:r>
      <w:bookmarkStart w:id="0" w:name="_GoBack"/>
      <w:bookmarkEnd w:id="0"/>
      <w:r>
        <w:rPr>
          <w:rFonts w:eastAsia="SimSun"/>
          <w:kern w:val="1"/>
          <w:sz w:val="28"/>
          <w:szCs w:val="28"/>
          <w:lang w:eastAsia="hi-IN" w:bidi="hi-IN"/>
        </w:rPr>
        <w:t>№</w:t>
      </w:r>
      <w:r w:rsidR="00223589">
        <w:rPr>
          <w:rFonts w:eastAsia="SimSun"/>
          <w:kern w:val="1"/>
          <w:sz w:val="28"/>
          <w:szCs w:val="28"/>
          <w:lang w:eastAsia="hi-IN" w:bidi="hi-IN"/>
        </w:rPr>
        <w:t xml:space="preserve"> 606</w:t>
      </w:r>
    </w:p>
    <w:p w:rsidR="00586777" w:rsidRPr="0059217A" w:rsidRDefault="00586777" w:rsidP="00586777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59217A">
        <w:rPr>
          <w:kern w:val="1"/>
          <w:sz w:val="28"/>
          <w:szCs w:val="28"/>
          <w:lang w:eastAsia="ar-SA"/>
        </w:rPr>
        <w:t>ОТЧЕТ</w:t>
      </w:r>
    </w:p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jc w:val="center"/>
        <w:rPr>
          <w:kern w:val="1"/>
          <w:sz w:val="24"/>
          <w:lang w:eastAsia="ar-SA"/>
        </w:rPr>
      </w:pPr>
      <w:r w:rsidRPr="0059217A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Pr="0059217A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59217A">
        <w:rPr>
          <w:kern w:val="1"/>
          <w:sz w:val="28"/>
          <w:szCs w:val="28"/>
          <w:lang w:eastAsia="ar-SA"/>
        </w:rPr>
        <w:t xml:space="preserve"> за отчетный период 6 мес. 202</w:t>
      </w:r>
      <w:r w:rsidR="00380E08">
        <w:rPr>
          <w:kern w:val="1"/>
          <w:sz w:val="28"/>
          <w:szCs w:val="28"/>
          <w:lang w:eastAsia="ar-SA"/>
        </w:rPr>
        <w:t>2</w:t>
      </w:r>
      <w:r w:rsidRPr="0059217A">
        <w:rPr>
          <w:kern w:val="1"/>
          <w:sz w:val="28"/>
          <w:szCs w:val="28"/>
          <w:lang w:eastAsia="ar-SA"/>
        </w:rPr>
        <w:t xml:space="preserve"> г.</w:t>
      </w:r>
    </w:p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2099"/>
        <w:gridCol w:w="1574"/>
        <w:gridCol w:w="1442"/>
        <w:gridCol w:w="1442"/>
        <w:gridCol w:w="1574"/>
        <w:gridCol w:w="1574"/>
        <w:gridCol w:w="1574"/>
        <w:gridCol w:w="918"/>
        <w:gridCol w:w="1968"/>
      </w:tblGrid>
      <w:tr w:rsidR="00586777" w:rsidRPr="0059217A" w:rsidTr="008F2018">
        <w:trPr>
          <w:trHeight w:val="979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№ </w:t>
            </w:r>
            <w:proofErr w:type="gramStart"/>
            <w:r w:rsidRPr="0059217A">
              <w:rPr>
                <w:kern w:val="1"/>
                <w:lang w:eastAsia="ar-SA"/>
              </w:rPr>
              <w:t>п</w:t>
            </w:r>
            <w:proofErr w:type="gramEnd"/>
            <w:r w:rsidRPr="0059217A">
              <w:rPr>
                <w:kern w:val="1"/>
                <w:lang w:eastAsia="ar-SA"/>
              </w:rPr>
              <w:t>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4173AF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Номер и наименование 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59217A">
              <w:rPr>
                <w:kern w:val="1"/>
                <w:lang w:eastAsia="ar-SA"/>
              </w:rPr>
              <w:t>Ответственный исполнитель, соисполнитель, участник</w:t>
            </w:r>
            <w:r w:rsidRPr="0059217A">
              <w:rPr>
                <w:kern w:val="1"/>
                <w:lang w:eastAsia="ar-SA"/>
              </w:rPr>
              <w:br/>
              <w:t>(должность/</w:t>
            </w:r>
            <w:proofErr w:type="gramEnd"/>
          </w:p>
          <w:p w:rsidR="00586777" w:rsidRPr="0059217A" w:rsidRDefault="00586777" w:rsidP="004173AF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59217A">
              <w:rPr>
                <w:kern w:val="1"/>
                <w:lang w:eastAsia="ar-SA"/>
              </w:rPr>
              <w:t xml:space="preserve">ФИО) </w:t>
            </w:r>
            <w:proofErr w:type="gramEnd"/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Результат </w:t>
            </w:r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реализации  (краткое описание)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Фактическая дата начала реализации </w:t>
            </w:r>
            <w:r w:rsidRPr="0059217A">
              <w:rPr>
                <w:kern w:val="1"/>
                <w:lang w:eastAsia="ar-SA"/>
              </w:rPr>
              <w:br/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Фактическая дата окончания</w:t>
            </w:r>
            <w:r w:rsidRPr="0059217A">
              <w:rPr>
                <w:kern w:val="1"/>
                <w:lang w:eastAsia="ar-SA"/>
              </w:rPr>
              <w:br/>
              <w:t>реализации,</w:t>
            </w:r>
            <w:r w:rsidRPr="0059217A">
              <w:rPr>
                <w:kern w:val="1"/>
                <w:lang w:eastAsia="ar-SA"/>
              </w:rPr>
              <w:br/>
              <w:t xml:space="preserve">наступления  </w:t>
            </w:r>
            <w:r w:rsidRPr="0059217A">
              <w:rPr>
                <w:kern w:val="1"/>
                <w:lang w:eastAsia="ar-SA"/>
              </w:rPr>
              <w:br/>
              <w:t xml:space="preserve">контрольного </w:t>
            </w:r>
            <w:r w:rsidRPr="0059217A">
              <w:rPr>
                <w:kern w:val="1"/>
                <w:lang w:eastAsia="ar-SA"/>
              </w:rPr>
              <w:br/>
              <w:t>события</w:t>
            </w:r>
          </w:p>
        </w:tc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Расходы бюджета Песчанокопского района на реализацию муниципальной программы, тыс. руб.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 xml:space="preserve">Объемы неосвоенных средств и причины их </w:t>
            </w:r>
            <w:proofErr w:type="spellStart"/>
            <w:r w:rsidRPr="0059217A">
              <w:rPr>
                <w:kern w:val="1"/>
                <w:lang w:eastAsia="ar-SA"/>
              </w:rPr>
              <w:t>неосвоения</w:t>
            </w:r>
            <w:proofErr w:type="spellEnd"/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</w:p>
        </w:tc>
      </w:tr>
      <w:tr w:rsidR="00586777" w:rsidRPr="0059217A" w:rsidTr="008F2018">
        <w:trPr>
          <w:trHeight w:val="825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предусмотрено</w:t>
            </w:r>
          </w:p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муниципальной программой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предусмотрено сводной бюджетной росписью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59217A">
              <w:rPr>
                <w:kern w:val="1"/>
                <w:lang w:eastAsia="ar-SA"/>
              </w:rPr>
              <w:t>факт на отчетную дату</w:t>
            </w: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586777" w:rsidRPr="0059217A" w:rsidRDefault="00586777" w:rsidP="00586777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466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"/>
        <w:gridCol w:w="2094"/>
        <w:gridCol w:w="1508"/>
        <w:gridCol w:w="1569"/>
        <w:gridCol w:w="1353"/>
        <w:gridCol w:w="1626"/>
        <w:gridCol w:w="1511"/>
        <w:gridCol w:w="1525"/>
        <w:gridCol w:w="994"/>
        <w:gridCol w:w="1957"/>
      </w:tblGrid>
      <w:tr w:rsidR="00586777" w:rsidRPr="0059217A" w:rsidTr="008F2018">
        <w:trPr>
          <w:trHeight w:val="144"/>
          <w:tblHeader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777" w:rsidRPr="0059217A" w:rsidRDefault="00586777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3A5C58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</w:t>
            </w:r>
            <w:r w:rsidR="00C428A9" w:rsidRPr="0059217A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</w:t>
            </w:r>
            <w:r w:rsidR="00C428A9" w:rsidRPr="0059217A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3A5C58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и ЧС»,</w:t>
            </w:r>
          </w:p>
          <w:p w:rsidR="003A5C58" w:rsidRPr="0059217A" w:rsidRDefault="003A5C58" w:rsidP="003A5C58">
            <w:r w:rsidRPr="0059217A">
              <w:rPr>
                <w:spacing w:val="-16"/>
              </w:rPr>
              <w:t>МБУЗ «ЦРБ»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ЧС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C428A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428A9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C428A9" w:rsidRPr="0059217A" w:rsidRDefault="00C428A9" w:rsidP="00C428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индивидуальной защиты для оснащения ЕДДС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428A9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Отдел образования Песчанокопского района</w:t>
            </w:r>
          </w:p>
          <w:p w:rsidR="00C428A9" w:rsidRPr="0059217A" w:rsidRDefault="00C428A9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A9" w:rsidRPr="0059217A" w:rsidRDefault="00C428A9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A5C58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3A5C58" w:rsidRPr="0059217A" w:rsidRDefault="003A5C58" w:rsidP="003A5C58">
            <w:r w:rsidRPr="0059217A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возможных последствий, повышение уровня оперативности реагирования пожарных подразделений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C428A9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80E0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58" w:rsidRPr="0059217A" w:rsidRDefault="003A5C58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«Защита от чрезвычайных </w:t>
            </w: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ситуаций»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МКУ Песчанокопского </w:t>
            </w: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EE358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6 935,2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C8031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6 935,2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0D2457" w:rsidP="00C06C5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2 481,6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0D2457" w:rsidRDefault="000D2457" w:rsidP="00C06C5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4 453,6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2.1.</w:t>
            </w:r>
          </w:p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2.2.</w:t>
            </w:r>
          </w:p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r w:rsidRPr="0059217A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6 805,2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6 805,2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2 481,6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0D2457" w:rsidRDefault="000D2457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4 323,6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 в ликвидации последствий ЧС мирного и военного времени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31.12.2022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оперативности реагирования спасательных подразделений, улучшение системы информирования населения района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Х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</w:t>
            </w:r>
            <w:proofErr w:type="gramStart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на водных объектах Песчанокопского района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сельских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рисков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EE358D" w:rsidRPr="0059217A" w:rsidRDefault="00EE358D" w:rsidP="003A5C58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175,0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245,0</w:t>
            </w:r>
          </w:p>
        </w:tc>
      </w:tr>
      <w:tr w:rsidR="00EE358D" w:rsidRPr="0059217A" w:rsidTr="008F2018">
        <w:trPr>
          <w:trHeight w:val="2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9217A">
              <w:t xml:space="preserve">Основное мероприятие 4.1. Обучение персонала системы - 112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26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autoSpaceDE w:val="0"/>
              <w:autoSpaceDN w:val="0"/>
              <w:adjustRightInd w:val="0"/>
              <w:spacing w:line="228" w:lineRule="auto"/>
            </w:pPr>
            <w:r w:rsidRPr="0059217A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59217A">
              <w:rPr>
                <w:lang w:val="en-US"/>
              </w:rPr>
              <w:lastRenderedPageBreak/>
              <w:t>VPN</w:t>
            </w:r>
            <w:r w:rsidRPr="0059217A">
              <w:t>-</w:t>
            </w:r>
            <w:r w:rsidRPr="0059217A">
              <w:rPr>
                <w:lang w:val="en-US"/>
              </w:rPr>
              <w:t>MPLS</w:t>
            </w:r>
            <w:r w:rsidRPr="0059217A">
              <w:t xml:space="preserve"> 2 Мбит/с)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rPr>
                <w:spacing w:val="-16"/>
              </w:rPr>
            </w:pPr>
            <w:r w:rsidRPr="0059217A">
              <w:rPr>
                <w:spacing w:val="-16"/>
              </w:rPr>
              <w:lastRenderedPageBreak/>
              <w:t>МКУ Песчанокопского района «Служба по делам ГО и ЧС»,</w:t>
            </w:r>
          </w:p>
          <w:p w:rsidR="00EE358D" w:rsidRPr="0059217A" w:rsidRDefault="00EE358D" w:rsidP="003A5C58">
            <w:r w:rsidRPr="0059217A">
              <w:rPr>
                <w:spacing w:val="-16"/>
              </w:rPr>
              <w:t>МБУЗ «ЦРБ»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175,0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245,0</w:t>
            </w:r>
          </w:p>
        </w:tc>
      </w:tr>
      <w:tr w:rsidR="00EE358D" w:rsidRPr="0059217A" w:rsidTr="008F2018">
        <w:trPr>
          <w:trHeight w:val="1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autoSpaceDE w:val="0"/>
              <w:autoSpaceDN w:val="0"/>
              <w:adjustRightInd w:val="0"/>
              <w:spacing w:line="228" w:lineRule="auto"/>
            </w:pPr>
            <w:r w:rsidRPr="0059217A">
              <w:t>Основное мероприятие 4.3. Оборудование рабочих мест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E358D" w:rsidRPr="0059217A" w:rsidTr="008F2018">
        <w:trPr>
          <w:trHeight w:val="1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687389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687389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E358D" w:rsidRPr="0059217A" w:rsidTr="008F2018">
        <w:trPr>
          <w:trHeight w:val="35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rPr>
                <w:b/>
                <w:sz w:val="24"/>
                <w:szCs w:val="24"/>
              </w:rPr>
            </w:pPr>
            <w:r w:rsidRPr="0059217A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611,3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C8031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611,3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0D2457">
              <w:rPr>
                <w:b/>
                <w:kern w:val="1"/>
                <w:sz w:val="24"/>
                <w:szCs w:val="24"/>
                <w:lang w:eastAsia="ar-SA"/>
              </w:rPr>
              <w:t>571,4</w:t>
            </w:r>
          </w:p>
        </w:tc>
      </w:tr>
      <w:tr w:rsidR="00EE358D" w:rsidRPr="0059217A" w:rsidTr="008F2018">
        <w:trPr>
          <w:trHeight w:val="35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Основное мероприятие 5.1.</w:t>
            </w:r>
          </w:p>
          <w:p w:rsidR="00EE358D" w:rsidRPr="0059217A" w:rsidRDefault="00EE358D" w:rsidP="003A5C58">
            <w:pPr>
              <w:widowControl w:val="0"/>
              <w:autoSpaceDE w:val="0"/>
              <w:autoSpaceDN w:val="0"/>
              <w:adjustRightInd w:val="0"/>
            </w:pPr>
            <w:r w:rsidRPr="0059217A">
              <w:t>Оборудование рабочих мест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r w:rsidRPr="0059217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мероприятий по прогнозированию, мониторингу, предупреждению и ликвидации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возможных угроз, а также по </w:t>
            </w:r>
            <w:proofErr w:type="gramStart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устранением последствий чрезвычайных ситуаций и правонарушений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611,3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611,3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0D2457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D2457">
              <w:rPr>
                <w:kern w:val="1"/>
                <w:sz w:val="24"/>
                <w:szCs w:val="24"/>
                <w:lang w:eastAsia="ar-SA"/>
              </w:rPr>
              <w:t>571,4</w:t>
            </w:r>
          </w:p>
        </w:tc>
      </w:tr>
      <w:tr w:rsidR="00EE358D" w:rsidRPr="0059217A" w:rsidTr="008F2018">
        <w:trPr>
          <w:trHeight w:val="229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</w:t>
            </w:r>
            <w:r w:rsidRPr="005921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общего уровня общественной безопасности, правопорядка и безопасности среды обитания на территории Песчанокопского района; 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80E0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31.12.202</w:t>
            </w:r>
            <w:r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59217A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59217A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E358D" w:rsidRPr="0059217A" w:rsidTr="008F2018">
        <w:trPr>
          <w:trHeight w:val="144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358D" w:rsidRPr="0059217A" w:rsidRDefault="00EE358D" w:rsidP="00C428A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7 981,5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7 981,5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2 696,6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EE358D">
              <w:rPr>
                <w:b/>
                <w:kern w:val="1"/>
                <w:sz w:val="24"/>
                <w:szCs w:val="24"/>
                <w:lang w:eastAsia="ar-SA"/>
              </w:rPr>
              <w:t>5 284,9</w:t>
            </w:r>
          </w:p>
        </w:tc>
      </w:tr>
      <w:tr w:rsidR="00EE358D" w:rsidRPr="0059217A" w:rsidTr="008F2018">
        <w:trPr>
          <w:trHeight w:val="144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7 771,5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7 771,5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2 609,1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3A5C5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5 162,4</w:t>
            </w:r>
          </w:p>
        </w:tc>
      </w:tr>
      <w:tr w:rsidR="00EE358D" w:rsidRPr="0059217A" w:rsidTr="008F2018">
        <w:trPr>
          <w:trHeight w:val="144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217A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EE358D" w:rsidRPr="0059217A" w:rsidRDefault="00EE358D" w:rsidP="003A5C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59217A" w:rsidRDefault="00EE358D" w:rsidP="003A5C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210,0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C80314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210,0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87,5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58D" w:rsidRPr="00EE358D" w:rsidRDefault="00EE358D" w:rsidP="000C2D2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EE358D">
              <w:rPr>
                <w:kern w:val="1"/>
                <w:sz w:val="24"/>
                <w:szCs w:val="24"/>
                <w:lang w:eastAsia="ar-SA"/>
              </w:rPr>
              <w:t>122,5</w:t>
            </w:r>
          </w:p>
        </w:tc>
      </w:tr>
    </w:tbl>
    <w:p w:rsidR="00586777" w:rsidRPr="00910D29" w:rsidRDefault="00586777" w:rsidP="00910D29">
      <w:pPr>
        <w:widowControl w:val="0"/>
        <w:suppressAutoHyphens/>
        <w:autoSpaceDE w:val="0"/>
        <w:spacing w:line="100" w:lineRule="atLeast"/>
        <w:ind w:firstLine="1701"/>
        <w:rPr>
          <w:rFonts w:eastAsia="SimSun"/>
          <w:kern w:val="1"/>
          <w:sz w:val="28"/>
          <w:szCs w:val="28"/>
          <w:lang w:eastAsia="hi-IN" w:bidi="hi-IN"/>
        </w:rPr>
      </w:pPr>
    </w:p>
    <w:p w:rsidR="00910D29" w:rsidRPr="00910D29" w:rsidRDefault="00910D29" w:rsidP="00910D29">
      <w:pPr>
        <w:autoSpaceDE w:val="0"/>
        <w:spacing w:line="228" w:lineRule="auto"/>
        <w:ind w:firstLine="1701"/>
        <w:rPr>
          <w:bCs/>
          <w:sz w:val="28"/>
          <w:szCs w:val="28"/>
        </w:rPr>
      </w:pPr>
    </w:p>
    <w:p w:rsidR="00910D29" w:rsidRPr="00910D29" w:rsidRDefault="00910D29" w:rsidP="00910D29">
      <w:pPr>
        <w:autoSpaceDE w:val="0"/>
        <w:spacing w:line="228" w:lineRule="auto"/>
        <w:ind w:firstLine="1701"/>
        <w:rPr>
          <w:bCs/>
          <w:sz w:val="28"/>
          <w:szCs w:val="28"/>
        </w:rPr>
      </w:pPr>
    </w:p>
    <w:p w:rsidR="00890899" w:rsidRPr="00910D29" w:rsidRDefault="00890899" w:rsidP="008F2018">
      <w:pPr>
        <w:autoSpaceDE w:val="0"/>
        <w:spacing w:line="228" w:lineRule="auto"/>
        <w:ind w:hanging="142"/>
        <w:rPr>
          <w:bCs/>
          <w:sz w:val="28"/>
          <w:szCs w:val="28"/>
        </w:rPr>
      </w:pPr>
      <w:r w:rsidRPr="00910D29">
        <w:rPr>
          <w:bCs/>
          <w:sz w:val="28"/>
          <w:szCs w:val="28"/>
        </w:rPr>
        <w:t>Управляющий делами</w:t>
      </w:r>
    </w:p>
    <w:p w:rsidR="00890899" w:rsidRPr="00910D29" w:rsidRDefault="00890899" w:rsidP="008F2018">
      <w:pPr>
        <w:autoSpaceDE w:val="0"/>
        <w:spacing w:line="228" w:lineRule="auto"/>
        <w:ind w:hanging="142"/>
        <w:rPr>
          <w:bCs/>
          <w:sz w:val="28"/>
          <w:szCs w:val="28"/>
        </w:rPr>
      </w:pPr>
      <w:r w:rsidRPr="00910D29">
        <w:rPr>
          <w:bCs/>
          <w:sz w:val="28"/>
          <w:szCs w:val="28"/>
        </w:rPr>
        <w:t>Администрации района</w:t>
      </w:r>
      <w:r w:rsidRPr="00910D29">
        <w:rPr>
          <w:bCs/>
          <w:sz w:val="28"/>
          <w:szCs w:val="28"/>
        </w:rPr>
        <w:tab/>
        <w:t xml:space="preserve">                                                                                                        </w:t>
      </w:r>
      <w:r w:rsidR="008F2018">
        <w:rPr>
          <w:bCs/>
          <w:sz w:val="28"/>
          <w:szCs w:val="28"/>
        </w:rPr>
        <w:t xml:space="preserve">                                          </w:t>
      </w:r>
      <w:r w:rsidRPr="00910D29">
        <w:rPr>
          <w:bCs/>
          <w:sz w:val="28"/>
          <w:szCs w:val="28"/>
        </w:rPr>
        <w:t>О.В. Купина</w:t>
      </w:r>
    </w:p>
    <w:sectPr w:rsidR="00890899" w:rsidRPr="00910D29" w:rsidSect="008F201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5E" w:rsidRDefault="008E3D5E" w:rsidP="00970DB4">
      <w:r>
        <w:separator/>
      </w:r>
    </w:p>
  </w:endnote>
  <w:endnote w:type="continuationSeparator" w:id="0">
    <w:p w:rsidR="008E3D5E" w:rsidRDefault="008E3D5E" w:rsidP="009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583934"/>
      <w:docPartObj>
        <w:docPartGallery w:val="Page Numbers (Bottom of Page)"/>
        <w:docPartUnique/>
      </w:docPartObj>
    </w:sdtPr>
    <w:sdtEndPr/>
    <w:sdtContent>
      <w:p w:rsidR="008F2018" w:rsidRDefault="008F201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589">
          <w:rPr>
            <w:noProof/>
          </w:rPr>
          <w:t>1</w:t>
        </w:r>
        <w:r>
          <w:fldChar w:fldCharType="end"/>
        </w:r>
      </w:p>
    </w:sdtContent>
  </w:sdt>
  <w:p w:rsidR="003A5C58" w:rsidRDefault="003A5C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068845"/>
      <w:docPartObj>
        <w:docPartGallery w:val="Page Numbers (Bottom of Page)"/>
        <w:docPartUnique/>
      </w:docPartObj>
    </w:sdtPr>
    <w:sdtEndPr/>
    <w:sdtContent>
      <w:p w:rsidR="008F2018" w:rsidRDefault="008F201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018" w:rsidRDefault="008F20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5E" w:rsidRDefault="008E3D5E" w:rsidP="00970DB4">
      <w:r>
        <w:separator/>
      </w:r>
    </w:p>
  </w:footnote>
  <w:footnote w:type="continuationSeparator" w:id="0">
    <w:p w:rsidR="008E3D5E" w:rsidRDefault="008E3D5E" w:rsidP="009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B4"/>
    <w:rsid w:val="000B1A6A"/>
    <w:rsid w:val="000B4C76"/>
    <w:rsid w:val="000C2310"/>
    <w:rsid w:val="000C2D2A"/>
    <w:rsid w:val="000D2457"/>
    <w:rsid w:val="000D7DCD"/>
    <w:rsid w:val="00145FDD"/>
    <w:rsid w:val="001619C4"/>
    <w:rsid w:val="001A0EB4"/>
    <w:rsid w:val="001D0453"/>
    <w:rsid w:val="00223589"/>
    <w:rsid w:val="00236148"/>
    <w:rsid w:val="00261336"/>
    <w:rsid w:val="002904C9"/>
    <w:rsid w:val="002A21D5"/>
    <w:rsid w:val="00336338"/>
    <w:rsid w:val="00351B56"/>
    <w:rsid w:val="00363101"/>
    <w:rsid w:val="0036341C"/>
    <w:rsid w:val="00380E08"/>
    <w:rsid w:val="003A5C58"/>
    <w:rsid w:val="003B2709"/>
    <w:rsid w:val="003F4559"/>
    <w:rsid w:val="00400F7E"/>
    <w:rsid w:val="00404EA6"/>
    <w:rsid w:val="004173AF"/>
    <w:rsid w:val="00420D2E"/>
    <w:rsid w:val="00424623"/>
    <w:rsid w:val="0042719D"/>
    <w:rsid w:val="00431C2C"/>
    <w:rsid w:val="00443362"/>
    <w:rsid w:val="004756D7"/>
    <w:rsid w:val="004F1765"/>
    <w:rsid w:val="00586777"/>
    <w:rsid w:val="0059217A"/>
    <w:rsid w:val="005B5B0C"/>
    <w:rsid w:val="00606AA1"/>
    <w:rsid w:val="00645634"/>
    <w:rsid w:val="00664C5B"/>
    <w:rsid w:val="00687389"/>
    <w:rsid w:val="00690A5F"/>
    <w:rsid w:val="006B7D8C"/>
    <w:rsid w:val="006D6B5D"/>
    <w:rsid w:val="007018FF"/>
    <w:rsid w:val="00715381"/>
    <w:rsid w:val="007179F8"/>
    <w:rsid w:val="00732A0F"/>
    <w:rsid w:val="00732EE8"/>
    <w:rsid w:val="00786753"/>
    <w:rsid w:val="007875E0"/>
    <w:rsid w:val="00793E17"/>
    <w:rsid w:val="00890899"/>
    <w:rsid w:val="00893580"/>
    <w:rsid w:val="008B1DD8"/>
    <w:rsid w:val="008E3D5E"/>
    <w:rsid w:val="008F2018"/>
    <w:rsid w:val="008F496C"/>
    <w:rsid w:val="00903536"/>
    <w:rsid w:val="00904932"/>
    <w:rsid w:val="00910D29"/>
    <w:rsid w:val="00927431"/>
    <w:rsid w:val="00953F6D"/>
    <w:rsid w:val="00970DB4"/>
    <w:rsid w:val="00971F91"/>
    <w:rsid w:val="009B21FB"/>
    <w:rsid w:val="009B3C17"/>
    <w:rsid w:val="009C307C"/>
    <w:rsid w:val="009E6D5A"/>
    <w:rsid w:val="00A1332E"/>
    <w:rsid w:val="00A1687E"/>
    <w:rsid w:val="00A9048E"/>
    <w:rsid w:val="00B04A0C"/>
    <w:rsid w:val="00B71FFB"/>
    <w:rsid w:val="00B82B5B"/>
    <w:rsid w:val="00B87A85"/>
    <w:rsid w:val="00BB1BFC"/>
    <w:rsid w:val="00BD7B14"/>
    <w:rsid w:val="00C06C57"/>
    <w:rsid w:val="00C428A9"/>
    <w:rsid w:val="00C66C3B"/>
    <w:rsid w:val="00C83E1C"/>
    <w:rsid w:val="00C94F01"/>
    <w:rsid w:val="00CE6BB0"/>
    <w:rsid w:val="00D229ED"/>
    <w:rsid w:val="00D45632"/>
    <w:rsid w:val="00D93738"/>
    <w:rsid w:val="00DF544D"/>
    <w:rsid w:val="00E00C7F"/>
    <w:rsid w:val="00E27A21"/>
    <w:rsid w:val="00E35E36"/>
    <w:rsid w:val="00E3715B"/>
    <w:rsid w:val="00E57D9D"/>
    <w:rsid w:val="00E739E2"/>
    <w:rsid w:val="00E8132B"/>
    <w:rsid w:val="00ED2DE6"/>
    <w:rsid w:val="00EE358D"/>
    <w:rsid w:val="00F21F97"/>
    <w:rsid w:val="00FA06E4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0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E6B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Символ сноски"/>
    <w:rsid w:val="004756D7"/>
    <w:rPr>
      <w:vertAlign w:val="superscript"/>
    </w:rPr>
  </w:style>
  <w:style w:type="paragraph" w:styleId="a8">
    <w:name w:val="footnote text"/>
    <w:basedOn w:val="a"/>
    <w:link w:val="a9"/>
    <w:rsid w:val="004756D7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a9">
    <w:name w:val="Текст сноски Знак"/>
    <w:basedOn w:val="a0"/>
    <w:link w:val="a8"/>
    <w:rsid w:val="004756D7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C94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94F01"/>
  </w:style>
  <w:style w:type="character" w:customStyle="1" w:styleId="ad">
    <w:name w:val="Текст концевой сноски Знак"/>
    <w:basedOn w:val="a0"/>
    <w:link w:val="ac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94F01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C94F01"/>
    <w:rPr>
      <w:vertAlign w:val="superscript"/>
    </w:rPr>
  </w:style>
  <w:style w:type="paragraph" w:customStyle="1" w:styleId="ConsPlusNormal">
    <w:name w:val="ConsPlusNormal"/>
    <w:rsid w:val="00363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29804-EBDA-4672-AA3B-5DAE11E1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9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Елена Алексеевна Мыльникова</cp:lastModifiedBy>
  <cp:revision>39</cp:revision>
  <cp:lastPrinted>2022-07-12T11:33:00Z</cp:lastPrinted>
  <dcterms:created xsi:type="dcterms:W3CDTF">2021-03-30T07:14:00Z</dcterms:created>
  <dcterms:modified xsi:type="dcterms:W3CDTF">2022-07-14T05:32:00Z</dcterms:modified>
</cp:coreProperties>
</file>