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CDF" w:rsidRDefault="00387D56">
      <w:pPr>
        <w:jc w:val="center"/>
        <w:rPr>
          <w:b/>
          <w:sz w:val="28"/>
        </w:rPr>
      </w:pPr>
      <w:r>
        <w:rPr>
          <w:b/>
        </w:rPr>
        <w:t xml:space="preserve">                                          </w:t>
      </w:r>
    </w:p>
    <w:p w:rsidR="00F95E01" w:rsidRDefault="00F95E01" w:rsidP="00F95E01">
      <w:pPr>
        <w:pStyle w:val="af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E01" w:rsidRDefault="00F95E01" w:rsidP="00F95E01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F95E01" w:rsidRDefault="00F95E01" w:rsidP="00F95E01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F95E01" w:rsidRDefault="00F95E01" w:rsidP="00F95E01">
      <w:pPr>
        <w:pStyle w:val="af3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F95E01" w:rsidRPr="001E7759" w:rsidRDefault="00F95E01" w:rsidP="00F95E01">
      <w:pPr>
        <w:pStyle w:val="af3"/>
        <w:tabs>
          <w:tab w:val="center" w:pos="1701"/>
        </w:tabs>
        <w:jc w:val="center"/>
        <w:textAlignment w:val="baseline"/>
        <w:rPr>
          <w:sz w:val="12"/>
        </w:rPr>
      </w:pPr>
    </w:p>
    <w:p w:rsidR="00F95E01" w:rsidRDefault="00F95E01" w:rsidP="00F95E01">
      <w:pPr>
        <w:pStyle w:val="af3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F95E01" w:rsidRDefault="00F95E01" w:rsidP="00F95E01">
      <w:pPr>
        <w:pStyle w:val="af3"/>
        <w:keepNext/>
        <w:spacing w:line="223" w:lineRule="auto"/>
        <w:ind w:left="142" w:right="141"/>
        <w:jc w:val="center"/>
        <w:textAlignment w:val="baseline"/>
      </w:pPr>
    </w:p>
    <w:p w:rsidR="00F95E01" w:rsidRDefault="00F95E01" w:rsidP="00F95E01">
      <w:pPr>
        <w:pStyle w:val="af3"/>
        <w:spacing w:line="223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30.11.2021г</w:t>
      </w:r>
      <w:r>
        <w:rPr>
          <w:rFonts w:ascii="Times New Roman CYR" w:hAnsi="Times New Roman CYR"/>
          <w:sz w:val="28"/>
          <w:szCs w:val="20"/>
        </w:rPr>
        <w:t xml:space="preserve">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10</w:t>
      </w:r>
    </w:p>
    <w:p w:rsidR="00F95E01" w:rsidRPr="00F95E01" w:rsidRDefault="00F95E01">
      <w:pPr>
        <w:jc w:val="both"/>
        <w:rPr>
          <w:sz w:val="14"/>
        </w:rPr>
      </w:pPr>
    </w:p>
    <w:p w:rsidR="00327CDF" w:rsidRDefault="00387D56" w:rsidP="00F95E01">
      <w:pPr>
        <w:ind w:right="5102"/>
        <w:jc w:val="both"/>
        <w:rPr>
          <w:sz w:val="28"/>
        </w:rPr>
      </w:pPr>
      <w:r>
        <w:rPr>
          <w:sz w:val="28"/>
        </w:rPr>
        <w:t xml:space="preserve">О внесении изменений в решение Собрания </w:t>
      </w:r>
      <w:r>
        <w:rPr>
          <w:sz w:val="28"/>
        </w:rPr>
        <w:t xml:space="preserve">депутатов Песчанокопского района от 25 декабря </w:t>
      </w:r>
      <w:r>
        <w:rPr>
          <w:sz w:val="28"/>
        </w:rPr>
        <w:t>2020 года № 404 «Об утверждении бюджета</w:t>
      </w:r>
      <w:r w:rsidR="00F95E01">
        <w:rPr>
          <w:sz w:val="28"/>
        </w:rPr>
        <w:t xml:space="preserve"> </w:t>
      </w:r>
      <w:r>
        <w:rPr>
          <w:sz w:val="28"/>
        </w:rPr>
        <w:t xml:space="preserve">Песчанокопского района на 2021 год </w:t>
      </w:r>
      <w:r>
        <w:rPr>
          <w:sz w:val="28"/>
        </w:rPr>
        <w:t xml:space="preserve">и </w:t>
      </w:r>
      <w:proofErr w:type="gramStart"/>
      <w:r>
        <w:rPr>
          <w:sz w:val="28"/>
        </w:rPr>
        <w:t>на</w:t>
      </w:r>
      <w:proofErr w:type="gramEnd"/>
    </w:p>
    <w:p w:rsidR="00327CDF" w:rsidRDefault="00387D56" w:rsidP="00F95E01">
      <w:pPr>
        <w:ind w:right="5102"/>
        <w:jc w:val="both"/>
        <w:rPr>
          <w:sz w:val="28"/>
        </w:rPr>
      </w:pPr>
      <w:r>
        <w:rPr>
          <w:sz w:val="28"/>
        </w:rPr>
        <w:t>плановый период 2022 и 2023 годов»</w:t>
      </w:r>
    </w:p>
    <w:p w:rsidR="00327CDF" w:rsidRDefault="00327CDF">
      <w:pPr>
        <w:jc w:val="both"/>
        <w:rPr>
          <w:sz w:val="28"/>
        </w:rPr>
      </w:pPr>
    </w:p>
    <w:p w:rsidR="00327CDF" w:rsidRDefault="00387D56" w:rsidP="00F95E01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</w:t>
      </w:r>
      <w:r>
        <w:rPr>
          <w:sz w:val="28"/>
        </w:rPr>
        <w:t>чанокопском районе, Собрание депутатов Песчанокопского района</w:t>
      </w:r>
    </w:p>
    <w:p w:rsidR="00327CDF" w:rsidRDefault="00327CDF">
      <w:pPr>
        <w:jc w:val="both"/>
        <w:rPr>
          <w:sz w:val="28"/>
        </w:rPr>
      </w:pPr>
    </w:p>
    <w:p w:rsidR="00327CDF" w:rsidRDefault="00387D56">
      <w:pPr>
        <w:pStyle w:val="Style23"/>
        <w:widowControl/>
        <w:spacing w:line="240" w:lineRule="exac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РЕШИЛО:</w:t>
      </w:r>
    </w:p>
    <w:p w:rsidR="00327CDF" w:rsidRDefault="00387D56" w:rsidP="00F95E01">
      <w:pPr>
        <w:pStyle w:val="a9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Внести в решение Собрания депутатов Песчанокопского района от 25 декабря 2020 года № 404  «Об утверждении бюджета Песчанокопского района на 2021 год и на плановый период 2022 и 2023 год</w:t>
      </w:r>
      <w:r>
        <w:rPr>
          <w:sz w:val="28"/>
        </w:rPr>
        <w:t>ов»  следующие изменения:</w:t>
      </w:r>
    </w:p>
    <w:p w:rsidR="00327CDF" w:rsidRDefault="00387D56" w:rsidP="00F95E01">
      <w:pPr>
        <w:pStyle w:val="a9"/>
        <w:numPr>
          <w:ilvl w:val="1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 в статье 1:</w:t>
      </w:r>
    </w:p>
    <w:p w:rsidR="00327CDF" w:rsidRDefault="00387D56" w:rsidP="00F95E01">
      <w:pPr>
        <w:pStyle w:val="a9"/>
        <w:numPr>
          <w:ilvl w:val="2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в части 1, в пункте 1 цифры  «1344011,0» заменить цифрами   «1360842,9»; в пункте 2 цифры  «1394516,3» заменить цифрами  «1411348,2»; 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1.2.в статье 5: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1.2.1. в части 1 цифры  «662812,0» заменить цифрами  «679384,8»; 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1.2.2 в части 3 цифры  «307423,7» заменить цифрами  «305374,4»; 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1.3. в статье 6: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1.3.1 в части 1 цифры  «68174,8» заменить цифрами  «68861,8»;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1.3. приложение 1 «Объем поступлений доходов бюджета</w:t>
      </w:r>
      <w:r>
        <w:rPr>
          <w:sz w:val="28"/>
        </w:rPr>
        <w:t xml:space="preserve"> Песчанокопского района на 2021 год и на плановый перио</w:t>
      </w:r>
      <w:r>
        <w:rPr>
          <w:sz w:val="28"/>
        </w:rPr>
        <w:t>д 2022 и 2023 годов», изложить согласно приложению 1 к настоящему Решению;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1.4. приложение 2 «Источники финансирования дефицита бюджета Песчанокопского района на 2021 год и на плановый период 2022 и 2023 годов», изложить согласно приложению 2 к настоящему </w:t>
      </w:r>
      <w:r>
        <w:rPr>
          <w:sz w:val="28"/>
        </w:rPr>
        <w:t>Решению;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1.5.   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</w:t>
      </w:r>
      <w:proofErr w:type="gramStart"/>
      <w:r>
        <w:rPr>
          <w:sz w:val="28"/>
        </w:rPr>
        <w:t>видов расходов классификации р</w:t>
      </w:r>
      <w:r>
        <w:rPr>
          <w:sz w:val="28"/>
        </w:rPr>
        <w:t>асходов бюджета Песчанокопского района</w:t>
      </w:r>
      <w:proofErr w:type="gramEnd"/>
      <w:r>
        <w:rPr>
          <w:sz w:val="28"/>
        </w:rPr>
        <w:t xml:space="preserve"> на 2021 год и на плановый период 2022 и 2023 годов», изложить согласно приложению 3 к настоящему Решению;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lastRenderedPageBreak/>
        <w:t>1.6. приложение 8 «Ведомственная структура расходов бюджета  Песчанокопского района на 2021 год и на плановый п</w:t>
      </w:r>
      <w:r>
        <w:rPr>
          <w:sz w:val="28"/>
        </w:rPr>
        <w:t>ериод 2022 и 2023 годов», изложить согласно приложению 4 к настоящему Решению;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 1.7. приложение 9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</w:t>
      </w:r>
      <w:r>
        <w:rPr>
          <w:sz w:val="28"/>
        </w:rPr>
        <w:t>и подгруппам видов расходов, разделам, подразделам классификации расходов бюджета Песчанокопского района на 2021 год и на плановый период 2022 и 2023 годов», изложить согласно приложению 5 к настоящему Решению;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1.8. приложение 10  «Распределение субвенций </w:t>
      </w:r>
      <w:r>
        <w:rPr>
          <w:sz w:val="28"/>
        </w:rPr>
        <w:t>бюджету Песчанокопского района из областного бюджета на 2021 год», изложить  согласно приложению 6 к настоящему Решению;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1.9. приложение 11  «Распределение субвенций бюджету Песчанокопского   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района из областного бюджета на плановый период 2022 и 2023 год</w:t>
      </w:r>
      <w:r>
        <w:rPr>
          <w:sz w:val="28"/>
        </w:rPr>
        <w:t xml:space="preserve">ов», 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>изложить  согласно приложению 7 к настоящему Решению;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1.10. приложение 12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</w:t>
      </w:r>
      <w:r>
        <w:rPr>
          <w:sz w:val="28"/>
        </w:rPr>
        <w:t>ту Песчанокопского района на 2021 год», изложить согласно приложению 8 к настоящему Решению;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 1.11. приложение 13 «Распределение субсидий для софинансирования расходных обязательств, возникающих при выполнении полномочий  органов местного самоуправления </w:t>
      </w:r>
      <w:r>
        <w:rPr>
          <w:sz w:val="28"/>
        </w:rPr>
        <w:t>по вопросам местного значения бюджету Песчанокопского района на плановый период 2022 и 2023 годов», изложить согласно приложению 9 к настоящему Решению;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1.12. приложение 14 «Распределение иных межбюджетных трансфертов бюджетам сельских поселений из бюджет</w:t>
      </w:r>
      <w:r>
        <w:rPr>
          <w:sz w:val="28"/>
        </w:rPr>
        <w:t>а Песчанокопского района на  2021 год и на плановый период 2022 и 2023 годов», изложить согласно приложению 10 к настоящему Решению.</w:t>
      </w:r>
    </w:p>
    <w:p w:rsidR="00327CDF" w:rsidRDefault="00387D56" w:rsidP="00F95E01">
      <w:pPr>
        <w:pStyle w:val="a9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Решение подлежит официальному опубликованию в вестнике   Администрации Песчанокопского района «Район официальный».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327CDF" w:rsidRDefault="00387D56" w:rsidP="00F95E01">
      <w:pPr>
        <w:pStyle w:val="a9"/>
        <w:ind w:left="0" w:firstLine="709"/>
        <w:jc w:val="both"/>
        <w:rPr>
          <w:sz w:val="28"/>
        </w:rPr>
      </w:pPr>
      <w:r>
        <w:rPr>
          <w:sz w:val="28"/>
        </w:rPr>
        <w:t xml:space="preserve">4. 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постоянную комиссию по бюджету, налогам и  собственности (</w:t>
      </w:r>
      <w:proofErr w:type="spellStart"/>
      <w:r>
        <w:rPr>
          <w:sz w:val="28"/>
        </w:rPr>
        <w:t>Кахриманов</w:t>
      </w:r>
      <w:proofErr w:type="spellEnd"/>
      <w:r>
        <w:rPr>
          <w:sz w:val="28"/>
        </w:rPr>
        <w:t xml:space="preserve"> Ш.К.).</w:t>
      </w:r>
    </w:p>
    <w:p w:rsidR="00327CDF" w:rsidRDefault="00327CDF">
      <w:pPr>
        <w:jc w:val="both"/>
        <w:rPr>
          <w:sz w:val="28"/>
        </w:rPr>
      </w:pPr>
    </w:p>
    <w:p w:rsidR="00F95E01" w:rsidRDefault="00F95E01">
      <w:pPr>
        <w:jc w:val="both"/>
        <w:rPr>
          <w:sz w:val="28"/>
        </w:rPr>
      </w:pPr>
      <w:bookmarkStart w:id="0" w:name="_GoBack"/>
      <w:bookmarkEnd w:id="0"/>
    </w:p>
    <w:p w:rsidR="00327CDF" w:rsidRDefault="00387D56">
      <w:pPr>
        <w:rPr>
          <w:sz w:val="28"/>
        </w:rPr>
      </w:pPr>
      <w:r>
        <w:rPr>
          <w:sz w:val="28"/>
        </w:rPr>
        <w:t>П</w:t>
      </w:r>
      <w:r>
        <w:rPr>
          <w:sz w:val="28"/>
        </w:rPr>
        <w:t>редседатель</w:t>
      </w:r>
      <w:r>
        <w:rPr>
          <w:sz w:val="28"/>
        </w:rPr>
        <w:t xml:space="preserve"> Собрания депутатов-</w:t>
      </w:r>
    </w:p>
    <w:p w:rsidR="00327CDF" w:rsidRDefault="00387D56">
      <w:pPr>
        <w:rPr>
          <w:sz w:val="28"/>
        </w:rPr>
      </w:pPr>
      <w:r>
        <w:rPr>
          <w:sz w:val="28"/>
        </w:rPr>
        <w:t>глава</w:t>
      </w:r>
      <w:r>
        <w:rPr>
          <w:sz w:val="28"/>
        </w:rPr>
        <w:t xml:space="preserve"> Песчанокопского района                                             </w:t>
      </w:r>
      <w:r w:rsidR="00F95E01">
        <w:rPr>
          <w:sz w:val="28"/>
        </w:rPr>
        <w:t xml:space="preserve">                   </w:t>
      </w:r>
      <w:r>
        <w:rPr>
          <w:sz w:val="28"/>
        </w:rPr>
        <w:t xml:space="preserve">   И.Н. </w:t>
      </w:r>
      <w:proofErr w:type="spellStart"/>
      <w:r>
        <w:rPr>
          <w:sz w:val="28"/>
        </w:rPr>
        <w:t>Хребтова</w:t>
      </w:r>
      <w:proofErr w:type="spellEnd"/>
      <w:r>
        <w:rPr>
          <w:sz w:val="28"/>
        </w:rPr>
        <w:t xml:space="preserve">                                    </w:t>
      </w:r>
    </w:p>
    <w:p w:rsidR="00327CDF" w:rsidRDefault="00327CDF">
      <w:pPr>
        <w:jc w:val="both"/>
        <w:rPr>
          <w:sz w:val="28"/>
        </w:rPr>
      </w:pPr>
    </w:p>
    <w:p w:rsidR="00F95E01" w:rsidRDefault="00F95E01">
      <w:pPr>
        <w:jc w:val="both"/>
        <w:rPr>
          <w:sz w:val="28"/>
        </w:rPr>
      </w:pPr>
    </w:p>
    <w:p w:rsidR="00327CDF" w:rsidRDefault="00387D56">
      <w:pPr>
        <w:jc w:val="both"/>
        <w:rPr>
          <w:sz w:val="28"/>
        </w:rPr>
      </w:pPr>
      <w:r>
        <w:rPr>
          <w:sz w:val="28"/>
        </w:rPr>
        <w:t>Решение вносит:</w:t>
      </w:r>
    </w:p>
    <w:p w:rsidR="00327CDF" w:rsidRDefault="00387D56">
      <w:pPr>
        <w:jc w:val="both"/>
        <w:rPr>
          <w:sz w:val="28"/>
        </w:rPr>
      </w:pPr>
      <w:r>
        <w:rPr>
          <w:sz w:val="28"/>
        </w:rPr>
        <w:t xml:space="preserve">глава Администрации  </w:t>
      </w:r>
    </w:p>
    <w:p w:rsidR="00327CDF" w:rsidRDefault="00387D56">
      <w:pPr>
        <w:jc w:val="both"/>
      </w:pPr>
      <w:r>
        <w:rPr>
          <w:sz w:val="28"/>
        </w:rPr>
        <w:t xml:space="preserve">Песчанокопского района                                     </w:t>
      </w:r>
      <w:r>
        <w:rPr>
          <w:sz w:val="28"/>
        </w:rPr>
        <w:t xml:space="preserve">   </w:t>
      </w:r>
    </w:p>
    <w:sectPr w:rsidR="00327CDF" w:rsidSect="00F95E01">
      <w:headerReference w:type="default" r:id="rId9"/>
      <w:footerReference w:type="default" r:id="rId10"/>
      <w:pgSz w:w="11906" w:h="16838"/>
      <w:pgMar w:top="289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7D56">
      <w:r>
        <w:separator/>
      </w:r>
    </w:p>
  </w:endnote>
  <w:endnote w:type="continuationSeparator" w:id="0">
    <w:p w:rsidR="00000000" w:rsidRDefault="00387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DF" w:rsidRDefault="00387D56">
    <w:pPr>
      <w:framePr w:wrap="around" w:vAnchor="text" w:hAnchor="margin" w:xAlign="right" w:y="1"/>
    </w:pPr>
    <w:r>
      <w:fldChar w:fldCharType="begin"/>
    </w:r>
    <w:r>
      <w:instrText xml:space="preserve">PAGE </w:instrText>
    </w:r>
    <w:r w:rsidR="00A0326B">
      <w:fldChar w:fldCharType="separate"/>
    </w:r>
    <w:r>
      <w:rPr>
        <w:noProof/>
      </w:rPr>
      <w:t>2</w:t>
    </w:r>
    <w:r>
      <w:fldChar w:fldCharType="end"/>
    </w:r>
  </w:p>
  <w:p w:rsidR="00327CDF" w:rsidRDefault="00327CDF">
    <w:pPr>
      <w:pStyle w:val="ab"/>
      <w:jc w:val="right"/>
    </w:pPr>
  </w:p>
  <w:p w:rsidR="00327CDF" w:rsidRDefault="00327C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7D56">
      <w:r>
        <w:separator/>
      </w:r>
    </w:p>
  </w:footnote>
  <w:footnote w:type="continuationSeparator" w:id="0">
    <w:p w:rsidR="00000000" w:rsidRDefault="00387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CDF" w:rsidRDefault="00327CDF">
    <w:pPr>
      <w:pStyle w:val="a7"/>
      <w:jc w:val="center"/>
    </w:pPr>
  </w:p>
  <w:p w:rsidR="00327CDF" w:rsidRDefault="00327C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F2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A092C0D"/>
    <w:multiLevelType w:val="multilevel"/>
    <w:tmpl w:val="7004C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CDF"/>
    <w:rsid w:val="00327CDF"/>
    <w:rsid w:val="00387D56"/>
    <w:rsid w:val="00A0326B"/>
    <w:rsid w:val="00F9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9"/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tyle23">
    <w:name w:val="Style23"/>
    <w:basedOn w:val="a"/>
    <w:link w:val="Style230"/>
    <w:pPr>
      <w:widowControl w:val="0"/>
      <w:jc w:val="center"/>
    </w:pPr>
    <w:rPr>
      <w:rFonts w:ascii="Microsoft Sans Serif" w:hAnsi="Microsoft Sans Serif"/>
    </w:rPr>
  </w:style>
  <w:style w:type="character" w:customStyle="1" w:styleId="Style230">
    <w:name w:val="Style23"/>
    <w:basedOn w:val="1"/>
    <w:link w:val="Style23"/>
    <w:rPr>
      <w:rFonts w:ascii="Microsoft Sans Serif" w:hAnsi="Microsoft Sans Serif"/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16">
    <w:name w:val="Номер страницы1"/>
    <w:basedOn w:val="12"/>
    <w:link w:val="af0"/>
  </w:style>
  <w:style w:type="character" w:styleId="af0">
    <w:name w:val="page number"/>
    <w:basedOn w:val="a0"/>
    <w:link w:val="1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3">
    <w:name w:val="Базовый"/>
    <w:rsid w:val="00F95E0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Block Text"/>
    <w:basedOn w:val="a"/>
    <w:link w:val="a6"/>
    <w:pPr>
      <w:ind w:left="567" w:right="-1333" w:firstLine="851"/>
      <w:jc w:val="both"/>
    </w:pPr>
    <w:rPr>
      <w:sz w:val="28"/>
    </w:rPr>
  </w:style>
  <w:style w:type="character" w:customStyle="1" w:styleId="a6">
    <w:name w:val="Цитата Знак"/>
    <w:basedOn w:val="1"/>
    <w:link w:val="a5"/>
    <w:rPr>
      <w:rFonts w:ascii="Times New Roman" w:hAnsi="Times New Roman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a9"/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23">
    <w:name w:val="Body Text 2"/>
    <w:basedOn w:val="a"/>
    <w:link w:val="24"/>
    <w:rPr>
      <w:sz w:val="28"/>
    </w:rPr>
  </w:style>
  <w:style w:type="character" w:customStyle="1" w:styleId="24">
    <w:name w:val="Основной текст 2 Знак"/>
    <w:basedOn w:val="1"/>
    <w:link w:val="23"/>
    <w:rPr>
      <w:rFonts w:ascii="Times New Roman" w:hAnsi="Times New Roman"/>
      <w:sz w:val="2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imes New Roman" w:hAnsi="Times New Roman"/>
      <w:sz w:val="24"/>
    </w:rPr>
  </w:style>
  <w:style w:type="paragraph" w:customStyle="1" w:styleId="13">
    <w:name w:val="Гиперссылка1"/>
    <w:link w:val="ad"/>
    <w:rPr>
      <w:color w:val="0000FF"/>
      <w:u w:val="single"/>
    </w:rPr>
  </w:style>
  <w:style w:type="character" w:styleId="ad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Style23">
    <w:name w:val="Style23"/>
    <w:basedOn w:val="a"/>
    <w:link w:val="Style230"/>
    <w:pPr>
      <w:widowControl w:val="0"/>
      <w:jc w:val="center"/>
    </w:pPr>
    <w:rPr>
      <w:rFonts w:ascii="Microsoft Sans Serif" w:hAnsi="Microsoft Sans Serif"/>
    </w:rPr>
  </w:style>
  <w:style w:type="character" w:customStyle="1" w:styleId="Style230">
    <w:name w:val="Style23"/>
    <w:basedOn w:val="1"/>
    <w:link w:val="Style23"/>
    <w:rPr>
      <w:rFonts w:ascii="Microsoft Sans Serif" w:hAnsi="Microsoft Sans Serif"/>
      <w:sz w:val="24"/>
    </w:rPr>
  </w:style>
  <w:style w:type="paragraph" w:styleId="ae">
    <w:name w:val="Subtitle"/>
    <w:next w:val="a"/>
    <w:link w:val="af"/>
    <w:uiPriority w:val="11"/>
    <w:qFormat/>
    <w:rPr>
      <w:rFonts w:ascii="XO Thames" w:hAnsi="XO Thames"/>
      <w:i/>
      <w:color w:val="616161"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616161"/>
      <w:sz w:val="24"/>
    </w:rPr>
  </w:style>
  <w:style w:type="paragraph" w:customStyle="1" w:styleId="16">
    <w:name w:val="Номер страницы1"/>
    <w:basedOn w:val="12"/>
    <w:link w:val="af0"/>
  </w:style>
  <w:style w:type="character" w:styleId="af0">
    <w:name w:val="page number"/>
    <w:basedOn w:val="a0"/>
    <w:link w:val="16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next w:val="a"/>
    <w:link w:val="af2"/>
    <w:uiPriority w:val="10"/>
    <w:qFormat/>
    <w:rPr>
      <w:rFonts w:ascii="XO Thames" w:hAnsi="XO Thames"/>
      <w:b/>
      <w:sz w:val="52"/>
    </w:rPr>
  </w:style>
  <w:style w:type="character" w:customStyle="1" w:styleId="af2">
    <w:name w:val="Название Знак"/>
    <w:link w:val="af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3">
    <w:name w:val="Базовый"/>
    <w:rsid w:val="00F95E01"/>
    <w:pPr>
      <w:widowControl w:val="0"/>
      <w:suppressAutoHyphens/>
      <w:spacing w:line="100" w:lineRule="atLeast"/>
    </w:pPr>
    <w:rPr>
      <w:rFonts w:ascii="Arial" w:eastAsia="SimSun" w:hAnsi="Arial" w:cs="Arial"/>
      <w:color w:val="auto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Михайловна Мелихова</dc:creator>
  <cp:lastModifiedBy>Надежда Михайловна Мелихова</cp:lastModifiedBy>
  <cp:revision>5</cp:revision>
  <cp:lastPrinted>2021-11-29T07:12:00Z</cp:lastPrinted>
  <dcterms:created xsi:type="dcterms:W3CDTF">2021-11-29T07:07:00Z</dcterms:created>
  <dcterms:modified xsi:type="dcterms:W3CDTF">2021-11-29T07:13:00Z</dcterms:modified>
</cp:coreProperties>
</file>