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5C4" w:rsidRDefault="00D405C4">
      <w:pPr>
        <w:jc w:val="right"/>
        <w:rPr>
          <w:sz w:val="28"/>
        </w:rPr>
      </w:pPr>
    </w:p>
    <w:p w:rsidR="00D405C4" w:rsidRDefault="005A5D65">
      <w:pPr>
        <w:pStyle w:val="ac"/>
        <w:jc w:val="center"/>
      </w:pPr>
      <w:r>
        <w:rPr>
          <w:rFonts w:ascii="Times New Roman" w:hAnsi="Times New Roman"/>
          <w:noProof/>
        </w:rPr>
        <w:drawing>
          <wp:inline distT="0" distB="0" distL="0" distR="0">
            <wp:extent cx="666750" cy="8572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C4" w:rsidRDefault="005A5D65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Российская Федерация</w:t>
      </w:r>
    </w:p>
    <w:p w:rsidR="00D405C4" w:rsidRDefault="005A5D65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Ростовская область</w:t>
      </w:r>
    </w:p>
    <w:p w:rsidR="00D405C4" w:rsidRDefault="005A5D65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Собрание депутатов Песчанокопского района</w:t>
      </w:r>
    </w:p>
    <w:p w:rsidR="00D405C4" w:rsidRDefault="00D405C4">
      <w:pPr>
        <w:pStyle w:val="ac"/>
        <w:jc w:val="center"/>
        <w:rPr>
          <w:rFonts w:ascii="Times New Roman" w:hAnsi="Times New Roman"/>
          <w:b/>
          <w:sz w:val="28"/>
        </w:rPr>
      </w:pPr>
    </w:p>
    <w:p w:rsidR="00D405C4" w:rsidRDefault="005A5D65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Постановление</w:t>
      </w:r>
    </w:p>
    <w:p w:rsidR="00D405C4" w:rsidRDefault="005A5D65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Председателя Собрания депутатов-</w:t>
      </w:r>
    </w:p>
    <w:p w:rsidR="00D405C4" w:rsidRDefault="005A5D65">
      <w:pPr>
        <w:pStyle w:val="ac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Главы Песчанокопского района</w:t>
      </w:r>
    </w:p>
    <w:p w:rsidR="00D405C4" w:rsidRDefault="00D405C4">
      <w:pPr>
        <w:jc w:val="center"/>
        <w:rPr>
          <w:sz w:val="28"/>
        </w:rPr>
      </w:pPr>
    </w:p>
    <w:p w:rsidR="00D405C4" w:rsidRDefault="005A5D65">
      <w:pPr>
        <w:tabs>
          <w:tab w:val="right" w:pos="10205"/>
        </w:tabs>
        <w:rPr>
          <w:sz w:val="28"/>
        </w:rPr>
      </w:pPr>
      <w:r>
        <w:rPr>
          <w:sz w:val="28"/>
        </w:rPr>
        <w:t>30.10.2023                                                   № 10</w:t>
      </w:r>
    </w:p>
    <w:p w:rsidR="00D405C4" w:rsidRDefault="00D405C4">
      <w:pPr>
        <w:rPr>
          <w:sz w:val="28"/>
        </w:rPr>
      </w:pPr>
    </w:p>
    <w:p w:rsidR="00D405C4" w:rsidRDefault="005A5D65">
      <w:pPr>
        <w:pStyle w:val="a8"/>
        <w:ind w:right="51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назначении публичных слушаний по проекту планировки территории и проекту межевания территории для реконструкции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Ростовской области»</w:t>
      </w:r>
    </w:p>
    <w:p w:rsidR="00D405C4" w:rsidRDefault="00D405C4">
      <w:pPr>
        <w:pStyle w:val="a8"/>
        <w:ind w:firstLine="567"/>
        <w:rPr>
          <w:rFonts w:ascii="Times New Roman" w:hAnsi="Times New Roman"/>
          <w:sz w:val="28"/>
        </w:rPr>
      </w:pPr>
    </w:p>
    <w:p w:rsidR="00D405C4" w:rsidRDefault="005A5D65">
      <w:pPr>
        <w:pStyle w:val="a8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соответствии со статьей 5.1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решением Собрания депутатов Песчанокопского района от 30</w:t>
      </w:r>
      <w:r>
        <w:rPr>
          <w:rFonts w:ascii="Times New Roman" w:hAnsi="Times New Roman"/>
          <w:sz w:val="28"/>
        </w:rPr>
        <w:t>.06.2022 №54 «Об утверждении Положения о порядке организации и проведения публичных слушаний, общественных обсуждений на территории муниципального образования «Песчанокопский район»», Уставом муниципального образования «Песчанокопский район», постановление</w:t>
      </w:r>
      <w:r>
        <w:rPr>
          <w:rFonts w:ascii="Times New Roman" w:hAnsi="Times New Roman"/>
          <w:sz w:val="28"/>
        </w:rPr>
        <w:t>м Администрации Песчанокопского района Ростовской области</w:t>
      </w:r>
      <w:proofErr w:type="gramEnd"/>
      <w:r>
        <w:rPr>
          <w:rFonts w:ascii="Times New Roman" w:hAnsi="Times New Roman"/>
          <w:sz w:val="28"/>
        </w:rPr>
        <w:t xml:space="preserve"> от 23.01.2023 №49 «О разработке проекта планировки территории и проекта межевания территории для реконструкции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</w:t>
      </w:r>
      <w:r>
        <w:rPr>
          <w:rFonts w:ascii="Times New Roman" w:hAnsi="Times New Roman"/>
          <w:sz w:val="28"/>
        </w:rPr>
        <w:t>копское, Песчанокопский район, Ростовская область»», на основании заявления общества с ограниченной ответственностью «</w:t>
      </w:r>
      <w:proofErr w:type="spellStart"/>
      <w:r>
        <w:rPr>
          <w:rFonts w:ascii="Times New Roman" w:hAnsi="Times New Roman"/>
          <w:sz w:val="28"/>
        </w:rPr>
        <w:t>Стройпроект</w:t>
      </w:r>
      <w:proofErr w:type="spellEnd"/>
      <w:r>
        <w:rPr>
          <w:rFonts w:ascii="Times New Roman" w:hAnsi="Times New Roman"/>
          <w:sz w:val="28"/>
        </w:rPr>
        <w:t>»,</w:t>
      </w:r>
    </w:p>
    <w:p w:rsidR="00D405C4" w:rsidRDefault="00D405C4">
      <w:pPr>
        <w:pStyle w:val="a8"/>
        <w:ind w:firstLine="567"/>
        <w:jc w:val="both"/>
        <w:rPr>
          <w:rFonts w:ascii="Times New Roman" w:hAnsi="Times New Roman"/>
          <w:sz w:val="28"/>
        </w:rPr>
      </w:pPr>
    </w:p>
    <w:p w:rsidR="00D405C4" w:rsidRDefault="005A5D65">
      <w:pPr>
        <w:jc w:val="center"/>
        <w:rPr>
          <w:sz w:val="28"/>
        </w:rPr>
      </w:pPr>
      <w:r>
        <w:rPr>
          <w:b/>
          <w:sz w:val="28"/>
        </w:rPr>
        <w:t>Постановляю</w:t>
      </w:r>
      <w:r>
        <w:rPr>
          <w:sz w:val="28"/>
        </w:rPr>
        <w:t>:</w:t>
      </w:r>
    </w:p>
    <w:p w:rsidR="00D405C4" w:rsidRDefault="00D405C4">
      <w:pPr>
        <w:pStyle w:val="a8"/>
        <w:ind w:firstLine="567"/>
        <w:jc w:val="both"/>
        <w:rPr>
          <w:rFonts w:ascii="Times New Roman" w:hAnsi="Times New Roman"/>
          <w:sz w:val="28"/>
        </w:rPr>
      </w:pP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Провести публичные слушания по проекту планировки территории и проекту межевания территории для реконструк</w:t>
      </w:r>
      <w:r>
        <w:rPr>
          <w:rFonts w:ascii="Times New Roman" w:hAnsi="Times New Roman"/>
          <w:sz w:val="28"/>
        </w:rPr>
        <w:t>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Ростовской области» (далее – Проект).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Создать комиссию по проведению публичных слушаний по проекту планировки территории и проекту</w:t>
      </w:r>
      <w:r>
        <w:rPr>
          <w:rFonts w:ascii="Times New Roman" w:hAnsi="Times New Roman"/>
          <w:sz w:val="28"/>
        </w:rPr>
        <w:t xml:space="preserve"> межевания территории для реконструкции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Ростовской области» (Приложение 1).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</w:t>
      </w:r>
      <w:r>
        <w:rPr>
          <w:rFonts w:ascii="Times New Roman" w:hAnsi="Times New Roman"/>
          <w:sz w:val="28"/>
        </w:rPr>
        <w:tab/>
        <w:t>Организацию и проведение публичных слушаний возложить на п</w:t>
      </w:r>
      <w:r>
        <w:rPr>
          <w:rFonts w:ascii="Times New Roman" w:hAnsi="Times New Roman"/>
          <w:sz w:val="28"/>
        </w:rPr>
        <w:t>редседателя комиссии по проведению публичных слушаний по проекту планировки территории и проекту межевания территории для реконструкции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</w:t>
      </w:r>
      <w:r>
        <w:rPr>
          <w:rFonts w:ascii="Times New Roman" w:hAnsi="Times New Roman"/>
          <w:sz w:val="28"/>
        </w:rPr>
        <w:t>остовской области».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 xml:space="preserve">Установить дату проведения публичных слушаний по Проекту на 14.11.2023 года, время начала проведения публичных слушаний – 17:00 часов, место проведения публичных слушаний – здание Администрации Песчанокопского района (конференц-зал) </w:t>
      </w:r>
      <w:r>
        <w:rPr>
          <w:rFonts w:ascii="Times New Roman" w:hAnsi="Times New Roman"/>
          <w:sz w:val="28"/>
        </w:rPr>
        <w:t>по адресу: Ростовская область, Песчанокопский район, с. Песчанокопское, ул. Суворова, 4.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Утвердить оповещение о проведении публичных слушаний по проекту планировки территории и проекту межевания территории для реконструкции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Ростовской области» (Приложение 2).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Установить дату размещения проекта планировки территории и проекта межевания территории для реконструкции линейного о</w:t>
      </w:r>
      <w:r>
        <w:rPr>
          <w:rFonts w:ascii="Times New Roman" w:hAnsi="Times New Roman"/>
          <w:sz w:val="28"/>
        </w:rPr>
        <w:t>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Ростовской области» (Приложение 3) на официальном сайте Администрации Песчанокопского района в информационно-телекоммуникационной сети «Интернет» (</w:t>
      </w:r>
      <w:hyperlink r:id="rId7" w:history="1">
        <w:r>
          <w:rPr>
            <w:rStyle w:val="ae"/>
            <w:rFonts w:ascii="Times New Roman" w:hAnsi="Times New Roman"/>
            <w:color w:val="000000"/>
            <w:sz w:val="28"/>
            <w:u w:val="none"/>
          </w:rPr>
          <w:t>http://peschanrn.donland.ru/</w:t>
        </w:r>
      </w:hyperlink>
      <w:r>
        <w:rPr>
          <w:rFonts w:ascii="Times New Roman" w:hAnsi="Times New Roman"/>
          <w:sz w:val="28"/>
        </w:rPr>
        <w:t>) и дату открытия экспозиции – 31</w:t>
      </w:r>
      <w:r>
        <w:rPr>
          <w:rFonts w:ascii="Times New Roman" w:hAnsi="Times New Roman"/>
          <w:sz w:val="28"/>
        </w:rPr>
        <w:t>.10.2023 года. Место размещения экспозиции по Проекту и информационных материалов к нему, проведения консультирования посетителей экспозиции – здание Адм</w:t>
      </w:r>
      <w:r>
        <w:rPr>
          <w:rFonts w:ascii="Times New Roman" w:hAnsi="Times New Roman"/>
          <w:sz w:val="28"/>
        </w:rPr>
        <w:t>инистрации Песчанокопского района по адресу: Ростовская область, Песчанокопский район, с. Песчанокопское, ул. Суворова, 4. График работы экспозиции и проведения консультирования посетителей – рабочие дни (понедельник – пятница) с 8:00 до 16:00 часов (перер</w:t>
      </w:r>
      <w:r>
        <w:rPr>
          <w:rFonts w:ascii="Times New Roman" w:hAnsi="Times New Roman"/>
          <w:sz w:val="28"/>
        </w:rPr>
        <w:t>ыв с 12:00 до 13:00 часов).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  <w:t>Установить дату подачи предложений и рекомендаций участниками публичных слушаний в комиссию по проведению публичных слушаний по Проекту до 14.11.2023 года.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  <w:t>Настоящее постановление подлежит опубликованию в вестнике Админис</w:t>
      </w:r>
      <w:r>
        <w:rPr>
          <w:rFonts w:ascii="Times New Roman" w:hAnsi="Times New Roman"/>
          <w:sz w:val="28"/>
        </w:rPr>
        <w:t>трации Песчанокопского района «Район официальный» и размещению на официальном сайте Администрации Песчанокопского района в информационно-телекоммуникационной сети «Интернет».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28"/>
        </w:rPr>
        <w:tab/>
        <w:t>Постановление вступает в силу со дня официального опубликования.</w:t>
      </w:r>
    </w:p>
    <w:p w:rsidR="00D405C4" w:rsidRDefault="005A5D65">
      <w:pPr>
        <w:pStyle w:val="a8"/>
        <w:tabs>
          <w:tab w:val="left" w:pos="113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Контроль</w:t>
      </w:r>
      <w:r>
        <w:rPr>
          <w:rFonts w:ascii="Times New Roman" w:hAnsi="Times New Roman"/>
          <w:sz w:val="28"/>
        </w:rPr>
        <w:t xml:space="preserve"> за</w:t>
      </w:r>
      <w:proofErr w:type="gramEnd"/>
      <w:r>
        <w:rPr>
          <w:rFonts w:ascii="Times New Roman" w:hAnsi="Times New Roman"/>
          <w:sz w:val="28"/>
        </w:rPr>
        <w:t xml:space="preserve"> исполнением настоящего постановления возложить на комиссию по строительству, жилищно-коммунальному хозяйству, транспорту и дорожной деятельности Собрания депутатов Песчанокопского района (</w:t>
      </w:r>
      <w:proofErr w:type="spellStart"/>
      <w:r>
        <w:rPr>
          <w:rFonts w:ascii="Times New Roman" w:hAnsi="Times New Roman"/>
          <w:sz w:val="28"/>
        </w:rPr>
        <w:t>Жердев</w:t>
      </w:r>
      <w:proofErr w:type="spellEnd"/>
      <w:r>
        <w:rPr>
          <w:rFonts w:ascii="Times New Roman" w:hAnsi="Times New Roman"/>
          <w:sz w:val="28"/>
        </w:rPr>
        <w:t> Ю.А.).</w:t>
      </w:r>
    </w:p>
    <w:p w:rsidR="00D405C4" w:rsidRDefault="00D405C4">
      <w:pPr>
        <w:pStyle w:val="a8"/>
        <w:ind w:firstLine="567"/>
        <w:jc w:val="both"/>
        <w:rPr>
          <w:rFonts w:ascii="Times New Roman" w:hAnsi="Times New Roman"/>
          <w:sz w:val="28"/>
        </w:rPr>
      </w:pPr>
    </w:p>
    <w:p w:rsidR="00D405C4" w:rsidRDefault="00D405C4">
      <w:pPr>
        <w:pStyle w:val="a8"/>
        <w:ind w:firstLine="567"/>
        <w:jc w:val="both"/>
        <w:rPr>
          <w:rFonts w:ascii="Times New Roman" w:hAnsi="Times New Roman"/>
          <w:sz w:val="28"/>
        </w:rPr>
      </w:pPr>
    </w:p>
    <w:p w:rsidR="00D405C4" w:rsidRDefault="005A5D65">
      <w:pPr>
        <w:pStyle w:val="a8"/>
        <w:ind w:left="23" w:hanging="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Собрания депутатов –</w:t>
      </w:r>
    </w:p>
    <w:p w:rsidR="00D405C4" w:rsidRDefault="005A5D65">
      <w:pPr>
        <w:tabs>
          <w:tab w:val="right" w:pos="10205"/>
        </w:tabs>
        <w:jc w:val="both"/>
        <w:rPr>
          <w:sz w:val="28"/>
        </w:rPr>
      </w:pPr>
      <w:r>
        <w:rPr>
          <w:sz w:val="28"/>
        </w:rPr>
        <w:t>глава Песчанок</w:t>
      </w:r>
      <w:r>
        <w:rPr>
          <w:sz w:val="28"/>
        </w:rPr>
        <w:t>опского района</w:t>
      </w:r>
      <w:r>
        <w:rPr>
          <w:sz w:val="28"/>
        </w:rPr>
        <w:tab/>
        <w:t>И.Н. Хребтова</w:t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5A5D65">
      <w:pPr>
        <w:jc w:val="both"/>
        <w:rPr>
          <w:sz w:val="28"/>
        </w:rPr>
      </w:pPr>
      <w:r>
        <w:rPr>
          <w:sz w:val="28"/>
        </w:rPr>
        <w:t>Постановление вносит:</w:t>
      </w:r>
    </w:p>
    <w:p w:rsidR="00D405C4" w:rsidRDefault="005A5D65">
      <w:pPr>
        <w:jc w:val="both"/>
        <w:rPr>
          <w:sz w:val="28"/>
        </w:rPr>
      </w:pPr>
      <w:r>
        <w:rPr>
          <w:sz w:val="28"/>
        </w:rPr>
        <w:t>Администрация Песчанокопского района</w:t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lastRenderedPageBreak/>
        <w:t>Приложение 1</w:t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t>от 30.10.2023 г. № 10</w:t>
      </w:r>
    </w:p>
    <w:p w:rsidR="00D405C4" w:rsidRDefault="00D405C4">
      <w:pPr>
        <w:tabs>
          <w:tab w:val="left" w:pos="2835"/>
        </w:tabs>
        <w:ind w:firstLine="4820"/>
        <w:rPr>
          <w:sz w:val="28"/>
        </w:rPr>
      </w:pPr>
    </w:p>
    <w:p w:rsidR="00D405C4" w:rsidRDefault="005A5D65">
      <w:pPr>
        <w:tabs>
          <w:tab w:val="left" w:pos="2835"/>
        </w:tabs>
        <w:jc w:val="center"/>
        <w:rPr>
          <w:sz w:val="28"/>
        </w:rPr>
      </w:pPr>
      <w:r>
        <w:rPr>
          <w:sz w:val="28"/>
        </w:rPr>
        <w:t>Комиссия</w:t>
      </w:r>
    </w:p>
    <w:p w:rsidR="00D405C4" w:rsidRDefault="005A5D65">
      <w:pPr>
        <w:pStyle w:val="a8"/>
        <w:tabs>
          <w:tab w:val="left" w:pos="283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проведению публичных слушаний по </w:t>
      </w:r>
      <w:r>
        <w:rPr>
          <w:rFonts w:ascii="Times New Roman" w:hAnsi="Times New Roman"/>
          <w:sz w:val="28"/>
        </w:rPr>
        <w:t>проекту планировки территории и проекту межевания территории для реконструкции линейного объекта «</w:t>
      </w:r>
      <w:proofErr w:type="spellStart"/>
      <w:r>
        <w:rPr>
          <w:rFonts w:ascii="Times New Roman" w:hAnsi="Times New Roman"/>
          <w:sz w:val="28"/>
        </w:rPr>
        <w:t>Внутрипоселковая</w:t>
      </w:r>
      <w:proofErr w:type="spellEnd"/>
      <w:r>
        <w:rPr>
          <w:rFonts w:ascii="Times New Roman" w:hAnsi="Times New Roman"/>
          <w:sz w:val="28"/>
        </w:rPr>
        <w:t xml:space="preserve"> автомобильная дорога по ул. М. Горького, с. Песчанокопское, Песчанокопского района Ростовской области»</w:t>
      </w:r>
    </w:p>
    <w:p w:rsidR="00D405C4" w:rsidRDefault="00D405C4">
      <w:pPr>
        <w:tabs>
          <w:tab w:val="left" w:pos="2835"/>
        </w:tabs>
        <w:jc w:val="both"/>
        <w:rPr>
          <w:sz w:val="28"/>
        </w:rPr>
      </w:pPr>
    </w:p>
    <w:p w:rsidR="00D405C4" w:rsidRDefault="00D405C4">
      <w:pPr>
        <w:tabs>
          <w:tab w:val="left" w:pos="2835"/>
        </w:tabs>
        <w:jc w:val="both"/>
        <w:rPr>
          <w:sz w:val="28"/>
        </w:rPr>
      </w:pPr>
    </w:p>
    <w:tbl>
      <w:tblPr>
        <w:tblStyle w:val="afe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7711"/>
      </w:tblGrid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312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заместитель главы Адм</w:t>
            </w:r>
            <w:r>
              <w:rPr>
                <w:sz w:val="28"/>
              </w:rPr>
              <w:t>инистрации Песчанокопского района по сельскому хозяйству и вопросам муниципального хозяйства, председатель комиссии;</w:t>
            </w:r>
          </w:p>
        </w:tc>
      </w:tr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Бажан В.Ф.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312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и.о</w:t>
            </w:r>
            <w:proofErr w:type="spellEnd"/>
            <w:r>
              <w:rPr>
                <w:sz w:val="28"/>
              </w:rPr>
              <w:t>. начальника сектора по вопросам архитектуры и градостроительства – главного архитектора Администрации района, заместитель</w:t>
            </w:r>
            <w:r>
              <w:rPr>
                <w:sz w:val="28"/>
              </w:rPr>
              <w:t xml:space="preserve"> председателя комиссии;</w:t>
            </w:r>
          </w:p>
        </w:tc>
      </w:tr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Юзикеева</w:t>
            </w:r>
            <w:proofErr w:type="spellEnd"/>
            <w:r>
              <w:rPr>
                <w:sz w:val="28"/>
              </w:rPr>
              <w:t xml:space="preserve"> О.В.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312"/>
                <w:tab w:val="left" w:pos="709"/>
                <w:tab w:val="left" w:pos="2268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ведущий специалист сектора по вопросам архитектуры и градостроительства, секретарь комиссии;</w:t>
            </w:r>
          </w:p>
        </w:tc>
      </w:tr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Прудников А.А.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pStyle w:val="aa"/>
              <w:tabs>
                <w:tab w:val="left" w:pos="312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начальник отдела по вопросам муниципального хозяйства Администрации Песчанокопского района;</w:t>
            </w:r>
          </w:p>
        </w:tc>
      </w:tr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Попович </w:t>
            </w:r>
            <w:r>
              <w:rPr>
                <w:sz w:val="28"/>
              </w:rPr>
              <w:t>С.И.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pStyle w:val="aa"/>
              <w:tabs>
                <w:tab w:val="left" w:pos="312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начальник отдела имущественных и земельных отношений Администрации Песчанокопского района;</w:t>
            </w:r>
          </w:p>
        </w:tc>
      </w:tr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Жданова Е.Ю.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pStyle w:val="aa"/>
              <w:tabs>
                <w:tab w:val="left" w:pos="312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начальник сектора правовой работы Администрации Песчанокопского района;</w:t>
            </w:r>
          </w:p>
        </w:tc>
      </w:tr>
      <w:tr w:rsidR="00D405C4">
        <w:trPr>
          <w:trHeight w:val="966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tabs>
                <w:tab w:val="left" w:pos="28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Острогорский А.В.</w:t>
            </w:r>
          </w:p>
        </w:tc>
        <w:tc>
          <w:tcPr>
            <w:tcW w:w="7711" w:type="dxa"/>
            <w:tcBorders>
              <w:top w:val="nil"/>
              <w:left w:val="nil"/>
              <w:bottom w:val="nil"/>
              <w:right w:val="nil"/>
            </w:tcBorders>
          </w:tcPr>
          <w:p w:rsidR="00D405C4" w:rsidRDefault="005A5D65">
            <w:pPr>
              <w:pStyle w:val="aa"/>
              <w:tabs>
                <w:tab w:val="left" w:pos="312"/>
              </w:tabs>
              <w:ind w:left="312" w:hanging="31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Глава Администрации Песчанокопского сельского пос</w:t>
            </w:r>
            <w:r>
              <w:rPr>
                <w:sz w:val="28"/>
              </w:rPr>
              <w:t>еления;</w:t>
            </w:r>
          </w:p>
        </w:tc>
      </w:tr>
    </w:tbl>
    <w:p w:rsidR="00D405C4" w:rsidRDefault="00D405C4">
      <w:pPr>
        <w:tabs>
          <w:tab w:val="left" w:pos="2835"/>
        </w:tabs>
        <w:jc w:val="both"/>
        <w:rPr>
          <w:sz w:val="28"/>
        </w:rPr>
      </w:pPr>
    </w:p>
    <w:p w:rsidR="00D405C4" w:rsidRDefault="00D405C4">
      <w:pPr>
        <w:tabs>
          <w:tab w:val="left" w:pos="2835"/>
        </w:tabs>
        <w:jc w:val="both"/>
        <w:rPr>
          <w:sz w:val="28"/>
        </w:rPr>
      </w:pP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lastRenderedPageBreak/>
        <w:t>Приложение 2</w:t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t>от 30.10.2023 г. № 10</w:t>
      </w:r>
    </w:p>
    <w:p w:rsidR="00D405C4" w:rsidRDefault="00D405C4">
      <w:pPr>
        <w:rPr>
          <w:sz w:val="28"/>
        </w:rPr>
      </w:pPr>
    </w:p>
    <w:p w:rsidR="00D405C4" w:rsidRDefault="005A5D65">
      <w:pPr>
        <w:jc w:val="center"/>
        <w:rPr>
          <w:sz w:val="28"/>
        </w:rPr>
      </w:pPr>
      <w:r>
        <w:rPr>
          <w:sz w:val="28"/>
        </w:rPr>
        <w:t>Оповещение о проведении публичных слушаний</w:t>
      </w:r>
    </w:p>
    <w:p w:rsidR="00D405C4" w:rsidRDefault="005A5D65">
      <w:pPr>
        <w:jc w:val="center"/>
        <w:rPr>
          <w:sz w:val="28"/>
        </w:rPr>
      </w:pPr>
      <w:r>
        <w:rPr>
          <w:sz w:val="28"/>
        </w:rPr>
        <w:t xml:space="preserve">по проекту планировки территории и проекту межевания территории для реконструкции </w:t>
      </w:r>
      <w:r>
        <w:rPr>
          <w:sz w:val="28"/>
        </w:rPr>
        <w:t>линейного объекта «</w:t>
      </w:r>
      <w:proofErr w:type="spellStart"/>
      <w:r>
        <w:rPr>
          <w:sz w:val="28"/>
        </w:rPr>
        <w:t>Внутрипоселковая</w:t>
      </w:r>
      <w:proofErr w:type="spellEnd"/>
      <w:r>
        <w:rPr>
          <w:sz w:val="28"/>
        </w:rPr>
        <w:t xml:space="preserve"> автомобильная дорога по ул. М. Горького, с. Песчанокопское, Песчанокопского района Ростовской области»</w:t>
      </w:r>
    </w:p>
    <w:p w:rsidR="00D405C4" w:rsidRDefault="00D405C4">
      <w:pPr>
        <w:jc w:val="both"/>
        <w:rPr>
          <w:sz w:val="28"/>
        </w:rPr>
      </w:pPr>
    </w:p>
    <w:p w:rsidR="00D405C4" w:rsidRDefault="005A5D65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>В целях соблюдения прав человека на благоприятные условия жизнедеятельности, прав и законных интересов правообладате</w:t>
      </w:r>
      <w:r>
        <w:rPr>
          <w:sz w:val="28"/>
        </w:rPr>
        <w:t xml:space="preserve">лей земельных участков и объектов капитального строительства, в соответствии с Положением о порядке организации и проведения публичных слушаний, общественных обсуждений на территории муниципального образования «Песчанокопский район», утвержденным решением </w:t>
      </w:r>
      <w:r>
        <w:rPr>
          <w:sz w:val="28"/>
        </w:rPr>
        <w:t>Собрания депутатов Песчанокопского района от 30.06.2022 №54 «Об утверждении Положения о порядке организации и проведения публичных слушаний, общественных обсуждений</w:t>
      </w:r>
      <w:proofErr w:type="gramEnd"/>
      <w:r>
        <w:rPr>
          <w:sz w:val="28"/>
        </w:rPr>
        <w:t xml:space="preserve"> на территории муниципального образования «Песчанокопский район»», проводятся публичные слуш</w:t>
      </w:r>
      <w:r>
        <w:rPr>
          <w:sz w:val="28"/>
        </w:rPr>
        <w:t>ания по проекту планировки территории и проекту межевания территории для реконструкции линейного объекта «</w:t>
      </w:r>
      <w:proofErr w:type="spellStart"/>
      <w:r>
        <w:rPr>
          <w:sz w:val="28"/>
        </w:rPr>
        <w:t>Внутрипоселковая</w:t>
      </w:r>
      <w:proofErr w:type="spellEnd"/>
      <w:r>
        <w:rPr>
          <w:sz w:val="28"/>
        </w:rPr>
        <w:t xml:space="preserve"> автомобильная дорога по ул. М. Горького, с. Песчанокопское, Песчанокопского района Ростовской области».</w:t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Информационные материалы к п</w:t>
      </w:r>
      <w:r>
        <w:rPr>
          <w:sz w:val="28"/>
        </w:rPr>
        <w:t>роекту: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Проект планировки территории и проект межевания территории для реконструкции линейного объекта "</w:t>
      </w:r>
      <w:proofErr w:type="spellStart"/>
      <w:r>
        <w:rPr>
          <w:sz w:val="28"/>
        </w:rPr>
        <w:t>Внутрипоселковая</w:t>
      </w:r>
      <w:proofErr w:type="spellEnd"/>
      <w:r>
        <w:rPr>
          <w:sz w:val="28"/>
        </w:rPr>
        <w:t xml:space="preserve"> автомобильная дорога по ул. М. Горького, с. Песчанокопское, Песчанокопского района Ростовской области" Том 1 "Проект планировки терри</w:t>
      </w:r>
      <w:r>
        <w:rPr>
          <w:sz w:val="28"/>
        </w:rPr>
        <w:t>тории. Основная часть";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Проект планировки территории и проект межевания территории для реконструкции линейного объекта "</w:t>
      </w:r>
      <w:proofErr w:type="spellStart"/>
      <w:r>
        <w:rPr>
          <w:sz w:val="28"/>
        </w:rPr>
        <w:t>Внутрипоселковая</w:t>
      </w:r>
      <w:proofErr w:type="spellEnd"/>
      <w:r>
        <w:rPr>
          <w:sz w:val="28"/>
        </w:rPr>
        <w:t xml:space="preserve"> автомобильная дорога по ул. М. Горького, с. Песчанокопское, Песчанокопского района Ростовской области" Том 3 "Проект </w:t>
      </w:r>
      <w:r>
        <w:rPr>
          <w:sz w:val="28"/>
        </w:rPr>
        <w:t>межевания территории. Основная часть".</w:t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Организатор публичных слушаний: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Комиссия по проведению публичных слушаний по проекту планировки территории и проекту межевания территории для реконструкции линейного объекта «</w:t>
      </w:r>
      <w:proofErr w:type="spellStart"/>
      <w:r>
        <w:rPr>
          <w:sz w:val="28"/>
        </w:rPr>
        <w:t>Внутрипоселковая</w:t>
      </w:r>
      <w:proofErr w:type="spellEnd"/>
      <w:r>
        <w:rPr>
          <w:sz w:val="28"/>
        </w:rPr>
        <w:t xml:space="preserve"> автомобильная дорога по </w:t>
      </w:r>
      <w:r>
        <w:rPr>
          <w:sz w:val="28"/>
        </w:rPr>
        <w:t>ул. М. Горького, с. Песчанокопское, Песчанокопского района Ростовской области».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Адрес и телефон: Ростовская область, Песчанокопский район, с. Песчанокопское, ул. Суворова, 4, телефон +7 (863-73) 2-00-14.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Представитель организатора публичных слушаний – Бажа</w:t>
      </w:r>
      <w:r>
        <w:rPr>
          <w:sz w:val="28"/>
        </w:rPr>
        <w:t xml:space="preserve">н Владимир Федорович – </w:t>
      </w:r>
      <w:proofErr w:type="spellStart"/>
      <w:r>
        <w:rPr>
          <w:sz w:val="28"/>
        </w:rPr>
        <w:t>и.о</w:t>
      </w:r>
      <w:proofErr w:type="spellEnd"/>
      <w:r>
        <w:rPr>
          <w:sz w:val="28"/>
        </w:rPr>
        <w:t>. начальника сектора по вопросам архитектуры и градостроительства – главного архитектора Администрации Песчанокопского района.</w:t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Дата и адрес проведения публичных слушаний: 14.11.2023 года в 17:00 часов в здании Администрации Песча</w:t>
      </w:r>
      <w:r>
        <w:rPr>
          <w:sz w:val="28"/>
        </w:rPr>
        <w:t>нокопского района (конференц-зал) по адресу: Ростовская область, Песчанокопский район, с. Песчанокопское, ул. Суворова, 4.</w:t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Размещение проекта:</w:t>
      </w:r>
    </w:p>
    <w:p w:rsidR="00D405C4" w:rsidRDefault="005A5D65">
      <w:pPr>
        <w:ind w:firstLine="567"/>
        <w:jc w:val="both"/>
        <w:rPr>
          <w:sz w:val="28"/>
          <w:u w:val="single"/>
        </w:rPr>
      </w:pPr>
      <w:r>
        <w:rPr>
          <w:sz w:val="28"/>
        </w:rPr>
        <w:t>Официальный сайт Администрации Песчанокопского района в информационно-телекоммуникационной сети «Интернет» (</w:t>
      </w:r>
      <w:hyperlink r:id="rId8" w:history="1">
        <w:r>
          <w:rPr>
            <w:rStyle w:val="ae"/>
            <w:color w:val="000000"/>
            <w:sz w:val="28"/>
            <w:u w:val="none"/>
          </w:rPr>
          <w:t>http://peschanrn.donland.ru/</w:t>
        </w:r>
      </w:hyperlink>
      <w:r>
        <w:rPr>
          <w:sz w:val="28"/>
        </w:rPr>
        <w:t>).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Информационный стенд: здание Администрации Песчанокопского района по адресу: Ростовская область, Песчанокопский район, с. Песчанокопское, ул. Суворова, 4.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Экспозиция проекта: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Период проведения экспозиции: с 31</w:t>
      </w:r>
      <w:r>
        <w:rPr>
          <w:sz w:val="28"/>
        </w:rPr>
        <w:t>.10.2023 г. по 14.11.2023 г.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Адрес размещения экспозиции: здание Администрации Песчанокопского района по адресу: Ростовская область, Песчанокопский район, с. Песчанокопское, ул. Суворова, 4.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Консультирование посетителей эк</w:t>
      </w:r>
      <w:r>
        <w:rPr>
          <w:sz w:val="28"/>
        </w:rPr>
        <w:t>спозиции проекта: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Рабочие дни (понедельник – пятница) с 8:00 до 16:00 часов (перерыв с 12:00 до 13:00 часов) в период с 31</w:t>
      </w:r>
      <w:bookmarkStart w:id="0" w:name="_GoBack"/>
      <w:bookmarkEnd w:id="0"/>
      <w:r>
        <w:rPr>
          <w:sz w:val="28"/>
        </w:rPr>
        <w:t xml:space="preserve">.10.2023 г.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14.11.2023 г.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здании Администрации Песчанокопского района по адресу: Ростовская область, Песчанокопский район, с. Пес</w:t>
      </w:r>
      <w:r>
        <w:rPr>
          <w:sz w:val="28"/>
        </w:rPr>
        <w:t>чанокопское, ул. Суворова, 4.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 xml:space="preserve">Представитель организатора публичных слушаний – Бажан Владимир Федорович – </w:t>
      </w:r>
      <w:proofErr w:type="spellStart"/>
      <w:r>
        <w:rPr>
          <w:sz w:val="28"/>
        </w:rPr>
        <w:t>и.о</w:t>
      </w:r>
      <w:proofErr w:type="spellEnd"/>
      <w:r>
        <w:rPr>
          <w:sz w:val="28"/>
        </w:rPr>
        <w:t>. начальника сектора по вопросам архитектуры и градостроительства – главного архитектора Администрации Песчанокопского района.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Представители разрабо</w:t>
      </w:r>
      <w:r>
        <w:rPr>
          <w:sz w:val="28"/>
        </w:rPr>
        <w:t>тчика проекта:</w:t>
      </w:r>
    </w:p>
    <w:p w:rsidR="00D405C4" w:rsidRDefault="005A5D65">
      <w:pPr>
        <w:ind w:firstLine="567"/>
        <w:jc w:val="both"/>
        <w:rPr>
          <w:sz w:val="28"/>
        </w:rPr>
      </w:pPr>
      <w:proofErr w:type="spellStart"/>
      <w:r>
        <w:rPr>
          <w:sz w:val="28"/>
        </w:rPr>
        <w:t>Фатуллаева</w:t>
      </w:r>
      <w:proofErr w:type="spellEnd"/>
      <w:r>
        <w:rPr>
          <w:sz w:val="28"/>
        </w:rPr>
        <w:t xml:space="preserve"> Светлана Николаевна – директор ООО «</w:t>
      </w:r>
      <w:proofErr w:type="spellStart"/>
      <w:r>
        <w:rPr>
          <w:sz w:val="28"/>
        </w:rPr>
        <w:t>Квадро</w:t>
      </w:r>
      <w:proofErr w:type="spellEnd"/>
      <w:r>
        <w:rPr>
          <w:sz w:val="28"/>
        </w:rPr>
        <w:t xml:space="preserve"> М»;</w:t>
      </w:r>
    </w:p>
    <w:p w:rsidR="00D405C4" w:rsidRDefault="005A5D65">
      <w:pPr>
        <w:ind w:firstLine="567"/>
        <w:jc w:val="both"/>
        <w:rPr>
          <w:sz w:val="28"/>
        </w:rPr>
      </w:pPr>
      <w:r>
        <w:rPr>
          <w:sz w:val="28"/>
        </w:rPr>
        <w:t>Бойко Антонина Феликсовна – кадастровый инженер ООО «</w:t>
      </w:r>
      <w:proofErr w:type="spellStart"/>
      <w:r>
        <w:rPr>
          <w:sz w:val="28"/>
        </w:rPr>
        <w:t>Квадро</w:t>
      </w:r>
      <w:proofErr w:type="spellEnd"/>
      <w:r>
        <w:rPr>
          <w:sz w:val="28"/>
        </w:rPr>
        <w:t xml:space="preserve"> М»;</w:t>
      </w:r>
    </w:p>
    <w:p w:rsidR="00D405C4" w:rsidRDefault="005A5D65">
      <w:pPr>
        <w:spacing w:after="200" w:line="276" w:lineRule="auto"/>
        <w:rPr>
          <w:sz w:val="28"/>
        </w:rPr>
      </w:pPr>
      <w:proofErr w:type="spellStart"/>
      <w:r>
        <w:rPr>
          <w:sz w:val="28"/>
        </w:rPr>
        <w:t>Киревнин</w:t>
      </w:r>
      <w:proofErr w:type="spellEnd"/>
      <w:r>
        <w:rPr>
          <w:sz w:val="28"/>
        </w:rPr>
        <w:t xml:space="preserve"> Александр Григорьевич – ООО «А-проект», главный инженер проекта по объекту «Реконструкция </w:t>
      </w:r>
      <w:proofErr w:type="spellStart"/>
      <w:r>
        <w:rPr>
          <w:sz w:val="28"/>
        </w:rPr>
        <w:t>внутрипоселковой</w:t>
      </w:r>
      <w:proofErr w:type="spellEnd"/>
      <w:r>
        <w:rPr>
          <w:sz w:val="28"/>
        </w:rPr>
        <w:t xml:space="preserve"> авт</w:t>
      </w:r>
      <w:r>
        <w:rPr>
          <w:sz w:val="28"/>
        </w:rPr>
        <w:t>омобильной дороги по ул. М. Горького, с. Песчанокопское, Песчанокопского района Ростовской области».</w:t>
      </w:r>
      <w:r>
        <w:rPr>
          <w:sz w:val="28"/>
        </w:rPr>
        <w:br w:type="page"/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lastRenderedPageBreak/>
        <w:t>Приложение 3</w:t>
      </w:r>
    </w:p>
    <w:p w:rsidR="00D405C4" w:rsidRDefault="005A5D65">
      <w:pPr>
        <w:ind w:left="6237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:rsidR="00D405C4" w:rsidRDefault="005A5D65">
      <w:pPr>
        <w:ind w:left="6237"/>
        <w:rPr>
          <w:sz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inside</wp:align>
            </wp:positionV>
            <wp:extent cx="6480000" cy="91692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480000" cy="9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от 30.10.2023 г. № 10</w:t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41200" cy="1053000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441200" cy="10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D405C4">
      <w:pPr>
        <w:spacing w:after="200" w:line="276" w:lineRule="auto"/>
        <w:rPr>
          <w:sz w:val="28"/>
        </w:rPr>
      </w:pPr>
    </w:p>
    <w:p w:rsidR="00D405C4" w:rsidRDefault="00D405C4">
      <w:pPr>
        <w:sectPr w:rsidR="00D405C4">
          <w:pgSz w:w="11906" w:h="16838"/>
          <w:pgMar w:top="567" w:right="567" w:bottom="567" w:left="1134" w:header="709" w:footer="709" w:gutter="0"/>
          <w:cols w:space="720"/>
        </w:sectPr>
      </w:pP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789600" cy="1439640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789600" cy="143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D405C4">
      <w:pPr>
        <w:sectPr w:rsidR="00D405C4">
          <w:pgSz w:w="16840" w:h="23808"/>
          <w:pgMar w:top="567" w:right="567" w:bottom="567" w:left="1134" w:header="709" w:footer="709" w:gutter="0"/>
          <w:cols w:space="720"/>
        </w:sectPr>
      </w:pPr>
    </w:p>
    <w:p w:rsidR="00D405C4" w:rsidRDefault="005A5D65">
      <w:pPr>
        <w:spacing w:line="276" w:lineRule="auto"/>
        <w:ind w:firstLine="567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789600" cy="1439640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789600" cy="143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D405C4">
      <w:pPr>
        <w:spacing w:after="200" w:line="276" w:lineRule="auto"/>
        <w:ind w:firstLine="567"/>
        <w:rPr>
          <w:sz w:val="28"/>
        </w:rPr>
      </w:pPr>
    </w:p>
    <w:p w:rsidR="00D405C4" w:rsidRDefault="00D405C4">
      <w:pPr>
        <w:sectPr w:rsidR="00D405C4">
          <w:pgSz w:w="16840" w:h="23808"/>
          <w:pgMar w:top="567" w:right="567" w:bottom="567" w:left="1134" w:header="709" w:footer="709" w:gutter="0"/>
          <w:cols w:space="720"/>
        </w:sectPr>
      </w:pPr>
    </w:p>
    <w:p w:rsidR="00D405C4" w:rsidRDefault="005A5D65">
      <w:pPr>
        <w:spacing w:line="276" w:lineRule="auto"/>
        <w:ind w:firstLine="567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480000" cy="9169200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480000" cy="9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D405C4">
      <w:pPr>
        <w:sectPr w:rsidR="00D405C4">
          <w:pgSz w:w="11906" w:h="16838"/>
          <w:pgMar w:top="567" w:right="567" w:bottom="567" w:left="1134" w:header="709" w:footer="709" w:gutter="0"/>
          <w:cols w:space="720"/>
        </w:sectPr>
      </w:pP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789600" cy="14396400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789600" cy="143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D405C4">
      <w:pPr>
        <w:ind w:firstLine="567"/>
        <w:jc w:val="both"/>
        <w:rPr>
          <w:sz w:val="28"/>
        </w:rPr>
      </w:pPr>
    </w:p>
    <w:p w:rsidR="00D405C4" w:rsidRDefault="00D405C4">
      <w:pPr>
        <w:sectPr w:rsidR="00D405C4">
          <w:pgSz w:w="16840" w:h="23808"/>
          <w:pgMar w:top="567" w:right="567" w:bottom="567" w:left="1134" w:header="709" w:footer="709" w:gutter="0"/>
          <w:cols w:space="720"/>
        </w:sectPr>
      </w:pPr>
    </w:p>
    <w:p w:rsidR="00D405C4" w:rsidRDefault="005A5D65">
      <w:pPr>
        <w:spacing w:line="276" w:lineRule="auto"/>
        <w:ind w:firstLine="567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5A5D6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405C4" w:rsidRDefault="005A5D65">
      <w:pPr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52000" cy="10544400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452000" cy="10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C4" w:rsidRDefault="00D405C4">
      <w:pPr>
        <w:spacing w:after="200" w:line="276" w:lineRule="auto"/>
        <w:rPr>
          <w:sz w:val="28"/>
        </w:rPr>
      </w:pPr>
    </w:p>
    <w:sectPr w:rsidR="00D405C4">
      <w:pgSz w:w="11906" w:h="16838"/>
      <w:pgMar w:top="567" w:right="567" w:bottom="567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2065F"/>
    <w:multiLevelType w:val="multilevel"/>
    <w:tmpl w:val="3A7039F8"/>
    <w:lvl w:ilvl="0">
      <w:start w:val="1"/>
      <w:numFmt w:val="decimal"/>
      <w:pStyle w:val="1"/>
      <w:lvlText w:val="%1."/>
      <w:lvlJc w:val="left"/>
      <w:pPr>
        <w:tabs>
          <w:tab w:val="left" w:pos="1211"/>
        </w:tabs>
        <w:ind w:left="1211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left" w:pos="1931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left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left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left" w:pos="4091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left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left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left" w:pos="6251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left" w:pos="6971"/>
        </w:tabs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D405C4"/>
    <w:rsid w:val="005A5D65"/>
    <w:rsid w:val="00D4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0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1"/>
    <w:uiPriority w:val="9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Pr>
      <w:rFonts w:ascii="Times New Roman" w:hAnsi="Times New Roman"/>
      <w:sz w:val="24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0"/>
    <w:link w:val="a3"/>
    <w:rPr>
      <w:rFonts w:ascii="Times New Roman" w:hAnsi="Times New Roman"/>
      <w:sz w:val="24"/>
    </w:rPr>
  </w:style>
  <w:style w:type="paragraph" w:customStyle="1" w:styleId="12">
    <w:name w:val="Номер страницы1"/>
    <w:basedOn w:val="21"/>
    <w:link w:val="a5"/>
  </w:style>
  <w:style w:type="character" w:styleId="a5">
    <w:name w:val="page number"/>
    <w:basedOn w:val="a0"/>
    <w:link w:val="12"/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paragraph" w:styleId="22">
    <w:name w:val="toc 2"/>
    <w:next w:val="a"/>
    <w:link w:val="23"/>
    <w:uiPriority w:val="39"/>
    <w:pPr>
      <w:ind w:left="200"/>
    </w:pPr>
  </w:style>
  <w:style w:type="character" w:customStyle="1" w:styleId="23">
    <w:name w:val="Оглавление 2 Знак"/>
    <w:link w:val="22"/>
  </w:style>
  <w:style w:type="paragraph" w:customStyle="1" w:styleId="FontStyle13">
    <w:name w:val="Font Style13"/>
    <w:link w:val="FontStyle130"/>
    <w:rPr>
      <w:rFonts w:ascii="Trebuchet MS" w:hAnsi="Trebuchet MS"/>
      <w:i/>
      <w:sz w:val="24"/>
    </w:rPr>
  </w:style>
  <w:style w:type="character" w:customStyle="1" w:styleId="FontStyle130">
    <w:name w:val="Font Style13"/>
    <w:link w:val="FontStyle13"/>
    <w:rPr>
      <w:rFonts w:ascii="Trebuchet MS" w:hAnsi="Trebuchet MS"/>
      <w:i/>
      <w:sz w:val="24"/>
    </w:rPr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00">
    <w:name w:val="10"/>
    <w:basedOn w:val="a"/>
    <w:link w:val="101"/>
    <w:pPr>
      <w:jc w:val="both"/>
    </w:pPr>
    <w:rPr>
      <w:rFonts w:ascii="Calibri" w:hAnsi="Calibri"/>
      <w:sz w:val="20"/>
    </w:rPr>
  </w:style>
  <w:style w:type="character" w:customStyle="1" w:styleId="101">
    <w:name w:val="10"/>
    <w:basedOn w:val="10"/>
    <w:link w:val="100"/>
    <w:rPr>
      <w:rFonts w:ascii="Calibri" w:hAnsi="Calibri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02">
    <w:name w:val="10 Ж"/>
    <w:basedOn w:val="100"/>
    <w:link w:val="103"/>
    <w:rPr>
      <w:b/>
      <w:sz w:val="18"/>
    </w:rPr>
  </w:style>
  <w:style w:type="character" w:customStyle="1" w:styleId="103">
    <w:name w:val="10 Ж"/>
    <w:basedOn w:val="101"/>
    <w:link w:val="102"/>
    <w:rPr>
      <w:rFonts w:ascii="Calibri" w:hAnsi="Calibri"/>
      <w:b/>
      <w:sz w:val="18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10"/>
    <w:link w:val="a6"/>
    <w:rPr>
      <w:rFonts w:ascii="Times New Roman" w:hAnsi="Times New Roman"/>
      <w:sz w:val="24"/>
    </w:rPr>
  </w:style>
  <w:style w:type="paragraph" w:styleId="a8">
    <w:name w:val="No Spacing"/>
    <w:link w:val="a9"/>
    <w:pPr>
      <w:spacing w:after="0" w:line="240" w:lineRule="auto"/>
    </w:pPr>
    <w:rPr>
      <w:rFonts w:ascii="Calibri" w:hAnsi="Calibri"/>
    </w:rPr>
  </w:style>
  <w:style w:type="character" w:customStyle="1" w:styleId="a9">
    <w:name w:val="Без интервала Знак"/>
    <w:link w:val="a8"/>
    <w:rPr>
      <w:rFonts w:ascii="Calibri" w:hAnsi="Calibri"/>
    </w:rPr>
  </w:style>
  <w:style w:type="paragraph" w:customStyle="1" w:styleId="FontStyle14">
    <w:name w:val="Font Style14"/>
    <w:link w:val="FontStyle140"/>
    <w:rPr>
      <w:rFonts w:ascii="Trebuchet MS" w:hAnsi="Trebuchet MS"/>
      <w:i/>
      <w:sz w:val="28"/>
    </w:rPr>
  </w:style>
  <w:style w:type="character" w:customStyle="1" w:styleId="FontStyle140">
    <w:name w:val="Font Style14"/>
    <w:link w:val="FontStyle14"/>
    <w:rPr>
      <w:rFonts w:ascii="Trebuchet MS" w:hAnsi="Trebuchet MS"/>
      <w:i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ConsPlusNormal0">
    <w:name w:val="ConsPlusNormal"/>
    <w:link w:val="ConsPlusNormal"/>
    <w:rPr>
      <w:rFonts w:ascii="Times New Roman" w:hAnsi="Times New Roman"/>
      <w:sz w:val="24"/>
    </w:rPr>
  </w:style>
  <w:style w:type="paragraph" w:customStyle="1" w:styleId="aa">
    <w:name w:val="Содержимое таблицы"/>
    <w:basedOn w:val="a"/>
    <w:link w:val="ab"/>
    <w:rPr>
      <w:sz w:val="20"/>
    </w:rPr>
  </w:style>
  <w:style w:type="character" w:customStyle="1" w:styleId="ab">
    <w:name w:val="Содержимое таблицы"/>
    <w:basedOn w:val="10"/>
    <w:link w:val="aa"/>
    <w:rPr>
      <w:rFonts w:ascii="Times New Roman" w:hAnsi="Times New Roman"/>
      <w:sz w:val="20"/>
    </w:rPr>
  </w:style>
  <w:style w:type="paragraph" w:customStyle="1" w:styleId="ac">
    <w:name w:val="Базовый"/>
    <w:link w:val="ad"/>
    <w:pPr>
      <w:widowControl w:val="0"/>
      <w:spacing w:after="0" w:line="100" w:lineRule="atLeast"/>
    </w:pPr>
    <w:rPr>
      <w:rFonts w:ascii="Arial" w:hAnsi="Arial"/>
      <w:sz w:val="24"/>
    </w:rPr>
  </w:style>
  <w:style w:type="character" w:customStyle="1" w:styleId="ad">
    <w:name w:val="Базовый"/>
    <w:link w:val="ac"/>
    <w:rPr>
      <w:rFonts w:ascii="Arial" w:hAnsi="Arial"/>
      <w:sz w:val="24"/>
    </w:rPr>
  </w:style>
  <w:style w:type="paragraph" w:customStyle="1" w:styleId="24">
    <w:name w:val="Текст2"/>
    <w:basedOn w:val="a"/>
    <w:link w:val="25"/>
    <w:rPr>
      <w:rFonts w:ascii="Courier New" w:hAnsi="Courier New"/>
      <w:sz w:val="20"/>
    </w:rPr>
  </w:style>
  <w:style w:type="character" w:customStyle="1" w:styleId="25">
    <w:name w:val="Текст2"/>
    <w:basedOn w:val="10"/>
    <w:link w:val="24"/>
    <w:rPr>
      <w:rFonts w:ascii="Courier New" w:hAnsi="Courier New"/>
      <w:sz w:val="2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0"/>
    <w:link w:val="1"/>
    <w:rPr>
      <w:rFonts w:ascii="Arial" w:hAnsi="Arial"/>
      <w:b/>
      <w:sz w:val="32"/>
    </w:rPr>
  </w:style>
  <w:style w:type="paragraph" w:customStyle="1" w:styleId="15">
    <w:name w:val="Гиперссылка1"/>
    <w:link w:val="ae"/>
    <w:rPr>
      <w:color w:val="000080"/>
      <w:u w:val="single"/>
    </w:rPr>
  </w:style>
  <w:style w:type="character" w:styleId="ae">
    <w:name w:val="Hyperlink"/>
    <w:link w:val="15"/>
    <w:rPr>
      <w:color w:val="000080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f">
    <w:name w:val="Body Text"/>
    <w:basedOn w:val="a"/>
    <w:link w:val="af0"/>
    <w:pPr>
      <w:spacing w:after="120"/>
    </w:pPr>
  </w:style>
  <w:style w:type="character" w:customStyle="1" w:styleId="af0">
    <w:name w:val="Основной текст Знак"/>
    <w:basedOn w:val="10"/>
    <w:link w:val="af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8">
    <w:name w:val="Просмотренная гиперссылка1"/>
    <w:basedOn w:val="21"/>
    <w:link w:val="af1"/>
    <w:rPr>
      <w:color w:val="800080" w:themeColor="followedHyperlink"/>
      <w:u w:val="single"/>
    </w:rPr>
  </w:style>
  <w:style w:type="character" w:styleId="af1">
    <w:name w:val="FollowedHyperlink"/>
    <w:basedOn w:val="a0"/>
    <w:link w:val="18"/>
    <w:rPr>
      <w:color w:val="800080" w:themeColor="followedHyperlink"/>
      <w:u w:val="single"/>
    </w:rPr>
  </w:style>
  <w:style w:type="paragraph" w:customStyle="1" w:styleId="Style2">
    <w:name w:val="Style2"/>
    <w:basedOn w:val="a"/>
    <w:link w:val="Style20"/>
    <w:pPr>
      <w:widowControl w:val="0"/>
      <w:spacing w:line="587" w:lineRule="exact"/>
      <w:jc w:val="both"/>
    </w:pPr>
    <w:rPr>
      <w:rFonts w:ascii="Trebuchet MS" w:hAnsi="Trebuchet MS"/>
    </w:rPr>
  </w:style>
  <w:style w:type="character" w:customStyle="1" w:styleId="Style20">
    <w:name w:val="Style2"/>
    <w:basedOn w:val="10"/>
    <w:link w:val="Style2"/>
    <w:rPr>
      <w:rFonts w:ascii="Trebuchet MS" w:hAnsi="Trebuchet MS"/>
      <w:sz w:val="24"/>
    </w:rPr>
  </w:style>
  <w:style w:type="paragraph" w:styleId="af2">
    <w:name w:val="Balloon Text"/>
    <w:basedOn w:val="a"/>
    <w:link w:val="af3"/>
    <w:rPr>
      <w:rFonts w:ascii="Tahoma" w:hAnsi="Tahoma"/>
      <w:sz w:val="16"/>
    </w:rPr>
  </w:style>
  <w:style w:type="character" w:customStyle="1" w:styleId="af3">
    <w:name w:val="Текст выноски Знак"/>
    <w:basedOn w:val="10"/>
    <w:link w:val="af2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21">
    <w:name w:val="Основной шрифт абзаца2"/>
    <w:link w:val="19"/>
  </w:style>
  <w:style w:type="paragraph" w:customStyle="1" w:styleId="19">
    <w:name w:val="Текст1"/>
    <w:basedOn w:val="a"/>
    <w:link w:val="1a"/>
    <w:rPr>
      <w:rFonts w:ascii="Courier New" w:hAnsi="Courier New"/>
      <w:sz w:val="20"/>
    </w:rPr>
  </w:style>
  <w:style w:type="character" w:customStyle="1" w:styleId="1a">
    <w:name w:val="Текст1"/>
    <w:basedOn w:val="10"/>
    <w:link w:val="19"/>
    <w:rPr>
      <w:rFonts w:ascii="Courier New" w:hAnsi="Courier New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10"/>
    <w:link w:val="af4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styleId="af8">
    <w:name w:val="Normal (Web)"/>
    <w:basedOn w:val="a"/>
    <w:link w:val="af9"/>
    <w:pPr>
      <w:spacing w:beforeAutospacing="1" w:after="119"/>
    </w:pPr>
  </w:style>
  <w:style w:type="character" w:customStyle="1" w:styleId="af9">
    <w:name w:val="Обычный (веб) Знак"/>
    <w:basedOn w:val="10"/>
    <w:link w:val="af8"/>
    <w:rPr>
      <w:rFonts w:ascii="Times New Roman" w:hAnsi="Times New Roman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a">
    <w:name w:val="Body Text Indent"/>
    <w:basedOn w:val="a"/>
    <w:link w:val="afb"/>
    <w:pPr>
      <w:ind w:firstLine="567"/>
      <w:jc w:val="both"/>
    </w:pPr>
  </w:style>
  <w:style w:type="character" w:customStyle="1" w:styleId="afb">
    <w:name w:val="Основной текст с отступом Знак"/>
    <w:basedOn w:val="10"/>
    <w:link w:val="afa"/>
    <w:rPr>
      <w:rFonts w:ascii="Times New Roman" w:hAnsi="Times New Roman"/>
      <w:sz w:val="24"/>
    </w:rPr>
  </w:style>
  <w:style w:type="paragraph" w:styleId="afc">
    <w:name w:val="Title"/>
    <w:next w:val="a"/>
    <w:link w:val="afd"/>
    <w:uiPriority w:val="10"/>
    <w:qFormat/>
    <w:rPr>
      <w:rFonts w:ascii="XO Thames" w:hAnsi="XO Thames"/>
      <w:b/>
      <w:sz w:val="52"/>
    </w:rPr>
  </w:style>
  <w:style w:type="character" w:customStyle="1" w:styleId="afd">
    <w:name w:val="Название Знак"/>
    <w:link w:val="af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e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schanrn.donland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://peschanrn.donland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1524</Words>
  <Characters>8691</Characters>
  <Application>Microsoft Office Word</Application>
  <DocSecurity>0</DocSecurity>
  <Lines>72</Lines>
  <Paragraphs>20</Paragraphs>
  <ScaleCrop>false</ScaleCrop>
  <Company>Home</Company>
  <LinksUpToDate>false</LinksUpToDate>
  <CharactersWithSpaces>10195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Виктория</cp:lastModifiedBy>
  <cp:revision>2</cp:revision>
  <dcterms:created xsi:type="dcterms:W3CDTF">2023-10-30T08:27:00Z</dcterms:created>
  <dcterms:modified xsi:type="dcterms:W3CDTF">2023-10-30T08:28:00Z</dcterms:modified>
</cp:coreProperties>
</file>