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51" w:rsidRDefault="00406451" w:rsidP="00406451">
      <w:pPr>
        <w:pStyle w:val="afa"/>
        <w:jc w:val="center"/>
        <w:textAlignment w:val="baseline"/>
      </w:pPr>
      <w:r>
        <w:rPr>
          <w:noProof/>
        </w:rPr>
        <w:drawing>
          <wp:inline distT="0" distB="0" distL="0" distR="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406451" w:rsidRDefault="00406451" w:rsidP="00406451">
      <w:pPr>
        <w:pStyle w:val="afa"/>
        <w:jc w:val="center"/>
        <w:textAlignment w:val="baseline"/>
      </w:pPr>
      <w:r>
        <w:rPr>
          <w:rFonts w:ascii="Times New Roman CYR" w:hAnsi="Times New Roman CYR"/>
          <w:b/>
          <w:sz w:val="28"/>
          <w:szCs w:val="28"/>
        </w:rPr>
        <w:t>Российская Федерация</w:t>
      </w:r>
    </w:p>
    <w:p w:rsidR="00406451" w:rsidRDefault="00406451" w:rsidP="00406451">
      <w:pPr>
        <w:pStyle w:val="afa"/>
        <w:jc w:val="center"/>
        <w:textAlignment w:val="baseline"/>
      </w:pPr>
      <w:r>
        <w:rPr>
          <w:rFonts w:ascii="Times New Roman CYR" w:hAnsi="Times New Roman CYR"/>
          <w:b/>
          <w:sz w:val="28"/>
          <w:szCs w:val="28"/>
        </w:rPr>
        <w:t>Ростовская область</w:t>
      </w:r>
    </w:p>
    <w:p w:rsidR="00406451" w:rsidRDefault="00406451" w:rsidP="00406451">
      <w:pPr>
        <w:pStyle w:val="afa"/>
        <w:jc w:val="center"/>
        <w:textAlignment w:val="baseline"/>
      </w:pPr>
      <w:r>
        <w:rPr>
          <w:rFonts w:ascii="Times New Roman CYR" w:hAnsi="Times New Roman CYR"/>
          <w:b/>
          <w:sz w:val="28"/>
          <w:szCs w:val="28"/>
        </w:rPr>
        <w:t>Собрание депутатов Песчанокопского района</w:t>
      </w:r>
    </w:p>
    <w:p w:rsidR="00406451" w:rsidRPr="001E7759" w:rsidRDefault="00406451" w:rsidP="00406451">
      <w:pPr>
        <w:pStyle w:val="afa"/>
        <w:tabs>
          <w:tab w:val="center" w:pos="1701"/>
        </w:tabs>
        <w:jc w:val="center"/>
        <w:textAlignment w:val="baseline"/>
        <w:rPr>
          <w:sz w:val="12"/>
        </w:rPr>
      </w:pPr>
    </w:p>
    <w:p w:rsidR="00406451" w:rsidRDefault="00406451" w:rsidP="00406451">
      <w:pPr>
        <w:pStyle w:val="afa"/>
        <w:keepNext/>
        <w:jc w:val="center"/>
        <w:textAlignment w:val="baseline"/>
      </w:pPr>
      <w:r>
        <w:rPr>
          <w:rFonts w:ascii="Times New Roman CYR" w:hAnsi="Times New Roman CYR"/>
          <w:b/>
          <w:sz w:val="28"/>
          <w:szCs w:val="28"/>
        </w:rPr>
        <w:t>РЕШЕНИЕ</w:t>
      </w:r>
    </w:p>
    <w:p w:rsidR="00406451" w:rsidRDefault="00406451" w:rsidP="00406451">
      <w:pPr>
        <w:pStyle w:val="afa"/>
        <w:keepNext/>
        <w:spacing w:line="223" w:lineRule="auto"/>
        <w:ind w:left="142" w:right="141"/>
        <w:jc w:val="center"/>
        <w:textAlignment w:val="baseline"/>
      </w:pPr>
    </w:p>
    <w:p w:rsidR="00406451" w:rsidRDefault="000E2A4A" w:rsidP="00406451">
      <w:pPr>
        <w:pStyle w:val="afa"/>
        <w:spacing w:line="223" w:lineRule="auto"/>
        <w:ind w:left="142" w:right="141"/>
        <w:textAlignment w:val="baseline"/>
      </w:pPr>
      <w:r>
        <w:rPr>
          <w:rFonts w:ascii="Times New Roman CYR" w:hAnsi="Times New Roman CYR"/>
          <w:sz w:val="28"/>
        </w:rPr>
        <w:t xml:space="preserve">26.03.2026 </w:t>
      </w:r>
      <w:r w:rsidR="00406451">
        <w:rPr>
          <w:rFonts w:ascii="Times New Roman CYR" w:hAnsi="Times New Roman CYR"/>
          <w:sz w:val="28"/>
        </w:rPr>
        <w:t xml:space="preserve">г. </w:t>
      </w:r>
      <w:r w:rsidR="00406451">
        <w:rPr>
          <w:rFonts w:ascii="Times New Roman CYR" w:hAnsi="Times New Roman CYR"/>
          <w:sz w:val="28"/>
        </w:rPr>
        <w:tab/>
      </w:r>
      <w:r w:rsidR="00406451">
        <w:rPr>
          <w:rFonts w:ascii="Times New Roman CYR" w:hAnsi="Times New Roman CYR"/>
          <w:sz w:val="28"/>
        </w:rPr>
        <w:tab/>
      </w:r>
      <w:r w:rsidR="00406451">
        <w:rPr>
          <w:rFonts w:ascii="Times New Roman CYR" w:hAnsi="Times New Roman CYR"/>
          <w:sz w:val="28"/>
        </w:rPr>
        <w:tab/>
      </w:r>
      <w:r w:rsidR="00406451">
        <w:rPr>
          <w:rFonts w:ascii="Times New Roman CYR" w:hAnsi="Times New Roman CYR"/>
          <w:sz w:val="28"/>
        </w:rPr>
        <w:tab/>
        <w:t xml:space="preserve">                                                            № </w:t>
      </w:r>
      <w:r>
        <w:rPr>
          <w:rFonts w:ascii="Times New Roman CYR" w:hAnsi="Times New Roman CYR"/>
          <w:sz w:val="28"/>
        </w:rPr>
        <w:t>314</w:t>
      </w:r>
    </w:p>
    <w:p w:rsidR="00822EE7" w:rsidRDefault="00822EE7">
      <w:pPr>
        <w:rPr>
          <w:sz w:val="14"/>
        </w:rPr>
      </w:pPr>
    </w:p>
    <w:p w:rsidR="00822EE7" w:rsidRDefault="00406451">
      <w:pPr>
        <w:tabs>
          <w:tab w:val="left" w:pos="5103"/>
        </w:tabs>
        <w:ind w:right="5102"/>
        <w:jc w:val="both"/>
        <w:rPr>
          <w:sz w:val="28"/>
        </w:rPr>
      </w:pPr>
      <w:r>
        <w:rPr>
          <w:sz w:val="28"/>
        </w:rPr>
        <w:t>Об отчёте о деятельности Контрольно-счетной палаты Песчанокопского района в 2025 году</w:t>
      </w:r>
    </w:p>
    <w:p w:rsidR="00822EE7" w:rsidRDefault="00822EE7">
      <w:pPr>
        <w:tabs>
          <w:tab w:val="left" w:pos="5245"/>
        </w:tabs>
        <w:ind w:right="4603"/>
        <w:rPr>
          <w:sz w:val="28"/>
        </w:rPr>
      </w:pPr>
    </w:p>
    <w:p w:rsidR="00822EE7" w:rsidRDefault="00406451">
      <w:pPr>
        <w:ind w:right="-15" w:firstLine="709"/>
        <w:jc w:val="both"/>
        <w:rPr>
          <w:sz w:val="28"/>
        </w:rPr>
      </w:pPr>
      <w:proofErr w:type="gramStart"/>
      <w:r>
        <w:rPr>
          <w:sz w:val="28"/>
        </w:rPr>
        <w:t>В соответствии со ст.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ст.36 Устава муниципального образования «</w:t>
      </w:r>
      <w:proofErr w:type="spellStart"/>
      <w:r>
        <w:rPr>
          <w:sz w:val="28"/>
        </w:rPr>
        <w:t>Песчанокопский</w:t>
      </w:r>
      <w:proofErr w:type="spellEnd"/>
      <w:r>
        <w:rPr>
          <w:sz w:val="28"/>
        </w:rPr>
        <w:t xml:space="preserve"> район», ст. 14 и ст. 20 «Положения о Контрольно-счетной палате», утверждённого решением Собрания депутатов Песчанокопского района от 30.11.2021 № 11, Собрание депутатов Песчанокопского района</w:t>
      </w:r>
      <w:proofErr w:type="gramEnd"/>
    </w:p>
    <w:p w:rsidR="00822EE7" w:rsidRDefault="00406451">
      <w:pPr>
        <w:pStyle w:val="1"/>
        <w:widowControl/>
        <w:spacing w:before="240" w:after="60" w:line="240" w:lineRule="auto"/>
        <w:ind w:left="0" w:right="0" w:firstLine="0"/>
        <w:jc w:val="center"/>
        <w:rPr>
          <w:color w:val="0070C0"/>
          <w:sz w:val="8"/>
        </w:rPr>
      </w:pPr>
      <w:r>
        <w:rPr>
          <w:rFonts w:ascii="Times New Roman" w:hAnsi="Times New Roman"/>
          <w:sz w:val="28"/>
        </w:rPr>
        <w:t>РЕШИЛО:</w:t>
      </w:r>
    </w:p>
    <w:p w:rsidR="00822EE7" w:rsidRPr="00406451" w:rsidRDefault="00822EE7">
      <w:pPr>
        <w:rPr>
          <w:sz w:val="8"/>
        </w:rPr>
      </w:pPr>
    </w:p>
    <w:p w:rsidR="00822EE7" w:rsidRDefault="00406451">
      <w:pPr>
        <w:ind w:firstLine="720"/>
        <w:jc w:val="both"/>
        <w:rPr>
          <w:sz w:val="28"/>
        </w:rPr>
      </w:pPr>
      <w:r>
        <w:rPr>
          <w:sz w:val="28"/>
        </w:rPr>
        <w:t xml:space="preserve">1. Принять к сведению </w:t>
      </w:r>
      <w:r>
        <w:rPr>
          <w:rStyle w:val="aff0"/>
          <w:color w:val="000000"/>
          <w:sz w:val="28"/>
          <w:u w:val="none"/>
        </w:rPr>
        <w:t>отчет</w:t>
      </w:r>
      <w:r>
        <w:rPr>
          <w:sz w:val="28"/>
        </w:rPr>
        <w:t xml:space="preserve"> о деятельности Контрольно-счетной палаты Песчанокопского района в 2025 году (прилагается).</w:t>
      </w:r>
    </w:p>
    <w:p w:rsidR="00822EE7" w:rsidRDefault="00406451">
      <w:pPr>
        <w:tabs>
          <w:tab w:val="left" w:pos="709"/>
        </w:tabs>
        <w:spacing w:line="228" w:lineRule="auto"/>
        <w:ind w:firstLine="709"/>
        <w:jc w:val="both"/>
        <w:rPr>
          <w:sz w:val="28"/>
        </w:rPr>
      </w:pPr>
      <w:r>
        <w:rPr>
          <w:sz w:val="28"/>
        </w:rPr>
        <w:t>2. Опубликовать настоящее решение в Муниципальном вестнике Песчанокопского района.</w:t>
      </w:r>
    </w:p>
    <w:p w:rsidR="00822EE7" w:rsidRDefault="00406451">
      <w:pPr>
        <w:tabs>
          <w:tab w:val="left" w:pos="709"/>
        </w:tabs>
        <w:spacing w:line="228" w:lineRule="auto"/>
        <w:ind w:firstLine="709"/>
        <w:jc w:val="both"/>
        <w:rPr>
          <w:sz w:val="28"/>
        </w:rPr>
      </w:pPr>
      <w:r>
        <w:rPr>
          <w:sz w:val="28"/>
        </w:rPr>
        <w:t xml:space="preserve">3. </w:t>
      </w:r>
      <w:proofErr w:type="gramStart"/>
      <w:r>
        <w:rPr>
          <w:sz w:val="28"/>
        </w:rPr>
        <w:t>Разместить</w:t>
      </w:r>
      <w:proofErr w:type="gramEnd"/>
      <w:r>
        <w:rPr>
          <w:sz w:val="28"/>
        </w:rPr>
        <w:t xml:space="preserve"> настоящее решение на официальном сайте Администрации Песчанокопского района.</w:t>
      </w:r>
    </w:p>
    <w:p w:rsidR="00822EE7" w:rsidRDefault="00406451">
      <w:pPr>
        <w:spacing w:line="200" w:lineRule="atLeast"/>
        <w:ind w:firstLine="720"/>
        <w:jc w:val="both"/>
        <w:rPr>
          <w:sz w:val="28"/>
        </w:rPr>
      </w:pPr>
      <w:r>
        <w:rPr>
          <w:sz w:val="28"/>
        </w:rPr>
        <w:t>4. Настоящее решение вступает в силу со дня его принятия.</w:t>
      </w:r>
    </w:p>
    <w:p w:rsidR="00822EE7" w:rsidRDefault="00406451">
      <w:pPr>
        <w:spacing w:line="200" w:lineRule="atLeast"/>
        <w:ind w:firstLine="720"/>
        <w:jc w:val="both"/>
      </w:pPr>
      <w:r>
        <w:rPr>
          <w:sz w:val="28"/>
        </w:rPr>
        <w:t xml:space="preserve">5. </w:t>
      </w:r>
      <w:proofErr w:type="gramStart"/>
      <w:r>
        <w:rPr>
          <w:sz w:val="28"/>
        </w:rPr>
        <w:t>Контроль за</w:t>
      </w:r>
      <w:proofErr w:type="gramEnd"/>
      <w:r>
        <w:rPr>
          <w:sz w:val="28"/>
        </w:rPr>
        <w:t xml:space="preserve"> выполнением решения возложить на постоянную комиссию Собрания депутатов Песчанокопского района по бюджету, налогам и собственности (</w:t>
      </w:r>
      <w:proofErr w:type="spellStart"/>
      <w:r>
        <w:rPr>
          <w:sz w:val="28"/>
        </w:rPr>
        <w:t>Кахриманов</w:t>
      </w:r>
      <w:proofErr w:type="spellEnd"/>
      <w:r>
        <w:rPr>
          <w:sz w:val="28"/>
        </w:rPr>
        <w:t xml:space="preserve"> Ш.К.).</w:t>
      </w:r>
    </w:p>
    <w:p w:rsidR="00822EE7" w:rsidRDefault="00822EE7">
      <w:pPr>
        <w:spacing w:line="200" w:lineRule="atLeast"/>
      </w:pPr>
    </w:p>
    <w:p w:rsidR="00822EE7" w:rsidRDefault="00822EE7">
      <w:pPr>
        <w:spacing w:line="200" w:lineRule="atLeast"/>
        <w:ind w:left="5670"/>
      </w:pPr>
    </w:p>
    <w:p w:rsidR="00822EE7" w:rsidRDefault="00822EE7">
      <w:pPr>
        <w:spacing w:line="200" w:lineRule="atLeast"/>
        <w:ind w:left="5670"/>
      </w:pPr>
    </w:p>
    <w:p w:rsidR="00822EE7" w:rsidRDefault="00406451">
      <w:pPr>
        <w:spacing w:line="228" w:lineRule="auto"/>
        <w:rPr>
          <w:sz w:val="28"/>
        </w:rPr>
      </w:pPr>
      <w:r>
        <w:rPr>
          <w:sz w:val="28"/>
        </w:rPr>
        <w:t xml:space="preserve">Председатель Собрания депутатов </w:t>
      </w:r>
    </w:p>
    <w:p w:rsidR="00822EE7" w:rsidRDefault="00406451">
      <w:pPr>
        <w:spacing w:line="228" w:lineRule="auto"/>
        <w:rPr>
          <w:sz w:val="28"/>
        </w:rPr>
      </w:pPr>
      <w:r>
        <w:rPr>
          <w:sz w:val="28"/>
        </w:rPr>
        <w:t xml:space="preserve">Песчанокопского района                                        </w:t>
      </w:r>
      <w:r>
        <w:rPr>
          <w:sz w:val="28"/>
        </w:rPr>
        <w:tab/>
        <w:t xml:space="preserve">                             И.Н. </w:t>
      </w:r>
      <w:proofErr w:type="spellStart"/>
      <w:r>
        <w:rPr>
          <w:sz w:val="28"/>
        </w:rPr>
        <w:t>Хребтова</w:t>
      </w:r>
      <w:proofErr w:type="spellEnd"/>
    </w:p>
    <w:p w:rsidR="00822EE7" w:rsidRDefault="00822EE7">
      <w:pPr>
        <w:spacing w:line="228" w:lineRule="auto"/>
        <w:rPr>
          <w:sz w:val="28"/>
        </w:rPr>
      </w:pPr>
    </w:p>
    <w:p w:rsidR="00822EE7" w:rsidRDefault="00406451">
      <w:pPr>
        <w:spacing w:line="228" w:lineRule="auto"/>
        <w:rPr>
          <w:sz w:val="28"/>
        </w:rPr>
      </w:pPr>
      <w:r>
        <w:rPr>
          <w:sz w:val="28"/>
        </w:rPr>
        <w:t>Глава Песчанокопского района                                                                   В.В. Лозин</w:t>
      </w:r>
    </w:p>
    <w:p w:rsidR="00822EE7" w:rsidRDefault="00822EE7">
      <w:pPr>
        <w:tabs>
          <w:tab w:val="left" w:pos="7875"/>
        </w:tabs>
        <w:spacing w:line="228" w:lineRule="auto"/>
        <w:rPr>
          <w:sz w:val="28"/>
        </w:rPr>
      </w:pPr>
    </w:p>
    <w:p w:rsidR="00822EE7" w:rsidRDefault="00822EE7">
      <w:pPr>
        <w:tabs>
          <w:tab w:val="left" w:pos="7875"/>
        </w:tabs>
        <w:spacing w:line="228" w:lineRule="auto"/>
        <w:rPr>
          <w:sz w:val="28"/>
        </w:rPr>
      </w:pPr>
    </w:p>
    <w:p w:rsidR="00822EE7" w:rsidRDefault="00406451">
      <w:pPr>
        <w:tabs>
          <w:tab w:val="left" w:pos="7875"/>
        </w:tabs>
        <w:spacing w:line="228" w:lineRule="auto"/>
      </w:pPr>
      <w:r>
        <w:rPr>
          <w:sz w:val="28"/>
        </w:rPr>
        <w:t>Решение вносит:</w:t>
      </w:r>
    </w:p>
    <w:p w:rsidR="00822EE7" w:rsidRDefault="00406451">
      <w:pPr>
        <w:widowControl w:val="0"/>
        <w:jc w:val="both"/>
        <w:rPr>
          <w:sz w:val="28"/>
        </w:rPr>
      </w:pPr>
      <w:r>
        <w:rPr>
          <w:sz w:val="28"/>
        </w:rPr>
        <w:t xml:space="preserve">председатель </w:t>
      </w:r>
      <w:proofErr w:type="gramStart"/>
      <w:r>
        <w:rPr>
          <w:sz w:val="28"/>
        </w:rPr>
        <w:t>Контрольно-счетной</w:t>
      </w:r>
      <w:proofErr w:type="gramEnd"/>
      <w:r>
        <w:rPr>
          <w:sz w:val="28"/>
        </w:rPr>
        <w:t xml:space="preserve"> </w:t>
      </w:r>
    </w:p>
    <w:p w:rsidR="00822EE7" w:rsidRDefault="00406451">
      <w:pPr>
        <w:widowControl w:val="0"/>
        <w:jc w:val="both"/>
        <w:rPr>
          <w:sz w:val="28"/>
        </w:rPr>
      </w:pPr>
      <w:r>
        <w:rPr>
          <w:sz w:val="28"/>
        </w:rPr>
        <w:t>палаты Песчанокопского района</w:t>
      </w:r>
    </w:p>
    <w:p w:rsidR="00822EE7" w:rsidRDefault="00822EE7">
      <w:pPr>
        <w:sectPr w:rsidR="00822EE7" w:rsidSect="00406451">
          <w:footerReference w:type="default" r:id="rId9"/>
          <w:pgSz w:w="11906" w:h="16838"/>
          <w:pgMar w:top="1134" w:right="567" w:bottom="1134" w:left="1134" w:header="720" w:footer="720" w:gutter="0"/>
          <w:cols w:space="720"/>
          <w:titlePg/>
        </w:sectPr>
      </w:pPr>
    </w:p>
    <w:p w:rsidR="00822EE7" w:rsidRDefault="00406451">
      <w:pPr>
        <w:spacing w:line="200" w:lineRule="atLeast"/>
        <w:ind w:left="5670"/>
        <w:rPr>
          <w:sz w:val="28"/>
        </w:rPr>
      </w:pPr>
      <w:r>
        <w:rPr>
          <w:sz w:val="28"/>
        </w:rPr>
        <w:lastRenderedPageBreak/>
        <w:t>Приложение</w:t>
      </w:r>
    </w:p>
    <w:p w:rsidR="00822EE7" w:rsidRDefault="00406451">
      <w:pPr>
        <w:spacing w:line="200" w:lineRule="atLeast"/>
        <w:ind w:left="5670"/>
        <w:rPr>
          <w:sz w:val="28"/>
        </w:rPr>
      </w:pPr>
      <w:r>
        <w:rPr>
          <w:sz w:val="28"/>
        </w:rPr>
        <w:t>к решению Собрания депутатов</w:t>
      </w:r>
    </w:p>
    <w:p w:rsidR="00822EE7" w:rsidRDefault="00406451">
      <w:pPr>
        <w:spacing w:line="200" w:lineRule="atLeast"/>
        <w:ind w:left="5670"/>
        <w:rPr>
          <w:sz w:val="28"/>
        </w:rPr>
      </w:pPr>
      <w:r>
        <w:rPr>
          <w:sz w:val="28"/>
        </w:rPr>
        <w:t>Песчанокопского района</w:t>
      </w:r>
    </w:p>
    <w:p w:rsidR="00822EE7" w:rsidRDefault="00406451">
      <w:pPr>
        <w:spacing w:line="200" w:lineRule="atLeast"/>
        <w:ind w:left="5670"/>
        <w:rPr>
          <w:sz w:val="28"/>
        </w:rPr>
      </w:pPr>
      <w:r>
        <w:rPr>
          <w:sz w:val="28"/>
        </w:rPr>
        <w:t xml:space="preserve">от </w:t>
      </w:r>
      <w:r w:rsidR="000E2A4A">
        <w:rPr>
          <w:sz w:val="28"/>
        </w:rPr>
        <w:t>26.03.</w:t>
      </w:r>
      <w:bookmarkStart w:id="0" w:name="_GoBack"/>
      <w:bookmarkEnd w:id="0"/>
      <w:r>
        <w:rPr>
          <w:sz w:val="28"/>
        </w:rPr>
        <w:t>2026г.   №</w:t>
      </w:r>
      <w:r w:rsidR="000E2A4A">
        <w:rPr>
          <w:sz w:val="28"/>
        </w:rPr>
        <w:t xml:space="preserve"> 314</w:t>
      </w:r>
    </w:p>
    <w:p w:rsidR="00822EE7" w:rsidRDefault="00822EE7">
      <w:pPr>
        <w:spacing w:line="200" w:lineRule="atLeast"/>
        <w:ind w:left="5670"/>
      </w:pPr>
    </w:p>
    <w:p w:rsidR="00822EE7" w:rsidRDefault="00406451">
      <w:pPr>
        <w:jc w:val="center"/>
        <w:rPr>
          <w:b/>
          <w:sz w:val="28"/>
        </w:rPr>
      </w:pPr>
      <w:r>
        <w:rPr>
          <w:b/>
          <w:sz w:val="28"/>
        </w:rPr>
        <w:t>ОТЧЁТ</w:t>
      </w:r>
    </w:p>
    <w:p w:rsidR="00822EE7" w:rsidRDefault="00406451">
      <w:pPr>
        <w:jc w:val="center"/>
        <w:rPr>
          <w:b/>
          <w:sz w:val="28"/>
        </w:rPr>
      </w:pPr>
      <w:r>
        <w:rPr>
          <w:b/>
          <w:sz w:val="28"/>
        </w:rPr>
        <w:t>о деятельности Контрольно-счетной палаты</w:t>
      </w:r>
    </w:p>
    <w:p w:rsidR="00822EE7" w:rsidRDefault="00406451">
      <w:pPr>
        <w:jc w:val="center"/>
        <w:rPr>
          <w:b/>
          <w:sz w:val="28"/>
        </w:rPr>
      </w:pPr>
      <w:r>
        <w:rPr>
          <w:b/>
          <w:sz w:val="28"/>
        </w:rPr>
        <w:t xml:space="preserve"> Песчанокопского района в 2025 году</w:t>
      </w: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406451">
      <w:pPr>
        <w:numPr>
          <w:ilvl w:val="0"/>
          <w:numId w:val="1"/>
        </w:numPr>
        <w:jc w:val="center"/>
        <w:rPr>
          <w:b/>
          <w:sz w:val="28"/>
        </w:rPr>
      </w:pPr>
      <w:r>
        <w:rPr>
          <w:b/>
          <w:sz w:val="28"/>
        </w:rPr>
        <w:t xml:space="preserve"> Основные показатели деятельности Контрольно-счетной палаты</w:t>
      </w:r>
    </w:p>
    <w:p w:rsidR="00822EE7" w:rsidRDefault="00406451">
      <w:pPr>
        <w:ind w:firstLine="540"/>
        <w:jc w:val="center"/>
        <w:rPr>
          <w:b/>
          <w:sz w:val="28"/>
        </w:rPr>
      </w:pPr>
      <w:r>
        <w:rPr>
          <w:b/>
          <w:sz w:val="28"/>
        </w:rPr>
        <w:t xml:space="preserve"> Песчанокопского района в 2025 году </w:t>
      </w:r>
    </w:p>
    <w:p w:rsidR="00822EE7" w:rsidRDefault="00822EE7">
      <w:pPr>
        <w:ind w:firstLine="540"/>
        <w:jc w:val="center"/>
        <w:rPr>
          <w:b/>
          <w:sz w:val="28"/>
        </w:rPr>
      </w:pPr>
    </w:p>
    <w:tbl>
      <w:tblPr>
        <w:tblW w:w="0" w:type="auto"/>
        <w:tblInd w:w="86" w:type="dxa"/>
        <w:tblLayout w:type="fixed"/>
        <w:tblLook w:val="04A0" w:firstRow="1" w:lastRow="0" w:firstColumn="1" w:lastColumn="0" w:noHBand="0" w:noVBand="1"/>
      </w:tblPr>
      <w:tblGrid>
        <w:gridCol w:w="777"/>
        <w:gridCol w:w="7255"/>
        <w:gridCol w:w="927"/>
        <w:gridCol w:w="1203"/>
      </w:tblGrid>
      <w:tr w:rsidR="00822EE7">
        <w:trPr>
          <w:trHeight w:val="665"/>
        </w:trPr>
        <w:tc>
          <w:tcPr>
            <w:tcW w:w="777" w:type="dxa"/>
            <w:tcBorders>
              <w:top w:val="single" w:sz="4" w:space="0" w:color="000000"/>
              <w:left w:val="single" w:sz="4" w:space="0" w:color="000000"/>
              <w:bottom w:val="single" w:sz="4" w:space="0" w:color="000000"/>
            </w:tcBorders>
            <w:shd w:val="clear" w:color="auto" w:fill="auto"/>
          </w:tcPr>
          <w:p w:rsidR="00822EE7" w:rsidRDefault="00822EE7">
            <w:pPr>
              <w:jc w:val="center"/>
            </w:pPr>
          </w:p>
          <w:p w:rsidR="00822EE7" w:rsidRDefault="00406451">
            <w:pPr>
              <w:jc w:val="center"/>
              <w:rPr>
                <w:b/>
              </w:rPr>
            </w:pPr>
            <w:proofErr w:type="gramStart"/>
            <w:r>
              <w:rPr>
                <w:b/>
              </w:rPr>
              <w:t>п</w:t>
            </w:r>
            <w:proofErr w:type="gramEnd"/>
            <w:r>
              <w:rPr>
                <w:b/>
              </w:rPr>
              <w:t>/п</w:t>
            </w:r>
          </w:p>
        </w:tc>
        <w:tc>
          <w:tcPr>
            <w:tcW w:w="7255"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rPr>
                <w:b/>
              </w:rPr>
            </w:pPr>
            <w:r>
              <w:rPr>
                <w:b/>
              </w:rPr>
              <w:t>Показатели</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822EE7">
            <w:pPr>
              <w:jc w:val="center"/>
              <w:rPr>
                <w:b/>
              </w:rPr>
            </w:pPr>
          </w:p>
        </w:tc>
      </w:tr>
      <w:tr w:rsidR="00822EE7">
        <w:trPr>
          <w:trHeight w:val="713"/>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2EE7" w:rsidRDefault="00406451">
            <w:pPr>
              <w:spacing w:before="40"/>
              <w:jc w:val="center"/>
            </w:pPr>
            <w:r>
              <w:rPr>
                <w:b/>
              </w:rPr>
              <w:t>1. Правовой статус Контрольно-счетного органа, численность и профессиональная подготовка сотрудников</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1.1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Юридическое лицо в структуре органов местного самоуправления</w:t>
            </w:r>
            <w:proofErr w:type="gramStart"/>
            <w:r>
              <w:t xml:space="preserve"> (+/-)</w:t>
            </w:r>
            <w:proofErr w:type="gramEnd"/>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w:t>
            </w:r>
          </w:p>
        </w:tc>
      </w:tr>
      <w:tr w:rsidR="00822EE7">
        <w:trPr>
          <w:trHeight w:val="249"/>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1.2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Фактическая численность сотрудников КСО по состоянию на конец отчётного года, чел.</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3</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1.3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Численность сотрудников, имеющих высшее профессиональное образование, чел.</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3</w:t>
            </w:r>
          </w:p>
        </w:tc>
      </w:tr>
      <w:tr w:rsidR="00822EE7">
        <w:trPr>
          <w:trHeight w:val="418"/>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1.4</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Численность сотрудников, имеющих средне-специальное образование, чел.</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1.5</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 xml:space="preserve">Численность сотрудников, прошедших </w:t>
            </w:r>
            <w:proofErr w:type="gramStart"/>
            <w:r>
              <w:t>обучение по программе</w:t>
            </w:r>
            <w:proofErr w:type="gramEnd"/>
            <w:r>
              <w:t xml:space="preserve"> повышения квалификации за последние три года, чел.</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3</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1.5.1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 xml:space="preserve"> в том числе в отчётном году, чел. </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3</w:t>
            </w:r>
          </w:p>
        </w:tc>
      </w:tr>
      <w:tr w:rsidR="00822EE7">
        <w:trPr>
          <w:trHeight w:val="361"/>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2EE7" w:rsidRDefault="00406451">
            <w:pPr>
              <w:spacing w:before="40"/>
              <w:jc w:val="center"/>
            </w:pPr>
            <w:r>
              <w:rPr>
                <w:b/>
              </w:rPr>
              <w:t>2. Контрольная деятельность</w:t>
            </w:r>
          </w:p>
        </w:tc>
      </w:tr>
      <w:tr w:rsidR="00822EE7">
        <w:trPr>
          <w:trHeight w:val="335"/>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Количество проведенных контрольных мероприятий (</w:t>
            </w:r>
            <w:proofErr w:type="spellStart"/>
            <w:proofErr w:type="gramStart"/>
            <w:r>
              <w:t>ед</w:t>
            </w:r>
            <w:proofErr w:type="spellEnd"/>
            <w:proofErr w:type="gramEnd"/>
            <w:r>
              <w:t>), в том числе:</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21</w:t>
            </w:r>
          </w:p>
        </w:tc>
      </w:tr>
      <w:tr w:rsidR="00822EE7">
        <w:trPr>
          <w:trHeight w:val="335"/>
        </w:trPr>
        <w:tc>
          <w:tcPr>
            <w:tcW w:w="777" w:type="dxa"/>
            <w:tcBorders>
              <w:left w:val="single" w:sz="4" w:space="0" w:color="000000"/>
              <w:bottom w:val="single" w:sz="4" w:space="0" w:color="000000"/>
            </w:tcBorders>
            <w:shd w:val="clear" w:color="auto" w:fill="auto"/>
            <w:vAlign w:val="center"/>
          </w:tcPr>
          <w:p w:rsidR="00822EE7" w:rsidRDefault="00406451">
            <w:pPr>
              <w:jc w:val="center"/>
            </w:pPr>
            <w:r>
              <w:t>2.1.1</w:t>
            </w:r>
          </w:p>
        </w:tc>
        <w:tc>
          <w:tcPr>
            <w:tcW w:w="7255" w:type="dxa"/>
            <w:tcBorders>
              <w:left w:val="single" w:sz="4" w:space="0" w:color="000000"/>
              <w:bottom w:val="single" w:sz="4" w:space="0" w:color="000000"/>
            </w:tcBorders>
            <w:shd w:val="clear" w:color="auto" w:fill="auto"/>
          </w:tcPr>
          <w:p w:rsidR="00822EE7" w:rsidRDefault="00406451">
            <w:pPr>
              <w:jc w:val="both"/>
            </w:pPr>
            <w:r>
              <w:t>контрольных мероприятий района, из них:</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16</w:t>
            </w:r>
          </w:p>
        </w:tc>
      </w:tr>
      <w:tr w:rsidR="00822EE7">
        <w:trPr>
          <w:trHeight w:val="335"/>
        </w:trPr>
        <w:tc>
          <w:tcPr>
            <w:tcW w:w="777" w:type="dxa"/>
            <w:tcBorders>
              <w:left w:val="single" w:sz="4" w:space="0" w:color="000000"/>
              <w:bottom w:val="single" w:sz="4" w:space="0" w:color="000000"/>
            </w:tcBorders>
            <w:shd w:val="clear" w:color="auto" w:fill="auto"/>
            <w:vAlign w:val="center"/>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по внешней проверке отчёта об исполнении бюджета и бюджетной отчётности главных администраторов бюджетных средств Песчанокопского района  за 2024 год (ед.)</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8</w:t>
            </w:r>
          </w:p>
        </w:tc>
      </w:tr>
      <w:tr w:rsidR="00822EE7">
        <w:trPr>
          <w:trHeight w:val="335"/>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2.1.2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контрольных мероприятий поселений района (переданные полномочия)</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5</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Количество объектов, охваченных при проведении контрольных мероприятий (ед.)</w:t>
            </w:r>
            <w:proofErr w:type="gramStart"/>
            <w:r>
              <w:t xml:space="preserve"> ,</w:t>
            </w:r>
            <w:proofErr w:type="gramEnd"/>
            <w:r>
              <w:t xml:space="preserve"> в том числе:</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18</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2.2.1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 xml:space="preserve"> органов местного самоуправления и отраслевых (функциональных) органов Администрации района</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8</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2.2.2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 xml:space="preserve"> муниципальных учреждений</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10</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2.2.3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 xml:space="preserve"> муниципальных предприятий</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w:t>
            </w:r>
          </w:p>
        </w:tc>
      </w:tr>
      <w:tr w:rsidR="00822EE7">
        <w:trPr>
          <w:trHeight w:val="259"/>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2.2.4</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 xml:space="preserve"> прочих организаций</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w:t>
            </w:r>
          </w:p>
        </w:tc>
      </w:tr>
      <w:tr w:rsidR="00822EE7">
        <w:trPr>
          <w:trHeight w:val="379"/>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rPr>
                <w:highlight w:val="white"/>
              </w:rPr>
            </w:pPr>
            <w:r>
              <w:t>Объем проверенных средств, всего, тыс. руб., в том числе:</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rPr>
                <w:highlight w:val="white"/>
              </w:rPr>
              <w:t>401869,3</w:t>
            </w:r>
          </w:p>
        </w:tc>
      </w:tr>
      <w:tr w:rsidR="00822EE7">
        <w:trPr>
          <w:trHeight w:val="429"/>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2.3.1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rPr>
                <w:highlight w:val="white"/>
              </w:rPr>
            </w:pPr>
            <w:r>
              <w:t xml:space="preserve"> объем проверенных бюджетных средств, тыс. руб.</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rPr>
                <w:highlight w:val="white"/>
              </w:rPr>
              <w:t>379839,8</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2.4</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Количество актов составленных по результатам контрольных мероприятий (ед.)</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21</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2.5.</w:t>
            </w:r>
          </w:p>
        </w:tc>
        <w:tc>
          <w:tcPr>
            <w:tcW w:w="7255" w:type="dxa"/>
            <w:tcBorders>
              <w:left w:val="single" w:sz="4" w:space="0" w:color="000000"/>
              <w:bottom w:val="single" w:sz="4" w:space="0" w:color="000000"/>
            </w:tcBorders>
            <w:shd w:val="clear" w:color="auto" w:fill="auto"/>
          </w:tcPr>
          <w:p w:rsidR="00822EE7" w:rsidRDefault="00406451">
            <w:proofErr w:type="spellStart"/>
            <w:r>
              <w:t>Справочно</w:t>
            </w:r>
            <w:proofErr w:type="spellEnd"/>
            <w:r>
              <w:t>:</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822EE7">
            <w:pPr>
              <w:jc w:val="center"/>
            </w:pP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2.5.1</w:t>
            </w:r>
          </w:p>
        </w:tc>
        <w:tc>
          <w:tcPr>
            <w:tcW w:w="7255" w:type="dxa"/>
            <w:tcBorders>
              <w:left w:val="single" w:sz="4" w:space="0" w:color="000000"/>
              <w:bottom w:val="single" w:sz="4" w:space="0" w:color="000000"/>
            </w:tcBorders>
            <w:shd w:val="clear" w:color="auto" w:fill="auto"/>
          </w:tcPr>
          <w:p w:rsidR="00822EE7" w:rsidRDefault="00406451">
            <w:pPr>
              <w:jc w:val="both"/>
            </w:pPr>
            <w:r>
              <w:t xml:space="preserve">объем расходных обязательств, утвержденных в бюджете </w:t>
            </w:r>
            <w:r>
              <w:lastRenderedPageBreak/>
              <w:t>муниципального образования на 2025 год, тыс. руб.</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lastRenderedPageBreak/>
              <w:t>1453156,4</w:t>
            </w:r>
          </w:p>
        </w:tc>
      </w:tr>
      <w:tr w:rsidR="00822EE7">
        <w:tc>
          <w:tcPr>
            <w:tcW w:w="777" w:type="dxa"/>
            <w:tcBorders>
              <w:left w:val="single" w:sz="4" w:space="0" w:color="000000"/>
              <w:bottom w:val="single" w:sz="4" w:space="0" w:color="000000"/>
            </w:tcBorders>
            <w:shd w:val="clear" w:color="auto" w:fill="auto"/>
            <w:vAlign w:val="center"/>
          </w:tcPr>
          <w:p w:rsidR="00822EE7" w:rsidRDefault="00822EE7">
            <w:pPr>
              <w:jc w:val="center"/>
            </w:pPr>
          </w:p>
        </w:tc>
        <w:tc>
          <w:tcPr>
            <w:tcW w:w="7255" w:type="dxa"/>
            <w:tcBorders>
              <w:left w:val="single" w:sz="4" w:space="0" w:color="000000"/>
              <w:bottom w:val="single" w:sz="4" w:space="0" w:color="000000"/>
            </w:tcBorders>
            <w:shd w:val="clear" w:color="auto" w:fill="auto"/>
          </w:tcPr>
          <w:p w:rsidR="00822EE7" w:rsidRDefault="00406451">
            <w:pPr>
              <w:jc w:val="center"/>
            </w:pPr>
            <w:r>
              <w:rPr>
                <w:b/>
              </w:rPr>
              <w:t>3. Экспертно-аналитическая деятельность</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822EE7">
            <w:pPr>
              <w:jc w:val="center"/>
            </w:pP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3.1</w:t>
            </w:r>
          </w:p>
        </w:tc>
        <w:tc>
          <w:tcPr>
            <w:tcW w:w="7255" w:type="dxa"/>
            <w:tcBorders>
              <w:left w:val="single" w:sz="4" w:space="0" w:color="000000"/>
              <w:bottom w:val="single" w:sz="4" w:space="0" w:color="000000"/>
            </w:tcBorders>
            <w:shd w:val="clear" w:color="auto" w:fill="auto"/>
          </w:tcPr>
          <w:p w:rsidR="00822EE7" w:rsidRDefault="00406451">
            <w:pPr>
              <w:jc w:val="both"/>
            </w:pPr>
            <w:r>
              <w:t>Количество проведенных экспертно-аналитических мероприятий, всего (ед.), в том числе:</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104</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3.1.1</w:t>
            </w:r>
          </w:p>
        </w:tc>
        <w:tc>
          <w:tcPr>
            <w:tcW w:w="7255" w:type="dxa"/>
            <w:tcBorders>
              <w:left w:val="single" w:sz="4" w:space="0" w:color="000000"/>
              <w:bottom w:val="single" w:sz="4" w:space="0" w:color="000000"/>
            </w:tcBorders>
            <w:shd w:val="clear" w:color="auto" w:fill="auto"/>
          </w:tcPr>
          <w:p w:rsidR="00822EE7" w:rsidRDefault="00406451">
            <w:pPr>
              <w:jc w:val="both"/>
            </w:pPr>
            <w:r>
              <w:t>экспертно-аналитических мероприятий района, из них:</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77</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подготовлено заключение  на годовой отчет об исполнении бюджета Песчанокопского района за 2024 год и проведена экспертиза проекта Решения Собрания депутатов Песчанокопского района «Об утверждении бюджета  на 2026 год и плановый период 2027 и 2028 годы»</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2</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проведены экспертизы проектов постановлений Администрации Песчанокопского района, по внесению изменений в муниципальные программы</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75</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3.1.2</w:t>
            </w:r>
          </w:p>
        </w:tc>
        <w:tc>
          <w:tcPr>
            <w:tcW w:w="7255" w:type="dxa"/>
            <w:tcBorders>
              <w:left w:val="single" w:sz="4" w:space="0" w:color="000000"/>
              <w:bottom w:val="single" w:sz="4" w:space="0" w:color="000000"/>
            </w:tcBorders>
            <w:shd w:val="clear" w:color="auto" w:fill="auto"/>
          </w:tcPr>
          <w:p w:rsidR="00822EE7" w:rsidRDefault="00406451">
            <w:pPr>
              <w:jc w:val="both"/>
            </w:pPr>
            <w:r>
              <w:t>экспертно-аналитических мероприятий поселений (переданные полномочия), из них:</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27</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подготовлены заключения  на годовые отчеты об исполнении бюджетов сельских поселений Песчанокопского района за 2024 год и проведены экспертизы проектов Решений Собраний депутатов поселений «Об утверждении бюджета  на 2026 год и плановый период 2027 и 2028 годы»</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18</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 xml:space="preserve">подготовлены заключения по внешней проверке бюджетной </w:t>
            </w:r>
            <w:proofErr w:type="gramStart"/>
            <w:r>
              <w:t>отчётности главных администраторов бюджетных средств  сельских поселений Песчанокопского района</w:t>
            </w:r>
            <w:proofErr w:type="gramEnd"/>
            <w:r>
              <w:t xml:space="preserve"> за 2024 год</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9</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3.2</w:t>
            </w:r>
          </w:p>
        </w:tc>
        <w:tc>
          <w:tcPr>
            <w:tcW w:w="7255" w:type="dxa"/>
            <w:tcBorders>
              <w:left w:val="single" w:sz="4" w:space="0" w:color="000000"/>
              <w:bottom w:val="single" w:sz="4" w:space="0" w:color="000000"/>
            </w:tcBorders>
            <w:shd w:val="clear" w:color="auto" w:fill="auto"/>
          </w:tcPr>
          <w:p w:rsidR="00822EE7" w:rsidRDefault="00406451">
            <w:pPr>
              <w:jc w:val="both"/>
            </w:pPr>
            <w:r>
              <w:t xml:space="preserve">Количество объектов, охваченных при проведении ЭАМ (за исключением экспертиз проектов МПА), (ед.) </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10</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3.3</w:t>
            </w:r>
          </w:p>
        </w:tc>
        <w:tc>
          <w:tcPr>
            <w:tcW w:w="7255" w:type="dxa"/>
            <w:tcBorders>
              <w:left w:val="single" w:sz="4" w:space="0" w:color="000000"/>
              <w:bottom w:val="single" w:sz="4" w:space="0" w:color="000000"/>
            </w:tcBorders>
            <w:shd w:val="clear" w:color="auto" w:fill="auto"/>
          </w:tcPr>
          <w:p w:rsidR="00822EE7" w:rsidRDefault="00406451">
            <w:pPr>
              <w:jc w:val="both"/>
            </w:pPr>
            <w:r>
              <w:t xml:space="preserve">Количество подготовленных КСП  предложений </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20</w:t>
            </w:r>
          </w:p>
        </w:tc>
      </w:tr>
      <w:tr w:rsidR="00822EE7">
        <w:tc>
          <w:tcPr>
            <w:tcW w:w="777" w:type="dxa"/>
            <w:tcBorders>
              <w:left w:val="single" w:sz="4" w:space="0" w:color="000000"/>
              <w:bottom w:val="single" w:sz="4" w:space="0" w:color="000000"/>
            </w:tcBorders>
            <w:shd w:val="clear" w:color="auto" w:fill="auto"/>
            <w:vAlign w:val="center"/>
          </w:tcPr>
          <w:p w:rsidR="00822EE7" w:rsidRDefault="00406451">
            <w:pPr>
              <w:jc w:val="center"/>
            </w:pPr>
            <w:r>
              <w:t>3.3.1</w:t>
            </w:r>
          </w:p>
        </w:tc>
        <w:tc>
          <w:tcPr>
            <w:tcW w:w="7255" w:type="dxa"/>
            <w:tcBorders>
              <w:left w:val="single" w:sz="4" w:space="0" w:color="000000"/>
              <w:bottom w:val="single" w:sz="4" w:space="0" w:color="000000"/>
            </w:tcBorders>
            <w:shd w:val="clear" w:color="auto" w:fill="auto"/>
          </w:tcPr>
          <w:p w:rsidR="00822EE7" w:rsidRDefault="00406451">
            <w:pPr>
              <w:jc w:val="both"/>
            </w:pPr>
            <w:r>
              <w:t>количество предложений КСП, учтенных при принятии решений</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20</w:t>
            </w:r>
          </w:p>
        </w:tc>
      </w:tr>
      <w:tr w:rsidR="00822EE7">
        <w:tc>
          <w:tcPr>
            <w:tcW w:w="101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2EE7" w:rsidRDefault="00406451">
            <w:pPr>
              <w:jc w:val="center"/>
            </w:pPr>
            <w:r>
              <w:rPr>
                <w:b/>
              </w:rPr>
              <w:t>4. Результаты контрольных и экспертно-аналитических мероприятий</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822EE7">
            <w:pPr>
              <w:jc w:val="center"/>
            </w:pPr>
          </w:p>
        </w:tc>
        <w:tc>
          <w:tcPr>
            <w:tcW w:w="7255" w:type="dxa"/>
            <w:tcBorders>
              <w:top w:val="single" w:sz="4" w:space="0" w:color="000000"/>
              <w:left w:val="single" w:sz="4" w:space="0" w:color="000000"/>
              <w:bottom w:val="single" w:sz="4" w:space="0" w:color="000000"/>
            </w:tcBorders>
            <w:shd w:val="clear" w:color="auto" w:fill="auto"/>
          </w:tcPr>
          <w:p w:rsidR="00822EE7" w:rsidRDefault="00822EE7">
            <w:pPr>
              <w:jc w:val="both"/>
            </w:pPr>
          </w:p>
        </w:tc>
        <w:tc>
          <w:tcPr>
            <w:tcW w:w="927" w:type="dxa"/>
            <w:tcBorders>
              <w:top w:val="single" w:sz="4" w:space="0" w:color="000000"/>
              <w:left w:val="single" w:sz="4" w:space="0" w:color="000000"/>
              <w:bottom w:val="single" w:sz="4" w:space="0" w:color="000000"/>
            </w:tcBorders>
            <w:shd w:val="clear" w:color="auto" w:fill="auto"/>
          </w:tcPr>
          <w:p w:rsidR="00822EE7" w:rsidRDefault="00406451">
            <w:pPr>
              <w:jc w:val="center"/>
            </w:pPr>
            <w:r>
              <w:t>кол-во</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сумма</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4.1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rPr>
                <w:highlight w:val="white"/>
              </w:rPr>
            </w:pPr>
            <w:r>
              <w:t>Выявлено нарушений и недостатков, всег</w:t>
            </w:r>
            <w:proofErr w:type="gramStart"/>
            <w:r>
              <w:t>о(</w:t>
            </w:r>
            <w:proofErr w:type="gramEnd"/>
            <w:r>
              <w:t>ед.) и тыс. руб., в том числе:</w:t>
            </w:r>
          </w:p>
        </w:tc>
        <w:tc>
          <w:tcPr>
            <w:tcW w:w="927" w:type="dxa"/>
            <w:tcBorders>
              <w:top w:val="single" w:sz="4" w:space="0" w:color="000000"/>
              <w:left w:val="single" w:sz="4" w:space="0" w:color="000000"/>
              <w:bottom w:val="single" w:sz="4" w:space="0" w:color="000000"/>
            </w:tcBorders>
            <w:shd w:val="clear" w:color="auto" w:fill="auto"/>
          </w:tcPr>
          <w:p w:rsidR="00822EE7" w:rsidRDefault="00406451">
            <w:pPr>
              <w:jc w:val="center"/>
              <w:rPr>
                <w:highlight w:val="white"/>
              </w:rPr>
            </w:pPr>
            <w:r>
              <w:rPr>
                <w:highlight w:val="white"/>
              </w:rPr>
              <w:t>1176</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rPr>
                <w:highlight w:val="white"/>
              </w:rPr>
              <w:t>491710,9</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4.1.1.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нарушения при формировании бюджета</w:t>
            </w:r>
          </w:p>
        </w:tc>
        <w:tc>
          <w:tcPr>
            <w:tcW w:w="927" w:type="dxa"/>
            <w:tcBorders>
              <w:top w:val="single" w:sz="4" w:space="0" w:color="000000"/>
              <w:left w:val="single" w:sz="4" w:space="0" w:color="000000"/>
              <w:bottom w:val="single" w:sz="4" w:space="0" w:color="000000"/>
            </w:tcBorders>
            <w:shd w:val="clear" w:color="auto" w:fill="auto"/>
          </w:tcPr>
          <w:p w:rsidR="00822EE7" w:rsidRDefault="00406451">
            <w:pPr>
              <w:jc w:val="center"/>
            </w:pPr>
            <w:r>
              <w:t>137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0,0</w:t>
            </w:r>
          </w:p>
        </w:tc>
      </w:tr>
      <w:tr w:rsidR="00822EE7">
        <w:trPr>
          <w:trHeight w:val="260"/>
        </w:trPr>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4.1.2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нарушения при исполнении бюджета, из них:</w:t>
            </w:r>
          </w:p>
        </w:tc>
        <w:tc>
          <w:tcPr>
            <w:tcW w:w="927" w:type="dxa"/>
            <w:tcBorders>
              <w:top w:val="single" w:sz="4" w:space="0" w:color="000000"/>
              <w:left w:val="single" w:sz="4" w:space="0" w:color="000000"/>
              <w:bottom w:val="single" w:sz="4" w:space="0" w:color="000000"/>
            </w:tcBorders>
            <w:shd w:val="clear" w:color="auto" w:fill="auto"/>
          </w:tcPr>
          <w:p w:rsidR="00822EE7" w:rsidRDefault="00406451">
            <w:pPr>
              <w:jc w:val="center"/>
            </w:pPr>
            <w:r>
              <w:t>37</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86,6</w:t>
            </w:r>
          </w:p>
        </w:tc>
      </w:tr>
      <w:tr w:rsidR="00822EE7">
        <w:trPr>
          <w:trHeight w:val="260"/>
        </w:trPr>
        <w:tc>
          <w:tcPr>
            <w:tcW w:w="777" w:type="dxa"/>
            <w:tcBorders>
              <w:left w:val="single" w:sz="4" w:space="0" w:color="000000"/>
              <w:bottom w:val="single" w:sz="4" w:space="0" w:color="000000"/>
            </w:tcBorders>
            <w:shd w:val="clear" w:color="auto" w:fill="auto"/>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нарушение порядка и условий оплаты труда;</w:t>
            </w:r>
          </w:p>
        </w:tc>
        <w:tc>
          <w:tcPr>
            <w:tcW w:w="927" w:type="dxa"/>
            <w:tcBorders>
              <w:left w:val="single" w:sz="4" w:space="0" w:color="000000"/>
              <w:bottom w:val="single" w:sz="4" w:space="0" w:color="000000"/>
            </w:tcBorders>
            <w:shd w:val="clear" w:color="auto" w:fill="auto"/>
          </w:tcPr>
          <w:p w:rsidR="00822EE7" w:rsidRDefault="00406451">
            <w:pPr>
              <w:jc w:val="center"/>
            </w:pPr>
            <w:r>
              <w:t>33</w:t>
            </w:r>
          </w:p>
        </w:tc>
        <w:tc>
          <w:tcPr>
            <w:tcW w:w="1203" w:type="dxa"/>
            <w:tcBorders>
              <w:left w:val="single" w:sz="4" w:space="0" w:color="000000"/>
              <w:bottom w:val="single" w:sz="4" w:space="0" w:color="000000"/>
              <w:right w:val="single" w:sz="4" w:space="0" w:color="000000"/>
            </w:tcBorders>
            <w:shd w:val="clear" w:color="auto" w:fill="auto"/>
          </w:tcPr>
          <w:p w:rsidR="00822EE7" w:rsidRDefault="00406451">
            <w:pPr>
              <w:jc w:val="center"/>
            </w:pPr>
            <w:r>
              <w:t>47,1</w:t>
            </w:r>
          </w:p>
        </w:tc>
      </w:tr>
      <w:tr w:rsidR="00822EE7">
        <w:trPr>
          <w:trHeight w:val="260"/>
        </w:trPr>
        <w:tc>
          <w:tcPr>
            <w:tcW w:w="777" w:type="dxa"/>
            <w:tcBorders>
              <w:left w:val="single" w:sz="4" w:space="0" w:color="000000"/>
              <w:bottom w:val="single" w:sz="4" w:space="0" w:color="000000"/>
            </w:tcBorders>
            <w:shd w:val="clear" w:color="auto" w:fill="auto"/>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несоблюдение принципа эффективности;</w:t>
            </w:r>
          </w:p>
        </w:tc>
        <w:tc>
          <w:tcPr>
            <w:tcW w:w="927" w:type="dxa"/>
            <w:tcBorders>
              <w:left w:val="single" w:sz="4" w:space="0" w:color="000000"/>
              <w:bottom w:val="single" w:sz="4" w:space="0" w:color="000000"/>
            </w:tcBorders>
            <w:shd w:val="clear" w:color="auto" w:fill="auto"/>
          </w:tcPr>
          <w:p w:rsidR="00822EE7" w:rsidRDefault="00406451">
            <w:pPr>
              <w:jc w:val="center"/>
            </w:pPr>
            <w:r>
              <w:t>1</w:t>
            </w:r>
          </w:p>
        </w:tc>
        <w:tc>
          <w:tcPr>
            <w:tcW w:w="1203" w:type="dxa"/>
            <w:tcBorders>
              <w:left w:val="single" w:sz="4" w:space="0" w:color="000000"/>
              <w:bottom w:val="single" w:sz="4" w:space="0" w:color="000000"/>
              <w:right w:val="single" w:sz="4" w:space="0" w:color="000000"/>
            </w:tcBorders>
            <w:shd w:val="clear" w:color="auto" w:fill="auto"/>
          </w:tcPr>
          <w:p w:rsidR="00822EE7" w:rsidRDefault="00406451">
            <w:pPr>
              <w:jc w:val="center"/>
            </w:pPr>
            <w:r>
              <w:t>5,5</w:t>
            </w:r>
          </w:p>
        </w:tc>
      </w:tr>
      <w:tr w:rsidR="00822EE7">
        <w:trPr>
          <w:trHeight w:val="260"/>
        </w:trPr>
        <w:tc>
          <w:tcPr>
            <w:tcW w:w="777" w:type="dxa"/>
            <w:tcBorders>
              <w:left w:val="single" w:sz="4" w:space="0" w:color="000000"/>
              <w:bottom w:val="single" w:sz="4" w:space="0" w:color="000000"/>
            </w:tcBorders>
            <w:shd w:val="clear" w:color="auto" w:fill="auto"/>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завышение стоимости выполненных работ, предоставленных услуг, связанное с фактическим отсутствием отдельных объемов и видов работ, услуг, отраженных в первичных документах.</w:t>
            </w:r>
          </w:p>
        </w:tc>
        <w:tc>
          <w:tcPr>
            <w:tcW w:w="927" w:type="dxa"/>
            <w:tcBorders>
              <w:left w:val="single" w:sz="4" w:space="0" w:color="000000"/>
              <w:bottom w:val="single" w:sz="4" w:space="0" w:color="000000"/>
            </w:tcBorders>
            <w:shd w:val="clear" w:color="auto" w:fill="auto"/>
          </w:tcPr>
          <w:p w:rsidR="00822EE7" w:rsidRDefault="00406451">
            <w:pPr>
              <w:jc w:val="center"/>
            </w:pPr>
            <w:r>
              <w:t>2</w:t>
            </w:r>
          </w:p>
        </w:tc>
        <w:tc>
          <w:tcPr>
            <w:tcW w:w="1203" w:type="dxa"/>
            <w:tcBorders>
              <w:left w:val="single" w:sz="4" w:space="0" w:color="000000"/>
              <w:bottom w:val="single" w:sz="4" w:space="0" w:color="000000"/>
              <w:right w:val="single" w:sz="4" w:space="0" w:color="000000"/>
            </w:tcBorders>
            <w:shd w:val="clear" w:color="auto" w:fill="auto"/>
          </w:tcPr>
          <w:p w:rsidR="00822EE7" w:rsidRDefault="00406451">
            <w:pPr>
              <w:jc w:val="center"/>
            </w:pPr>
            <w:r>
              <w:t>26,1</w:t>
            </w:r>
          </w:p>
        </w:tc>
      </w:tr>
      <w:tr w:rsidR="00822EE7">
        <w:trPr>
          <w:trHeight w:val="260"/>
        </w:trPr>
        <w:tc>
          <w:tcPr>
            <w:tcW w:w="777" w:type="dxa"/>
            <w:tcBorders>
              <w:left w:val="single" w:sz="4" w:space="0" w:color="000000"/>
              <w:bottom w:val="single" w:sz="4" w:space="0" w:color="000000"/>
            </w:tcBorders>
            <w:shd w:val="clear" w:color="auto" w:fill="auto"/>
          </w:tcPr>
          <w:p w:rsidR="00822EE7" w:rsidRDefault="00406451">
            <w:pPr>
              <w:jc w:val="center"/>
            </w:pPr>
            <w:r>
              <w:t>-</w:t>
            </w:r>
          </w:p>
        </w:tc>
        <w:tc>
          <w:tcPr>
            <w:tcW w:w="7255" w:type="dxa"/>
            <w:tcBorders>
              <w:left w:val="single" w:sz="4" w:space="0" w:color="000000"/>
              <w:bottom w:val="single" w:sz="4" w:space="0" w:color="000000"/>
            </w:tcBorders>
            <w:shd w:val="clear" w:color="auto" w:fill="auto"/>
          </w:tcPr>
          <w:p w:rsidR="00822EE7" w:rsidRDefault="00406451">
            <w:pPr>
              <w:jc w:val="both"/>
            </w:pPr>
            <w:r>
              <w:t>неподтвержденные обязательства и расходы</w:t>
            </w:r>
          </w:p>
        </w:tc>
        <w:tc>
          <w:tcPr>
            <w:tcW w:w="927" w:type="dxa"/>
            <w:tcBorders>
              <w:left w:val="single" w:sz="4" w:space="0" w:color="000000"/>
              <w:bottom w:val="single" w:sz="4" w:space="0" w:color="000000"/>
            </w:tcBorders>
            <w:shd w:val="clear" w:color="auto" w:fill="auto"/>
          </w:tcPr>
          <w:p w:rsidR="00822EE7" w:rsidRDefault="00406451">
            <w:pPr>
              <w:jc w:val="center"/>
            </w:pPr>
            <w:r>
              <w:t>1</w:t>
            </w:r>
          </w:p>
        </w:tc>
        <w:tc>
          <w:tcPr>
            <w:tcW w:w="1203" w:type="dxa"/>
            <w:tcBorders>
              <w:left w:val="single" w:sz="4" w:space="0" w:color="000000"/>
              <w:bottom w:val="single" w:sz="4" w:space="0" w:color="000000"/>
              <w:right w:val="single" w:sz="4" w:space="0" w:color="000000"/>
            </w:tcBorders>
            <w:shd w:val="clear" w:color="auto" w:fill="auto"/>
          </w:tcPr>
          <w:p w:rsidR="00822EE7" w:rsidRDefault="00406451">
            <w:pPr>
              <w:jc w:val="center"/>
            </w:pPr>
            <w:r>
              <w:t>7,9</w:t>
            </w:r>
          </w:p>
        </w:tc>
      </w:tr>
      <w:tr w:rsidR="00822EE7">
        <w:trPr>
          <w:trHeight w:val="237"/>
        </w:trPr>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4.1.3.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rPr>
                <w:highlight w:val="white"/>
              </w:rPr>
            </w:pPr>
            <w:r>
              <w:t>нарушения установленных единых требований к бюджетному (бухгалтерскому) учету, в том числе к бюджетной, бухгалтерской (финансовой) отчетности</w:t>
            </w:r>
          </w:p>
        </w:tc>
        <w:tc>
          <w:tcPr>
            <w:tcW w:w="927" w:type="dxa"/>
            <w:tcBorders>
              <w:top w:val="single" w:sz="4" w:space="0" w:color="000000"/>
              <w:left w:val="single" w:sz="4" w:space="0" w:color="000000"/>
              <w:bottom w:val="single" w:sz="4" w:space="0" w:color="000000"/>
            </w:tcBorders>
            <w:shd w:val="clear" w:color="auto" w:fill="auto"/>
          </w:tcPr>
          <w:p w:rsidR="00822EE7" w:rsidRDefault="00406451">
            <w:pPr>
              <w:jc w:val="center"/>
              <w:rPr>
                <w:highlight w:val="white"/>
              </w:rPr>
            </w:pPr>
            <w:r>
              <w:rPr>
                <w:highlight w:val="white"/>
              </w:rPr>
              <w:t>534</w:t>
            </w: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rPr>
                <w:highlight w:val="white"/>
              </w:rPr>
              <w:t>491492,1</w:t>
            </w:r>
          </w:p>
        </w:tc>
      </w:tr>
      <w:tr w:rsidR="00822EE7">
        <w:trPr>
          <w:trHeight w:val="237"/>
        </w:trPr>
        <w:tc>
          <w:tcPr>
            <w:tcW w:w="777" w:type="dxa"/>
            <w:tcBorders>
              <w:left w:val="single" w:sz="4" w:space="0" w:color="000000"/>
              <w:bottom w:val="single" w:sz="4" w:space="0" w:color="000000"/>
            </w:tcBorders>
            <w:shd w:val="clear" w:color="auto" w:fill="auto"/>
          </w:tcPr>
          <w:p w:rsidR="00822EE7" w:rsidRDefault="00406451">
            <w:pPr>
              <w:jc w:val="center"/>
            </w:pPr>
            <w:r>
              <w:t>4.1.4</w:t>
            </w:r>
          </w:p>
        </w:tc>
        <w:tc>
          <w:tcPr>
            <w:tcW w:w="7255" w:type="dxa"/>
            <w:tcBorders>
              <w:left w:val="single" w:sz="4" w:space="0" w:color="000000"/>
              <w:bottom w:val="single" w:sz="4" w:space="0" w:color="000000"/>
            </w:tcBorders>
            <w:shd w:val="clear" w:color="auto" w:fill="auto"/>
          </w:tcPr>
          <w:p w:rsidR="00822EE7" w:rsidRDefault="00406451">
            <w:pPr>
              <w:jc w:val="both"/>
              <w:rPr>
                <w:highlight w:val="white"/>
              </w:rPr>
            </w:pPr>
            <w:r>
              <w:t>нарушения в сфере управления и распоряжения государственной (муниципальной) собственностью</w:t>
            </w:r>
          </w:p>
        </w:tc>
        <w:tc>
          <w:tcPr>
            <w:tcW w:w="927" w:type="dxa"/>
            <w:tcBorders>
              <w:left w:val="single" w:sz="4" w:space="0" w:color="000000"/>
              <w:bottom w:val="single" w:sz="4" w:space="0" w:color="000000"/>
            </w:tcBorders>
            <w:shd w:val="clear" w:color="auto" w:fill="auto"/>
          </w:tcPr>
          <w:p w:rsidR="00822EE7" w:rsidRDefault="00406451">
            <w:pPr>
              <w:jc w:val="center"/>
              <w:rPr>
                <w:highlight w:val="white"/>
              </w:rPr>
            </w:pPr>
            <w:r>
              <w:rPr>
                <w:highlight w:val="white"/>
              </w:rPr>
              <w:t>25</w:t>
            </w:r>
          </w:p>
        </w:tc>
        <w:tc>
          <w:tcPr>
            <w:tcW w:w="1203" w:type="dxa"/>
            <w:tcBorders>
              <w:left w:val="single" w:sz="4" w:space="0" w:color="000000"/>
              <w:bottom w:val="single" w:sz="4" w:space="0" w:color="000000"/>
              <w:right w:val="single" w:sz="4" w:space="0" w:color="000000"/>
            </w:tcBorders>
            <w:shd w:val="clear" w:color="auto" w:fill="auto"/>
          </w:tcPr>
          <w:p w:rsidR="00822EE7" w:rsidRDefault="00406451">
            <w:pPr>
              <w:jc w:val="center"/>
            </w:pPr>
            <w:r>
              <w:rPr>
                <w:highlight w:val="white"/>
              </w:rPr>
              <w:t>132,2</w:t>
            </w:r>
          </w:p>
        </w:tc>
      </w:tr>
      <w:tr w:rsidR="00822EE7">
        <w:trPr>
          <w:trHeight w:val="237"/>
        </w:trPr>
        <w:tc>
          <w:tcPr>
            <w:tcW w:w="777" w:type="dxa"/>
            <w:tcBorders>
              <w:left w:val="single" w:sz="4" w:space="0" w:color="000000"/>
              <w:bottom w:val="single" w:sz="4" w:space="0" w:color="000000"/>
            </w:tcBorders>
            <w:shd w:val="clear" w:color="auto" w:fill="auto"/>
          </w:tcPr>
          <w:p w:rsidR="00822EE7" w:rsidRDefault="00406451">
            <w:pPr>
              <w:jc w:val="center"/>
            </w:pPr>
            <w:r>
              <w:t>4.1.5</w:t>
            </w:r>
          </w:p>
        </w:tc>
        <w:tc>
          <w:tcPr>
            <w:tcW w:w="7255" w:type="dxa"/>
            <w:tcBorders>
              <w:left w:val="single" w:sz="4" w:space="0" w:color="000000"/>
              <w:bottom w:val="single" w:sz="4" w:space="0" w:color="000000"/>
            </w:tcBorders>
            <w:shd w:val="clear" w:color="auto" w:fill="auto"/>
          </w:tcPr>
          <w:p w:rsidR="00822EE7" w:rsidRDefault="00406451">
            <w:pPr>
              <w:jc w:val="both"/>
              <w:rPr>
                <w:highlight w:val="white"/>
              </w:rPr>
            </w:pPr>
            <w:r>
              <w:t>нарушения при осуществлении государственных (муниципальных) закупок и закупок отдельными видами юридических лиц</w:t>
            </w:r>
          </w:p>
        </w:tc>
        <w:tc>
          <w:tcPr>
            <w:tcW w:w="927" w:type="dxa"/>
            <w:tcBorders>
              <w:left w:val="single" w:sz="4" w:space="0" w:color="000000"/>
              <w:bottom w:val="single" w:sz="4" w:space="0" w:color="000000"/>
            </w:tcBorders>
            <w:shd w:val="clear" w:color="auto" w:fill="auto"/>
          </w:tcPr>
          <w:p w:rsidR="00822EE7" w:rsidRDefault="00406451">
            <w:pPr>
              <w:jc w:val="center"/>
              <w:rPr>
                <w:highlight w:val="white"/>
              </w:rPr>
            </w:pPr>
            <w:r>
              <w:rPr>
                <w:highlight w:val="white"/>
              </w:rPr>
              <w:t>443</w:t>
            </w:r>
          </w:p>
        </w:tc>
        <w:tc>
          <w:tcPr>
            <w:tcW w:w="1203" w:type="dxa"/>
            <w:tcBorders>
              <w:left w:val="single" w:sz="4" w:space="0" w:color="000000"/>
              <w:bottom w:val="single" w:sz="4" w:space="0" w:color="000000"/>
              <w:right w:val="single" w:sz="4" w:space="0" w:color="000000"/>
            </w:tcBorders>
            <w:shd w:val="clear" w:color="auto" w:fill="auto"/>
          </w:tcPr>
          <w:p w:rsidR="00822EE7" w:rsidRDefault="00406451">
            <w:pPr>
              <w:jc w:val="center"/>
            </w:pPr>
            <w:r>
              <w:rPr>
                <w:highlight w:val="white"/>
              </w:rPr>
              <w:t>0,0</w:t>
            </w:r>
          </w:p>
        </w:tc>
      </w:tr>
      <w:tr w:rsidR="00822EE7">
        <w:trPr>
          <w:trHeight w:val="417"/>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spacing w:before="40"/>
              <w:jc w:val="center"/>
            </w:pPr>
            <w:r>
              <w:rPr>
                <w:b/>
              </w:rPr>
              <w:t>5. Реализация результатов контрольных и экспертно-аналитических мероприятий</w:t>
            </w:r>
          </w:p>
        </w:tc>
      </w:tr>
      <w:tr w:rsidR="00822EE7">
        <w:trPr>
          <w:trHeight w:val="332"/>
        </w:trPr>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5.1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r>
              <w:t xml:space="preserve">Направлено представлений </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12</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5.1.1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r>
              <w:t>снято с контроля представлений</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12</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5.2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r>
              <w:t>Направлено предписаний</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5.2.1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r>
              <w:t xml:space="preserve"> снято с контроля предписаний</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5.3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pStyle w:val="1"/>
              <w:widowControl/>
              <w:spacing w:before="0"/>
              <w:ind w:left="0" w:right="0" w:firstLine="0"/>
            </w:pPr>
            <w:r>
              <w:rPr>
                <w:rFonts w:ascii="Times New Roman" w:hAnsi="Times New Roman"/>
                <w:b w:val="0"/>
                <w:sz w:val="24"/>
              </w:rPr>
              <w:t>Устранено нарушений и недостатков,  тыс. руб., в том числе:</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491710,9</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5.3.1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pStyle w:val="1"/>
              <w:widowControl/>
              <w:spacing w:before="0"/>
              <w:ind w:left="-57" w:right="0" w:firstLine="0"/>
            </w:pPr>
            <w:r>
              <w:rPr>
                <w:rFonts w:ascii="Times New Roman" w:hAnsi="Times New Roman"/>
                <w:b w:val="0"/>
                <w:sz w:val="24"/>
              </w:rPr>
              <w:t xml:space="preserve"> возмещено сре</w:t>
            </w:r>
            <w:proofErr w:type="gramStart"/>
            <w:r>
              <w:rPr>
                <w:rFonts w:ascii="Times New Roman" w:hAnsi="Times New Roman"/>
                <w:b w:val="0"/>
                <w:sz w:val="24"/>
              </w:rPr>
              <w:t>дств в б</w:t>
            </w:r>
            <w:proofErr w:type="gramEnd"/>
            <w:r>
              <w:rPr>
                <w:rFonts w:ascii="Times New Roman" w:hAnsi="Times New Roman"/>
                <w:b w:val="0"/>
                <w:sz w:val="24"/>
              </w:rPr>
              <w:t>юджет</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36,4</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lastRenderedPageBreak/>
              <w:t>5.3.2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pStyle w:val="1"/>
              <w:widowControl/>
              <w:spacing w:before="0"/>
              <w:ind w:left="-57" w:right="0" w:firstLine="0"/>
            </w:pPr>
            <w:r>
              <w:rPr>
                <w:rFonts w:ascii="Times New Roman" w:hAnsi="Times New Roman"/>
                <w:b w:val="0"/>
                <w:sz w:val="24"/>
              </w:rPr>
              <w:t xml:space="preserve"> возмещено средств организаций</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30,1</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5.3.3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pStyle w:val="1"/>
              <w:widowControl/>
              <w:spacing w:before="0"/>
              <w:ind w:left="-57" w:right="0" w:firstLine="0"/>
            </w:pPr>
            <w:r>
              <w:rPr>
                <w:rFonts w:ascii="Times New Roman" w:hAnsi="Times New Roman"/>
                <w:b w:val="0"/>
                <w:sz w:val="24"/>
              </w:rPr>
              <w:t xml:space="preserve"> выполнено работ, оказано услуг</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26,1</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5.3.4</w:t>
            </w:r>
          </w:p>
        </w:tc>
        <w:tc>
          <w:tcPr>
            <w:tcW w:w="7255" w:type="dxa"/>
            <w:tcBorders>
              <w:left w:val="single" w:sz="4" w:space="0" w:color="000000"/>
              <w:bottom w:val="single" w:sz="4" w:space="0" w:color="000000"/>
            </w:tcBorders>
            <w:shd w:val="clear" w:color="auto" w:fill="auto"/>
          </w:tcPr>
          <w:p w:rsidR="00822EE7" w:rsidRDefault="00406451">
            <w:pPr>
              <w:pStyle w:val="1"/>
              <w:widowControl/>
              <w:spacing w:before="0"/>
              <w:ind w:left="-57" w:right="0" w:firstLine="0"/>
            </w:pPr>
            <w:r>
              <w:rPr>
                <w:rFonts w:ascii="Times New Roman" w:hAnsi="Times New Roman"/>
                <w:b w:val="0"/>
                <w:sz w:val="24"/>
              </w:rPr>
              <w:t>устранено и прекращено нарушений</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491618,3</w:t>
            </w:r>
          </w:p>
        </w:tc>
      </w:tr>
      <w:tr w:rsidR="00822EE7">
        <w:trPr>
          <w:trHeight w:val="338"/>
        </w:trPr>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5.4</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pStyle w:val="1"/>
              <w:widowControl/>
              <w:spacing w:before="0"/>
              <w:ind w:left="0" w:right="0" w:firstLine="0"/>
            </w:pPr>
            <w:proofErr w:type="spellStart"/>
            <w:r>
              <w:rPr>
                <w:rFonts w:ascii="Times New Roman" w:hAnsi="Times New Roman"/>
                <w:b w:val="0"/>
                <w:sz w:val="24"/>
              </w:rPr>
              <w:t>Справочно</w:t>
            </w:r>
            <w:proofErr w:type="spellEnd"/>
            <w:r>
              <w:rPr>
                <w:rFonts w:ascii="Times New Roman" w:hAnsi="Times New Roman"/>
                <w:b w:val="0"/>
                <w:sz w:val="24"/>
              </w:rPr>
              <w:t>:</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822EE7">
            <w:pPr>
              <w:jc w:val="center"/>
            </w:pP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5.4.1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pStyle w:val="1"/>
              <w:widowControl/>
              <w:spacing w:before="0"/>
              <w:ind w:left="0" w:right="0" w:firstLine="0"/>
            </w:pPr>
            <w:r>
              <w:rPr>
                <w:rFonts w:ascii="Times New Roman" w:hAnsi="Times New Roman"/>
                <w:b w:val="0"/>
                <w:sz w:val="24"/>
              </w:rPr>
              <w:t>привлечено к дисциплинарной ответственности, чел.</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18</w:t>
            </w:r>
          </w:p>
        </w:tc>
      </w:tr>
      <w:tr w:rsidR="00822EE7">
        <w:tc>
          <w:tcPr>
            <w:tcW w:w="777" w:type="dxa"/>
            <w:tcBorders>
              <w:top w:val="single" w:sz="4" w:space="0" w:color="000000"/>
              <w:left w:val="single" w:sz="4" w:space="0" w:color="000000"/>
              <w:bottom w:val="single" w:sz="4" w:space="0" w:color="000000"/>
            </w:tcBorders>
            <w:shd w:val="clear" w:color="auto" w:fill="auto"/>
            <w:vAlign w:val="center"/>
          </w:tcPr>
          <w:p w:rsidR="00822EE7" w:rsidRDefault="00406451">
            <w:pPr>
              <w:jc w:val="center"/>
            </w:pPr>
            <w:r>
              <w:t>5.4.2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pStyle w:val="1"/>
              <w:widowControl/>
              <w:spacing w:before="0"/>
              <w:ind w:left="0" w:right="0" w:firstLine="0"/>
            </w:pPr>
            <w:r>
              <w:rPr>
                <w:rFonts w:ascii="Times New Roman" w:hAnsi="Times New Roman"/>
                <w:b w:val="0"/>
                <w:sz w:val="24"/>
              </w:rPr>
              <w:t>направлено материалов в правоохранительные органы</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5.4.3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r>
              <w:t xml:space="preserve">количество возбужденных по материалам КСО уголовных дел </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0</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5.4.4</w:t>
            </w:r>
          </w:p>
        </w:tc>
        <w:tc>
          <w:tcPr>
            <w:tcW w:w="7255" w:type="dxa"/>
            <w:tcBorders>
              <w:left w:val="single" w:sz="4" w:space="0" w:color="000000"/>
              <w:bottom w:val="single" w:sz="4" w:space="0" w:color="000000"/>
            </w:tcBorders>
            <w:shd w:val="clear" w:color="auto" w:fill="auto"/>
          </w:tcPr>
          <w:p w:rsidR="00822EE7" w:rsidRDefault="00406451">
            <w:r>
              <w:t>количество составленных протоколов об административных правонарушениях, шт.</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2</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5.4.5</w:t>
            </w:r>
          </w:p>
        </w:tc>
        <w:tc>
          <w:tcPr>
            <w:tcW w:w="7255" w:type="dxa"/>
            <w:tcBorders>
              <w:left w:val="single" w:sz="4" w:space="0" w:color="000000"/>
              <w:bottom w:val="single" w:sz="4" w:space="0" w:color="000000"/>
            </w:tcBorders>
            <w:shd w:val="clear" w:color="auto" w:fill="auto"/>
          </w:tcPr>
          <w:p w:rsidR="00822EE7" w:rsidRDefault="00406451">
            <w:r>
              <w:t>количество лиц, привлеченных к административной ответственности</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2</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5.4.6</w:t>
            </w:r>
          </w:p>
        </w:tc>
        <w:tc>
          <w:tcPr>
            <w:tcW w:w="7255" w:type="dxa"/>
            <w:tcBorders>
              <w:left w:val="single" w:sz="4" w:space="0" w:color="000000"/>
              <w:bottom w:val="single" w:sz="4" w:space="0" w:color="000000"/>
            </w:tcBorders>
            <w:shd w:val="clear" w:color="auto" w:fill="auto"/>
          </w:tcPr>
          <w:p w:rsidR="00822EE7" w:rsidRDefault="00406451">
            <w:pPr>
              <w:ind w:right="210"/>
            </w:pPr>
            <w:r>
              <w:t>количество Постановлений суда о назначении административного наказания, ед.</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2</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5.4.7</w:t>
            </w:r>
          </w:p>
        </w:tc>
        <w:tc>
          <w:tcPr>
            <w:tcW w:w="7255" w:type="dxa"/>
            <w:tcBorders>
              <w:left w:val="single" w:sz="4" w:space="0" w:color="000000"/>
              <w:bottom w:val="single" w:sz="4" w:space="0" w:color="000000"/>
            </w:tcBorders>
            <w:shd w:val="clear" w:color="auto" w:fill="auto"/>
          </w:tcPr>
          <w:p w:rsidR="00822EE7" w:rsidRDefault="00406451">
            <w:pPr>
              <w:ind w:right="210"/>
            </w:pPr>
            <w:r>
              <w:t xml:space="preserve">сумма административных штрафов, </w:t>
            </w:r>
            <w:proofErr w:type="gramStart"/>
            <w:r>
              <w:t>согласно постановлений</w:t>
            </w:r>
            <w:proofErr w:type="gramEnd"/>
            <w:r>
              <w:t xml:space="preserve">, тыс. руб. </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30,0</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5.4.8</w:t>
            </w:r>
          </w:p>
        </w:tc>
        <w:tc>
          <w:tcPr>
            <w:tcW w:w="7255" w:type="dxa"/>
            <w:tcBorders>
              <w:left w:val="single" w:sz="4" w:space="0" w:color="000000"/>
              <w:bottom w:val="single" w:sz="4" w:space="0" w:color="000000"/>
            </w:tcBorders>
            <w:shd w:val="clear" w:color="auto" w:fill="auto"/>
          </w:tcPr>
          <w:p w:rsidR="00822EE7" w:rsidRDefault="00406451">
            <w:pPr>
              <w:ind w:right="210"/>
            </w:pPr>
            <w:r>
              <w:t>сумма поступившего в доход бюджета административного штрафа, тыс. руб</w:t>
            </w:r>
            <w:proofErr w:type="gramStart"/>
            <w:r>
              <w:t>..</w:t>
            </w:r>
            <w:proofErr w:type="gramEnd"/>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30,0</w:t>
            </w:r>
          </w:p>
        </w:tc>
      </w:tr>
      <w:tr w:rsidR="00822EE7">
        <w:trPr>
          <w:trHeight w:val="379"/>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spacing w:before="40"/>
              <w:jc w:val="center"/>
            </w:pPr>
            <w:r>
              <w:rPr>
                <w:b/>
              </w:rPr>
              <w:t>6. Гласность</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6.1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Количество публикаций в СМИ, отражающих деятельность КСО</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1</w:t>
            </w: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6.2</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Наличие собственного информационного сайта (указать полное наименование и адрес)</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r>
              <w:t>https://ksp-peschanrn.donland.ru/</w:t>
            </w:r>
          </w:p>
        </w:tc>
      </w:tr>
      <w:tr w:rsidR="00822EE7">
        <w:trPr>
          <w:trHeight w:val="254"/>
        </w:trPr>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6.3</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rPr>
                <w:b/>
              </w:rPr>
            </w:pPr>
            <w:proofErr w:type="spellStart"/>
            <w:r>
              <w:t>Справочно</w:t>
            </w:r>
            <w:proofErr w:type="spellEnd"/>
            <w:r>
              <w:t>:</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822EE7">
            <w:pPr>
              <w:jc w:val="center"/>
              <w:rPr>
                <w:b/>
              </w:rPr>
            </w:pPr>
          </w:p>
        </w:tc>
      </w:tr>
      <w:tr w:rsidR="00822EE7">
        <w:tc>
          <w:tcPr>
            <w:tcW w:w="777" w:type="dxa"/>
            <w:tcBorders>
              <w:top w:val="single" w:sz="4" w:space="0" w:color="000000"/>
              <w:left w:val="single" w:sz="4" w:space="0" w:color="000000"/>
              <w:bottom w:val="single" w:sz="4" w:space="0" w:color="000000"/>
            </w:tcBorders>
            <w:shd w:val="clear" w:color="auto" w:fill="auto"/>
          </w:tcPr>
          <w:p w:rsidR="00822EE7" w:rsidRDefault="00406451">
            <w:pPr>
              <w:jc w:val="center"/>
            </w:pPr>
            <w:r>
              <w:t>6.3.1</w:t>
            </w:r>
          </w:p>
        </w:tc>
        <w:tc>
          <w:tcPr>
            <w:tcW w:w="7255" w:type="dxa"/>
            <w:tcBorders>
              <w:top w:val="single" w:sz="4" w:space="0" w:color="000000"/>
              <w:left w:val="single" w:sz="4" w:space="0" w:color="000000"/>
              <w:bottom w:val="single" w:sz="4" w:space="0" w:color="000000"/>
            </w:tcBorders>
            <w:shd w:val="clear" w:color="auto" w:fill="auto"/>
          </w:tcPr>
          <w:p w:rsidR="00822EE7" w:rsidRDefault="00406451">
            <w:pPr>
              <w:jc w:val="both"/>
            </w:pPr>
            <w:r>
              <w:t>указать, состоит ли контрольно-счетный орган в союзе муниципальных контрольно-счетных органов Ростовской области (да/нет)</w:t>
            </w:r>
          </w:p>
        </w:tc>
        <w:tc>
          <w:tcPr>
            <w:tcW w:w="2130" w:type="dxa"/>
            <w:gridSpan w:val="2"/>
            <w:tcBorders>
              <w:top w:val="single" w:sz="4" w:space="0" w:color="000000"/>
              <w:left w:val="single" w:sz="4" w:space="0" w:color="000000"/>
              <w:bottom w:val="single" w:sz="4" w:space="0" w:color="000000"/>
              <w:right w:val="single" w:sz="4" w:space="0" w:color="000000"/>
            </w:tcBorders>
            <w:shd w:val="clear" w:color="auto" w:fill="auto"/>
          </w:tcPr>
          <w:p w:rsidR="00822EE7" w:rsidRDefault="00406451">
            <w:pPr>
              <w:jc w:val="center"/>
            </w:pPr>
            <w:r>
              <w:t>Да</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6.3.2</w:t>
            </w:r>
          </w:p>
        </w:tc>
        <w:tc>
          <w:tcPr>
            <w:tcW w:w="7255" w:type="dxa"/>
            <w:tcBorders>
              <w:left w:val="single" w:sz="4" w:space="0" w:color="000000"/>
              <w:bottom w:val="single" w:sz="4" w:space="0" w:color="000000"/>
            </w:tcBorders>
            <w:shd w:val="clear" w:color="auto" w:fill="auto"/>
          </w:tcPr>
          <w:p w:rsidR="00822EE7" w:rsidRDefault="00406451">
            <w:pPr>
              <w:jc w:val="both"/>
            </w:pPr>
            <w:r>
              <w:t>указать, состоит ли контрольно-счетный орган в союзе МКСО в Южном федеральном округе (да/нет)</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Да</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6.3.3</w:t>
            </w:r>
          </w:p>
        </w:tc>
        <w:tc>
          <w:tcPr>
            <w:tcW w:w="7255" w:type="dxa"/>
            <w:tcBorders>
              <w:left w:val="single" w:sz="4" w:space="0" w:color="000000"/>
              <w:bottom w:val="single" w:sz="4" w:space="0" w:color="000000"/>
            </w:tcBorders>
            <w:shd w:val="clear" w:color="auto" w:fill="auto"/>
          </w:tcPr>
          <w:p w:rsidR="00822EE7" w:rsidRDefault="00406451">
            <w:pPr>
              <w:jc w:val="both"/>
            </w:pPr>
            <w:r>
              <w:t>указать, переданы ли контрольно-счетному органу муниципального района полномочия контрольно-счетного органа поселения по осуществлению внешнего муниципального финансового контроля (да/нет)</w:t>
            </w:r>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Да</w:t>
            </w:r>
          </w:p>
        </w:tc>
      </w:tr>
      <w:tr w:rsidR="00822EE7">
        <w:tc>
          <w:tcPr>
            <w:tcW w:w="777" w:type="dxa"/>
            <w:tcBorders>
              <w:left w:val="single" w:sz="4" w:space="0" w:color="000000"/>
              <w:bottom w:val="single" w:sz="4" w:space="0" w:color="000000"/>
            </w:tcBorders>
            <w:shd w:val="clear" w:color="auto" w:fill="auto"/>
          </w:tcPr>
          <w:p w:rsidR="00822EE7" w:rsidRDefault="00406451">
            <w:pPr>
              <w:jc w:val="center"/>
            </w:pPr>
            <w:r>
              <w:t>6.3.4</w:t>
            </w:r>
          </w:p>
        </w:tc>
        <w:tc>
          <w:tcPr>
            <w:tcW w:w="7255" w:type="dxa"/>
            <w:tcBorders>
              <w:left w:val="single" w:sz="4" w:space="0" w:color="000000"/>
              <w:bottom w:val="single" w:sz="4" w:space="0" w:color="000000"/>
            </w:tcBorders>
            <w:shd w:val="clear" w:color="auto" w:fill="auto"/>
          </w:tcPr>
          <w:p w:rsidR="00822EE7" w:rsidRDefault="00406451">
            <w:pPr>
              <w:jc w:val="both"/>
            </w:pPr>
            <w:r>
              <w:t xml:space="preserve">количество  поселений, заключивших  соглашения на передачу полномочий по осуществлению внешнего муниципального финансового контроля контрольно-счетному органу муниципального района, </w:t>
            </w:r>
            <w:proofErr w:type="spellStart"/>
            <w:proofErr w:type="gramStart"/>
            <w:r>
              <w:t>ед</w:t>
            </w:r>
            <w:proofErr w:type="spellEnd"/>
            <w:proofErr w:type="gramEnd"/>
          </w:p>
        </w:tc>
        <w:tc>
          <w:tcPr>
            <w:tcW w:w="2130" w:type="dxa"/>
            <w:gridSpan w:val="2"/>
            <w:tcBorders>
              <w:left w:val="single" w:sz="4" w:space="0" w:color="000000"/>
              <w:bottom w:val="single" w:sz="4" w:space="0" w:color="000000"/>
              <w:right w:val="single" w:sz="4" w:space="0" w:color="000000"/>
            </w:tcBorders>
            <w:shd w:val="clear" w:color="auto" w:fill="auto"/>
          </w:tcPr>
          <w:p w:rsidR="00822EE7" w:rsidRDefault="00406451">
            <w:pPr>
              <w:jc w:val="center"/>
            </w:pPr>
            <w:r>
              <w:t>9</w:t>
            </w:r>
          </w:p>
        </w:tc>
      </w:tr>
    </w:tbl>
    <w:p w:rsidR="00822EE7" w:rsidRDefault="00406451">
      <w:pPr>
        <w:rPr>
          <w:sz w:val="26"/>
        </w:rPr>
      </w:pPr>
      <w:r>
        <w:rPr>
          <w:sz w:val="26"/>
        </w:rPr>
        <w:t xml:space="preserve">                                                 </w:t>
      </w:r>
    </w:p>
    <w:p w:rsidR="00822EE7" w:rsidRDefault="00822EE7">
      <w:pPr>
        <w:ind w:firstLine="540"/>
        <w:jc w:val="center"/>
        <w:rPr>
          <w:b/>
        </w:rPr>
      </w:pPr>
    </w:p>
    <w:p w:rsidR="00822EE7" w:rsidRDefault="00822EE7">
      <w:pPr>
        <w:tabs>
          <w:tab w:val="left" w:pos="12495"/>
        </w:tabs>
        <w:jc w:val="right"/>
        <w:rPr>
          <w:b/>
        </w:rPr>
      </w:pPr>
    </w:p>
    <w:p w:rsidR="00822EE7" w:rsidRDefault="00406451">
      <w:pPr>
        <w:pStyle w:val="af3"/>
        <w:jc w:val="center"/>
        <w:rPr>
          <w:b/>
          <w:sz w:val="28"/>
        </w:rPr>
      </w:pPr>
      <w:r>
        <w:rPr>
          <w:b/>
          <w:sz w:val="28"/>
        </w:rPr>
        <w:t>II. Пояснительная записка о деятельности Контрольно-счетной палаты Песчанокопского района в 2025 году</w:t>
      </w:r>
    </w:p>
    <w:p w:rsidR="00822EE7" w:rsidRDefault="00822EE7">
      <w:pPr>
        <w:spacing w:line="200" w:lineRule="atLeast"/>
        <w:jc w:val="center"/>
        <w:rPr>
          <w:b/>
          <w:sz w:val="28"/>
        </w:rPr>
      </w:pPr>
    </w:p>
    <w:p w:rsidR="00822EE7" w:rsidRDefault="00406451">
      <w:pPr>
        <w:spacing w:line="200" w:lineRule="atLeast"/>
        <w:ind w:firstLine="737"/>
        <w:jc w:val="both"/>
        <w:rPr>
          <w:b/>
          <w:sz w:val="28"/>
        </w:rPr>
      </w:pPr>
      <w:proofErr w:type="gramStart"/>
      <w:r>
        <w:rPr>
          <w:sz w:val="28"/>
        </w:rPr>
        <w:t>Настоящий отчёт о деятельности Контрольно-счетной палаты Песчанокопского района в 2025 году (далее - Отчёт) представляется Собранию депутатов Песчанокопского района  в соответствии с требованиями статьи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 6-ФЗ), статьи 36 Устава муниципального образования «</w:t>
      </w:r>
      <w:proofErr w:type="spellStart"/>
      <w:r>
        <w:rPr>
          <w:sz w:val="28"/>
        </w:rPr>
        <w:t>Песчанокопский</w:t>
      </w:r>
      <w:proofErr w:type="spellEnd"/>
      <w:r>
        <w:rPr>
          <w:sz w:val="28"/>
        </w:rPr>
        <w:t xml:space="preserve"> район» и статьями 14, 20</w:t>
      </w:r>
      <w:proofErr w:type="gramEnd"/>
      <w:r>
        <w:rPr>
          <w:sz w:val="28"/>
        </w:rPr>
        <w:t xml:space="preserve"> Положения о Контрольно-счетной  палате Песчанокопского района, утверждённого решением Собрания депутатов </w:t>
      </w:r>
      <w:r>
        <w:rPr>
          <w:sz w:val="28"/>
        </w:rPr>
        <w:lastRenderedPageBreak/>
        <w:t>Песчанокопского района от 30.11.2021 № 11 (далее – Положение о Контрольно-счетной палате Песчанокопского района).</w:t>
      </w:r>
    </w:p>
    <w:p w:rsidR="00822EE7" w:rsidRDefault="00822EE7">
      <w:pPr>
        <w:pStyle w:val="af4"/>
        <w:widowControl w:val="0"/>
        <w:spacing w:after="0" w:line="200" w:lineRule="atLeast"/>
        <w:ind w:left="0" w:firstLine="737"/>
        <w:rPr>
          <w:rFonts w:ascii="Times New Roman" w:hAnsi="Times New Roman"/>
          <w:b/>
          <w:sz w:val="28"/>
        </w:rPr>
      </w:pPr>
    </w:p>
    <w:p w:rsidR="00822EE7" w:rsidRDefault="00406451">
      <w:pPr>
        <w:pStyle w:val="af4"/>
        <w:widowControl w:val="0"/>
        <w:numPr>
          <w:ilvl w:val="0"/>
          <w:numId w:val="2"/>
        </w:numPr>
        <w:spacing w:after="0" w:line="200" w:lineRule="atLeast"/>
        <w:ind w:left="0" w:firstLine="737"/>
        <w:jc w:val="center"/>
        <w:rPr>
          <w:sz w:val="28"/>
        </w:rPr>
      </w:pPr>
      <w:r>
        <w:rPr>
          <w:rFonts w:ascii="Times New Roman" w:hAnsi="Times New Roman"/>
          <w:b/>
          <w:sz w:val="28"/>
        </w:rPr>
        <w:t>Общие итоги деятельности</w:t>
      </w:r>
    </w:p>
    <w:p w:rsidR="00822EE7" w:rsidRDefault="00406451">
      <w:pPr>
        <w:spacing w:line="200" w:lineRule="atLeast"/>
        <w:ind w:firstLine="737"/>
        <w:jc w:val="both"/>
        <w:rPr>
          <w:sz w:val="28"/>
        </w:rPr>
      </w:pPr>
      <w:r>
        <w:rPr>
          <w:sz w:val="28"/>
        </w:rPr>
        <w:t>Основные полномочия Контрольно-счетной палаты определены Бюджетным кодексом Российской Федерации, Федеральным законом № 6-ФЗ, Уставом муниципального образования «</w:t>
      </w:r>
      <w:proofErr w:type="spellStart"/>
      <w:r>
        <w:rPr>
          <w:sz w:val="28"/>
        </w:rPr>
        <w:t>Песчанокопский</w:t>
      </w:r>
      <w:proofErr w:type="spellEnd"/>
      <w:r>
        <w:rPr>
          <w:sz w:val="28"/>
        </w:rPr>
        <w:t xml:space="preserve"> район», решениями Собрания депутатов.</w:t>
      </w:r>
    </w:p>
    <w:p w:rsidR="00822EE7" w:rsidRDefault="00406451">
      <w:pPr>
        <w:ind w:firstLine="737"/>
        <w:jc w:val="both"/>
        <w:rPr>
          <w:sz w:val="28"/>
        </w:rPr>
      </w:pPr>
      <w:r>
        <w:rPr>
          <w:sz w:val="28"/>
        </w:rPr>
        <w:t>Организация деятельности Контрольно-счетной палаты строится на основе принципов: законности, объективности, эффективности, независимости, открытости и гласности. Одной из форм реализации принципов открытости и гласности является отчет, который представляется в Собрание депутатов для рассмотрения, подлежит опубликованию в средствах массовой информации и размещению в сети Интернет в целях обеспечения доступа к информации о деятельности Палаты.</w:t>
      </w:r>
    </w:p>
    <w:p w:rsidR="00822EE7" w:rsidRDefault="00406451">
      <w:pPr>
        <w:spacing w:line="200" w:lineRule="atLeast"/>
        <w:ind w:firstLine="737"/>
        <w:jc w:val="both"/>
        <w:rPr>
          <w:sz w:val="28"/>
        </w:rPr>
      </w:pPr>
      <w:r>
        <w:rPr>
          <w:sz w:val="28"/>
        </w:rPr>
        <w:t>В соответствии с Уставом муниципального образования «</w:t>
      </w:r>
      <w:proofErr w:type="spellStart"/>
      <w:r>
        <w:rPr>
          <w:sz w:val="28"/>
        </w:rPr>
        <w:t>Песчанокопский</w:t>
      </w:r>
      <w:proofErr w:type="spellEnd"/>
      <w:r>
        <w:rPr>
          <w:sz w:val="28"/>
        </w:rPr>
        <w:t xml:space="preserve"> район», Контрольно-счетная палата Песчанокопского района (далее –  Палата) является постоянно действующим органом внешнего муниципального финансового контроля. </w:t>
      </w:r>
    </w:p>
    <w:p w:rsidR="00822EE7" w:rsidRDefault="00406451">
      <w:pPr>
        <w:spacing w:after="5" w:line="288" w:lineRule="auto"/>
        <w:ind w:firstLine="737"/>
        <w:jc w:val="both"/>
        <w:rPr>
          <w:sz w:val="28"/>
        </w:rPr>
      </w:pPr>
      <w:r>
        <w:rPr>
          <w:sz w:val="28"/>
        </w:rPr>
        <w:t xml:space="preserve">В 2025 году Палатой также была проведена работа по реализации переданных Палате полномочий, по осуществлению внешнего муниципального финансового контроля, предусмотренных Бюджетным кодексом Российской Федерации и Федеральным законом №6-ФЗ, согласно соглашениям, заключенным с 9 сельскими поселениями Песчанокопского района, не имеющими собственных контрольно-счетных органов. </w:t>
      </w:r>
    </w:p>
    <w:p w:rsidR="00822EE7" w:rsidRDefault="00406451">
      <w:pPr>
        <w:ind w:firstLine="737"/>
        <w:jc w:val="both"/>
        <w:rPr>
          <w:sz w:val="28"/>
        </w:rPr>
      </w:pPr>
      <w:r>
        <w:rPr>
          <w:sz w:val="28"/>
        </w:rPr>
        <w:t>Основные направления работы Палаты, это: экспертно-аналитическая и контрольная деятельность, осуществлялись в 2025 году в соответствии с годовым планом работы, утвержденным приказом Председателя Палаты от 27.12.2024 №29, с учетом внесенных изменений.</w:t>
      </w:r>
    </w:p>
    <w:p w:rsidR="00822EE7" w:rsidRDefault="00406451">
      <w:pPr>
        <w:spacing w:line="200" w:lineRule="atLeast"/>
        <w:ind w:firstLine="737"/>
        <w:jc w:val="both"/>
        <w:rPr>
          <w:sz w:val="28"/>
        </w:rPr>
      </w:pPr>
      <w:r>
        <w:rPr>
          <w:sz w:val="28"/>
        </w:rPr>
        <w:t>План работы выполнен в полном объеме.</w:t>
      </w:r>
    </w:p>
    <w:p w:rsidR="00822EE7" w:rsidRDefault="00406451">
      <w:pPr>
        <w:ind w:firstLine="737"/>
        <w:jc w:val="both"/>
        <w:rPr>
          <w:sz w:val="28"/>
        </w:rPr>
      </w:pPr>
      <w:r>
        <w:rPr>
          <w:sz w:val="28"/>
        </w:rPr>
        <w:t>В соответствии с требованиями бюджетного законодательства проведены предусмотренные планом внешние проверки годовой бюджетной отчетности главных распорядителей бюджетных средств района и поселений, отчетов об исполнении бюджета района и поселений за 2024 год и проверки законности и эффективности использования средств районного бюджета и бюджета поселений, выделенных отдельным учреждениям района и поселений.</w:t>
      </w:r>
    </w:p>
    <w:p w:rsidR="00822EE7" w:rsidRDefault="00406451">
      <w:pPr>
        <w:ind w:firstLine="737"/>
        <w:jc w:val="both"/>
        <w:rPr>
          <w:sz w:val="28"/>
        </w:rPr>
      </w:pPr>
      <w:r>
        <w:rPr>
          <w:sz w:val="28"/>
        </w:rPr>
        <w:t xml:space="preserve"> Проведены экспертизы   проектов бюджета Песчанокопского района и бюджетов поселений на 2026 год и на плановый период 2027 и 2028 годов, а также проектов постановлений Администрации Песчанокопского района.</w:t>
      </w:r>
    </w:p>
    <w:p w:rsidR="00822EE7" w:rsidRDefault="00406451">
      <w:pPr>
        <w:spacing w:after="5" w:line="288" w:lineRule="auto"/>
        <w:ind w:firstLine="737"/>
        <w:jc w:val="both"/>
        <w:rPr>
          <w:sz w:val="28"/>
        </w:rPr>
      </w:pPr>
      <w:proofErr w:type="gramStart"/>
      <w:r>
        <w:rPr>
          <w:sz w:val="28"/>
        </w:rPr>
        <w:t xml:space="preserve">На основании требований федерального законодательства и Положения о Контрольно-счетной палате Песчанокопского района перечисленные направления деятельности осуществлялись в соответствии с утвержденными Палатой стандартами внешнего государственного финансового контроля и стандартами организации деятельности. </w:t>
      </w:r>
      <w:proofErr w:type="gramEnd"/>
    </w:p>
    <w:p w:rsidR="00822EE7" w:rsidRDefault="00406451">
      <w:pPr>
        <w:ind w:firstLine="737"/>
        <w:jc w:val="both"/>
        <w:rPr>
          <w:sz w:val="28"/>
        </w:rPr>
      </w:pPr>
      <w:r>
        <w:rPr>
          <w:sz w:val="28"/>
        </w:rPr>
        <w:lastRenderedPageBreak/>
        <w:t>В целях исполнения своих полномочий, а также переданных полномочий Палата в 2025 году провела 125 мероприятий внешнего финансового контроля, в том числе:</w:t>
      </w:r>
    </w:p>
    <w:p w:rsidR="00822EE7" w:rsidRDefault="00406451">
      <w:pPr>
        <w:ind w:firstLine="737"/>
        <w:jc w:val="both"/>
        <w:rPr>
          <w:sz w:val="28"/>
        </w:rPr>
      </w:pPr>
      <w:r>
        <w:rPr>
          <w:sz w:val="28"/>
        </w:rPr>
        <w:t>- 21 контрольное мероприятие, из них 16 контрольных мероприятий по району и 5 контрольных мероприятий в поселениях (в рамках переданных полномочий);</w:t>
      </w:r>
    </w:p>
    <w:p w:rsidR="00822EE7" w:rsidRDefault="00406451">
      <w:pPr>
        <w:ind w:firstLine="737"/>
        <w:jc w:val="both"/>
        <w:rPr>
          <w:sz w:val="28"/>
        </w:rPr>
      </w:pPr>
      <w:r>
        <w:rPr>
          <w:sz w:val="28"/>
        </w:rPr>
        <w:t>- 104 экспертно-аналитических мероприятий, из них 77 по району и 27 в поселениях (в рамках переданных полномочий).</w:t>
      </w:r>
    </w:p>
    <w:p w:rsidR="00822EE7" w:rsidRDefault="00406451">
      <w:pPr>
        <w:ind w:firstLine="737"/>
        <w:jc w:val="both"/>
        <w:rPr>
          <w:sz w:val="28"/>
        </w:rPr>
      </w:pPr>
      <w:r>
        <w:rPr>
          <w:sz w:val="28"/>
        </w:rPr>
        <w:t xml:space="preserve">По результатам контрольных мероприятий </w:t>
      </w:r>
      <w:proofErr w:type="gramStart"/>
      <w:r>
        <w:rPr>
          <w:sz w:val="28"/>
        </w:rPr>
        <w:t>составлены</w:t>
      </w:r>
      <w:proofErr w:type="gramEnd"/>
      <w:r>
        <w:rPr>
          <w:sz w:val="28"/>
        </w:rPr>
        <w:t xml:space="preserve"> и подписаны в установленном порядке 21 акт.</w:t>
      </w:r>
    </w:p>
    <w:p w:rsidR="00822EE7" w:rsidRDefault="00406451">
      <w:pPr>
        <w:ind w:firstLine="737"/>
        <w:jc w:val="both"/>
        <w:rPr>
          <w:sz w:val="28"/>
        </w:rPr>
      </w:pPr>
      <w:r>
        <w:rPr>
          <w:sz w:val="28"/>
        </w:rPr>
        <w:t xml:space="preserve">По результатам экспертно-аналитических мероприятий подготовлено 104 заключения.  </w:t>
      </w:r>
    </w:p>
    <w:p w:rsidR="00822EE7" w:rsidRDefault="00406451">
      <w:pPr>
        <w:ind w:firstLine="737"/>
        <w:jc w:val="both"/>
      </w:pPr>
      <w:r>
        <w:rPr>
          <w:sz w:val="28"/>
        </w:rPr>
        <w:t xml:space="preserve">Общий объем проверенных средств составил 401869,3 тыс. рублей (в том числе объём проверенных бюджетных средств – 379839,8 тыс. рублей). </w:t>
      </w:r>
    </w:p>
    <w:p w:rsidR="00822EE7" w:rsidRDefault="00406451">
      <w:pPr>
        <w:pStyle w:val="1b"/>
        <w:widowControl/>
        <w:ind w:firstLine="737"/>
        <w:jc w:val="both"/>
      </w:pPr>
      <w:proofErr w:type="gramStart"/>
      <w:r>
        <w:t>В целях систематизации (для обеспечения единообразия при оценке установленных в ходе контрольных действий нарушений) Палатой использовался Классификатор нарушений, выявляемых в ходе внешнего государственного аудита (контроля), утвержденный Коллегией Счетной палаты Российской Федерации и одобренный Советом контрольно-счетных органов при Счетной палате Российской Федерации, рекомендованный к применению органами внешнего финансового контроля (далее - Классификатор).</w:t>
      </w:r>
      <w:proofErr w:type="gramEnd"/>
    </w:p>
    <w:p w:rsidR="00822EE7" w:rsidRDefault="00406451">
      <w:pPr>
        <w:widowControl w:val="0"/>
        <w:spacing w:line="276" w:lineRule="auto"/>
        <w:ind w:firstLine="737"/>
        <w:jc w:val="both"/>
        <w:rPr>
          <w:sz w:val="28"/>
        </w:rPr>
      </w:pPr>
      <w:r>
        <w:rPr>
          <w:sz w:val="28"/>
        </w:rPr>
        <w:t>В соответствии с Классификатором, учет по одним нарушениям осуществлялся только количественный, по другим нарушениям одновременно количественный и в стоимостном выражении.</w:t>
      </w:r>
    </w:p>
    <w:p w:rsidR="00822EE7" w:rsidRDefault="00406451">
      <w:pPr>
        <w:ind w:firstLine="737"/>
        <w:jc w:val="both"/>
        <w:rPr>
          <w:sz w:val="28"/>
        </w:rPr>
      </w:pPr>
      <w:r>
        <w:rPr>
          <w:sz w:val="28"/>
        </w:rPr>
        <w:t xml:space="preserve">По результатам контрольных и экспертно-аналитических мероприятий выявлено нарушений и недостатков в количестве 1176 нарушений на общую сумму 491710,9 тыс. рублей, в том числе: </w:t>
      </w:r>
    </w:p>
    <w:p w:rsidR="00822EE7" w:rsidRDefault="00406451">
      <w:pPr>
        <w:ind w:firstLine="737"/>
        <w:jc w:val="both"/>
        <w:rPr>
          <w:sz w:val="28"/>
        </w:rPr>
      </w:pPr>
      <w:r>
        <w:rPr>
          <w:sz w:val="28"/>
        </w:rPr>
        <w:t xml:space="preserve">- нарушения при формировании бюджета – 137 нарушений; </w:t>
      </w:r>
    </w:p>
    <w:p w:rsidR="00822EE7" w:rsidRDefault="00406451">
      <w:pPr>
        <w:ind w:firstLine="737"/>
        <w:jc w:val="both"/>
        <w:rPr>
          <w:sz w:val="28"/>
        </w:rPr>
      </w:pPr>
      <w:r>
        <w:rPr>
          <w:sz w:val="28"/>
        </w:rPr>
        <w:t>- нарушения при исполнении бюджета - 37 нарушений на общую сумму 86,6 тыс. рублей;</w:t>
      </w:r>
    </w:p>
    <w:p w:rsidR="00822EE7" w:rsidRDefault="00406451">
      <w:pPr>
        <w:ind w:firstLine="737"/>
        <w:jc w:val="both"/>
        <w:rPr>
          <w:sz w:val="28"/>
        </w:rPr>
      </w:pPr>
      <w:r>
        <w:rPr>
          <w:sz w:val="28"/>
        </w:rPr>
        <w:t>- нарушения установленных единых требований к бюджетному (бухгалтерскому) учету, в том числе к бюджетной, бухгалтерской (финансовой) отчетности - 534 нарушения на сумму 491492,1тыс. рублей;</w:t>
      </w:r>
    </w:p>
    <w:p w:rsidR="00822EE7" w:rsidRDefault="00406451">
      <w:pPr>
        <w:ind w:firstLine="737"/>
        <w:jc w:val="both"/>
        <w:rPr>
          <w:sz w:val="28"/>
        </w:rPr>
      </w:pPr>
      <w:r>
        <w:rPr>
          <w:sz w:val="28"/>
        </w:rPr>
        <w:t>- нарушения в сфере управления и распоряжения государственной (муниципальной) собственностью - 25 нарушений на сумму 132,2 тыс. рублей;</w:t>
      </w:r>
    </w:p>
    <w:p w:rsidR="00822EE7" w:rsidRDefault="00406451">
      <w:pPr>
        <w:ind w:firstLine="737"/>
        <w:jc w:val="both"/>
        <w:rPr>
          <w:sz w:val="28"/>
        </w:rPr>
      </w:pPr>
      <w:r>
        <w:rPr>
          <w:sz w:val="28"/>
        </w:rPr>
        <w:t>- нарушения при осуществлении государственных (муниципальных) закупок и закупок отдельными видами юридических лиц - 443 нарушения.</w:t>
      </w:r>
    </w:p>
    <w:p w:rsidR="00822EE7" w:rsidRDefault="00406451">
      <w:pPr>
        <w:ind w:firstLine="737"/>
        <w:jc w:val="both"/>
        <w:rPr>
          <w:sz w:val="28"/>
        </w:rPr>
      </w:pPr>
      <w:r>
        <w:rPr>
          <w:sz w:val="28"/>
        </w:rPr>
        <w:t xml:space="preserve"> </w:t>
      </w:r>
      <w:proofErr w:type="gramStart"/>
      <w:r>
        <w:rPr>
          <w:sz w:val="28"/>
        </w:rPr>
        <w:t>Палата в 2025 году принимала необходимые меры, направленные на устранение нарушений федерального и областного законодательства, муниципальных нормативно-правовых актов, затрагивающих интересы, как органов местного самоуправления – участников бюджетного процесса, так и иных учреждений, не являющихся участниками бюджетного процесса.</w:t>
      </w:r>
      <w:proofErr w:type="gramEnd"/>
    </w:p>
    <w:p w:rsidR="00822EE7" w:rsidRDefault="00406451">
      <w:pPr>
        <w:ind w:firstLine="737"/>
        <w:jc w:val="both"/>
        <w:rPr>
          <w:sz w:val="28"/>
        </w:rPr>
      </w:pPr>
      <w:r>
        <w:rPr>
          <w:sz w:val="28"/>
        </w:rPr>
        <w:t xml:space="preserve">По результатам контрольных мероприятий руководителям проверенных объектов направлено 12 представлений для принятия безотлагательных мер по устранению выявленных нарушений и недостатков, контролировалось их </w:t>
      </w:r>
      <w:r>
        <w:rPr>
          <w:sz w:val="28"/>
        </w:rPr>
        <w:lastRenderedPageBreak/>
        <w:t xml:space="preserve">исполнение. Проверка снималась с контроля только в случае предоставления объектом контроля полной информации о реализации представления. </w:t>
      </w:r>
    </w:p>
    <w:p w:rsidR="00822EE7" w:rsidRDefault="00406451">
      <w:pPr>
        <w:ind w:firstLine="737"/>
        <w:jc w:val="both"/>
        <w:rPr>
          <w:sz w:val="28"/>
        </w:rPr>
      </w:pPr>
      <w:r>
        <w:rPr>
          <w:sz w:val="28"/>
        </w:rPr>
        <w:t xml:space="preserve">На момент подготовки настоящего Отчета все 12 представлений Палаты исполнены в полном объеме, нарушения, отраженные в представлениях, устранены, приняты меры по их недопущению в дальнейшем, 18 должностных лиц привлечены к дисциплинарной ответственности (дисциплинарное взыскание в форме замечания или выговора). </w:t>
      </w:r>
    </w:p>
    <w:p w:rsidR="00822EE7" w:rsidRDefault="00406451">
      <w:pPr>
        <w:ind w:firstLine="737"/>
        <w:jc w:val="both"/>
        <w:rPr>
          <w:sz w:val="28"/>
        </w:rPr>
      </w:pPr>
      <w:r>
        <w:rPr>
          <w:sz w:val="28"/>
        </w:rPr>
        <w:t>В отношении двух должностных лиц, допустивших административные правонарушения, в 2025 году составлено 2 протокола об административном правонарушении по ч. 4 ст. 15.15.6 Кодекса Российской Федерации об административных правонарушениях (от 30.12.2001 № 195-ФЗ), (Грубое нарушение требований к бюджетному (бухгалтерскому) учету -  ведение счетов бухгалтерского учета вне применяемых регистров бухгалтерского учета).</w:t>
      </w:r>
    </w:p>
    <w:p w:rsidR="00822EE7" w:rsidRDefault="00406451">
      <w:pPr>
        <w:ind w:firstLine="737"/>
        <w:jc w:val="both"/>
        <w:rPr>
          <w:sz w:val="28"/>
        </w:rPr>
      </w:pPr>
      <w:r>
        <w:rPr>
          <w:sz w:val="28"/>
        </w:rPr>
        <w:t xml:space="preserve">Постановлениями Мирового судьи, в отношении двух должностных лиц назначены административные наказания в виде административного штрафа на общую сумму 30,0 тыс. рублей. </w:t>
      </w:r>
    </w:p>
    <w:p w:rsidR="00822EE7" w:rsidRDefault="00406451">
      <w:pPr>
        <w:ind w:firstLine="737"/>
        <w:jc w:val="both"/>
        <w:rPr>
          <w:sz w:val="28"/>
        </w:rPr>
      </w:pPr>
      <w:r>
        <w:rPr>
          <w:sz w:val="28"/>
        </w:rPr>
        <w:t>В 2025 году осуществлена оплата административных штрафов на общую сумму 30,0 тыс. рублей.</w:t>
      </w:r>
    </w:p>
    <w:p w:rsidR="00822EE7" w:rsidRDefault="00406451">
      <w:pPr>
        <w:ind w:firstLine="737"/>
        <w:jc w:val="both"/>
        <w:rPr>
          <w:sz w:val="28"/>
        </w:rPr>
      </w:pPr>
      <w:r>
        <w:rPr>
          <w:sz w:val="28"/>
        </w:rPr>
        <w:t>В соответствии с принципом гласности внешнего финансового контроля на официальном сайте Палаты размещались публикации и информация о деятельности Палаты.</w:t>
      </w:r>
    </w:p>
    <w:p w:rsidR="00822EE7" w:rsidRDefault="00406451">
      <w:pPr>
        <w:spacing w:line="200" w:lineRule="atLeast"/>
        <w:ind w:firstLine="737"/>
        <w:jc w:val="both"/>
        <w:rPr>
          <w:sz w:val="28"/>
        </w:rPr>
      </w:pPr>
      <w:r>
        <w:rPr>
          <w:sz w:val="28"/>
        </w:rPr>
        <w:t>Квартальные отчёты за 2025 год по результатам контрольных, экспертно-аналитических мероприятий, проводимых Палатой, а также информация о ходе исполнения бюджета Песчанокопского района за 2025 год, размещены в сети Интернет и направлены в Собрание депутатов Песчанокопского района, Главе Песчанокопского района.</w:t>
      </w:r>
    </w:p>
    <w:p w:rsidR="00822EE7" w:rsidRDefault="00822EE7">
      <w:pPr>
        <w:ind w:firstLine="737"/>
        <w:jc w:val="both"/>
        <w:rPr>
          <w:sz w:val="28"/>
        </w:rPr>
      </w:pPr>
    </w:p>
    <w:p w:rsidR="00822EE7" w:rsidRDefault="00406451">
      <w:pPr>
        <w:pStyle w:val="af3"/>
        <w:ind w:firstLine="737"/>
        <w:jc w:val="center"/>
        <w:rPr>
          <w:sz w:val="28"/>
        </w:rPr>
      </w:pPr>
      <w:r>
        <w:rPr>
          <w:b/>
          <w:sz w:val="28"/>
        </w:rPr>
        <w:t>2. Контрольно-ревизионная деятельность</w:t>
      </w:r>
    </w:p>
    <w:p w:rsidR="00822EE7" w:rsidRDefault="00822EE7">
      <w:pPr>
        <w:tabs>
          <w:tab w:val="left" w:pos="0"/>
        </w:tabs>
        <w:ind w:firstLine="737"/>
        <w:jc w:val="center"/>
        <w:rPr>
          <w:sz w:val="28"/>
        </w:rPr>
      </w:pPr>
    </w:p>
    <w:p w:rsidR="00822EE7" w:rsidRDefault="00406451">
      <w:pPr>
        <w:pStyle w:val="af3"/>
        <w:ind w:firstLine="737"/>
        <w:jc w:val="both"/>
        <w:rPr>
          <w:sz w:val="28"/>
        </w:rPr>
      </w:pPr>
      <w:r>
        <w:rPr>
          <w:sz w:val="28"/>
        </w:rPr>
        <w:t>Контрольно-ревизионная деятельность в отчетном периоде осуществлялась в соответствии с планом работы Палаты на 2025 год в форме проверок.</w:t>
      </w:r>
    </w:p>
    <w:p w:rsidR="00822EE7" w:rsidRDefault="00406451">
      <w:pPr>
        <w:pStyle w:val="af3"/>
        <w:ind w:firstLine="737"/>
        <w:jc w:val="both"/>
        <w:rPr>
          <w:sz w:val="28"/>
        </w:rPr>
      </w:pPr>
      <w:r>
        <w:rPr>
          <w:sz w:val="28"/>
        </w:rPr>
        <w:t>Контрольными мероприятиями было проведено 21 проверка, из них:</w:t>
      </w:r>
    </w:p>
    <w:p w:rsidR="00822EE7" w:rsidRDefault="00406451">
      <w:pPr>
        <w:pStyle w:val="af3"/>
        <w:ind w:firstLine="737"/>
        <w:jc w:val="both"/>
        <w:rPr>
          <w:rStyle w:val="markedcontent0"/>
          <w:i/>
          <w:sz w:val="28"/>
          <w:u w:val="single"/>
        </w:rPr>
      </w:pPr>
      <w:r>
        <w:rPr>
          <w:sz w:val="28"/>
          <w:u w:val="single"/>
        </w:rPr>
        <w:t>1.  в 3 –х органах местного самоуправления 4 проверки, среди них:</w:t>
      </w:r>
    </w:p>
    <w:p w:rsidR="00822EE7" w:rsidRDefault="00406451">
      <w:pPr>
        <w:pStyle w:val="af3"/>
        <w:ind w:firstLine="737"/>
        <w:jc w:val="both"/>
        <w:rPr>
          <w:rStyle w:val="markedcontent0"/>
          <w:rFonts w:ascii="MS Gothic" w:hAnsi="MS Gothic"/>
          <w:i/>
          <w:sz w:val="28"/>
        </w:rPr>
      </w:pPr>
      <w:r>
        <w:rPr>
          <w:rStyle w:val="markedcontent0"/>
          <w:i/>
          <w:sz w:val="28"/>
        </w:rPr>
        <w:t>- Собрание депутатов Песчанокопского района;</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rStyle w:val="markedcontent0"/>
          <w:i/>
          <w:sz w:val="28"/>
        </w:rPr>
        <w:t>Администрация Песчанокопского района (2 проверки);</w:t>
      </w:r>
    </w:p>
    <w:p w:rsidR="00822EE7" w:rsidRDefault="00406451">
      <w:pPr>
        <w:pStyle w:val="af3"/>
        <w:ind w:firstLine="737"/>
        <w:jc w:val="both"/>
        <w:rPr>
          <w:rStyle w:val="markedcontent0"/>
          <w:sz w:val="28"/>
        </w:rPr>
      </w:pPr>
      <w:r>
        <w:rPr>
          <w:rStyle w:val="markedcontent0"/>
          <w:rFonts w:ascii="MS Gothic" w:hAnsi="MS Gothic"/>
          <w:i/>
          <w:sz w:val="28"/>
        </w:rPr>
        <w:t xml:space="preserve">- </w:t>
      </w:r>
      <w:r>
        <w:rPr>
          <w:rStyle w:val="markedcontent0"/>
          <w:i/>
          <w:sz w:val="28"/>
        </w:rPr>
        <w:t>Контрольно-счетная палата Песчанокопского района;</w:t>
      </w:r>
    </w:p>
    <w:p w:rsidR="00822EE7" w:rsidRDefault="00406451">
      <w:pPr>
        <w:pStyle w:val="af3"/>
        <w:ind w:firstLine="737"/>
        <w:jc w:val="both"/>
        <w:rPr>
          <w:rStyle w:val="markedcontent0"/>
          <w:rFonts w:ascii="MS Gothic" w:hAnsi="MS Gothic"/>
          <w:i/>
          <w:sz w:val="28"/>
          <w:u w:val="single"/>
        </w:rPr>
      </w:pPr>
      <w:r>
        <w:rPr>
          <w:rStyle w:val="markedcontent0"/>
          <w:sz w:val="28"/>
          <w:u w:val="single"/>
        </w:rPr>
        <w:t>2. в 5-ти отраслевых (функциональных) органах Администрации Песчанокопского района 7 проверок, среди них:</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rStyle w:val="markedcontent0"/>
          <w:i/>
          <w:sz w:val="28"/>
        </w:rPr>
        <w:t>Финансовый отдел Администрации Песчанокопского района Ростовской области;</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rStyle w:val="markedcontent0"/>
          <w:i/>
          <w:sz w:val="28"/>
        </w:rPr>
        <w:t>Отдел культуры, спорта и молодежи Администрации Песчанокопского района (2 проверки);</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rStyle w:val="markedcontent0"/>
          <w:i/>
          <w:sz w:val="28"/>
        </w:rPr>
        <w:t>Отдел образования Администрации Песчанокопского района;</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rStyle w:val="markedcontent0"/>
          <w:i/>
          <w:sz w:val="28"/>
        </w:rPr>
        <w:t>Управление социальной защиты населения Песчанокопского района Ростовской области;</w:t>
      </w:r>
    </w:p>
    <w:p w:rsidR="00822EE7" w:rsidRDefault="00406451">
      <w:pPr>
        <w:pStyle w:val="af3"/>
        <w:ind w:firstLine="737"/>
        <w:jc w:val="both"/>
        <w:rPr>
          <w:sz w:val="28"/>
        </w:rPr>
      </w:pPr>
      <w:r>
        <w:rPr>
          <w:rStyle w:val="markedcontent0"/>
          <w:rFonts w:ascii="MS Gothic" w:hAnsi="MS Gothic"/>
          <w:i/>
          <w:sz w:val="28"/>
        </w:rPr>
        <w:lastRenderedPageBreak/>
        <w:t xml:space="preserve">- </w:t>
      </w:r>
      <w:r>
        <w:rPr>
          <w:rStyle w:val="markedcontent0"/>
          <w:i/>
          <w:sz w:val="28"/>
        </w:rPr>
        <w:t>Отдел имущественных и земельных отношений Администрации Песчанокопского района (2 проверки);</w:t>
      </w:r>
    </w:p>
    <w:p w:rsidR="00822EE7" w:rsidRDefault="00406451">
      <w:pPr>
        <w:pStyle w:val="af3"/>
        <w:ind w:firstLine="737"/>
        <w:jc w:val="both"/>
        <w:rPr>
          <w:rStyle w:val="markedcontent0"/>
          <w:rFonts w:ascii="MS Gothic" w:hAnsi="MS Gothic"/>
          <w:i/>
          <w:sz w:val="28"/>
          <w:u w:val="single"/>
        </w:rPr>
      </w:pPr>
      <w:r>
        <w:rPr>
          <w:sz w:val="28"/>
          <w:u w:val="single"/>
        </w:rPr>
        <w:t>3. в 10-ти муниципальных бюджетных учреждениях 10 проверок, среди них;</w:t>
      </w:r>
    </w:p>
    <w:p w:rsidR="00822EE7" w:rsidRDefault="00406451">
      <w:pPr>
        <w:pStyle w:val="af3"/>
        <w:ind w:firstLine="737"/>
        <w:jc w:val="both"/>
        <w:rPr>
          <w:rStyle w:val="markedcontent0"/>
          <w:rFonts w:ascii="MS Gothic" w:hAnsi="MS Gothic"/>
          <w:i/>
          <w:spacing w:val="-6"/>
          <w:sz w:val="28"/>
        </w:rPr>
      </w:pPr>
      <w:r>
        <w:rPr>
          <w:rStyle w:val="markedcontent0"/>
          <w:rFonts w:ascii="MS Gothic" w:hAnsi="MS Gothic"/>
          <w:i/>
          <w:sz w:val="28"/>
        </w:rPr>
        <w:t xml:space="preserve">- </w:t>
      </w:r>
      <w:r>
        <w:rPr>
          <w:i/>
          <w:sz w:val="28"/>
        </w:rPr>
        <w:t>Муниципальное бюджетное учреждение культуры «Историко-краеведческий музей Песчанокопского района»;</w:t>
      </w:r>
    </w:p>
    <w:p w:rsidR="00822EE7" w:rsidRDefault="00406451">
      <w:pPr>
        <w:pStyle w:val="af3"/>
        <w:ind w:firstLine="737"/>
        <w:jc w:val="both"/>
        <w:rPr>
          <w:rStyle w:val="markedcontent0"/>
          <w:rFonts w:ascii="MS Gothic" w:hAnsi="MS Gothic"/>
          <w:i/>
          <w:sz w:val="28"/>
        </w:rPr>
      </w:pPr>
      <w:r>
        <w:rPr>
          <w:rStyle w:val="markedcontent0"/>
          <w:rFonts w:ascii="MS Gothic" w:hAnsi="MS Gothic"/>
          <w:i/>
          <w:spacing w:val="-6"/>
          <w:sz w:val="28"/>
        </w:rPr>
        <w:t xml:space="preserve">- </w:t>
      </w:r>
      <w:r>
        <w:rPr>
          <w:i/>
          <w:spacing w:val="-6"/>
          <w:sz w:val="28"/>
        </w:rPr>
        <w:t>Муниципальное бюджетное учреждение культуры районный Дворец культуры «Юбилейный»;</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i/>
          <w:sz w:val="28"/>
        </w:rPr>
        <w:t xml:space="preserve">Муниципальное бюджетное учреждение культуры «Дом культуры </w:t>
      </w:r>
      <w:proofErr w:type="spellStart"/>
      <w:r>
        <w:rPr>
          <w:i/>
          <w:sz w:val="28"/>
        </w:rPr>
        <w:t>Краснополянского</w:t>
      </w:r>
      <w:proofErr w:type="spellEnd"/>
      <w:r>
        <w:rPr>
          <w:i/>
          <w:sz w:val="28"/>
        </w:rPr>
        <w:t xml:space="preserve"> сельского поселения»;</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i/>
          <w:sz w:val="28"/>
        </w:rPr>
        <w:t>Муниципальное бюджетное учреждение «Центр социального обслуживания граждан пожилого возраста и инвалидов»;</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i/>
          <w:sz w:val="28"/>
        </w:rPr>
        <w:t xml:space="preserve">Муниципальное бюджетное учреждение культуры «Дом культуры </w:t>
      </w:r>
      <w:proofErr w:type="spellStart"/>
      <w:r>
        <w:rPr>
          <w:i/>
          <w:sz w:val="28"/>
        </w:rPr>
        <w:t>Развильненского</w:t>
      </w:r>
      <w:proofErr w:type="spellEnd"/>
      <w:r>
        <w:rPr>
          <w:i/>
          <w:sz w:val="28"/>
        </w:rPr>
        <w:t xml:space="preserve"> сельского поселения»;</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i/>
          <w:sz w:val="28"/>
        </w:rPr>
        <w:t xml:space="preserve">Муниципальное бюджетное учреждение культуры «Дом культуры </w:t>
      </w:r>
      <w:proofErr w:type="spellStart"/>
      <w:r>
        <w:rPr>
          <w:i/>
          <w:sz w:val="28"/>
        </w:rPr>
        <w:t>Поливянского</w:t>
      </w:r>
      <w:proofErr w:type="spellEnd"/>
      <w:r>
        <w:rPr>
          <w:i/>
          <w:sz w:val="28"/>
        </w:rPr>
        <w:t xml:space="preserve"> сельского поселения</w:t>
      </w:r>
      <w:r>
        <w:rPr>
          <w:b/>
          <w:i/>
          <w:sz w:val="26"/>
        </w:rPr>
        <w:t>»;</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i/>
          <w:sz w:val="28"/>
        </w:rPr>
        <w:t>Муниципальное бюджетное учреждение культуры «Дом культуры Зареченского сельского поселения»;</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i/>
          <w:sz w:val="28"/>
        </w:rPr>
        <w:t xml:space="preserve">Муниципальное бюджетное общеобразовательное учреждение </w:t>
      </w:r>
      <w:proofErr w:type="spellStart"/>
      <w:r>
        <w:rPr>
          <w:i/>
          <w:sz w:val="28"/>
        </w:rPr>
        <w:t>Песчанокопская</w:t>
      </w:r>
      <w:proofErr w:type="spellEnd"/>
      <w:r>
        <w:rPr>
          <w:i/>
          <w:sz w:val="28"/>
        </w:rPr>
        <w:t xml:space="preserve"> средняя общеобразовательная школа №2;</w:t>
      </w:r>
    </w:p>
    <w:p w:rsidR="00822EE7" w:rsidRDefault="00406451">
      <w:pPr>
        <w:pStyle w:val="af3"/>
        <w:ind w:firstLine="737"/>
        <w:jc w:val="both"/>
        <w:rPr>
          <w:rStyle w:val="markedcontent0"/>
          <w:rFonts w:ascii="MS Gothic" w:hAnsi="MS Gothic"/>
          <w:i/>
          <w:sz w:val="28"/>
        </w:rPr>
      </w:pPr>
      <w:r>
        <w:rPr>
          <w:rStyle w:val="markedcontent0"/>
          <w:rFonts w:ascii="MS Gothic" w:hAnsi="MS Gothic"/>
          <w:i/>
          <w:sz w:val="28"/>
        </w:rPr>
        <w:t xml:space="preserve">- </w:t>
      </w:r>
      <w:r>
        <w:rPr>
          <w:i/>
          <w:sz w:val="28"/>
        </w:rPr>
        <w:t xml:space="preserve">Муниципальное бюджетное общеобразовательное учреждение </w:t>
      </w:r>
      <w:proofErr w:type="spellStart"/>
      <w:r>
        <w:rPr>
          <w:i/>
          <w:sz w:val="28"/>
        </w:rPr>
        <w:t>Песчанокопская</w:t>
      </w:r>
      <w:proofErr w:type="spellEnd"/>
      <w:r>
        <w:rPr>
          <w:i/>
          <w:sz w:val="28"/>
        </w:rPr>
        <w:t xml:space="preserve"> средняя общеобразовательная школа №39;</w:t>
      </w:r>
    </w:p>
    <w:p w:rsidR="00822EE7" w:rsidRDefault="00406451">
      <w:pPr>
        <w:pStyle w:val="af3"/>
        <w:ind w:firstLine="737"/>
        <w:jc w:val="both"/>
        <w:rPr>
          <w:rStyle w:val="markedcontent0"/>
          <w:sz w:val="28"/>
        </w:rPr>
      </w:pPr>
      <w:r>
        <w:rPr>
          <w:rStyle w:val="markedcontent0"/>
          <w:rFonts w:ascii="MS Gothic" w:hAnsi="MS Gothic"/>
          <w:i/>
          <w:sz w:val="28"/>
        </w:rPr>
        <w:t xml:space="preserve">- </w:t>
      </w:r>
      <w:r>
        <w:rPr>
          <w:i/>
          <w:sz w:val="28"/>
        </w:rPr>
        <w:t xml:space="preserve">Муниципальное бюджетное учреждение культуры «Дом культуры </w:t>
      </w:r>
      <w:proofErr w:type="spellStart"/>
      <w:r>
        <w:rPr>
          <w:i/>
          <w:sz w:val="28"/>
        </w:rPr>
        <w:t>Рассыпненского</w:t>
      </w:r>
      <w:proofErr w:type="spellEnd"/>
      <w:r>
        <w:rPr>
          <w:i/>
          <w:sz w:val="28"/>
        </w:rPr>
        <w:t xml:space="preserve"> сельского поселения</w:t>
      </w:r>
      <w:r>
        <w:rPr>
          <w:b/>
          <w:i/>
          <w:sz w:val="28"/>
        </w:rPr>
        <w:t>».</w:t>
      </w:r>
    </w:p>
    <w:p w:rsidR="00822EE7" w:rsidRDefault="00406451">
      <w:pPr>
        <w:pStyle w:val="af3"/>
        <w:ind w:firstLine="737"/>
        <w:jc w:val="both"/>
        <w:rPr>
          <w:rStyle w:val="markedcontent0"/>
          <w:sz w:val="28"/>
        </w:rPr>
      </w:pPr>
      <w:r>
        <w:rPr>
          <w:rStyle w:val="markedcontent0"/>
          <w:sz w:val="28"/>
        </w:rPr>
        <w:t>Всего в отчетном периоде Палатой проведено 21 контрольное мероприятие, из них: 8 – внешние проверки годовой бюджетной отчетности главных администраторов бюджетных средств района, 13 – плановые тематические проверки, из них 8 проведены в учреждениях района, 5 в учреждениях поселений (переданные полномочия).</w:t>
      </w:r>
    </w:p>
    <w:p w:rsidR="00822EE7" w:rsidRDefault="00406451">
      <w:pPr>
        <w:pStyle w:val="af3"/>
        <w:ind w:firstLine="737"/>
        <w:jc w:val="both"/>
        <w:rPr>
          <w:rStyle w:val="markedcontent0"/>
          <w:sz w:val="28"/>
        </w:rPr>
      </w:pPr>
      <w:r>
        <w:rPr>
          <w:rStyle w:val="markedcontent0"/>
          <w:sz w:val="28"/>
        </w:rPr>
        <w:t xml:space="preserve">Общий объем выявленных нарушений по результатам контрольных мероприятий составил </w:t>
      </w:r>
      <w:r>
        <w:rPr>
          <w:sz w:val="28"/>
        </w:rPr>
        <w:t>991 нарушение на сумму 291153,2</w:t>
      </w:r>
      <w:r>
        <w:rPr>
          <w:sz w:val="26"/>
        </w:rPr>
        <w:t xml:space="preserve"> </w:t>
      </w:r>
      <w:r>
        <w:rPr>
          <w:rStyle w:val="markedcontent0"/>
          <w:sz w:val="28"/>
        </w:rPr>
        <w:t>тыс. рублей. На момент подготовки настоящего Отчета, согласно полученной информации, все нарушения устранены или прекращены.</w:t>
      </w:r>
    </w:p>
    <w:p w:rsidR="00822EE7" w:rsidRDefault="00406451">
      <w:pPr>
        <w:pStyle w:val="af3"/>
        <w:ind w:firstLine="737"/>
        <w:jc w:val="both"/>
        <w:rPr>
          <w:rStyle w:val="markedcontent0"/>
          <w:sz w:val="28"/>
        </w:rPr>
      </w:pPr>
      <w:r>
        <w:rPr>
          <w:rStyle w:val="markedcontent0"/>
          <w:sz w:val="28"/>
        </w:rPr>
        <w:t xml:space="preserve">Значительный объем выявленных нарушений по объективным причинам устранить нельзя, согласно полученной информации, они прекращены с момента их установления, среди них: отдельные нарушения ведения бюджетного (бухгалтерского) учета, составления и представления отчетности, нарушения в сфере закупок, нарушения порядка формирования и финансового обеспечения выполнения муниципального задания и другие. </w:t>
      </w:r>
    </w:p>
    <w:p w:rsidR="00822EE7" w:rsidRDefault="00406451">
      <w:pPr>
        <w:pStyle w:val="af3"/>
        <w:ind w:firstLine="737"/>
        <w:jc w:val="both"/>
        <w:rPr>
          <w:i/>
          <w:sz w:val="28"/>
        </w:rPr>
      </w:pPr>
      <w:r>
        <w:rPr>
          <w:rStyle w:val="markedcontent0"/>
          <w:sz w:val="28"/>
        </w:rPr>
        <w:t>Основные нарушения и недостатки, выявленные при проведении контрольных мероприятий, сгруппированы по 5 видам:</w:t>
      </w:r>
    </w:p>
    <w:p w:rsidR="00822EE7" w:rsidRDefault="00406451">
      <w:pPr>
        <w:ind w:firstLine="737"/>
        <w:jc w:val="both"/>
        <w:rPr>
          <w:i/>
          <w:sz w:val="28"/>
        </w:rPr>
      </w:pPr>
      <w:r>
        <w:rPr>
          <w:b/>
          <w:i/>
          <w:sz w:val="28"/>
        </w:rPr>
        <w:t>1. Нарушения при формировании бюджета – 55 нарушений</w:t>
      </w:r>
      <w:r>
        <w:rPr>
          <w:b/>
          <w:sz w:val="28"/>
        </w:rPr>
        <w:t xml:space="preserve">, </w:t>
      </w:r>
      <w:r>
        <w:rPr>
          <w:b/>
          <w:i/>
          <w:sz w:val="28"/>
        </w:rPr>
        <w:t>среди них</w:t>
      </w:r>
      <w:r>
        <w:rPr>
          <w:sz w:val="28"/>
        </w:rPr>
        <w:t xml:space="preserve">: нарушения порядка формирования плана финансово-хозяйственной деятельности учреждением; нарушение порядка формирования и (или) финансового обеспечения выполнения муниципального задания на оказание муниципальных услуг (выполнения работ) муниципальными учреждениями; нарушение сроков </w:t>
      </w:r>
      <w:r>
        <w:rPr>
          <w:sz w:val="28"/>
        </w:rPr>
        <w:lastRenderedPageBreak/>
        <w:t>размещение на официальном сайте муниципальных заданий и отчетов об исполнении муниципальных заданий.</w:t>
      </w:r>
    </w:p>
    <w:p w:rsidR="00822EE7" w:rsidRDefault="00406451">
      <w:pPr>
        <w:ind w:firstLine="737"/>
        <w:jc w:val="both"/>
        <w:rPr>
          <w:b/>
          <w:i/>
          <w:sz w:val="28"/>
        </w:rPr>
      </w:pPr>
      <w:r>
        <w:rPr>
          <w:b/>
          <w:i/>
          <w:sz w:val="28"/>
        </w:rPr>
        <w:t>2. Нарушения при исполнении бюджета - 37 нарушений на общую сумму 86,6 тыс. рублей</w:t>
      </w:r>
      <w:r>
        <w:rPr>
          <w:i/>
          <w:sz w:val="28"/>
        </w:rPr>
        <w:t>, сюда вошли следующие нарушения:</w:t>
      </w:r>
    </w:p>
    <w:p w:rsidR="00822EE7" w:rsidRDefault="00406451">
      <w:pPr>
        <w:ind w:firstLine="737"/>
        <w:jc w:val="both"/>
        <w:rPr>
          <w:b/>
          <w:i/>
          <w:sz w:val="28"/>
        </w:rPr>
      </w:pPr>
      <w:r>
        <w:rPr>
          <w:b/>
          <w:i/>
          <w:sz w:val="28"/>
          <w:u w:val="single"/>
        </w:rPr>
        <w:t xml:space="preserve">- </w:t>
      </w:r>
      <w:r>
        <w:rPr>
          <w:sz w:val="28"/>
          <w:u w:val="single"/>
        </w:rPr>
        <w:t>нарушения порядка и условий оплаты труда, установлено 33 случая на общую сумму 47,1 тыс. рублей</w:t>
      </w:r>
      <w:r>
        <w:rPr>
          <w:sz w:val="28"/>
        </w:rPr>
        <w:t>;</w:t>
      </w:r>
    </w:p>
    <w:p w:rsidR="00822EE7" w:rsidRDefault="00406451">
      <w:pPr>
        <w:pStyle w:val="af3"/>
        <w:ind w:firstLine="737"/>
        <w:jc w:val="both"/>
        <w:rPr>
          <w:b/>
          <w:i/>
          <w:sz w:val="28"/>
        </w:rPr>
      </w:pPr>
      <w:proofErr w:type="gramStart"/>
      <w:r>
        <w:rPr>
          <w:b/>
          <w:i/>
          <w:sz w:val="28"/>
        </w:rPr>
        <w:t xml:space="preserve">- </w:t>
      </w:r>
      <w:r>
        <w:rPr>
          <w:sz w:val="28"/>
          <w:u w:val="single"/>
        </w:rPr>
        <w:t>несоблюдения принципа эффективности, установлен 1 случай на сумму 5,5 тыс. рублей,</w:t>
      </w:r>
      <w:r>
        <w:rPr>
          <w:sz w:val="28"/>
        </w:rPr>
        <w:t xml:space="preserve">  данное нарушение установлено в ходе контрольного мероприятия</w:t>
      </w:r>
      <w:r>
        <w:rPr>
          <w:i/>
          <w:sz w:val="28"/>
        </w:rPr>
        <w:t xml:space="preserve">, </w:t>
      </w:r>
      <w:r>
        <w:rPr>
          <w:sz w:val="28"/>
        </w:rPr>
        <w:t>проведенного в</w:t>
      </w:r>
      <w:r>
        <w:rPr>
          <w:i/>
          <w:sz w:val="28"/>
        </w:rPr>
        <w:t xml:space="preserve"> </w:t>
      </w:r>
      <w:r>
        <w:rPr>
          <w:sz w:val="28"/>
        </w:rPr>
        <w:t>Муниципальном бюджетном учреждении «Центр социального обслуживания граждан пожилого возраста и инвалидов», а именно, должностные лица  учреждения не произвели своевременно снятие с государственного учета автомобиля УАЗ-220602 (снятый с баланса учреждения в 2021 году), в результате  за период  2021,  2022, 2023 и</w:t>
      </w:r>
      <w:proofErr w:type="gramEnd"/>
      <w:r>
        <w:rPr>
          <w:sz w:val="28"/>
        </w:rPr>
        <w:t xml:space="preserve"> 11 месяцев 2024 года учреждение произвело уплату транспортного налога по данному транспортному средству в сумме 5,5 тыс. рублей, что является неэффективным  расходованием средств учреждения в сумме 5,5 тыс. рублей;</w:t>
      </w:r>
    </w:p>
    <w:p w:rsidR="00822EE7" w:rsidRDefault="00406451">
      <w:pPr>
        <w:ind w:firstLine="737"/>
        <w:jc w:val="both"/>
        <w:rPr>
          <w:b/>
          <w:i/>
          <w:sz w:val="28"/>
        </w:rPr>
      </w:pPr>
      <w:proofErr w:type="gramStart"/>
      <w:r>
        <w:rPr>
          <w:b/>
          <w:i/>
          <w:sz w:val="28"/>
        </w:rPr>
        <w:t xml:space="preserve">- </w:t>
      </w:r>
      <w:r>
        <w:rPr>
          <w:sz w:val="28"/>
          <w:u w:val="single"/>
        </w:rPr>
        <w:t>завышение стоимости выполненных работ, связанное с фактическим отсутствием отдельных объемов и видов работ, отраженных в первичных документах, установлено 2 случая на сумму 26,1 тыс. рублей</w:t>
      </w:r>
      <w:r>
        <w:rPr>
          <w:sz w:val="28"/>
        </w:rPr>
        <w:t>, данное нарушение установлено при проведении контрольных обмеров</w:t>
      </w:r>
      <w:r>
        <w:t xml:space="preserve"> </w:t>
      </w:r>
      <w:r>
        <w:rPr>
          <w:sz w:val="28"/>
        </w:rPr>
        <w:t>работ, выполненных  по  текущему ремонту  помещений муниципального бюджетного учреждения культуры «Историко-краеведческий музей Песчанокопского района»</w:t>
      </w:r>
      <w:r>
        <w:rPr>
          <w:sz w:val="27"/>
        </w:rPr>
        <w:t xml:space="preserve"> </w:t>
      </w:r>
      <w:r>
        <w:rPr>
          <w:sz w:val="28"/>
        </w:rPr>
        <w:t xml:space="preserve"> в 2024 году, установлено завышение стоимости выполненных работ по двум Актам о приемке выполненных</w:t>
      </w:r>
      <w:proofErr w:type="gramEnd"/>
      <w:r>
        <w:rPr>
          <w:sz w:val="28"/>
        </w:rPr>
        <w:t xml:space="preserve"> работ (форма КС-2) на общую сумму 26,1 тыс. рублей. Согласно представленной учреждением информации, подрядчиком были выполнены дополнительные виды работ на сумму 26,1 тыс. рублей;</w:t>
      </w:r>
    </w:p>
    <w:p w:rsidR="00822EE7" w:rsidRDefault="00406451">
      <w:pPr>
        <w:ind w:firstLine="737"/>
        <w:jc w:val="both"/>
        <w:rPr>
          <w:sz w:val="28"/>
        </w:rPr>
      </w:pPr>
      <w:r>
        <w:rPr>
          <w:b/>
          <w:i/>
          <w:sz w:val="28"/>
        </w:rPr>
        <w:t xml:space="preserve">- </w:t>
      </w:r>
      <w:r>
        <w:rPr>
          <w:sz w:val="28"/>
          <w:u w:val="single"/>
        </w:rPr>
        <w:t>нарушение:</w:t>
      </w:r>
      <w:r>
        <w:rPr>
          <w:b/>
          <w:i/>
          <w:sz w:val="28"/>
          <w:u w:val="single"/>
        </w:rPr>
        <w:t xml:space="preserve"> </w:t>
      </w:r>
      <w:r>
        <w:rPr>
          <w:sz w:val="28"/>
          <w:u w:val="single"/>
        </w:rPr>
        <w:t>неподтвержденные обязательства и расходы, установлен 1 случай на сумму 7,9 тыс. рублей</w:t>
      </w:r>
      <w:r>
        <w:rPr>
          <w:sz w:val="28"/>
        </w:rPr>
        <w:t>, в ходе проверки,</w:t>
      </w:r>
      <w:r>
        <w:rPr>
          <w:i/>
          <w:sz w:val="28"/>
        </w:rPr>
        <w:t xml:space="preserve"> </w:t>
      </w:r>
      <w:r>
        <w:rPr>
          <w:sz w:val="28"/>
        </w:rPr>
        <w:t xml:space="preserve">проведенной в МБУК «ДК </w:t>
      </w:r>
      <w:proofErr w:type="spellStart"/>
      <w:r>
        <w:rPr>
          <w:sz w:val="28"/>
        </w:rPr>
        <w:t>Краснополянского</w:t>
      </w:r>
      <w:proofErr w:type="spellEnd"/>
      <w:r>
        <w:rPr>
          <w:sz w:val="28"/>
        </w:rPr>
        <w:t xml:space="preserve"> СП», а именно, согласно актам о списании материальных запасов (форма 0504230), бензин в количестве 145 литров на сумму 7,9 тыс. рублей </w:t>
      </w:r>
      <w:proofErr w:type="gramStart"/>
      <w:r>
        <w:rPr>
          <w:sz w:val="28"/>
        </w:rPr>
        <w:t>был</w:t>
      </w:r>
      <w:proofErr w:type="gramEnd"/>
      <w:r>
        <w:rPr>
          <w:sz w:val="28"/>
        </w:rPr>
        <w:t xml:space="preserve"> израсходовал учреждением на заправку триммера (косилки). На балансе учреждения триммер (косилка) не значится.</w:t>
      </w:r>
    </w:p>
    <w:p w:rsidR="00822EE7" w:rsidRDefault="00406451">
      <w:pPr>
        <w:ind w:firstLine="737"/>
        <w:jc w:val="both"/>
        <w:rPr>
          <w:i/>
          <w:sz w:val="28"/>
        </w:rPr>
      </w:pPr>
      <w:proofErr w:type="gramStart"/>
      <w:r>
        <w:rPr>
          <w:sz w:val="28"/>
        </w:rPr>
        <w:t>Документы, поясняющие какой триммер заправляли</w:t>
      </w:r>
      <w:proofErr w:type="gramEnd"/>
      <w:r>
        <w:rPr>
          <w:sz w:val="28"/>
        </w:rPr>
        <w:t xml:space="preserve"> и документов, устанавливающих норму списания бензина на данный триммер, в ходе проверки не представлены, произведенные в проверяемом периоде, расходы, по заправке триммеров (косилок) в сумме 7,9 тыс. рублей, являются неподтвержденными расходами бюджетных средств.</w:t>
      </w:r>
    </w:p>
    <w:p w:rsidR="00822EE7" w:rsidRDefault="00406451">
      <w:pPr>
        <w:pStyle w:val="afff"/>
        <w:spacing w:before="0" w:after="0" w:line="288" w:lineRule="atLeast"/>
        <w:ind w:firstLine="737"/>
        <w:jc w:val="both"/>
        <w:rPr>
          <w:sz w:val="28"/>
        </w:rPr>
      </w:pPr>
      <w:r>
        <w:rPr>
          <w:b/>
          <w:i/>
          <w:sz w:val="28"/>
        </w:rPr>
        <w:t>3. Нарушения установленных единых требований к бюджетному (бухгалтерскому) учету, в том числе к бюджетной, бухгалтерской (финансовой) отчетности - 431 нарушение на сумму 290931,4 тыс. рублей</w:t>
      </w:r>
      <w:r>
        <w:rPr>
          <w:sz w:val="28"/>
        </w:rPr>
        <w:t xml:space="preserve"> (среди них</w:t>
      </w:r>
      <w:r>
        <w:rPr>
          <w:b/>
          <w:sz w:val="28"/>
        </w:rPr>
        <w:t xml:space="preserve"> </w:t>
      </w:r>
      <w:r>
        <w:rPr>
          <w:sz w:val="28"/>
        </w:rPr>
        <w:t>нарушение требований, предъявляемых к оформлению фактов хозяйственной жизни экономического субъекта первичными учетными документами</w:t>
      </w:r>
      <w:r>
        <w:rPr>
          <w:b/>
          <w:sz w:val="28"/>
        </w:rPr>
        <w:t>;</w:t>
      </w:r>
      <w:r>
        <w:rPr>
          <w:sz w:val="28"/>
        </w:rPr>
        <w:t xml:space="preserve"> нарушение требований, предъявляемых к оформлению и ведению регистров бухгалтерского учета; нарушение требований, предъявляемых к проведению и документальному оформлению результатов инвентаризации активов и обязательств; нарушение требований к бюджетной, бухгалтерской (финансовой) отчетности экономического субъекта, в том числе к ее составу; </w:t>
      </w:r>
      <w:r>
        <w:rPr>
          <w:sz w:val="28"/>
        </w:rPr>
        <w:lastRenderedPageBreak/>
        <w:t>нарушение требований, предъявляемых к правилам ведения бюджетного (бухгалтерского) учета).</w:t>
      </w:r>
    </w:p>
    <w:p w:rsidR="00822EE7" w:rsidRDefault="00406451">
      <w:pPr>
        <w:ind w:firstLine="737"/>
        <w:jc w:val="both"/>
        <w:rPr>
          <w:i/>
          <w:sz w:val="28"/>
        </w:rPr>
      </w:pPr>
      <w:proofErr w:type="gramStart"/>
      <w:r>
        <w:rPr>
          <w:sz w:val="28"/>
        </w:rPr>
        <w:t xml:space="preserve">По результату двух проверок, проведенных в Муниципальном бюджетном учреждение культуры «Дом культуры </w:t>
      </w:r>
      <w:proofErr w:type="spellStart"/>
      <w:r>
        <w:rPr>
          <w:sz w:val="28"/>
        </w:rPr>
        <w:t>Краснополянского</w:t>
      </w:r>
      <w:proofErr w:type="spellEnd"/>
      <w:r>
        <w:rPr>
          <w:sz w:val="28"/>
        </w:rPr>
        <w:t xml:space="preserve"> сельского поселения» и Муниципальном бюджетном учреждении культуры «Дом культуры </w:t>
      </w:r>
      <w:proofErr w:type="spellStart"/>
      <w:r>
        <w:rPr>
          <w:sz w:val="28"/>
        </w:rPr>
        <w:t>Поливянского</w:t>
      </w:r>
      <w:proofErr w:type="spellEnd"/>
      <w:r>
        <w:rPr>
          <w:sz w:val="28"/>
        </w:rPr>
        <w:t xml:space="preserve"> сельского поселения</w:t>
      </w:r>
      <w:r>
        <w:rPr>
          <w:b/>
          <w:sz w:val="26"/>
        </w:rPr>
        <w:t xml:space="preserve">», </w:t>
      </w:r>
      <w:r>
        <w:rPr>
          <w:sz w:val="28"/>
        </w:rPr>
        <w:t>в отношении двух должностных лиц</w:t>
      </w:r>
      <w:r>
        <w:rPr>
          <w:b/>
          <w:sz w:val="26"/>
        </w:rPr>
        <w:t xml:space="preserve">, </w:t>
      </w:r>
      <w:r>
        <w:rPr>
          <w:sz w:val="28"/>
        </w:rPr>
        <w:t>допустивших административные правонарушения, составлено 2 протокола об административном правонарушении по ч. 4 ст. 15.15.6 Кодекса Российской Федерации об административных правонарушениях.</w:t>
      </w:r>
      <w:proofErr w:type="gramEnd"/>
    </w:p>
    <w:p w:rsidR="00822EE7" w:rsidRDefault="00406451">
      <w:pPr>
        <w:ind w:firstLine="737"/>
        <w:jc w:val="both"/>
        <w:rPr>
          <w:sz w:val="28"/>
        </w:rPr>
      </w:pPr>
      <w:r>
        <w:rPr>
          <w:b/>
          <w:i/>
          <w:sz w:val="28"/>
        </w:rPr>
        <w:t>4. Нарушения в сфере управления и распоряжения государственной (муниципальной) собственностью- 25 нарушений на сумму 132,2 тыс. рублей</w:t>
      </w:r>
      <w:r>
        <w:rPr>
          <w:i/>
          <w:sz w:val="28"/>
        </w:rPr>
        <w:t>.</w:t>
      </w:r>
    </w:p>
    <w:p w:rsidR="00822EE7" w:rsidRDefault="00406451">
      <w:pPr>
        <w:ind w:firstLine="709"/>
        <w:jc w:val="both"/>
        <w:rPr>
          <w:b/>
          <w:sz w:val="28"/>
        </w:rPr>
      </w:pPr>
      <w:r>
        <w:rPr>
          <w:sz w:val="28"/>
        </w:rPr>
        <w:t xml:space="preserve">  Нарушения данного вида были установлены в ходе проведения контрольного мероприятия в</w:t>
      </w:r>
      <w:r>
        <w:rPr>
          <w:rStyle w:val="markedcontent0"/>
          <w:sz w:val="28"/>
        </w:rPr>
        <w:t xml:space="preserve"> Отделе имущественных и земельных отношений Администрации Песчанокопского района, среди них:</w:t>
      </w:r>
    </w:p>
    <w:p w:rsidR="00822EE7" w:rsidRDefault="00406451">
      <w:pPr>
        <w:pStyle w:val="afff"/>
        <w:spacing w:before="0" w:after="0" w:line="288" w:lineRule="atLeast"/>
        <w:ind w:firstLine="737"/>
        <w:jc w:val="both"/>
        <w:rPr>
          <w:sz w:val="28"/>
        </w:rPr>
      </w:pPr>
      <w:r>
        <w:rPr>
          <w:b/>
          <w:sz w:val="28"/>
        </w:rPr>
        <w:t xml:space="preserve">- </w:t>
      </w:r>
      <w:r>
        <w:rPr>
          <w:sz w:val="28"/>
          <w:u w:val="single"/>
        </w:rPr>
        <w:t>нарушение порядка учета и ведения реестра государственного (муниципального) имущества имели место 6 случаев</w:t>
      </w:r>
      <w:r>
        <w:rPr>
          <w:sz w:val="28"/>
        </w:rPr>
        <w:t>;</w:t>
      </w:r>
    </w:p>
    <w:p w:rsidR="00822EE7" w:rsidRDefault="00406451">
      <w:pPr>
        <w:pStyle w:val="afff"/>
        <w:spacing w:before="0" w:after="0" w:line="288" w:lineRule="atLeast"/>
        <w:ind w:firstLine="737"/>
        <w:jc w:val="both"/>
        <w:rPr>
          <w:b/>
          <w:sz w:val="28"/>
        </w:rPr>
      </w:pPr>
      <w:r>
        <w:rPr>
          <w:sz w:val="28"/>
        </w:rPr>
        <w:t xml:space="preserve">- </w:t>
      </w:r>
      <w:r>
        <w:rPr>
          <w:sz w:val="28"/>
          <w:u w:val="single"/>
        </w:rPr>
        <w:t>предоставление государственного (муниципального) имущества в пользование с несоблюдением требований к оформлению договорных отношений</w:t>
      </w:r>
      <w:r>
        <w:rPr>
          <w:sz w:val="28"/>
        </w:rPr>
        <w:t>, 7 случаев, а именно,</w:t>
      </w:r>
      <w:r>
        <w:rPr>
          <w:sz w:val="26"/>
        </w:rPr>
        <w:t xml:space="preserve"> </w:t>
      </w:r>
      <w:r>
        <w:rPr>
          <w:sz w:val="28"/>
        </w:rPr>
        <w:t>7 договоров</w:t>
      </w:r>
      <w:r>
        <w:rPr>
          <w:sz w:val="26"/>
        </w:rPr>
        <w:t xml:space="preserve">, </w:t>
      </w:r>
      <w:r>
        <w:rPr>
          <w:sz w:val="28"/>
        </w:rPr>
        <w:t xml:space="preserve">заключенных с МУП «КХ» Песчанокопского района  от 14.05.2024 №19,20,21,22,23,24,27, составлены с нарушением п.14. </w:t>
      </w:r>
      <w:proofErr w:type="gramStart"/>
      <w:r>
        <w:rPr>
          <w:sz w:val="28"/>
        </w:rPr>
        <w:t>«Порядка определения размера арендной платы за использование земельных участков, находящихся в муниципальной собственности Песчанокопского района», утвержденного решением Собрания депутатов Песчанокопского района от 31.08.2022 №76, а именно, не содержат   случаи и периодичность изменения в одностороннем порядке по требованию арендодателя арендной платы за использование земельных участков в связи: с изменением кадастровой стоимости земельного участка;</w:t>
      </w:r>
      <w:proofErr w:type="gramEnd"/>
      <w:r>
        <w:rPr>
          <w:sz w:val="28"/>
        </w:rPr>
        <w:t xml:space="preserve"> с изменением ставок арендной платы; значений и коэффициентов, используемых при расчете арендной платы; порядка определения размера арендной платы;</w:t>
      </w:r>
    </w:p>
    <w:p w:rsidR="00822EE7" w:rsidRDefault="00406451">
      <w:pPr>
        <w:pStyle w:val="afff"/>
        <w:spacing w:before="0" w:after="0" w:line="288" w:lineRule="atLeast"/>
        <w:ind w:firstLine="737"/>
        <w:jc w:val="both"/>
        <w:rPr>
          <w:sz w:val="28"/>
        </w:rPr>
      </w:pPr>
      <w:r>
        <w:rPr>
          <w:b/>
          <w:sz w:val="28"/>
        </w:rPr>
        <w:t xml:space="preserve">- </w:t>
      </w:r>
      <w:r>
        <w:rPr>
          <w:sz w:val="28"/>
          <w:u w:val="single"/>
        </w:rPr>
        <w:t>несоблюдение требования (порядка) государственной регистрации прав на недвижимое имущество и сделок с ним, государственного кадастрового учета недвижимого имущества (за исключением земельных участков) 2 случая</w:t>
      </w:r>
      <w:r>
        <w:rPr>
          <w:sz w:val="28"/>
        </w:rPr>
        <w:t>;</w:t>
      </w:r>
    </w:p>
    <w:p w:rsidR="00822EE7" w:rsidRDefault="00406451">
      <w:pPr>
        <w:pStyle w:val="afff"/>
        <w:spacing w:before="0" w:after="0" w:line="288" w:lineRule="atLeast"/>
        <w:ind w:firstLine="737"/>
        <w:jc w:val="both"/>
        <w:rPr>
          <w:sz w:val="28"/>
        </w:rPr>
      </w:pPr>
      <w:r>
        <w:rPr>
          <w:sz w:val="28"/>
        </w:rPr>
        <w:t xml:space="preserve">- </w:t>
      </w:r>
      <w:r>
        <w:rPr>
          <w:sz w:val="28"/>
          <w:u w:val="single"/>
        </w:rPr>
        <w:t xml:space="preserve">неисполнение (ненадлежащее исполнение) договорных обязательств в отношении государственного (муниципального) имущества и (или) непринятие мер ответственности за неисполнение (ненадлежащее исполнение) договорных отношений 5 случаев, </w:t>
      </w:r>
      <w:r>
        <w:rPr>
          <w:sz w:val="28"/>
        </w:rPr>
        <w:t xml:space="preserve">в результате в доход бюджета </w:t>
      </w:r>
      <w:proofErr w:type="spellStart"/>
      <w:r>
        <w:rPr>
          <w:sz w:val="28"/>
        </w:rPr>
        <w:t>недопоступили</w:t>
      </w:r>
      <w:proofErr w:type="spellEnd"/>
      <w:r>
        <w:rPr>
          <w:sz w:val="28"/>
        </w:rPr>
        <w:t xml:space="preserve">   доходы в сумме 36,4 тыс. рублей;</w:t>
      </w:r>
    </w:p>
    <w:p w:rsidR="00822EE7" w:rsidRDefault="00406451">
      <w:pPr>
        <w:ind w:firstLine="737"/>
        <w:jc w:val="both"/>
        <w:rPr>
          <w:sz w:val="26"/>
        </w:rPr>
      </w:pPr>
      <w:proofErr w:type="gramStart"/>
      <w:r>
        <w:rPr>
          <w:sz w:val="28"/>
          <w:u w:val="single"/>
        </w:rPr>
        <w:t>- нарушение   Порядка принятия решений о признании безнадежной к взысканию задолженности по платежам в бюджет, по которым главным администратором доходов бюджета является Отдел имущественных и земельных отношений Администрации Песчанокопского района</w:t>
      </w:r>
      <w:r>
        <w:rPr>
          <w:sz w:val="28"/>
        </w:rPr>
        <w:t>, утвержденного  постановлением Администрации Песчанокопского района от 21.07.2023 года  №687 на момент проверки, среди задолженности числилась задолженность, безнадежная к взысканию по двум дебиторам:</w:t>
      </w:r>
      <w:proofErr w:type="gramEnd"/>
      <w:r>
        <w:rPr>
          <w:sz w:val="28"/>
        </w:rPr>
        <w:t xml:space="preserve"> </w:t>
      </w:r>
      <w:proofErr w:type="spellStart"/>
      <w:r>
        <w:rPr>
          <w:sz w:val="28"/>
        </w:rPr>
        <w:t>Антонян</w:t>
      </w:r>
      <w:proofErr w:type="spellEnd"/>
      <w:r>
        <w:rPr>
          <w:sz w:val="28"/>
        </w:rPr>
        <w:t xml:space="preserve"> Г.Х. (долг 16,7 тыс. руб.); ООО «Ростовская региональная ипотечная корпорация» (долг 79,1 тыс. рублей).</w:t>
      </w:r>
    </w:p>
    <w:p w:rsidR="00822EE7" w:rsidRDefault="00406451">
      <w:pPr>
        <w:spacing w:line="0" w:lineRule="atLeast"/>
        <w:ind w:firstLine="737"/>
        <w:jc w:val="both"/>
        <w:rPr>
          <w:i/>
          <w:sz w:val="28"/>
        </w:rPr>
      </w:pPr>
      <w:proofErr w:type="gramStart"/>
      <w:r>
        <w:rPr>
          <w:sz w:val="26"/>
        </w:rPr>
        <w:t xml:space="preserve">- </w:t>
      </w:r>
      <w:r>
        <w:rPr>
          <w:sz w:val="28"/>
          <w:u w:val="single"/>
        </w:rPr>
        <w:t xml:space="preserve">имели место 3 случая расхождения данных, представленных в  отчетах на </w:t>
      </w:r>
      <w:proofErr w:type="spellStart"/>
      <w:r>
        <w:rPr>
          <w:sz w:val="28"/>
          <w:u w:val="single"/>
        </w:rPr>
        <w:t>Минимущество</w:t>
      </w:r>
      <w:proofErr w:type="spellEnd"/>
      <w:r>
        <w:rPr>
          <w:sz w:val="28"/>
          <w:u w:val="single"/>
        </w:rPr>
        <w:t xml:space="preserve"> РО,</w:t>
      </w:r>
      <w:r>
        <w:rPr>
          <w:sz w:val="28"/>
        </w:rPr>
        <w:t xml:space="preserve">  (отчет «Информация об аренде муниципального имущества», </w:t>
      </w:r>
      <w:r>
        <w:rPr>
          <w:sz w:val="28"/>
        </w:rPr>
        <w:lastRenderedPageBreak/>
        <w:t>отчет «Сведения о перечислении арендной платы за земельные участки, находящиеся в муниципальной собственности», отчет «Сведения о перечисление арендной платы за земельные участки государственная собственность на которые не разграничена») с данными, содержащимися в бухгалтерском учете  учреждения: по начислению арендных платежей;</w:t>
      </w:r>
      <w:proofErr w:type="gramEnd"/>
      <w:r>
        <w:rPr>
          <w:sz w:val="28"/>
        </w:rPr>
        <w:t xml:space="preserve"> по задолженности (от арендной платы); по кадастровой стоимости земельных участков, находящихся в муниципальной собственности Песчанокопского района и переданных в аренду; по количеству и кадастровой стоимости по земельным участкам, государственная собственность на которые не разграничена, переданным в аренду.</w:t>
      </w:r>
    </w:p>
    <w:p w:rsidR="00822EE7" w:rsidRDefault="00406451">
      <w:pPr>
        <w:pStyle w:val="afff"/>
        <w:spacing w:before="0" w:after="0" w:line="288" w:lineRule="atLeast"/>
        <w:ind w:firstLine="737"/>
        <w:jc w:val="both"/>
        <w:rPr>
          <w:sz w:val="28"/>
        </w:rPr>
      </w:pPr>
      <w:r>
        <w:rPr>
          <w:b/>
          <w:i/>
          <w:sz w:val="28"/>
        </w:rPr>
        <w:t xml:space="preserve">5. </w:t>
      </w:r>
      <w:proofErr w:type="gramStart"/>
      <w:r>
        <w:rPr>
          <w:b/>
          <w:i/>
          <w:sz w:val="28"/>
        </w:rPr>
        <w:t>Нарушения при осуществлении государственных (муниципальных) закупок и закупок отдельными видами юридических лиц установлено 443 нарушения,</w:t>
      </w:r>
      <w:r>
        <w:rPr>
          <w:b/>
          <w:sz w:val="28"/>
        </w:rPr>
        <w:t xml:space="preserve"> </w:t>
      </w:r>
      <w:r>
        <w:rPr>
          <w:i/>
          <w:sz w:val="28"/>
        </w:rPr>
        <w:t xml:space="preserve">среди них, </w:t>
      </w:r>
      <w:r>
        <w:rPr>
          <w:sz w:val="28"/>
        </w:rPr>
        <w:t xml:space="preserve">нарушения порядка формирования, утверждения и ведения плана-графика закупок товаров, работ, услуг для обеспечения государственных и муниципальных нужд, порядка его размещения в единой информационной системе в сфере закупок в открытом доступе и </w:t>
      </w:r>
      <w:proofErr w:type="spellStart"/>
      <w:r>
        <w:rPr>
          <w:sz w:val="28"/>
        </w:rPr>
        <w:t>невключение</w:t>
      </w:r>
      <w:proofErr w:type="spellEnd"/>
      <w:r>
        <w:rPr>
          <w:sz w:val="28"/>
        </w:rPr>
        <w:t xml:space="preserve"> в контракт (договор) обязательных условий.</w:t>
      </w:r>
      <w:proofErr w:type="gramEnd"/>
    </w:p>
    <w:p w:rsidR="00822EE7" w:rsidRDefault="00406451">
      <w:pPr>
        <w:pStyle w:val="af3"/>
        <w:ind w:firstLine="737"/>
        <w:jc w:val="both"/>
        <w:rPr>
          <w:sz w:val="28"/>
        </w:rPr>
      </w:pPr>
      <w:r>
        <w:rPr>
          <w:sz w:val="28"/>
        </w:rPr>
        <w:t>Обобщенная информация о результатах аудита в сфере закупок за 2025 год размещена на сайте ЕИС 30.01.2026 года.</w:t>
      </w:r>
    </w:p>
    <w:p w:rsidR="00822EE7" w:rsidRDefault="00822EE7">
      <w:pPr>
        <w:ind w:firstLine="737"/>
        <w:jc w:val="both"/>
        <w:rPr>
          <w:sz w:val="28"/>
        </w:rPr>
      </w:pPr>
    </w:p>
    <w:p w:rsidR="00822EE7" w:rsidRDefault="00406451">
      <w:pPr>
        <w:pStyle w:val="af3"/>
        <w:jc w:val="center"/>
        <w:rPr>
          <w:b/>
          <w:color w:val="FF0000"/>
          <w:sz w:val="28"/>
        </w:rPr>
      </w:pPr>
      <w:r>
        <w:rPr>
          <w:b/>
          <w:sz w:val="28"/>
        </w:rPr>
        <w:t>3. Экспертно-аналитическая деятельность</w:t>
      </w:r>
    </w:p>
    <w:p w:rsidR="00822EE7" w:rsidRDefault="00822EE7">
      <w:pPr>
        <w:pStyle w:val="af3"/>
        <w:jc w:val="both"/>
        <w:rPr>
          <w:b/>
          <w:color w:val="FF0000"/>
          <w:sz w:val="28"/>
        </w:rPr>
      </w:pPr>
    </w:p>
    <w:p w:rsidR="00822EE7" w:rsidRDefault="00406451">
      <w:pPr>
        <w:pStyle w:val="af3"/>
        <w:ind w:firstLine="737"/>
        <w:jc w:val="both"/>
        <w:rPr>
          <w:sz w:val="28"/>
        </w:rPr>
      </w:pPr>
      <w:r>
        <w:rPr>
          <w:sz w:val="28"/>
        </w:rPr>
        <w:t xml:space="preserve">В отчетном периоде Палатой проведено 104 </w:t>
      </w:r>
      <w:proofErr w:type="spellStart"/>
      <w:r>
        <w:rPr>
          <w:sz w:val="28"/>
        </w:rPr>
        <w:t>экспертно</w:t>
      </w:r>
      <w:proofErr w:type="spellEnd"/>
      <w:r>
        <w:rPr>
          <w:sz w:val="28"/>
        </w:rPr>
        <w:t xml:space="preserve"> - аналитических мероприятий, из них:</w:t>
      </w:r>
    </w:p>
    <w:p w:rsidR="00822EE7" w:rsidRDefault="00406451">
      <w:pPr>
        <w:pStyle w:val="af3"/>
        <w:ind w:firstLine="737"/>
        <w:jc w:val="both"/>
        <w:rPr>
          <w:sz w:val="28"/>
        </w:rPr>
      </w:pPr>
      <w:r>
        <w:rPr>
          <w:sz w:val="28"/>
        </w:rPr>
        <w:t>- внешняя проверка отчета об исполнении бюджета Песчанокопского района и бюджетов девяти сельских поселений за 2024 год – подготовлено 10 заключений;</w:t>
      </w:r>
    </w:p>
    <w:p w:rsidR="00822EE7" w:rsidRDefault="00406451">
      <w:pPr>
        <w:pStyle w:val="af3"/>
        <w:ind w:firstLine="737"/>
        <w:jc w:val="both"/>
        <w:rPr>
          <w:sz w:val="28"/>
        </w:rPr>
      </w:pPr>
      <w:r>
        <w:rPr>
          <w:sz w:val="28"/>
        </w:rPr>
        <w:t xml:space="preserve">- </w:t>
      </w:r>
      <w:r>
        <w:rPr>
          <w:rStyle w:val="markedcontent0"/>
          <w:sz w:val="28"/>
        </w:rPr>
        <w:t>внешние проверки годовой бюджетной отчетности главных администраторов бюджетных средств поселени</w:t>
      </w:r>
      <w:proofErr w:type="gramStart"/>
      <w:r>
        <w:rPr>
          <w:rStyle w:val="markedcontent0"/>
          <w:sz w:val="28"/>
        </w:rPr>
        <w:t>й-</w:t>
      </w:r>
      <w:proofErr w:type="gramEnd"/>
      <w:r>
        <w:rPr>
          <w:rStyle w:val="markedcontent0"/>
          <w:sz w:val="28"/>
        </w:rPr>
        <w:t xml:space="preserve"> подготовлено 9 заключений;</w:t>
      </w:r>
    </w:p>
    <w:p w:rsidR="00822EE7" w:rsidRDefault="00406451">
      <w:pPr>
        <w:pStyle w:val="af3"/>
        <w:ind w:firstLine="737"/>
        <w:jc w:val="both"/>
        <w:rPr>
          <w:sz w:val="28"/>
        </w:rPr>
      </w:pPr>
      <w:r>
        <w:rPr>
          <w:sz w:val="28"/>
        </w:rPr>
        <w:t>- экспертиза проекта бюджета Песчанокопского района на 2026 год и на плановый период 2027 и 2028 годов и бюджетов 9 поселений -  подготовлено 10 заключений;</w:t>
      </w:r>
    </w:p>
    <w:p w:rsidR="00822EE7" w:rsidRDefault="00406451">
      <w:pPr>
        <w:pStyle w:val="af3"/>
        <w:ind w:firstLine="737"/>
        <w:jc w:val="both"/>
        <w:rPr>
          <w:sz w:val="28"/>
        </w:rPr>
      </w:pPr>
      <w:r>
        <w:rPr>
          <w:sz w:val="28"/>
        </w:rPr>
        <w:t xml:space="preserve">- экспертиза проектов постановлений о внесении изменений в муниципальные программы – подготовлено 75 заключений. </w:t>
      </w:r>
    </w:p>
    <w:p w:rsidR="00822EE7" w:rsidRDefault="00406451">
      <w:pPr>
        <w:pStyle w:val="af3"/>
        <w:ind w:firstLine="737"/>
        <w:jc w:val="both"/>
        <w:rPr>
          <w:sz w:val="28"/>
        </w:rPr>
      </w:pPr>
      <w:r>
        <w:rPr>
          <w:sz w:val="28"/>
        </w:rPr>
        <w:t>Замечания и предложения Палаты по результатам экспертизы проектов постановлений о внесении изменений в муниципальные программы были устранены главными исполнителями программ и приняты к сведению до принятия постановления о внесении изменений в муниципальные программы.</w:t>
      </w:r>
    </w:p>
    <w:p w:rsidR="00822EE7" w:rsidRDefault="00406451">
      <w:pPr>
        <w:widowControl w:val="0"/>
        <w:ind w:firstLine="737"/>
        <w:jc w:val="both"/>
        <w:rPr>
          <w:sz w:val="28"/>
        </w:rPr>
      </w:pPr>
      <w:r>
        <w:rPr>
          <w:sz w:val="28"/>
        </w:rPr>
        <w:t xml:space="preserve">Одними из основных экспертно-аналитических мероприятий, в соответствии с требованиями статьи 264.4. Бюджетного кодекса РФ, проведенных Палатой в отчетном периоде, были </w:t>
      </w:r>
      <w:r>
        <w:rPr>
          <w:i/>
          <w:sz w:val="28"/>
        </w:rPr>
        <w:t>внешние проверки отчетов об исполнении бюджета Песчанокопского района и бюджетов сельских поселений за 2024 год</w:t>
      </w:r>
      <w:r>
        <w:rPr>
          <w:sz w:val="28"/>
        </w:rPr>
        <w:t xml:space="preserve"> и подготовка по их результатам заключений.</w:t>
      </w:r>
    </w:p>
    <w:p w:rsidR="00822EE7" w:rsidRDefault="00406451">
      <w:pPr>
        <w:ind w:firstLine="737"/>
        <w:jc w:val="both"/>
        <w:rPr>
          <w:sz w:val="28"/>
        </w:rPr>
      </w:pPr>
      <w:proofErr w:type="gramStart"/>
      <w:r>
        <w:rPr>
          <w:sz w:val="28"/>
        </w:rPr>
        <w:t xml:space="preserve">Заключение на отчет об исполнении бюджета Песчанокопского района за 2024 год подготовлено в соответствии со статьями 157 и 264.4 Бюджетного кодекса Российской Федерации, статьей 49 Положения о бюджетном процессе в Песчанокопском районе, утвержденного решением Собрания депутатов Песчанокопского  района от 26.09.2007 № 207, на основании стандарта внешнего </w:t>
      </w:r>
      <w:r>
        <w:rPr>
          <w:sz w:val="28"/>
        </w:rPr>
        <w:lastRenderedPageBreak/>
        <w:t>муниципального финансового контроля «Проведение внешней проверки годового отчета об исполнении районного бюджета», утвержденного приказом председателя</w:t>
      </w:r>
      <w:proofErr w:type="gramEnd"/>
      <w:r>
        <w:rPr>
          <w:sz w:val="28"/>
        </w:rPr>
        <w:t xml:space="preserve"> Контрольно-счетной палаты Песчанокопского района от 1 марта 2016 года № 7.</w:t>
      </w:r>
    </w:p>
    <w:p w:rsidR="00822EE7" w:rsidRDefault="00406451">
      <w:pPr>
        <w:ind w:firstLine="737"/>
        <w:jc w:val="both"/>
        <w:rPr>
          <w:sz w:val="28"/>
        </w:rPr>
      </w:pPr>
      <w:r>
        <w:rPr>
          <w:sz w:val="28"/>
        </w:rPr>
        <w:t xml:space="preserve">Заключение основано на результатах внешних </w:t>
      </w:r>
      <w:proofErr w:type="gramStart"/>
      <w:r>
        <w:rPr>
          <w:sz w:val="28"/>
        </w:rPr>
        <w:t>проверок бюджетной отчетности главных распорядителей средств бюджета Песчанокопского</w:t>
      </w:r>
      <w:proofErr w:type="gramEnd"/>
      <w:r>
        <w:rPr>
          <w:sz w:val="28"/>
        </w:rPr>
        <w:t xml:space="preserve"> района, а также анализа отчета об исполнении бюджета Песчанокопского района за 2024 год и других документов, и материалов, подтверждающих его исполнение. </w:t>
      </w:r>
    </w:p>
    <w:p w:rsidR="00822EE7" w:rsidRDefault="00406451">
      <w:pPr>
        <w:ind w:firstLine="737"/>
        <w:jc w:val="both"/>
        <w:rPr>
          <w:sz w:val="28"/>
        </w:rPr>
      </w:pPr>
      <w:r>
        <w:rPr>
          <w:sz w:val="28"/>
        </w:rPr>
        <w:t xml:space="preserve">По итогам рассмотрения проекта решения Собрания депутатов Песчанокопского района «Об </w:t>
      </w:r>
      <w:proofErr w:type="gramStart"/>
      <w:r>
        <w:rPr>
          <w:sz w:val="28"/>
        </w:rPr>
        <w:t>отчете</w:t>
      </w:r>
      <w:proofErr w:type="gramEnd"/>
      <w:r>
        <w:rPr>
          <w:sz w:val="28"/>
        </w:rPr>
        <w:t xml:space="preserve"> об исполнении бюджета Песчанокопского района за 2024 год» Контрольно-счетная палата Песчанокопского района рекомендовала принять к рассмотрению проект решения Собрания депутатов Песчанокопского района «Об отчете об исполнении бюджета Песчанокопского района за 2024 год».</w:t>
      </w:r>
    </w:p>
    <w:p w:rsidR="00822EE7" w:rsidRDefault="00406451">
      <w:pPr>
        <w:pStyle w:val="af3"/>
        <w:ind w:firstLine="737"/>
        <w:jc w:val="both"/>
        <w:rPr>
          <w:sz w:val="28"/>
        </w:rPr>
      </w:pPr>
      <w:r>
        <w:rPr>
          <w:sz w:val="28"/>
        </w:rPr>
        <w:t xml:space="preserve">Отчеты об исполнении бюджета девяти сельских поселений Песчанокопского района за 2024 год, а также годовая бюджетная отчетность девяти главных </w:t>
      </w:r>
      <w:proofErr w:type="gramStart"/>
      <w:r>
        <w:rPr>
          <w:sz w:val="28"/>
        </w:rPr>
        <w:t>распорядителей средств бюджетов сельских поселений Песчанокопского района</w:t>
      </w:r>
      <w:proofErr w:type="gramEnd"/>
      <w:r>
        <w:rPr>
          <w:sz w:val="28"/>
        </w:rPr>
        <w:t xml:space="preserve"> представлены в Палату в сроки, установленные статьей 264.4.  Бюджетного кодекса РФ.</w:t>
      </w:r>
    </w:p>
    <w:p w:rsidR="00822EE7" w:rsidRDefault="00406451">
      <w:pPr>
        <w:pStyle w:val="af3"/>
        <w:ind w:firstLine="737"/>
        <w:jc w:val="both"/>
        <w:rPr>
          <w:sz w:val="28"/>
        </w:rPr>
      </w:pPr>
      <w:proofErr w:type="gramStart"/>
      <w:r>
        <w:rPr>
          <w:sz w:val="28"/>
        </w:rPr>
        <w:t>Заключения на отчет об исполнении бюджета  поселений Песчанокопского района, а также  годовой бюджетной отчетности девяти главных распорядителей средств бюджетов сельских поселений Песчанокопского района, подготовлены   на основании стандарта внешнего муниципального финансового контроля  «Внешняя проверка годового отчета об исполнении бюджета поселений муниципального образования «</w:t>
      </w:r>
      <w:proofErr w:type="spellStart"/>
      <w:r>
        <w:rPr>
          <w:sz w:val="28"/>
        </w:rPr>
        <w:t>Песчанокопский</w:t>
      </w:r>
      <w:proofErr w:type="spellEnd"/>
      <w:r>
        <w:rPr>
          <w:sz w:val="28"/>
        </w:rPr>
        <w:t xml:space="preserve"> район»», утвержденного приказом председателя Контрольно-счетной палаты Песчанокопского района от 10 января 2025 №4.</w:t>
      </w:r>
      <w:proofErr w:type="gramEnd"/>
    </w:p>
    <w:p w:rsidR="00822EE7" w:rsidRDefault="00406451">
      <w:pPr>
        <w:pStyle w:val="af3"/>
        <w:ind w:firstLine="737"/>
        <w:jc w:val="both"/>
        <w:rPr>
          <w:sz w:val="28"/>
        </w:rPr>
      </w:pPr>
      <w:r>
        <w:rPr>
          <w:sz w:val="28"/>
        </w:rPr>
        <w:t xml:space="preserve">Годовая бюджетная отчетность за 2024 год всех 9 главных администраторов и распорядителей бюджетных средств сельских поселений представлена с нарушениями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w:t>
      </w:r>
    </w:p>
    <w:p w:rsidR="00822EE7" w:rsidRDefault="00406451">
      <w:pPr>
        <w:pStyle w:val="af3"/>
        <w:ind w:firstLine="737"/>
        <w:jc w:val="both"/>
        <w:rPr>
          <w:sz w:val="28"/>
        </w:rPr>
      </w:pPr>
      <w:r>
        <w:rPr>
          <w:sz w:val="28"/>
        </w:rPr>
        <w:t>Всего Палатой установлено 103</w:t>
      </w:r>
      <w:r>
        <w:t xml:space="preserve"> </w:t>
      </w:r>
      <w:r>
        <w:rPr>
          <w:sz w:val="28"/>
        </w:rPr>
        <w:t xml:space="preserve">нарушения на сумму 200557,7 тыс. рублей. Основные нарушения связаны с несоблюдением порядка составления отчетности и полноты ее представления; искажением и недостоверностью значений показателей; внутренней несогласованностью форм отчетности. </w:t>
      </w:r>
    </w:p>
    <w:p w:rsidR="00822EE7" w:rsidRDefault="00406451">
      <w:pPr>
        <w:ind w:firstLine="737"/>
        <w:jc w:val="both"/>
        <w:rPr>
          <w:sz w:val="28"/>
        </w:rPr>
      </w:pPr>
      <w:r>
        <w:rPr>
          <w:sz w:val="28"/>
        </w:rPr>
        <w:t>По результатам внешних проверок поселений оформлено 18 заключений с выводами и предложениями, которые были направлены в представительные органы и администрации муниципальных образований.</w:t>
      </w:r>
    </w:p>
    <w:p w:rsidR="00822EE7" w:rsidRDefault="00406451">
      <w:pPr>
        <w:ind w:firstLine="737"/>
        <w:jc w:val="both"/>
        <w:rPr>
          <w:sz w:val="28"/>
        </w:rPr>
      </w:pPr>
      <w:r>
        <w:rPr>
          <w:sz w:val="28"/>
        </w:rPr>
        <w:t xml:space="preserve">Органами местного самоуправления проведена работа по устранению выявленных нарушений и замечаний, внесены соответствующие изменения в отчетность.  </w:t>
      </w:r>
    </w:p>
    <w:p w:rsidR="00822EE7" w:rsidRDefault="00406451">
      <w:pPr>
        <w:pStyle w:val="af3"/>
        <w:ind w:firstLine="737"/>
        <w:jc w:val="both"/>
        <w:rPr>
          <w:sz w:val="28"/>
        </w:rPr>
      </w:pPr>
      <w:proofErr w:type="gramStart"/>
      <w:r>
        <w:rPr>
          <w:sz w:val="28"/>
        </w:rPr>
        <w:t xml:space="preserve">В рамках предварительного контроля проведены экспертизы проекта решения Собрания депутатов Песчанокопского района «О бюджете Песчанокопского района на 2026 год и на плановый период 2027 и 2028 годов», а также экспертизы проектов решений Собраний депутатов 9 сельских поселений </w:t>
      </w:r>
      <w:r>
        <w:rPr>
          <w:sz w:val="28"/>
        </w:rPr>
        <w:lastRenderedPageBreak/>
        <w:t>района «О бюджете поселения Песчанокопского района на 2026 год и на плановый период 2027 и 2028 годов».</w:t>
      </w:r>
      <w:proofErr w:type="gramEnd"/>
    </w:p>
    <w:p w:rsidR="00822EE7" w:rsidRDefault="00406451">
      <w:pPr>
        <w:pStyle w:val="af3"/>
        <w:ind w:firstLine="737"/>
        <w:jc w:val="both"/>
        <w:rPr>
          <w:sz w:val="28"/>
        </w:rPr>
      </w:pPr>
      <w:r>
        <w:rPr>
          <w:sz w:val="28"/>
        </w:rPr>
        <w:t xml:space="preserve">Были детально проанализированы общие характеристики проектов решений о бюджете, проведена оценка соответствия проектов требованиям бюджетного законодательства, оценка запланированных бюджетных ассигнований на реализацию мероприятий муниципальных программ. </w:t>
      </w:r>
    </w:p>
    <w:p w:rsidR="00822EE7" w:rsidRDefault="00406451">
      <w:pPr>
        <w:pStyle w:val="af3"/>
        <w:ind w:firstLine="737"/>
        <w:jc w:val="both"/>
        <w:rPr>
          <w:sz w:val="28"/>
        </w:rPr>
      </w:pPr>
      <w:r>
        <w:rPr>
          <w:sz w:val="28"/>
        </w:rPr>
        <w:t xml:space="preserve">Параметры бюджетов Песчанокопского района и сельских поселений на 2026-2028 годы сформированы в условиях действующего законодательства и оценке ожидаемого исполнения бюджетов в 2025 году, в соответствии с проектом областного закона «Об областном бюджете на 2026 год и на плановый период 2027-2028 годов», внесенным в Законодательное Собрание Ростовской области к I чтению. </w:t>
      </w:r>
    </w:p>
    <w:p w:rsidR="00822EE7" w:rsidRDefault="00406451">
      <w:pPr>
        <w:pStyle w:val="af3"/>
        <w:ind w:firstLine="737"/>
        <w:jc w:val="both"/>
        <w:rPr>
          <w:sz w:val="28"/>
        </w:rPr>
      </w:pPr>
      <w:proofErr w:type="gramStart"/>
      <w:r>
        <w:rPr>
          <w:sz w:val="28"/>
        </w:rPr>
        <w:t xml:space="preserve">Проект районного бюджета и бюджетов поселений по доходам реален к исполнению при условии достижения показателей прогноза социально-экономического развития Песчанокопского района и поселений на 2026 - 2028 годы, обеспечения устойчивого наращивания темпов производства предприятиями основных отраслей экономики и улучшения ими расчетов с бюджетом, а также, продолжения активной работы по снижению накопившейся задолженности в бюджет.   </w:t>
      </w:r>
      <w:proofErr w:type="gramEnd"/>
    </w:p>
    <w:p w:rsidR="00822EE7" w:rsidRDefault="00406451">
      <w:pPr>
        <w:pStyle w:val="af3"/>
        <w:ind w:firstLine="737"/>
        <w:jc w:val="both"/>
        <w:rPr>
          <w:spacing w:val="-2"/>
          <w:sz w:val="28"/>
        </w:rPr>
      </w:pPr>
      <w:r>
        <w:rPr>
          <w:sz w:val="28"/>
        </w:rPr>
        <w:t>Бюджетные расходы сбалансированы в рамках возможностей его доходной части и необходимости соблюдения установленных ограничений по уровню бюджетного дефицита. Бюджет по расходам обоснован при условии обеспечения своевременности и полноты освоения бюджетных ассигнований, экономного и эффективного расходования бюджетных средств.</w:t>
      </w:r>
    </w:p>
    <w:p w:rsidR="00822EE7" w:rsidRDefault="00406451">
      <w:pPr>
        <w:pStyle w:val="af3"/>
        <w:ind w:firstLine="567"/>
        <w:jc w:val="both"/>
        <w:rPr>
          <w:sz w:val="28"/>
        </w:rPr>
      </w:pPr>
      <w:r>
        <w:rPr>
          <w:spacing w:val="-2"/>
          <w:sz w:val="28"/>
        </w:rPr>
        <w:t xml:space="preserve"> Палата рекомендовала проект бюджета Песчанокопского района на 2026 год и на плановый период 2027 и 2028 годов принять на рассмотрение Собранием депутатов Песчанокопского района, с учетом выводов и предложений.</w:t>
      </w:r>
    </w:p>
    <w:p w:rsidR="00822EE7" w:rsidRDefault="00406451">
      <w:pPr>
        <w:ind w:firstLine="737"/>
        <w:jc w:val="both"/>
        <w:rPr>
          <w:sz w:val="28"/>
        </w:rPr>
      </w:pPr>
      <w:r>
        <w:rPr>
          <w:sz w:val="28"/>
        </w:rPr>
        <w:t xml:space="preserve">В ходе экспертиз проектов решений о бюджете  поселений  Палатой выявлены различные нарушения при формировании бюджета  в количестве 82 нарушения (в части состава пакета документов и несоответствия их нормам Бюджетного кодекса Российской Федерации и проекту бюджета; ненадлежащего установления основных характеристик и иных показателей бюджета; несоответствия состава и объема показателей бюджета в текстовой части проекта решения о бюджете и в приложениях к нему; нарушения порядка применения бюджетной классификации; нарушения при установлении прогнозируемого дефицита бюджета и верхнего предела муниципального долга). </w:t>
      </w:r>
    </w:p>
    <w:p w:rsidR="00822EE7" w:rsidRDefault="00406451">
      <w:pPr>
        <w:ind w:firstLine="737"/>
        <w:jc w:val="both"/>
        <w:rPr>
          <w:sz w:val="28"/>
        </w:rPr>
      </w:pPr>
      <w:r>
        <w:rPr>
          <w:sz w:val="28"/>
        </w:rPr>
        <w:t xml:space="preserve">По результатам экспертизы оформлено 9 заключений, которые направлены в сельские поселения для учета замечаний при принятии бюджетов. Органами местного самоуправления рекомендации Палаты приняты к исполнению. </w:t>
      </w:r>
    </w:p>
    <w:p w:rsidR="00822EE7" w:rsidRDefault="00406451">
      <w:pPr>
        <w:pStyle w:val="af3"/>
        <w:jc w:val="both"/>
        <w:rPr>
          <w:sz w:val="28"/>
        </w:rPr>
      </w:pPr>
      <w:r>
        <w:rPr>
          <w:sz w:val="28"/>
        </w:rPr>
        <w:t xml:space="preserve">          </w:t>
      </w:r>
    </w:p>
    <w:p w:rsidR="00822EE7" w:rsidRDefault="00406451">
      <w:pPr>
        <w:jc w:val="center"/>
        <w:rPr>
          <w:b/>
          <w:sz w:val="28"/>
        </w:rPr>
      </w:pPr>
      <w:r>
        <w:rPr>
          <w:sz w:val="28"/>
        </w:rPr>
        <w:t>4</w:t>
      </w:r>
      <w:r>
        <w:rPr>
          <w:b/>
          <w:sz w:val="28"/>
        </w:rPr>
        <w:t>. Методологическое, информационное и кадровое обеспечение</w:t>
      </w:r>
    </w:p>
    <w:p w:rsidR="00822EE7" w:rsidRDefault="00406451">
      <w:pPr>
        <w:jc w:val="center"/>
        <w:rPr>
          <w:color w:val="FF0000"/>
        </w:rPr>
      </w:pPr>
      <w:r>
        <w:rPr>
          <w:b/>
          <w:sz w:val="28"/>
        </w:rPr>
        <w:t>деятельности Контрольно-счетной палаты</w:t>
      </w:r>
    </w:p>
    <w:p w:rsidR="00822EE7" w:rsidRDefault="00822EE7">
      <w:pPr>
        <w:rPr>
          <w:color w:val="FF0000"/>
        </w:rPr>
      </w:pPr>
    </w:p>
    <w:p w:rsidR="00822EE7" w:rsidRDefault="00406451">
      <w:pPr>
        <w:ind w:firstLine="737"/>
        <w:jc w:val="both"/>
        <w:rPr>
          <w:sz w:val="28"/>
        </w:rPr>
      </w:pPr>
      <w:r>
        <w:rPr>
          <w:sz w:val="28"/>
        </w:rPr>
        <w:t xml:space="preserve">В отчетном периоде, председатель Палаты принимал участие в совещаниях, в заседаниях Собрания депутатов Песчанокопского района. </w:t>
      </w:r>
    </w:p>
    <w:p w:rsidR="00822EE7" w:rsidRDefault="00406451">
      <w:pPr>
        <w:widowControl w:val="0"/>
        <w:spacing w:line="276" w:lineRule="auto"/>
        <w:ind w:firstLine="737"/>
        <w:jc w:val="both"/>
        <w:rPr>
          <w:sz w:val="28"/>
        </w:rPr>
      </w:pPr>
      <w:r>
        <w:rPr>
          <w:sz w:val="28"/>
        </w:rPr>
        <w:t xml:space="preserve">В 2025 году Палатой продолжено взаимодействие с Союзом муниципальных контрольно-счетных органов РФ, Советом контрольно-счетных </w:t>
      </w:r>
      <w:r>
        <w:rPr>
          <w:sz w:val="28"/>
        </w:rPr>
        <w:lastRenderedPageBreak/>
        <w:t>органов при Контрольно-счетной палате Ростовской области.</w:t>
      </w:r>
    </w:p>
    <w:p w:rsidR="00822EE7" w:rsidRDefault="00406451">
      <w:pPr>
        <w:widowControl w:val="0"/>
        <w:spacing w:line="276" w:lineRule="auto"/>
        <w:ind w:firstLine="737"/>
        <w:jc w:val="both"/>
        <w:rPr>
          <w:sz w:val="28"/>
        </w:rPr>
      </w:pPr>
      <w:r>
        <w:rPr>
          <w:sz w:val="28"/>
        </w:rPr>
        <w:t>Специалисты Палаты принимали участие во всех обучающих мероприятиях, проводимых Союзом муниципальных контрольно-счетных органов в режиме видеоконференцсвязи, в обучающих мероприятиях Счетной палаты Российской Федерации.</w:t>
      </w:r>
    </w:p>
    <w:p w:rsidR="00822EE7" w:rsidRDefault="00406451">
      <w:pPr>
        <w:ind w:firstLine="737"/>
        <w:jc w:val="both"/>
        <w:rPr>
          <w:sz w:val="28"/>
        </w:rPr>
      </w:pPr>
      <w:r>
        <w:rPr>
          <w:sz w:val="28"/>
        </w:rPr>
        <w:t xml:space="preserve">Председатель Палаты принял участие в заседании Совета контрольно-счетных органов при Контрольно-счетной палате Ростовской области, проводимой КСП Ростовской области в июле 2025 года, на базе </w:t>
      </w:r>
      <w:proofErr w:type="spellStart"/>
      <w:r>
        <w:rPr>
          <w:sz w:val="28"/>
        </w:rPr>
        <w:t>Аксайского</w:t>
      </w:r>
      <w:proofErr w:type="spellEnd"/>
      <w:r>
        <w:rPr>
          <w:sz w:val="28"/>
        </w:rPr>
        <w:t xml:space="preserve"> района. </w:t>
      </w:r>
    </w:p>
    <w:p w:rsidR="00822EE7" w:rsidRDefault="00406451">
      <w:pPr>
        <w:ind w:firstLine="737"/>
        <w:jc w:val="both"/>
        <w:rPr>
          <w:sz w:val="28"/>
        </w:rPr>
      </w:pPr>
      <w:bookmarkStart w:id="1" w:name="_Hlk35257565"/>
      <w:r>
        <w:rPr>
          <w:sz w:val="28"/>
        </w:rPr>
        <w:t>В рамках подписанного соглашение о порядке взаимодействия между Прокуратурой Песчанокопского района и Контрольно-счетной палатой Песчанокопского района в целях выявления и пресечения правонарушений и преступлений, связанных с незаконным использованием средств местного бюджета, муниципального имущества муниципального образования «</w:t>
      </w:r>
      <w:proofErr w:type="spellStart"/>
      <w:r>
        <w:rPr>
          <w:sz w:val="28"/>
        </w:rPr>
        <w:t>Песчанокопский</w:t>
      </w:r>
      <w:proofErr w:type="spellEnd"/>
      <w:r>
        <w:rPr>
          <w:sz w:val="28"/>
        </w:rPr>
        <w:t xml:space="preserve"> район», ежеквартально предоставлялись материалы о результатах проверок в Прокуратуру Песчанокопского района.</w:t>
      </w:r>
    </w:p>
    <w:p w:rsidR="00822EE7" w:rsidRDefault="00406451">
      <w:pPr>
        <w:ind w:firstLine="737"/>
        <w:jc w:val="both"/>
        <w:rPr>
          <w:sz w:val="28"/>
        </w:rPr>
      </w:pPr>
      <w:r>
        <w:rPr>
          <w:sz w:val="28"/>
        </w:rPr>
        <w:t>В соответствии с п.13 ч.1 ст.9 Федерального закона № 6-ФЗ Палата участвовала в пределах полномочий в мероприятиях, направленных на противодействие коррупции.</w:t>
      </w:r>
      <w:bookmarkEnd w:id="1"/>
    </w:p>
    <w:p w:rsidR="00822EE7" w:rsidRDefault="00406451">
      <w:pPr>
        <w:pStyle w:val="af3"/>
        <w:ind w:firstLine="737"/>
        <w:jc w:val="both"/>
        <w:rPr>
          <w:sz w:val="28"/>
        </w:rPr>
      </w:pPr>
      <w:r>
        <w:rPr>
          <w:sz w:val="28"/>
        </w:rPr>
        <w:t xml:space="preserve">Продолжена работа по методологическому обеспечению деятельности Контрольно-счетной палаты. В рамках методологического обеспечения деятельности при осуществлении внешнего финансового контроля в 2025 году (по переданным полномочиям) было утверждено 2 Стандарта внешнего муниципального финансового контроля. </w:t>
      </w:r>
    </w:p>
    <w:p w:rsidR="00822EE7" w:rsidRDefault="00406451">
      <w:pPr>
        <w:widowControl w:val="0"/>
        <w:spacing w:line="276" w:lineRule="auto"/>
        <w:ind w:firstLine="737"/>
        <w:jc w:val="both"/>
        <w:rPr>
          <w:sz w:val="28"/>
        </w:rPr>
      </w:pPr>
      <w:r>
        <w:rPr>
          <w:sz w:val="28"/>
        </w:rPr>
        <w:t>В течение отчетного периода в целях обеспечения гласности Палатой обеспечено размещение информации о своей деятельности на официальном сайте Палаты.</w:t>
      </w:r>
    </w:p>
    <w:p w:rsidR="00822EE7" w:rsidRDefault="00406451">
      <w:pPr>
        <w:widowControl w:val="0"/>
        <w:spacing w:line="276" w:lineRule="auto"/>
        <w:ind w:firstLine="851"/>
        <w:jc w:val="both"/>
        <w:rPr>
          <w:sz w:val="28"/>
        </w:rPr>
      </w:pPr>
      <w:r>
        <w:rPr>
          <w:sz w:val="28"/>
        </w:rPr>
        <w:t>В отчетном году продолжена работа по информационно-техническому обеспечению деятельности Палаты. Специалистам палаты были доступны:</w:t>
      </w:r>
    </w:p>
    <w:p w:rsidR="00822EE7" w:rsidRDefault="00406451">
      <w:pPr>
        <w:widowControl w:val="0"/>
        <w:spacing w:line="276" w:lineRule="auto"/>
        <w:ind w:firstLine="737"/>
        <w:jc w:val="both"/>
        <w:rPr>
          <w:sz w:val="28"/>
        </w:rPr>
      </w:pPr>
      <w:r>
        <w:rPr>
          <w:sz w:val="28"/>
        </w:rPr>
        <w:t>- справочно-правовые и справочные системы; другие информационные ресурсы, размещенные в сети Интернет;</w:t>
      </w:r>
    </w:p>
    <w:p w:rsidR="00822EE7" w:rsidRDefault="00406451">
      <w:pPr>
        <w:widowControl w:val="0"/>
        <w:spacing w:line="276" w:lineRule="auto"/>
        <w:ind w:firstLine="737"/>
        <w:jc w:val="both"/>
        <w:rPr>
          <w:sz w:val="28"/>
        </w:rPr>
      </w:pPr>
      <w:r>
        <w:rPr>
          <w:sz w:val="28"/>
        </w:rPr>
        <w:t>- электронное взаимодействие (электронный документооборот) с органами местного самоуправления, муниципальными учреждениями, государственными органами;</w:t>
      </w:r>
    </w:p>
    <w:p w:rsidR="00822EE7" w:rsidRDefault="00406451">
      <w:pPr>
        <w:widowControl w:val="0"/>
        <w:spacing w:line="276" w:lineRule="auto"/>
        <w:ind w:firstLine="737"/>
        <w:jc w:val="both"/>
        <w:rPr>
          <w:sz w:val="28"/>
        </w:rPr>
      </w:pPr>
      <w:r>
        <w:rPr>
          <w:sz w:val="28"/>
        </w:rPr>
        <w:t>- подсистемы «АЦК-Финансы», «АЦК-Планирование» и другие.</w:t>
      </w:r>
    </w:p>
    <w:p w:rsidR="00822EE7" w:rsidRDefault="00406451">
      <w:pPr>
        <w:widowControl w:val="0"/>
        <w:spacing w:line="276" w:lineRule="auto"/>
        <w:ind w:firstLine="737"/>
        <w:jc w:val="both"/>
        <w:rPr>
          <w:sz w:val="28"/>
        </w:rPr>
      </w:pPr>
      <w:r>
        <w:rPr>
          <w:sz w:val="28"/>
        </w:rPr>
        <w:t>Для обеспечения информационной безопасности в 2025 году продлены права на использование программного средства антивирусной защиты.</w:t>
      </w:r>
    </w:p>
    <w:p w:rsidR="00822EE7" w:rsidRDefault="00406451">
      <w:pPr>
        <w:widowControl w:val="0"/>
        <w:spacing w:line="0" w:lineRule="atLeast"/>
        <w:ind w:firstLine="737"/>
        <w:jc w:val="both"/>
        <w:rPr>
          <w:sz w:val="28"/>
        </w:rPr>
      </w:pPr>
      <w:r>
        <w:rPr>
          <w:sz w:val="28"/>
        </w:rPr>
        <w:t xml:space="preserve">Палатой продолжена реализация функций муниципального заказчика в соответствии с Федеральным законом № 44-ФЗ. Обеспечивается проведение закупок с использованием Регионального портала закупок малого объема Ростовской области. Проведение </w:t>
      </w:r>
      <w:proofErr w:type="spellStart"/>
      <w:r>
        <w:rPr>
          <w:sz w:val="28"/>
        </w:rPr>
        <w:t>претензионно</w:t>
      </w:r>
      <w:proofErr w:type="spellEnd"/>
      <w:r>
        <w:rPr>
          <w:sz w:val="28"/>
        </w:rPr>
        <w:t>-исковой работы не требовалось в связи с исполнением поставщиками, исполнителями договорных обязательств.</w:t>
      </w:r>
    </w:p>
    <w:p w:rsidR="00822EE7" w:rsidRDefault="00406451">
      <w:pPr>
        <w:pStyle w:val="af3"/>
        <w:ind w:firstLine="737"/>
        <w:jc w:val="both"/>
        <w:rPr>
          <w:sz w:val="28"/>
        </w:rPr>
      </w:pPr>
      <w:r>
        <w:rPr>
          <w:sz w:val="28"/>
        </w:rPr>
        <w:t>Фактическая численность сотрудников Палаты в 2025 году не изменялась и составляла 3 человека.</w:t>
      </w:r>
    </w:p>
    <w:p w:rsidR="00822EE7" w:rsidRDefault="00406451">
      <w:pPr>
        <w:pStyle w:val="af3"/>
        <w:ind w:firstLine="737"/>
        <w:jc w:val="both"/>
        <w:rPr>
          <w:sz w:val="28"/>
        </w:rPr>
      </w:pPr>
      <w:r>
        <w:rPr>
          <w:sz w:val="28"/>
        </w:rPr>
        <w:lastRenderedPageBreak/>
        <w:t>В 2025 году деятельность Контрольно-счетной палаты будет направлена на исполнение полномочий, установленных для органа внешнего муниципального контроля Бюджетным кодексом Российской Федерации, Федеральным законом № 6-ФЗ, иными нормативными правовыми актами.</w:t>
      </w:r>
    </w:p>
    <w:p w:rsidR="00822EE7" w:rsidRDefault="00406451">
      <w:pPr>
        <w:spacing w:line="0" w:lineRule="atLeast"/>
        <w:ind w:firstLine="737"/>
        <w:jc w:val="both"/>
        <w:rPr>
          <w:sz w:val="28"/>
        </w:rPr>
      </w:pPr>
      <w:r>
        <w:rPr>
          <w:sz w:val="28"/>
        </w:rPr>
        <w:t>Основные направления деятельности Палаты на 2026 год отражены в плане работы, которым предусмотрено осуществление комплекса контрольных и экспертно-аналитических мероприятий, обеспечивающих реализацию задач и функций, возложенных на Контрольно-счетную палату.</w:t>
      </w:r>
    </w:p>
    <w:p w:rsidR="00822EE7" w:rsidRDefault="00406451">
      <w:pPr>
        <w:spacing w:line="0" w:lineRule="atLeast"/>
        <w:ind w:firstLine="737"/>
        <w:jc w:val="both"/>
        <w:rPr>
          <w:sz w:val="28"/>
        </w:rPr>
      </w:pPr>
      <w:r>
        <w:rPr>
          <w:sz w:val="28"/>
        </w:rPr>
        <w:t xml:space="preserve">На 2026 год запланировано 22 контрольных мероприятия, в том числе, </w:t>
      </w:r>
      <w:proofErr w:type="gramStart"/>
      <w:r>
        <w:rPr>
          <w:sz w:val="28"/>
        </w:rPr>
        <w:t>параллельное</w:t>
      </w:r>
      <w:proofErr w:type="gramEnd"/>
      <w:r>
        <w:rPr>
          <w:sz w:val="28"/>
        </w:rPr>
        <w:t xml:space="preserve"> с Контрольно-счетной палатой Ростовской области «Проверка формирования налоговых и неналоговых доходов местного бюджета, а также соблюдения порядка проведения оценки эффективности налоговых расходов», 27 экспертно-аналитических мероприятий.</w:t>
      </w:r>
    </w:p>
    <w:p w:rsidR="00822EE7" w:rsidRDefault="00406451">
      <w:pPr>
        <w:pStyle w:val="af3"/>
        <w:ind w:firstLine="737"/>
        <w:jc w:val="both"/>
        <w:rPr>
          <w:sz w:val="28"/>
        </w:rPr>
      </w:pPr>
      <w:r>
        <w:rPr>
          <w:sz w:val="28"/>
        </w:rPr>
        <w:t xml:space="preserve">План работы Палаты разработан в соответствии с полномочиями муниципальных контрольно-счетных органов и требованиями бюджетного законодательства. План работы на 2026 год утвержден приказом председателя от 30.12.2025 № 30   и размещен на официальном сайте Контрольно-счетной палаты.    </w:t>
      </w:r>
    </w:p>
    <w:p w:rsidR="00822EE7" w:rsidRDefault="00822EE7">
      <w:pPr>
        <w:widowControl w:val="0"/>
        <w:spacing w:after="740" w:line="276" w:lineRule="auto"/>
        <w:ind w:firstLine="737"/>
        <w:jc w:val="both"/>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rPr>
          <w:sz w:val="28"/>
        </w:rPr>
      </w:pPr>
    </w:p>
    <w:p w:rsidR="00822EE7" w:rsidRDefault="00822EE7">
      <w:pPr>
        <w:tabs>
          <w:tab w:val="left" w:pos="0"/>
        </w:tabs>
        <w:ind w:firstLine="851"/>
        <w:jc w:val="center"/>
      </w:pPr>
    </w:p>
    <w:sectPr w:rsidR="00822EE7">
      <w:footerReference w:type="default" r:id="rId10"/>
      <w:pgSz w:w="11906" w:h="16838"/>
      <w:pgMar w:top="567" w:right="851" w:bottom="765" w:left="1134"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944" w:rsidRDefault="00406451">
      <w:r>
        <w:separator/>
      </w:r>
    </w:p>
  </w:endnote>
  <w:endnote w:type="continuationSeparator" w:id="0">
    <w:p w:rsidR="00F41944" w:rsidRDefault="0040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EE7" w:rsidRDefault="00406451">
    <w:pPr>
      <w:pStyle w:val="a8"/>
      <w:jc w:val="right"/>
    </w:pPr>
    <w:r>
      <w:fldChar w:fldCharType="begin"/>
    </w:r>
    <w:r>
      <w:instrText xml:space="preserve">PAGE </w:instrText>
    </w:r>
    <w:r>
      <w:fldChar w:fldCharType="separate"/>
    </w:r>
    <w:r>
      <w:rPr>
        <w:noProof/>
      </w:rPr>
      <w:t>2</w:t>
    </w:r>
    <w:r>
      <w:fldChar w:fldCharType="end"/>
    </w:r>
  </w:p>
  <w:p w:rsidR="00822EE7" w:rsidRDefault="00822EE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EE7" w:rsidRDefault="00406451">
    <w:pPr>
      <w:pStyle w:val="a8"/>
      <w:ind w:right="360"/>
    </w:pPr>
    <w:r>
      <w:rPr>
        <w:noProof/>
      </w:rPr>
      <mc:AlternateContent>
        <mc:Choice Requires="wps">
          <w:drawing>
            <wp:anchor distT="0" distB="0" distL="0" distR="0" simplePos="0" relativeHeight="251658240" behindDoc="0" locked="0" layoutInCell="1" allowOverlap="1">
              <wp:simplePos x="0" y="0"/>
              <wp:positionH relativeFrom="page">
                <wp:posOffset>6866890</wp:posOffset>
              </wp:positionH>
              <wp:positionV relativeFrom="paragraph">
                <wp:posOffset>635</wp:posOffset>
              </wp:positionV>
              <wp:extent cx="400050" cy="136525"/>
              <wp:effectExtent l="0" t="0" r="0" b="0"/>
              <wp:wrapSquare wrapText="bothSides" distL="0" distR="0"/>
              <wp:docPr id="1" name="Picture 1"/>
              <wp:cNvGraphicFramePr/>
              <a:graphic xmlns:a="http://schemas.openxmlformats.org/drawingml/2006/main">
                <a:graphicData uri="http://schemas.microsoft.com/office/word/2010/wordprocessingShape">
                  <wps:wsp>
                    <wps:cNvSpPr/>
                    <wps:spPr>
                      <a:xfrm>
                        <a:off x="0" y="0"/>
                        <a:ext cx="400050" cy="13652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a:noFill/>
                      </a:ln>
                    </wps:spPr>
                    <wps:txbx>
                      <w:txbxContent>
                        <w:p w:rsidR="00822EE7" w:rsidRDefault="00406451">
                          <w:pPr>
                            <w:pStyle w:val="a8"/>
                          </w:pPr>
                          <w:r>
                            <w:rPr>
                              <w:rStyle w:val="aff8"/>
                            </w:rPr>
                            <w:fldChar w:fldCharType="begin"/>
                          </w:r>
                          <w:r>
                            <w:rPr>
                              <w:rStyle w:val="aff8"/>
                            </w:rPr>
                            <w:instrText xml:space="preserve">PAGE </w:instrText>
                          </w:r>
                          <w:r>
                            <w:rPr>
                              <w:rStyle w:val="aff8"/>
                            </w:rPr>
                            <w:fldChar w:fldCharType="separate"/>
                          </w:r>
                          <w:r w:rsidR="000E2A4A">
                            <w:rPr>
                              <w:rStyle w:val="aff8"/>
                              <w:noProof/>
                            </w:rPr>
                            <w:t>2</w:t>
                          </w:r>
                          <w:r>
                            <w:rPr>
                              <w:rStyle w:val="aff8"/>
                            </w:rPr>
                            <w:fldChar w:fldCharType="end"/>
                          </w:r>
                        </w:p>
                      </w:txbxContent>
                    </wps:txbx>
                    <wps:bodyPr lIns="0" tIns="0" rIns="0" bIns="0" anchor="t">
                      <a:noAutofit/>
                    </wps:bodyPr>
                  </wps:wsp>
                </a:graphicData>
              </a:graphic>
            </wp:anchor>
          </w:drawing>
        </mc:Choice>
        <mc:Fallback>
          <w:pict>
            <v:shape id="Picture 1" o:spid="_x0000_s1026" style="position:absolute;margin-left:540.7pt;margin-top:.05pt;width:31.5pt;height:10.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" adj="-11796480,,5400" path="m,l,21600r21600,l21600,,,xe" stroked="f">
              <v:stroke joinstyle="miter"/>
              <v:formulas/>
              <v:path arrowok="t" o:connecttype="custom" textboxrect="0,0,21600,21600"/>
              <v:textbox inset="0,0,0,0">
                <w:txbxContent>
                  <w:p w:rsidR="00822EE7" w:rsidRDefault="00406451">
                    <w:pPr>
                      <w:pStyle w:val="a8"/>
                    </w:pPr>
                    <w:r>
                      <w:rPr>
                        <w:rStyle w:val="aff8"/>
                      </w:rPr>
                      <w:fldChar w:fldCharType="begin"/>
                    </w:r>
                    <w:r>
                      <w:rPr>
                        <w:rStyle w:val="aff8"/>
                      </w:rPr>
                      <w:instrText xml:space="preserve">PAGE </w:instrText>
                    </w:r>
                    <w:r>
                      <w:rPr>
                        <w:rStyle w:val="aff8"/>
                      </w:rPr>
                      <w:fldChar w:fldCharType="separate"/>
                    </w:r>
                    <w:r w:rsidR="000E2A4A">
                      <w:rPr>
                        <w:rStyle w:val="aff8"/>
                        <w:noProof/>
                      </w:rPr>
                      <w:t>2</w:t>
                    </w:r>
                    <w:r>
                      <w:rPr>
                        <w:rStyle w:val="aff8"/>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944" w:rsidRDefault="00406451">
      <w:r>
        <w:separator/>
      </w:r>
    </w:p>
  </w:footnote>
  <w:footnote w:type="continuationSeparator" w:id="0">
    <w:p w:rsidR="00F41944" w:rsidRDefault="00406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D1C9B"/>
    <w:multiLevelType w:val="multilevel"/>
    <w:tmpl w:val="18A83896"/>
    <w:lvl w:ilvl="0">
      <w:start w:val="1"/>
      <w:numFmt w:val="upperRoman"/>
      <w:lvlText w:val="%1."/>
      <w:lvlJc w:val="left"/>
      <w:pPr>
        <w:widowControl/>
        <w:tabs>
          <w:tab w:val="left" w:pos="0"/>
        </w:tabs>
        <w:ind w:left="1260" w:hanging="72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E7379D"/>
    <w:multiLevelType w:val="multilevel"/>
    <w:tmpl w:val="6E1EE738"/>
    <w:lvl w:ilvl="0">
      <w:start w:val="1"/>
      <w:numFmt w:val="decimal"/>
      <w:lvlText w:val="%1."/>
      <w:lvlJc w:val="left"/>
      <w:pPr>
        <w:widowControl/>
        <w:tabs>
          <w:tab w:val="left" w:pos="0"/>
        </w:tabs>
        <w:ind w:left="644" w:hanging="360"/>
      </w:pPr>
    </w:lvl>
    <w:lvl w:ilvl="1">
      <w:start w:val="1"/>
      <w:numFmt w:val="lowerLetter"/>
      <w:lvlText w:val="%2."/>
      <w:lvlJc w:val="left"/>
      <w:pPr>
        <w:widowControl/>
        <w:tabs>
          <w:tab w:val="left" w:pos="0"/>
        </w:tabs>
        <w:ind w:left="1647" w:hanging="360"/>
      </w:pPr>
      <w:rPr>
        <w:rFonts w:ascii="Courier New" w:hAnsi="Courier New"/>
      </w:rPr>
    </w:lvl>
    <w:lvl w:ilvl="2">
      <w:start w:val="1"/>
      <w:numFmt w:val="lowerRoman"/>
      <w:lvlText w:val="%2.%3."/>
      <w:lvlJc w:val="right"/>
      <w:pPr>
        <w:widowControl/>
        <w:tabs>
          <w:tab w:val="left" w:pos="0"/>
        </w:tabs>
        <w:ind w:left="2367" w:hanging="180"/>
      </w:pPr>
      <w:rPr>
        <w:rFonts w:ascii="Times New Roman" w:hAnsi="Times New Roman"/>
        <w:b/>
        <w:i/>
        <w:color w:val="000000"/>
        <w:spacing w:val="-6"/>
        <w:sz w:val="28"/>
      </w:rPr>
    </w:lvl>
    <w:lvl w:ilvl="3">
      <w:start w:val="1"/>
      <w:numFmt w:val="decimal"/>
      <w:lvlText w:val="%2.%3.%4."/>
      <w:lvlJc w:val="left"/>
      <w:pPr>
        <w:widowControl/>
        <w:tabs>
          <w:tab w:val="left" w:pos="0"/>
        </w:tabs>
        <w:ind w:left="3087" w:hanging="360"/>
      </w:pPr>
    </w:lvl>
    <w:lvl w:ilvl="4">
      <w:start w:val="1"/>
      <w:numFmt w:val="lowerLetter"/>
      <w:lvlText w:val="%2.%3.%4.%5."/>
      <w:lvlJc w:val="left"/>
      <w:pPr>
        <w:widowControl/>
        <w:tabs>
          <w:tab w:val="left" w:pos="0"/>
        </w:tabs>
        <w:ind w:left="3807" w:hanging="360"/>
      </w:pPr>
    </w:lvl>
    <w:lvl w:ilvl="5">
      <w:start w:val="1"/>
      <w:numFmt w:val="lowerRoman"/>
      <w:lvlText w:val="%2.%3.%4.%5.%6."/>
      <w:lvlJc w:val="right"/>
      <w:pPr>
        <w:widowControl/>
        <w:tabs>
          <w:tab w:val="left" w:pos="0"/>
        </w:tabs>
        <w:ind w:left="4527" w:hanging="180"/>
      </w:pPr>
    </w:lvl>
    <w:lvl w:ilvl="6">
      <w:start w:val="1"/>
      <w:numFmt w:val="decimal"/>
      <w:lvlText w:val="%2.%3.%4.%5.%6.%7."/>
      <w:lvlJc w:val="left"/>
      <w:pPr>
        <w:widowControl/>
        <w:tabs>
          <w:tab w:val="left" w:pos="0"/>
        </w:tabs>
        <w:ind w:left="5247" w:hanging="360"/>
      </w:pPr>
    </w:lvl>
    <w:lvl w:ilvl="7">
      <w:start w:val="1"/>
      <w:numFmt w:val="lowerLetter"/>
      <w:lvlText w:val="%2.%3.%4.%5.%6.%7.%8."/>
      <w:lvlJc w:val="left"/>
      <w:pPr>
        <w:widowControl/>
        <w:tabs>
          <w:tab w:val="left" w:pos="0"/>
        </w:tabs>
        <w:ind w:left="5967" w:hanging="360"/>
      </w:pPr>
    </w:lvl>
    <w:lvl w:ilvl="8">
      <w:start w:val="1"/>
      <w:numFmt w:val="lowerRoman"/>
      <w:lvlText w:val="%2.%3.%4.%5.%6.%7.%8.%9."/>
      <w:lvlJc w:val="right"/>
      <w:pPr>
        <w:widowControl/>
        <w:tabs>
          <w:tab w:val="left" w:pos="0"/>
        </w:tabs>
        <w:ind w:left="6687" w:hanging="180"/>
      </w:pPr>
    </w:lvl>
  </w:abstractNum>
  <w:abstractNum w:abstractNumId="2">
    <w:nsid w:val="724B0573"/>
    <w:multiLevelType w:val="multilevel"/>
    <w:tmpl w:val="66564F0A"/>
    <w:lvl w:ilvl="0">
      <w:start w:val="1"/>
      <w:numFmt w:val="decimal"/>
      <w:pStyle w:val="1"/>
      <w:lvlText w:val=""/>
      <w:lvlJc w:val="left"/>
      <w:pPr>
        <w:widowControl/>
        <w:tabs>
          <w:tab w:val="left" w:pos="0"/>
        </w:tabs>
        <w:ind w:left="432" w:hanging="432"/>
      </w:pPr>
    </w:lvl>
    <w:lvl w:ilvl="1">
      <w:start w:val="1"/>
      <w:numFmt w:val="decimal"/>
      <w:lvlText w:val=""/>
      <w:lvlJc w:val="left"/>
      <w:pPr>
        <w:widowControl/>
        <w:tabs>
          <w:tab w:val="left" w:pos="576"/>
        </w:tabs>
        <w:ind w:left="576" w:hanging="576"/>
      </w:pPr>
    </w:lvl>
    <w:lvl w:ilvl="2">
      <w:start w:val="1"/>
      <w:numFmt w:val="decimal"/>
      <w:pStyle w:val="3"/>
      <w:lvlText w:val=""/>
      <w:lvlJc w:val="left"/>
      <w:pPr>
        <w:widowControl/>
        <w:tabs>
          <w:tab w:val="left" w:pos="0"/>
        </w:tabs>
        <w:ind w:left="720" w:hanging="720"/>
      </w:pPr>
    </w:lvl>
    <w:lvl w:ilvl="3">
      <w:start w:val="1"/>
      <w:numFmt w:val="decimal"/>
      <w:lvlText w:val=""/>
      <w:lvlJc w:val="left"/>
      <w:pPr>
        <w:widowControl/>
        <w:tabs>
          <w:tab w:val="left" w:pos="864"/>
        </w:tabs>
        <w:ind w:left="864" w:hanging="864"/>
      </w:pPr>
    </w:lvl>
    <w:lvl w:ilvl="4">
      <w:start w:val="1"/>
      <w:numFmt w:val="decimal"/>
      <w:lvlText w:val=""/>
      <w:lvlJc w:val="left"/>
      <w:pPr>
        <w:widowControl/>
        <w:tabs>
          <w:tab w:val="left" w:pos="1008"/>
        </w:tabs>
        <w:ind w:left="1008" w:hanging="1008"/>
      </w:pPr>
    </w:lvl>
    <w:lvl w:ilvl="5">
      <w:start w:val="1"/>
      <w:numFmt w:val="decimal"/>
      <w:lvlText w:val=""/>
      <w:lvlJc w:val="left"/>
      <w:pPr>
        <w:widowControl/>
        <w:tabs>
          <w:tab w:val="left" w:pos="1152"/>
        </w:tabs>
        <w:ind w:left="1152" w:hanging="1152"/>
      </w:pPr>
    </w:lvl>
    <w:lvl w:ilvl="6">
      <w:start w:val="1"/>
      <w:numFmt w:val="decimal"/>
      <w:lvlText w:val=""/>
      <w:lvlJc w:val="left"/>
      <w:pPr>
        <w:widowControl/>
        <w:tabs>
          <w:tab w:val="left" w:pos="1296"/>
        </w:tabs>
        <w:ind w:left="1296" w:hanging="1296"/>
      </w:pPr>
    </w:lvl>
    <w:lvl w:ilvl="7">
      <w:start w:val="1"/>
      <w:numFmt w:val="decimal"/>
      <w:lvlText w:val=""/>
      <w:lvlJc w:val="left"/>
      <w:pPr>
        <w:widowControl/>
        <w:tabs>
          <w:tab w:val="left" w:pos="1440"/>
        </w:tabs>
        <w:ind w:left="1440" w:hanging="1440"/>
      </w:pPr>
    </w:lvl>
    <w:lvl w:ilvl="8">
      <w:start w:val="1"/>
      <w:numFmt w:val="decimal"/>
      <w:lvlText w:val=""/>
      <w:lvlJc w:val="left"/>
      <w:pPr>
        <w:widowControl/>
        <w:tabs>
          <w:tab w:val="left"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822EE7"/>
    <w:rsid w:val="000E2A4A"/>
    <w:rsid w:val="00406451"/>
    <w:rsid w:val="00822EE7"/>
    <w:rsid w:val="00F41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rPr>
      <w:sz w:val="24"/>
    </w:rPr>
  </w:style>
  <w:style w:type="paragraph" w:styleId="1">
    <w:name w:val="heading 1"/>
    <w:basedOn w:val="a"/>
    <w:next w:val="a"/>
    <w:link w:val="11"/>
    <w:uiPriority w:val="9"/>
    <w:qFormat/>
    <w:pPr>
      <w:keepNext/>
      <w:widowControl w:val="0"/>
      <w:numPr>
        <w:numId w:val="3"/>
      </w:numPr>
      <w:spacing w:before="5" w:line="216" w:lineRule="exact"/>
      <w:ind w:left="77" w:right="-82" w:firstLine="845"/>
      <w:outlineLvl w:val="0"/>
    </w:pPr>
    <w:rPr>
      <w:rFonts w:ascii="Arial" w:hAnsi="Arial"/>
      <w:b/>
      <w:color w:val="474747"/>
      <w:spacing w:val="-3"/>
      <w:sz w:val="19"/>
    </w:rPr>
  </w:style>
  <w:style w:type="paragraph" w:styleId="2">
    <w:name w:val="heading 2"/>
    <w:basedOn w:val="a"/>
    <w:next w:val="a"/>
    <w:link w:val="20"/>
    <w:uiPriority w:val="9"/>
    <w:qFormat/>
    <w:pPr>
      <w:keepNext/>
      <w:spacing w:before="240" w:after="60"/>
      <w:outlineLvl w:val="1"/>
    </w:pPr>
    <w:rPr>
      <w:rFonts w:ascii="Calibri Light" w:hAnsi="Calibri Light"/>
      <w:b/>
      <w:i/>
      <w:sz w:val="28"/>
    </w:rPr>
  </w:style>
  <w:style w:type="paragraph" w:styleId="3">
    <w:name w:val="heading 3"/>
    <w:basedOn w:val="a"/>
    <w:next w:val="a0"/>
    <w:link w:val="30"/>
    <w:uiPriority w:val="9"/>
    <w:qFormat/>
    <w:pPr>
      <w:numPr>
        <w:ilvl w:val="2"/>
        <w:numId w:val="3"/>
      </w:numPr>
      <w:spacing w:after="75"/>
      <w:jc w:val="center"/>
      <w:outlineLvl w:val="2"/>
    </w:pPr>
    <w:rPr>
      <w:rFonts w:ascii="Verdana" w:hAnsi="Verdana"/>
      <w:b/>
      <w:color w:val="983F0C"/>
      <w:sz w:val="18"/>
    </w:rPr>
  </w:style>
  <w:style w:type="paragraph" w:styleId="4">
    <w:name w:val="heading 4"/>
    <w:basedOn w:val="a"/>
    <w:next w:val="a0"/>
    <w:link w:val="40"/>
    <w:uiPriority w:val="9"/>
    <w:qFormat/>
    <w:pPr>
      <w:keepNext/>
      <w:tabs>
        <w:tab w:val="left" w:pos="0"/>
      </w:tabs>
      <w:spacing w:before="240" w:after="60"/>
      <w:ind w:left="864" w:hanging="864"/>
      <w:outlineLvl w:val="3"/>
    </w:pPr>
    <w:rPr>
      <w:b/>
      <w:sz w:val="28"/>
    </w:rPr>
  </w:style>
  <w:style w:type="paragraph" w:styleId="5">
    <w:name w:val="heading 5"/>
    <w:basedOn w:val="a"/>
    <w:next w:val="a0"/>
    <w:link w:val="50"/>
    <w:uiPriority w:val="9"/>
    <w:qFormat/>
    <w:pPr>
      <w:tabs>
        <w:tab w:val="left" w:pos="0"/>
      </w:tabs>
      <w:spacing w:before="240" w:after="60"/>
      <w:ind w:left="1008" w:hanging="1008"/>
      <w:outlineLvl w:val="4"/>
    </w:pPr>
    <w:rPr>
      <w:b/>
      <w:i/>
      <w:sz w:val="26"/>
    </w:rPr>
  </w:style>
  <w:style w:type="paragraph" w:styleId="6">
    <w:name w:val="heading 6"/>
    <w:basedOn w:val="a"/>
    <w:next w:val="a0"/>
    <w:link w:val="60"/>
    <w:uiPriority w:val="9"/>
    <w:qFormat/>
    <w:pPr>
      <w:tabs>
        <w:tab w:val="left" w:pos="0"/>
      </w:tabs>
      <w:spacing w:before="240" w:after="60"/>
      <w:ind w:left="1152" w:hanging="1152"/>
      <w:outlineLvl w:val="5"/>
    </w:pPr>
    <w:rPr>
      <w:b/>
      <w:sz w:val="22"/>
    </w:rPr>
  </w:style>
  <w:style w:type="paragraph" w:styleId="7">
    <w:name w:val="heading 7"/>
    <w:basedOn w:val="a"/>
    <w:next w:val="a0"/>
    <w:link w:val="70"/>
    <w:uiPriority w:val="9"/>
    <w:qFormat/>
    <w:pPr>
      <w:tabs>
        <w:tab w:val="left" w:pos="0"/>
      </w:tabs>
      <w:spacing w:before="240" w:after="60"/>
      <w:ind w:left="1296" w:hanging="1296"/>
      <w:outlineLvl w:val="6"/>
    </w:pPr>
  </w:style>
  <w:style w:type="paragraph" w:styleId="8">
    <w:name w:val="heading 8"/>
    <w:basedOn w:val="a"/>
    <w:next w:val="a0"/>
    <w:link w:val="80"/>
    <w:uiPriority w:val="9"/>
    <w:qFormat/>
    <w:pPr>
      <w:tabs>
        <w:tab w:val="left" w:pos="0"/>
      </w:tabs>
      <w:spacing w:before="240" w:after="60"/>
      <w:ind w:left="1440" w:hanging="1440"/>
      <w:outlineLvl w:val="7"/>
    </w:pPr>
    <w:rPr>
      <w:i/>
    </w:rPr>
  </w:style>
  <w:style w:type="paragraph" w:styleId="9">
    <w:name w:val="heading 9"/>
    <w:basedOn w:val="a"/>
    <w:next w:val="a0"/>
    <w:link w:val="90"/>
    <w:uiPriority w:val="9"/>
    <w:qFormat/>
    <w:pPr>
      <w:tabs>
        <w:tab w:val="left" w:pos="0"/>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sz w:val="24"/>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WW8Num6z3">
    <w:name w:val="WW8Num6z3"/>
    <w:link w:val="WW8Num6z30"/>
  </w:style>
  <w:style w:type="character" w:customStyle="1" w:styleId="WW8Num6z30">
    <w:name w:val="WW8Num6z3"/>
    <w:link w:val="WW8Num6z3"/>
  </w:style>
  <w:style w:type="paragraph" w:customStyle="1" w:styleId="WW8Num1z6">
    <w:name w:val="WW8Num1z6"/>
    <w:link w:val="WW8Num1z60"/>
  </w:style>
  <w:style w:type="character" w:customStyle="1" w:styleId="WW8Num1z60">
    <w:name w:val="WW8Num1z6"/>
    <w:link w:val="WW8Num1z6"/>
  </w:style>
  <w:style w:type="paragraph" w:customStyle="1" w:styleId="a4">
    <w:name w:val="Знак"/>
    <w:basedOn w:val="a"/>
    <w:link w:val="a5"/>
    <w:rPr>
      <w:rFonts w:ascii="Verdana" w:hAnsi="Verdana"/>
      <w:sz w:val="20"/>
    </w:rPr>
  </w:style>
  <w:style w:type="character" w:customStyle="1" w:styleId="a5">
    <w:name w:val="Знак"/>
    <w:basedOn w:val="10"/>
    <w:link w:val="a4"/>
    <w:rPr>
      <w:rFonts w:ascii="Verdana" w:hAnsi="Verdana"/>
      <w:sz w:val="20"/>
    </w:rPr>
  </w:style>
  <w:style w:type="paragraph" w:customStyle="1" w:styleId="WW8Num1z0">
    <w:name w:val="WW8Num1z0"/>
    <w:link w:val="WW8Num1z00"/>
  </w:style>
  <w:style w:type="character" w:customStyle="1" w:styleId="WW8Num1z00">
    <w:name w:val="WW8Num1z0"/>
    <w:link w:val="WW8Num1z0"/>
  </w:style>
  <w:style w:type="paragraph" w:customStyle="1" w:styleId="WW8Num2z0">
    <w:name w:val="WW8Num2z0"/>
    <w:link w:val="WW8Num2z00"/>
  </w:style>
  <w:style w:type="character" w:customStyle="1" w:styleId="WW8Num2z00">
    <w:name w:val="WW8Num2z0"/>
    <w:link w:val="WW8Num2z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5z1">
    <w:name w:val="WW8Num5z1"/>
    <w:link w:val="WW8Num5z10"/>
    <w:rPr>
      <w:spacing w:val="3"/>
      <w:sz w:val="28"/>
    </w:rPr>
  </w:style>
  <w:style w:type="character" w:customStyle="1" w:styleId="WW8Num5z10">
    <w:name w:val="WW8Num5z1"/>
    <w:link w:val="WW8Num5z1"/>
    <w:rPr>
      <w:b w:val="0"/>
      <w:i w:val="0"/>
      <w:color w:val="000000"/>
      <w:spacing w:val="3"/>
      <w:sz w:val="28"/>
    </w:rPr>
  </w:style>
  <w:style w:type="paragraph" w:customStyle="1" w:styleId="WW8Num4z2">
    <w:name w:val="WW8Num4z2"/>
    <w:link w:val="WW8Num4z20"/>
    <w:rPr>
      <w:sz w:val="27"/>
    </w:rPr>
  </w:style>
  <w:style w:type="character" w:customStyle="1" w:styleId="WW8Num4z20">
    <w:name w:val="WW8Num4z2"/>
    <w:link w:val="WW8Num4z2"/>
    <w:rPr>
      <w:rFonts w:ascii="Times New Roman" w:hAnsi="Times New Roman"/>
      <w:sz w:val="27"/>
    </w:rPr>
  </w:style>
  <w:style w:type="paragraph" w:customStyle="1" w:styleId="a6">
    <w:name w:val="Знак"/>
    <w:basedOn w:val="a"/>
    <w:link w:val="a7"/>
    <w:rPr>
      <w:rFonts w:ascii="Verdana" w:hAnsi="Verdana"/>
      <w:sz w:val="20"/>
    </w:rPr>
  </w:style>
  <w:style w:type="character" w:customStyle="1" w:styleId="a7">
    <w:name w:val="Знак"/>
    <w:basedOn w:val="10"/>
    <w:link w:val="a6"/>
    <w:rPr>
      <w:rFonts w:ascii="Verdana" w:hAnsi="Verdana"/>
      <w:sz w:val="20"/>
    </w:rPr>
  </w:style>
  <w:style w:type="paragraph" w:customStyle="1" w:styleId="WW8Num1z7">
    <w:name w:val="WW8Num1z7"/>
    <w:link w:val="WW8Num1z70"/>
  </w:style>
  <w:style w:type="character" w:customStyle="1" w:styleId="WW8Num1z70">
    <w:name w:val="WW8Num1z7"/>
    <w:link w:val="WW8Num1z7"/>
  </w:style>
  <w:style w:type="paragraph" w:customStyle="1" w:styleId="markedcontent">
    <w:name w:val="markedcontent"/>
    <w:link w:val="markedcontent0"/>
  </w:style>
  <w:style w:type="character" w:customStyle="1" w:styleId="markedcontent0">
    <w:name w:val="markedcontent"/>
    <w:link w:val="markedcontent"/>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6z4">
    <w:name w:val="WW8Num6z4"/>
    <w:link w:val="WW8Num6z40"/>
  </w:style>
  <w:style w:type="character" w:customStyle="1" w:styleId="WW8Num6z40">
    <w:name w:val="WW8Num6z4"/>
    <w:link w:val="WW8Num6z4"/>
  </w:style>
  <w:style w:type="paragraph" w:customStyle="1" w:styleId="31">
    <w:name w:val="Заголовок3"/>
    <w:basedOn w:val="a"/>
    <w:next w:val="a0"/>
    <w:link w:val="32"/>
    <w:pPr>
      <w:keepNext/>
      <w:spacing w:before="240" w:after="120"/>
    </w:pPr>
    <w:rPr>
      <w:rFonts w:ascii="Arial" w:hAnsi="Arial"/>
      <w:sz w:val="28"/>
    </w:rPr>
  </w:style>
  <w:style w:type="character" w:customStyle="1" w:styleId="32">
    <w:name w:val="Заголовок3"/>
    <w:basedOn w:val="10"/>
    <w:link w:val="31"/>
    <w:rPr>
      <w:rFonts w:ascii="Arial" w:hAnsi="Arial"/>
      <w:sz w:val="28"/>
    </w:rPr>
  </w:style>
  <w:style w:type="character" w:customStyle="1" w:styleId="70">
    <w:name w:val="Заголовок 7 Знак"/>
    <w:basedOn w:val="10"/>
    <w:link w:val="7"/>
    <w:rPr>
      <w:sz w:val="24"/>
    </w:rPr>
  </w:style>
  <w:style w:type="paragraph" w:customStyle="1" w:styleId="12">
    <w:name w:val="Указатель1"/>
    <w:basedOn w:val="a"/>
    <w:link w:val="13"/>
  </w:style>
  <w:style w:type="character" w:customStyle="1" w:styleId="13">
    <w:name w:val="Указатель1"/>
    <w:basedOn w:val="10"/>
    <w:link w:val="12"/>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8">
    <w:name w:val="footer"/>
    <w:basedOn w:val="a"/>
    <w:link w:val="14"/>
    <w:pPr>
      <w:tabs>
        <w:tab w:val="center" w:pos="4677"/>
        <w:tab w:val="right" w:pos="9355"/>
      </w:tabs>
    </w:pPr>
  </w:style>
  <w:style w:type="character" w:customStyle="1" w:styleId="14">
    <w:name w:val="Нижний колонтитул Знак1"/>
    <w:basedOn w:val="10"/>
    <w:link w:val="a8"/>
    <w:rPr>
      <w:sz w:val="24"/>
    </w:rPr>
  </w:style>
  <w:style w:type="paragraph" w:customStyle="1" w:styleId="WW8Num4z5">
    <w:name w:val="WW8Num4z5"/>
    <w:link w:val="WW8Num4z50"/>
  </w:style>
  <w:style w:type="character" w:customStyle="1" w:styleId="WW8Num4z50">
    <w:name w:val="WW8Num4z5"/>
    <w:link w:val="WW8Num4z5"/>
  </w:style>
  <w:style w:type="paragraph" w:customStyle="1" w:styleId="110">
    <w:name w:val="Заголовок11"/>
    <w:basedOn w:val="a"/>
    <w:next w:val="a0"/>
    <w:link w:val="111"/>
    <w:pPr>
      <w:keepNext/>
      <w:spacing w:before="240" w:after="120"/>
    </w:pPr>
    <w:rPr>
      <w:rFonts w:ascii="Arial" w:hAnsi="Arial"/>
      <w:sz w:val="28"/>
    </w:rPr>
  </w:style>
  <w:style w:type="character" w:customStyle="1" w:styleId="111">
    <w:name w:val="Заголовок11"/>
    <w:basedOn w:val="10"/>
    <w:link w:val="110"/>
    <w:rPr>
      <w:rFonts w:ascii="Arial" w:hAnsi="Arial"/>
      <w:sz w:val="28"/>
    </w:rPr>
  </w:style>
  <w:style w:type="paragraph" w:customStyle="1" w:styleId="WW8Num1z4">
    <w:name w:val="WW8Num1z4"/>
    <w:link w:val="WW8Num1z40"/>
  </w:style>
  <w:style w:type="character" w:customStyle="1" w:styleId="WW8Num1z40">
    <w:name w:val="WW8Num1z4"/>
    <w:link w:val="WW8Num1z4"/>
  </w:style>
  <w:style w:type="paragraph" w:customStyle="1" w:styleId="210">
    <w:name w:val="Основной текст с отступом 21"/>
    <w:basedOn w:val="a"/>
    <w:link w:val="211"/>
    <w:pPr>
      <w:ind w:firstLine="540"/>
      <w:jc w:val="both"/>
    </w:pPr>
    <w:rPr>
      <w:sz w:val="28"/>
    </w:rPr>
  </w:style>
  <w:style w:type="character" w:customStyle="1" w:styleId="211">
    <w:name w:val="Основной текст с отступом 21"/>
    <w:basedOn w:val="10"/>
    <w:link w:val="210"/>
    <w:rPr>
      <w:sz w:val="28"/>
    </w:rPr>
  </w:style>
  <w:style w:type="paragraph" w:customStyle="1" w:styleId="WW8Num4z7">
    <w:name w:val="WW8Num4z7"/>
    <w:link w:val="WW8Num4z70"/>
  </w:style>
  <w:style w:type="character" w:customStyle="1" w:styleId="WW8Num4z70">
    <w:name w:val="WW8Num4z7"/>
    <w:link w:val="WW8Num4z7"/>
  </w:style>
  <w:style w:type="paragraph" w:customStyle="1" w:styleId="a9">
    <w:name w:val="Основной текст Знак"/>
    <w:link w:val="aa"/>
    <w:rPr>
      <w:sz w:val="24"/>
    </w:rPr>
  </w:style>
  <w:style w:type="character" w:customStyle="1" w:styleId="aa">
    <w:name w:val="Основной текст Знак"/>
    <w:link w:val="a9"/>
    <w:rPr>
      <w:sz w:val="24"/>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30">
    <w:name w:val="Заголовок13"/>
    <w:basedOn w:val="a"/>
    <w:next w:val="a0"/>
    <w:link w:val="131"/>
    <w:pPr>
      <w:keepNext/>
      <w:spacing w:before="240" w:after="120"/>
    </w:pPr>
    <w:rPr>
      <w:rFonts w:ascii="Arial" w:hAnsi="Arial"/>
      <w:sz w:val="28"/>
    </w:rPr>
  </w:style>
  <w:style w:type="character" w:customStyle="1" w:styleId="131">
    <w:name w:val="Заголовок13"/>
    <w:basedOn w:val="10"/>
    <w:link w:val="130"/>
    <w:rPr>
      <w:rFonts w:ascii="Arial" w:hAnsi="Arial"/>
      <w:sz w:val="28"/>
    </w:rPr>
  </w:style>
  <w:style w:type="paragraph" w:customStyle="1" w:styleId="WW8Num4z4">
    <w:name w:val="WW8Num4z4"/>
    <w:link w:val="WW8Num4z40"/>
  </w:style>
  <w:style w:type="character" w:customStyle="1" w:styleId="WW8Num4z40">
    <w:name w:val="WW8Num4z4"/>
    <w:link w:val="WW8Num4z4"/>
  </w:style>
  <w:style w:type="paragraph" w:customStyle="1" w:styleId="WW8Num6z8">
    <w:name w:val="WW8Num6z8"/>
    <w:link w:val="WW8Num6z80"/>
  </w:style>
  <w:style w:type="character" w:customStyle="1" w:styleId="WW8Num6z80">
    <w:name w:val="WW8Num6z8"/>
    <w:link w:val="WW8Num6z8"/>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rFonts w:ascii="Verdana" w:hAnsi="Verdana"/>
      <w:b/>
      <w:color w:val="983F0C"/>
      <w:sz w:val="18"/>
    </w:rPr>
  </w:style>
  <w:style w:type="paragraph" w:customStyle="1" w:styleId="ab">
    <w:name w:val="Нижний колонтитул Знак"/>
    <w:link w:val="ac"/>
    <w:rPr>
      <w:sz w:val="24"/>
    </w:rPr>
  </w:style>
  <w:style w:type="character" w:customStyle="1" w:styleId="ac">
    <w:name w:val="Нижний колонтитул Знак"/>
    <w:link w:val="ab"/>
    <w:rPr>
      <w:sz w:val="24"/>
    </w:rPr>
  </w:style>
  <w:style w:type="paragraph" w:customStyle="1" w:styleId="73">
    <w:name w:val="Указатель7"/>
    <w:basedOn w:val="a"/>
    <w:link w:val="74"/>
  </w:style>
  <w:style w:type="character" w:customStyle="1" w:styleId="74">
    <w:name w:val="Указатель7"/>
    <w:basedOn w:val="10"/>
    <w:link w:val="73"/>
    <w:rPr>
      <w:sz w:val="24"/>
    </w:rPr>
  </w:style>
  <w:style w:type="paragraph" w:customStyle="1" w:styleId="WW8Num3z2">
    <w:name w:val="WW8Num3z2"/>
    <w:link w:val="WW8Num3z20"/>
    <w:rPr>
      <w:b/>
      <w:i/>
      <w:sz w:val="28"/>
    </w:rPr>
  </w:style>
  <w:style w:type="character" w:customStyle="1" w:styleId="WW8Num3z20">
    <w:name w:val="WW8Num3z2"/>
    <w:link w:val="WW8Num3z2"/>
    <w:rPr>
      <w:rFonts w:ascii="Times New Roman" w:hAnsi="Times New Roman"/>
      <w:b/>
      <w:i/>
      <w:sz w:val="28"/>
    </w:rPr>
  </w:style>
  <w:style w:type="paragraph" w:customStyle="1" w:styleId="23">
    <w:name w:val="Заголовок2"/>
    <w:basedOn w:val="a"/>
    <w:next w:val="a0"/>
    <w:link w:val="24"/>
    <w:pPr>
      <w:keepNext/>
      <w:spacing w:before="240" w:after="120"/>
    </w:pPr>
    <w:rPr>
      <w:rFonts w:ascii="Arial" w:hAnsi="Arial"/>
      <w:sz w:val="28"/>
    </w:rPr>
  </w:style>
  <w:style w:type="character" w:customStyle="1" w:styleId="24">
    <w:name w:val="Заголовок2"/>
    <w:basedOn w:val="10"/>
    <w:link w:val="23"/>
    <w:rPr>
      <w:rFonts w:ascii="Arial" w:hAnsi="Arial"/>
      <w:sz w:val="28"/>
    </w:rPr>
  </w:style>
  <w:style w:type="paragraph" w:customStyle="1" w:styleId="ad">
    <w:name w:val="Символ нумерации"/>
    <w:link w:val="ae"/>
  </w:style>
  <w:style w:type="character" w:customStyle="1" w:styleId="ae">
    <w:name w:val="Символ нумерации"/>
    <w:link w:val="ad"/>
  </w:style>
  <w:style w:type="paragraph" w:customStyle="1" w:styleId="WW8Num6z0">
    <w:name w:val="WW8Num6z0"/>
    <w:link w:val="WW8Num6z00"/>
  </w:style>
  <w:style w:type="character" w:customStyle="1" w:styleId="WW8Num6z00">
    <w:name w:val="WW8Num6z0"/>
    <w:link w:val="WW8Num6z0"/>
    <w:rPr>
      <w:b w:val="0"/>
    </w:rPr>
  </w:style>
  <w:style w:type="paragraph" w:customStyle="1" w:styleId="WW8Num7z5">
    <w:name w:val="WW8Num7z5"/>
    <w:link w:val="WW8Num7z50"/>
  </w:style>
  <w:style w:type="character" w:customStyle="1" w:styleId="WW8Num7z50">
    <w:name w:val="WW8Num7z5"/>
    <w:link w:val="WW8Num7z5"/>
  </w:style>
  <w:style w:type="paragraph" w:customStyle="1" w:styleId="WW8Num7z0">
    <w:name w:val="WW8Num7z0"/>
    <w:link w:val="WW8Num7z00"/>
  </w:style>
  <w:style w:type="character" w:customStyle="1" w:styleId="WW8Num7z00">
    <w:name w:val="WW8Num7z0"/>
    <w:link w:val="WW8Num7z0"/>
  </w:style>
  <w:style w:type="paragraph" w:customStyle="1" w:styleId="Default">
    <w:name w:val="Default"/>
    <w:basedOn w:val="a"/>
    <w:link w:val="Default0"/>
    <w:pPr>
      <w:widowControl w:val="0"/>
    </w:pPr>
  </w:style>
  <w:style w:type="character" w:customStyle="1" w:styleId="Default0">
    <w:name w:val="Default"/>
    <w:basedOn w:val="10"/>
    <w:link w:val="Default"/>
    <w:rPr>
      <w:color w:val="000000"/>
      <w:sz w:val="24"/>
    </w:rPr>
  </w:style>
  <w:style w:type="paragraph" w:customStyle="1" w:styleId="WW8Num7z1">
    <w:name w:val="WW8Num7z1"/>
    <w:link w:val="WW8Num7z10"/>
  </w:style>
  <w:style w:type="character" w:customStyle="1" w:styleId="WW8Num7z10">
    <w:name w:val="WW8Num7z1"/>
    <w:link w:val="WW8Num7z1"/>
  </w:style>
  <w:style w:type="paragraph" w:customStyle="1" w:styleId="WW8Num7z2">
    <w:name w:val="WW8Num7z2"/>
    <w:link w:val="WW8Num7z20"/>
  </w:style>
  <w:style w:type="character" w:customStyle="1" w:styleId="WW8Num7z20">
    <w:name w:val="WW8Num7z2"/>
    <w:link w:val="WW8Num7z2"/>
  </w:style>
  <w:style w:type="paragraph" w:styleId="af">
    <w:name w:val="Balloon Text"/>
    <w:basedOn w:val="a"/>
    <w:link w:val="af0"/>
    <w:rPr>
      <w:rFonts w:ascii="Tahoma" w:hAnsi="Tahoma"/>
      <w:sz w:val="16"/>
    </w:rPr>
  </w:style>
  <w:style w:type="character" w:customStyle="1" w:styleId="af0">
    <w:name w:val="Текст выноски Знак"/>
    <w:basedOn w:val="10"/>
    <w:link w:val="af"/>
    <w:rPr>
      <w:rFonts w:ascii="Tahoma" w:hAnsi="Tahoma"/>
      <w:sz w:val="16"/>
    </w:rPr>
  </w:style>
  <w:style w:type="paragraph" w:customStyle="1" w:styleId="81">
    <w:name w:val="Заголовок8"/>
    <w:basedOn w:val="a"/>
    <w:next w:val="a0"/>
    <w:link w:val="82"/>
    <w:pPr>
      <w:keepNext/>
      <w:spacing w:before="240" w:after="120"/>
    </w:pPr>
    <w:rPr>
      <w:rFonts w:ascii="Arial" w:hAnsi="Arial"/>
      <w:sz w:val="28"/>
    </w:rPr>
  </w:style>
  <w:style w:type="character" w:customStyle="1" w:styleId="82">
    <w:name w:val="Заголовок8"/>
    <w:basedOn w:val="10"/>
    <w:link w:val="81"/>
    <w:rPr>
      <w:rFonts w:ascii="Arial" w:hAnsi="Arial"/>
      <w:sz w:val="28"/>
    </w:rPr>
  </w:style>
  <w:style w:type="paragraph" w:customStyle="1" w:styleId="WW8Num4z1">
    <w:name w:val="WW8Num4z1"/>
    <w:link w:val="WW8Num4z10"/>
    <w:rPr>
      <w:rFonts w:ascii="Courier New" w:hAnsi="Courier New"/>
      <w:b/>
      <w:i/>
      <w:sz w:val="28"/>
    </w:rPr>
  </w:style>
  <w:style w:type="character" w:customStyle="1" w:styleId="WW8Num4z10">
    <w:name w:val="WW8Num4z1"/>
    <w:link w:val="WW8Num4z1"/>
    <w:rPr>
      <w:rFonts w:ascii="Courier New" w:hAnsi="Courier New"/>
      <w:b/>
      <w:i/>
      <w:sz w:val="28"/>
    </w:rPr>
  </w:style>
  <w:style w:type="paragraph" w:customStyle="1" w:styleId="WW8Num4z0">
    <w:name w:val="WW8Num4z0"/>
    <w:link w:val="WW8Num4z00"/>
    <w:rPr>
      <w:rFonts w:ascii="Symbol" w:hAnsi="Symbol"/>
      <w:spacing w:val="3"/>
      <w:sz w:val="28"/>
    </w:rPr>
  </w:style>
  <w:style w:type="character" w:customStyle="1" w:styleId="WW8Num4z00">
    <w:name w:val="WW8Num4z0"/>
    <w:link w:val="WW8Num4z0"/>
    <w:rPr>
      <w:rFonts w:ascii="Symbol" w:hAnsi="Symbol"/>
      <w:color w:val="000000"/>
      <w:spacing w:val="3"/>
      <w:sz w:val="28"/>
    </w:rPr>
  </w:style>
  <w:style w:type="character" w:customStyle="1" w:styleId="90">
    <w:name w:val="Заголовок 9 Знак"/>
    <w:basedOn w:val="10"/>
    <w:link w:val="9"/>
    <w:rPr>
      <w:rFonts w:ascii="Arial" w:hAnsi="Arial"/>
      <w:sz w:val="22"/>
    </w:rPr>
  </w:style>
  <w:style w:type="paragraph" w:customStyle="1" w:styleId="WW8Num1z8">
    <w:name w:val="WW8Num1z8"/>
    <w:link w:val="WW8Num1z80"/>
  </w:style>
  <w:style w:type="character" w:customStyle="1" w:styleId="WW8Num1z80">
    <w:name w:val="WW8Num1z8"/>
    <w:link w:val="WW8Num1z8"/>
  </w:style>
  <w:style w:type="paragraph" w:customStyle="1" w:styleId="consnormal">
    <w:name w:val="consnormal"/>
    <w:basedOn w:val="a"/>
    <w:link w:val="consnormal0"/>
    <w:pPr>
      <w:spacing w:beforeAutospacing="1" w:afterAutospacing="1"/>
    </w:pPr>
  </w:style>
  <w:style w:type="character" w:customStyle="1" w:styleId="consnormal0">
    <w:name w:val="consnormal"/>
    <w:basedOn w:val="10"/>
    <w:link w:val="consnormal"/>
    <w:rPr>
      <w:sz w:val="24"/>
    </w:rPr>
  </w:style>
  <w:style w:type="paragraph" w:styleId="af1">
    <w:name w:val="Body Text Indent"/>
    <w:basedOn w:val="a"/>
    <w:link w:val="af2"/>
    <w:pPr>
      <w:ind w:left="567" w:firstLine="426"/>
      <w:jc w:val="both"/>
    </w:pPr>
    <w:rPr>
      <w:sz w:val="28"/>
    </w:rPr>
  </w:style>
  <w:style w:type="character" w:customStyle="1" w:styleId="af2">
    <w:name w:val="Основной текст с отступом Знак"/>
    <w:basedOn w:val="10"/>
    <w:link w:val="af1"/>
    <w:rPr>
      <w:sz w:val="28"/>
    </w:rPr>
  </w:style>
  <w:style w:type="paragraph" w:customStyle="1" w:styleId="WW8Num7z8">
    <w:name w:val="WW8Num7z8"/>
    <w:link w:val="WW8Num7z80"/>
  </w:style>
  <w:style w:type="character" w:customStyle="1" w:styleId="WW8Num7z80">
    <w:name w:val="WW8Num7z8"/>
    <w:link w:val="WW8Num7z8"/>
  </w:style>
  <w:style w:type="paragraph" w:customStyle="1" w:styleId="51">
    <w:name w:val="Указатель5"/>
    <w:basedOn w:val="a"/>
    <w:link w:val="52"/>
  </w:style>
  <w:style w:type="character" w:customStyle="1" w:styleId="52">
    <w:name w:val="Указатель5"/>
    <w:basedOn w:val="10"/>
    <w:link w:val="51"/>
    <w:rPr>
      <w:sz w:val="24"/>
    </w:rPr>
  </w:style>
  <w:style w:type="paragraph" w:customStyle="1" w:styleId="WW8Num1z5">
    <w:name w:val="WW8Num1z5"/>
    <w:link w:val="WW8Num1z50"/>
  </w:style>
  <w:style w:type="character" w:customStyle="1" w:styleId="WW8Num1z50">
    <w:name w:val="WW8Num1z5"/>
    <w:link w:val="WW8Num1z5"/>
  </w:style>
  <w:style w:type="paragraph" w:customStyle="1" w:styleId="WW8Num5z6">
    <w:name w:val="WW8Num5z6"/>
    <w:link w:val="WW8Num5z60"/>
  </w:style>
  <w:style w:type="character" w:customStyle="1" w:styleId="WW8Num5z60">
    <w:name w:val="WW8Num5z6"/>
    <w:link w:val="WW8Num5z6"/>
  </w:style>
  <w:style w:type="paragraph" w:customStyle="1" w:styleId="75">
    <w:name w:val="Основной шрифт абзаца7"/>
    <w:link w:val="76"/>
  </w:style>
  <w:style w:type="character" w:customStyle="1" w:styleId="76">
    <w:name w:val="Основной шрифт абзаца7"/>
    <w:link w:val="75"/>
  </w:style>
  <w:style w:type="paragraph" w:styleId="af3">
    <w:name w:val="No Spacing"/>
    <w:link w:val="15"/>
  </w:style>
  <w:style w:type="character" w:customStyle="1" w:styleId="15">
    <w:name w:val="Без интервала Знак1"/>
    <w:link w:val="af3"/>
  </w:style>
  <w:style w:type="paragraph" w:styleId="af4">
    <w:name w:val="List Paragraph"/>
    <w:basedOn w:val="a"/>
    <w:link w:val="af5"/>
    <w:pPr>
      <w:spacing w:after="200" w:line="276" w:lineRule="auto"/>
      <w:ind w:left="720"/>
    </w:pPr>
    <w:rPr>
      <w:rFonts w:ascii="Calibri" w:hAnsi="Calibri"/>
      <w:sz w:val="22"/>
    </w:rPr>
  </w:style>
  <w:style w:type="character" w:customStyle="1" w:styleId="af5">
    <w:name w:val="Абзац списка Знак"/>
    <w:basedOn w:val="10"/>
    <w:link w:val="af4"/>
    <w:rPr>
      <w:rFonts w:ascii="Calibri" w:hAnsi="Calibri"/>
      <w:sz w:val="22"/>
    </w:rPr>
  </w:style>
  <w:style w:type="paragraph" w:customStyle="1" w:styleId="112">
    <w:name w:val="Указатель11"/>
    <w:basedOn w:val="a"/>
    <w:link w:val="113"/>
  </w:style>
  <w:style w:type="character" w:customStyle="1" w:styleId="113">
    <w:name w:val="Указатель11"/>
    <w:basedOn w:val="10"/>
    <w:link w:val="112"/>
    <w:rPr>
      <w:sz w:val="24"/>
    </w:rPr>
  </w:style>
  <w:style w:type="paragraph" w:styleId="a0">
    <w:name w:val="Body Text"/>
    <w:basedOn w:val="a"/>
    <w:link w:val="16"/>
    <w:pPr>
      <w:spacing w:after="120"/>
    </w:pPr>
  </w:style>
  <w:style w:type="character" w:customStyle="1" w:styleId="16">
    <w:name w:val="Основной текст Знак1"/>
    <w:basedOn w:val="10"/>
    <w:link w:val="a0"/>
    <w:rPr>
      <w:sz w:val="24"/>
    </w:rPr>
  </w:style>
  <w:style w:type="paragraph" w:customStyle="1" w:styleId="91">
    <w:name w:val="Заголовок9"/>
    <w:basedOn w:val="a"/>
    <w:next w:val="a0"/>
    <w:link w:val="92"/>
    <w:pPr>
      <w:keepNext/>
      <w:spacing w:before="240" w:after="120"/>
    </w:pPr>
    <w:rPr>
      <w:rFonts w:ascii="Arial" w:hAnsi="Arial"/>
      <w:sz w:val="28"/>
    </w:rPr>
  </w:style>
  <w:style w:type="character" w:customStyle="1" w:styleId="92">
    <w:name w:val="Заголовок9"/>
    <w:basedOn w:val="10"/>
    <w:link w:val="91"/>
    <w:rPr>
      <w:rFonts w:ascii="Arial" w:hAnsi="Arial"/>
      <w:sz w:val="28"/>
    </w:rPr>
  </w:style>
  <w:style w:type="paragraph" w:customStyle="1" w:styleId="WW8Num7z7">
    <w:name w:val="WW8Num7z7"/>
    <w:link w:val="WW8Num7z70"/>
  </w:style>
  <w:style w:type="character" w:customStyle="1" w:styleId="WW8Num7z70">
    <w:name w:val="WW8Num7z7"/>
    <w:link w:val="WW8Num7z7"/>
  </w:style>
  <w:style w:type="paragraph" w:customStyle="1" w:styleId="WW8Num4z6">
    <w:name w:val="WW8Num4z6"/>
    <w:link w:val="WW8Num4z60"/>
  </w:style>
  <w:style w:type="character" w:customStyle="1" w:styleId="WW8Num4z60">
    <w:name w:val="WW8Num4z6"/>
    <w:link w:val="WW8Num4z6"/>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WW8Num1z2">
    <w:name w:val="WW8Num1z2"/>
    <w:link w:val="WW8Num1z20"/>
  </w:style>
  <w:style w:type="character" w:customStyle="1" w:styleId="WW8Num1z20">
    <w:name w:val="WW8Num1z2"/>
    <w:link w:val="WW8Num1z2"/>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WW8Num5z7">
    <w:name w:val="WW8Num5z7"/>
    <w:link w:val="WW8Num5z70"/>
  </w:style>
  <w:style w:type="character" w:customStyle="1" w:styleId="WW8Num5z70">
    <w:name w:val="WW8Num5z7"/>
    <w:link w:val="WW8Num5z7"/>
  </w:style>
  <w:style w:type="paragraph" w:customStyle="1" w:styleId="WW8Num2z7">
    <w:name w:val="WW8Num2z7"/>
    <w:link w:val="WW8Num2z70"/>
  </w:style>
  <w:style w:type="character" w:customStyle="1" w:styleId="WW8Num2z70">
    <w:name w:val="WW8Num2z7"/>
    <w:link w:val="WW8Num2z7"/>
  </w:style>
  <w:style w:type="paragraph" w:customStyle="1" w:styleId="65">
    <w:name w:val="Заголовок6"/>
    <w:basedOn w:val="a"/>
    <w:next w:val="a0"/>
    <w:link w:val="66"/>
    <w:pPr>
      <w:keepNext/>
      <w:spacing w:before="240" w:after="120"/>
    </w:pPr>
    <w:rPr>
      <w:rFonts w:ascii="Arial" w:hAnsi="Arial"/>
      <w:sz w:val="28"/>
    </w:rPr>
  </w:style>
  <w:style w:type="character" w:customStyle="1" w:styleId="66">
    <w:name w:val="Заголовок6"/>
    <w:basedOn w:val="10"/>
    <w:link w:val="65"/>
    <w:rPr>
      <w:rFonts w:ascii="Arial" w:hAnsi="Arial"/>
      <w:sz w:val="28"/>
    </w:rPr>
  </w:style>
  <w:style w:type="paragraph" w:customStyle="1" w:styleId="WW8Num3z7">
    <w:name w:val="WW8Num3z7"/>
    <w:link w:val="WW8Num3z70"/>
  </w:style>
  <w:style w:type="character" w:customStyle="1" w:styleId="WW8Num3z70">
    <w:name w:val="WW8Num3z7"/>
    <w:link w:val="WW8Num3z7"/>
  </w:style>
  <w:style w:type="paragraph" w:customStyle="1" w:styleId="WW8Num3z5">
    <w:name w:val="WW8Num3z5"/>
    <w:link w:val="WW8Num3z50"/>
  </w:style>
  <w:style w:type="character" w:customStyle="1" w:styleId="WW8Num3z50">
    <w:name w:val="WW8Num3z5"/>
    <w:link w:val="WW8Num3z5"/>
  </w:style>
  <w:style w:type="paragraph" w:customStyle="1" w:styleId="37">
    <w:name w:val="Указатель3"/>
    <w:basedOn w:val="a"/>
    <w:link w:val="38"/>
  </w:style>
  <w:style w:type="character" w:customStyle="1" w:styleId="38">
    <w:name w:val="Указатель3"/>
    <w:basedOn w:val="10"/>
    <w:link w:val="37"/>
    <w:rPr>
      <w:sz w:val="24"/>
    </w:rPr>
  </w:style>
  <w:style w:type="paragraph" w:customStyle="1" w:styleId="af6">
    <w:name w:val="Заголовок таблицы"/>
    <w:basedOn w:val="af7"/>
    <w:link w:val="af8"/>
    <w:pPr>
      <w:jc w:val="center"/>
    </w:pPr>
    <w:rPr>
      <w:b/>
    </w:rPr>
  </w:style>
  <w:style w:type="character" w:customStyle="1" w:styleId="af8">
    <w:name w:val="Заголовок таблицы"/>
    <w:basedOn w:val="af9"/>
    <w:link w:val="af6"/>
    <w:rPr>
      <w:b/>
      <w:sz w:val="24"/>
    </w:rPr>
  </w:style>
  <w:style w:type="paragraph" w:customStyle="1" w:styleId="WW8Num3z8">
    <w:name w:val="WW8Num3z8"/>
    <w:link w:val="WW8Num3z80"/>
  </w:style>
  <w:style w:type="character" w:customStyle="1" w:styleId="WW8Num3z80">
    <w:name w:val="WW8Num3z8"/>
    <w:link w:val="WW8Num3z8"/>
  </w:style>
  <w:style w:type="character" w:customStyle="1" w:styleId="50">
    <w:name w:val="Заголовок 5 Знак"/>
    <w:basedOn w:val="10"/>
    <w:link w:val="5"/>
    <w:rPr>
      <w:b/>
      <w:i/>
      <w:sz w:val="26"/>
    </w:rPr>
  </w:style>
  <w:style w:type="paragraph" w:customStyle="1" w:styleId="afa">
    <w:name w:val="Базовый"/>
    <w:link w:val="afb"/>
    <w:pPr>
      <w:widowControl w:val="0"/>
      <w:spacing w:line="100" w:lineRule="atLeast"/>
    </w:pPr>
    <w:rPr>
      <w:rFonts w:ascii="Arial" w:hAnsi="Arial"/>
      <w:sz w:val="24"/>
    </w:rPr>
  </w:style>
  <w:style w:type="character" w:customStyle="1" w:styleId="afb">
    <w:name w:val="Базовый"/>
    <w:link w:val="afa"/>
    <w:rPr>
      <w:rFonts w:ascii="Arial" w:hAnsi="Arial"/>
      <w:color w:val="000000"/>
      <w:sz w:val="24"/>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8Num6z7">
    <w:name w:val="WW8Num6z7"/>
    <w:link w:val="WW8Num6z70"/>
  </w:style>
  <w:style w:type="character" w:customStyle="1" w:styleId="WW8Num6z70">
    <w:name w:val="WW8Num6z7"/>
    <w:link w:val="WW8Num6z7"/>
  </w:style>
  <w:style w:type="paragraph" w:customStyle="1" w:styleId="WW8Num2z5">
    <w:name w:val="WW8Num2z5"/>
    <w:link w:val="WW8Num2z50"/>
  </w:style>
  <w:style w:type="character" w:customStyle="1" w:styleId="WW8Num2z50">
    <w:name w:val="WW8Num2z5"/>
    <w:link w:val="WW8Num2z5"/>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styleId="afc">
    <w:name w:val="header"/>
    <w:basedOn w:val="a"/>
    <w:link w:val="afd"/>
    <w:pPr>
      <w:tabs>
        <w:tab w:val="center" w:pos="4819"/>
        <w:tab w:val="right" w:pos="9638"/>
      </w:tabs>
    </w:pPr>
  </w:style>
  <w:style w:type="character" w:customStyle="1" w:styleId="afd">
    <w:name w:val="Верхний колонтитул Знак"/>
    <w:basedOn w:val="10"/>
    <w:link w:val="afc"/>
    <w:rPr>
      <w:sz w:val="24"/>
    </w:rPr>
  </w:style>
  <w:style w:type="character" w:customStyle="1" w:styleId="11">
    <w:name w:val="Заголовок 1 Знак"/>
    <w:basedOn w:val="10"/>
    <w:link w:val="1"/>
    <w:rPr>
      <w:rFonts w:ascii="Arial" w:hAnsi="Arial"/>
      <w:b/>
      <w:color w:val="474747"/>
      <w:spacing w:val="-3"/>
      <w:sz w:val="19"/>
    </w:rPr>
  </w:style>
  <w:style w:type="paragraph" w:customStyle="1" w:styleId="afe">
    <w:name w:val="Основной текст_"/>
    <w:link w:val="aff"/>
    <w:rPr>
      <w:sz w:val="28"/>
    </w:rPr>
  </w:style>
  <w:style w:type="character" w:customStyle="1" w:styleId="aff">
    <w:name w:val="Основной текст_"/>
    <w:link w:val="afe"/>
    <w:rPr>
      <w:sz w:val="28"/>
    </w:rPr>
  </w:style>
  <w:style w:type="paragraph" w:customStyle="1" w:styleId="WW8Num5z2">
    <w:name w:val="WW8Num5z2"/>
    <w:link w:val="WW8Num5z20"/>
    <w:rPr>
      <w:sz w:val="27"/>
    </w:rPr>
  </w:style>
  <w:style w:type="character" w:customStyle="1" w:styleId="WW8Num5z20">
    <w:name w:val="WW8Num5z2"/>
    <w:link w:val="WW8Num5z2"/>
    <w:rPr>
      <w:sz w:val="27"/>
    </w:rPr>
  </w:style>
  <w:style w:type="paragraph" w:customStyle="1" w:styleId="WW8Num1z1">
    <w:name w:val="WW8Num1z1"/>
    <w:link w:val="WW8Num1z10"/>
  </w:style>
  <w:style w:type="character" w:customStyle="1" w:styleId="WW8Num1z10">
    <w:name w:val="WW8Num1z1"/>
    <w:link w:val="WW8Num1z1"/>
  </w:style>
  <w:style w:type="paragraph" w:customStyle="1" w:styleId="WW8Num4z3">
    <w:name w:val="WW8Num4z3"/>
    <w:link w:val="WW8Num4z30"/>
  </w:style>
  <w:style w:type="character" w:customStyle="1" w:styleId="WW8Num4z30">
    <w:name w:val="WW8Num4z3"/>
    <w:link w:val="WW8Num4z3"/>
  </w:style>
  <w:style w:type="paragraph" w:customStyle="1" w:styleId="WW8Num6z1">
    <w:name w:val="WW8Num6z1"/>
    <w:link w:val="WW8Num6z10"/>
  </w:style>
  <w:style w:type="character" w:customStyle="1" w:styleId="WW8Num6z10">
    <w:name w:val="WW8Num6z1"/>
    <w:link w:val="WW8Num6z1"/>
  </w:style>
  <w:style w:type="paragraph" w:customStyle="1" w:styleId="17">
    <w:name w:val="Гиперссылка1"/>
    <w:link w:val="aff0"/>
    <w:rPr>
      <w:color w:val="000080"/>
      <w:u w:val="single"/>
    </w:rPr>
  </w:style>
  <w:style w:type="character" w:styleId="aff0">
    <w:name w:val="Hyperlink"/>
    <w:link w:val="17"/>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i/>
      <w:sz w:val="24"/>
    </w:rPr>
  </w:style>
  <w:style w:type="paragraph" w:customStyle="1" w:styleId="aff1">
    <w:name w:val="Содержимое врезки"/>
    <w:basedOn w:val="a0"/>
    <w:link w:val="aff2"/>
  </w:style>
  <w:style w:type="character" w:customStyle="1" w:styleId="aff2">
    <w:name w:val="Содержимое врезки"/>
    <w:basedOn w:val="16"/>
    <w:link w:val="aff1"/>
    <w:rPr>
      <w:sz w:val="24"/>
    </w:rPr>
  </w:style>
  <w:style w:type="paragraph" w:customStyle="1" w:styleId="WW8Num6z5">
    <w:name w:val="WW8Num6z5"/>
    <w:link w:val="WW8Num6z50"/>
  </w:style>
  <w:style w:type="character" w:customStyle="1" w:styleId="WW8Num6z50">
    <w:name w:val="WW8Num6z5"/>
    <w:link w:val="WW8Num6z5"/>
  </w:style>
  <w:style w:type="paragraph" w:customStyle="1" w:styleId="18">
    <w:name w:val="Основной шрифт абзаца1"/>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WW8Num6z6">
    <w:name w:val="WW8Num6z6"/>
    <w:link w:val="WW8Num6z60"/>
  </w:style>
  <w:style w:type="character" w:customStyle="1" w:styleId="WW8Num6z60">
    <w:name w:val="WW8Num6z6"/>
    <w:link w:val="WW8Num6z6"/>
  </w:style>
  <w:style w:type="paragraph" w:customStyle="1" w:styleId="122">
    <w:name w:val="Заголовок12"/>
    <w:basedOn w:val="a"/>
    <w:next w:val="a0"/>
    <w:link w:val="123"/>
    <w:pPr>
      <w:keepNext/>
      <w:spacing w:before="240" w:after="120"/>
    </w:pPr>
    <w:rPr>
      <w:rFonts w:ascii="Arial" w:hAnsi="Arial"/>
      <w:sz w:val="28"/>
    </w:rPr>
  </w:style>
  <w:style w:type="character" w:customStyle="1" w:styleId="123">
    <w:name w:val="Заголовок12"/>
    <w:basedOn w:val="10"/>
    <w:link w:val="122"/>
    <w:rPr>
      <w:rFonts w:ascii="Arial" w:hAnsi="Arial"/>
      <w:sz w:val="28"/>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67">
    <w:name w:val="Указатель6"/>
    <w:basedOn w:val="a"/>
    <w:link w:val="68"/>
  </w:style>
  <w:style w:type="character" w:customStyle="1" w:styleId="68">
    <w:name w:val="Указатель6"/>
    <w:basedOn w:val="10"/>
    <w:link w:val="67"/>
    <w:rPr>
      <w:sz w:val="24"/>
    </w:rPr>
  </w:style>
  <w:style w:type="paragraph" w:customStyle="1" w:styleId="WW8Num7z6">
    <w:name w:val="WW8Num7z6"/>
    <w:link w:val="WW8Num7z60"/>
  </w:style>
  <w:style w:type="character" w:customStyle="1" w:styleId="WW8Num7z60">
    <w:name w:val="WW8Num7z6"/>
    <w:link w:val="WW8Num7z6"/>
  </w:style>
  <w:style w:type="paragraph" w:customStyle="1" w:styleId="43">
    <w:name w:val="Заголовок4"/>
    <w:basedOn w:val="a"/>
    <w:next w:val="a0"/>
    <w:link w:val="44"/>
    <w:pPr>
      <w:keepNext/>
      <w:spacing w:before="240" w:after="120"/>
    </w:pPr>
    <w:rPr>
      <w:rFonts w:ascii="Arial" w:hAnsi="Arial"/>
      <w:sz w:val="28"/>
    </w:rPr>
  </w:style>
  <w:style w:type="character" w:customStyle="1" w:styleId="44">
    <w:name w:val="Заголовок4"/>
    <w:basedOn w:val="10"/>
    <w:link w:val="43"/>
    <w:rPr>
      <w:rFonts w:ascii="Arial" w:hAnsi="Arial"/>
      <w:sz w:val="28"/>
    </w:rPr>
  </w:style>
  <w:style w:type="paragraph" w:customStyle="1" w:styleId="1b">
    <w:name w:val="Основной текст1"/>
    <w:basedOn w:val="a"/>
    <w:link w:val="1c"/>
    <w:pPr>
      <w:widowControl w:val="0"/>
      <w:spacing w:line="276" w:lineRule="auto"/>
      <w:ind w:firstLine="400"/>
    </w:pPr>
    <w:rPr>
      <w:sz w:val="28"/>
    </w:rPr>
  </w:style>
  <w:style w:type="character" w:customStyle="1" w:styleId="1c">
    <w:name w:val="Основной текст1"/>
    <w:basedOn w:val="10"/>
    <w:link w:val="1b"/>
    <w:rPr>
      <w:sz w:val="28"/>
    </w:rPr>
  </w:style>
  <w:style w:type="paragraph" w:customStyle="1" w:styleId="WW8Num5z8">
    <w:name w:val="WW8Num5z8"/>
    <w:link w:val="WW8Num5z80"/>
  </w:style>
  <w:style w:type="character" w:customStyle="1" w:styleId="WW8Num5z80">
    <w:name w:val="WW8Num5z8"/>
    <w:link w:val="WW8Num5z8"/>
  </w:style>
  <w:style w:type="paragraph" w:customStyle="1" w:styleId="114">
    <w:name w:val="Основной шрифт абзаца11"/>
    <w:link w:val="115"/>
  </w:style>
  <w:style w:type="character" w:customStyle="1" w:styleId="115">
    <w:name w:val="Основной шрифт абзаца11"/>
    <w:link w:val="114"/>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WW8Num2z4">
    <w:name w:val="WW8Num2z4"/>
    <w:link w:val="WW8Num2z40"/>
  </w:style>
  <w:style w:type="character" w:customStyle="1" w:styleId="WW8Num2z40">
    <w:name w:val="WW8Num2z4"/>
    <w:link w:val="WW8Num2z4"/>
  </w:style>
  <w:style w:type="paragraph" w:customStyle="1" w:styleId="WW8Num5z0">
    <w:name w:val="WW8Num5z0"/>
    <w:link w:val="WW8Num5z00"/>
    <w:rPr>
      <w:sz w:val="28"/>
    </w:rPr>
  </w:style>
  <w:style w:type="character" w:customStyle="1" w:styleId="WW8Num5z00">
    <w:name w:val="WW8Num5z0"/>
    <w:link w:val="WW8Num5z0"/>
    <w:rPr>
      <w:rFonts w:ascii="Times New Roman" w:hAnsi="Times New Roman"/>
      <w:b w:val="0"/>
      <w:sz w:val="28"/>
    </w:rPr>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25">
    <w:name w:val="Указатель2"/>
    <w:basedOn w:val="a"/>
    <w:link w:val="26"/>
  </w:style>
  <w:style w:type="character" w:customStyle="1" w:styleId="26">
    <w:name w:val="Указатель2"/>
    <w:basedOn w:val="10"/>
    <w:link w:val="25"/>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WW8Num7z3">
    <w:name w:val="WW8Num7z3"/>
    <w:link w:val="WW8Num7z30"/>
  </w:style>
  <w:style w:type="character" w:customStyle="1" w:styleId="WW8Num7z30">
    <w:name w:val="WW8Num7z3"/>
    <w:link w:val="WW8Num7z3"/>
  </w:style>
  <w:style w:type="paragraph" w:customStyle="1" w:styleId="WW8Num3z6">
    <w:name w:val="WW8Num3z6"/>
    <w:link w:val="WW8Num3z60"/>
  </w:style>
  <w:style w:type="character" w:customStyle="1" w:styleId="WW8Num3z60">
    <w:name w:val="WW8Num3z6"/>
    <w:link w:val="WW8Num3z6"/>
  </w:style>
  <w:style w:type="paragraph" w:customStyle="1" w:styleId="WW8Num5z5">
    <w:name w:val="WW8Num5z5"/>
    <w:link w:val="WW8Num5z50"/>
  </w:style>
  <w:style w:type="character" w:customStyle="1" w:styleId="WW8Num5z50">
    <w:name w:val="WW8Num5z5"/>
    <w:link w:val="WW8Num5z5"/>
  </w:style>
  <w:style w:type="paragraph" w:styleId="aff3">
    <w:name w:val="List"/>
    <w:basedOn w:val="a0"/>
    <w:link w:val="aff4"/>
  </w:style>
  <w:style w:type="character" w:customStyle="1" w:styleId="aff4">
    <w:name w:val="Список Знак"/>
    <w:basedOn w:val="16"/>
    <w:link w:val="aff3"/>
    <w:rPr>
      <w:sz w:val="24"/>
    </w:rPr>
  </w:style>
  <w:style w:type="paragraph" w:customStyle="1" w:styleId="102">
    <w:name w:val="Заголовок10"/>
    <w:basedOn w:val="a"/>
    <w:next w:val="a0"/>
    <w:link w:val="103"/>
    <w:pPr>
      <w:keepNext/>
      <w:spacing w:before="240" w:after="120"/>
    </w:pPr>
    <w:rPr>
      <w:rFonts w:ascii="Arial" w:hAnsi="Arial"/>
      <w:sz w:val="28"/>
    </w:rPr>
  </w:style>
  <w:style w:type="character" w:customStyle="1" w:styleId="103">
    <w:name w:val="Заголовок10"/>
    <w:basedOn w:val="10"/>
    <w:link w:val="102"/>
    <w:rPr>
      <w:rFonts w:ascii="Arial" w:hAnsi="Arial"/>
      <w:sz w:val="28"/>
    </w:rPr>
  </w:style>
  <w:style w:type="paragraph" w:customStyle="1" w:styleId="1f">
    <w:name w:val="Строгий1"/>
    <w:link w:val="aff5"/>
    <w:rPr>
      <w:b/>
    </w:rPr>
  </w:style>
  <w:style w:type="character" w:styleId="aff5">
    <w:name w:val="Strong"/>
    <w:link w:val="1f"/>
    <w:rPr>
      <w:b/>
    </w:rPr>
  </w:style>
  <w:style w:type="paragraph" w:customStyle="1" w:styleId="132">
    <w:name w:val="Указатель13"/>
    <w:basedOn w:val="a"/>
    <w:link w:val="133"/>
  </w:style>
  <w:style w:type="character" w:customStyle="1" w:styleId="133">
    <w:name w:val="Указатель13"/>
    <w:basedOn w:val="10"/>
    <w:link w:val="132"/>
    <w:rPr>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aff6">
    <w:name w:val="Без интервала Знак"/>
    <w:link w:val="aff7"/>
  </w:style>
  <w:style w:type="character" w:customStyle="1" w:styleId="aff7">
    <w:name w:val="Без интервала Знак"/>
    <w:link w:val="aff6"/>
  </w:style>
  <w:style w:type="paragraph" w:customStyle="1" w:styleId="WW8Num2z3">
    <w:name w:val="WW8Num2z3"/>
    <w:link w:val="WW8Num2z30"/>
  </w:style>
  <w:style w:type="character" w:customStyle="1" w:styleId="WW8Num2z30">
    <w:name w:val="WW8Num2z3"/>
    <w:link w:val="WW8Num2z3"/>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34">
    <w:name w:val="Основной шрифт абзаца13"/>
    <w:link w:val="135"/>
  </w:style>
  <w:style w:type="character" w:customStyle="1" w:styleId="135">
    <w:name w:val="Основной шрифт абзаца13"/>
    <w:link w:val="134"/>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WW8Num2z8">
    <w:name w:val="WW8Num2z8"/>
    <w:link w:val="WW8Num2z80"/>
  </w:style>
  <w:style w:type="character" w:customStyle="1" w:styleId="WW8Num2z80">
    <w:name w:val="WW8Num2z8"/>
    <w:link w:val="WW8Num2z8"/>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57">
    <w:name w:val="Заголовок5"/>
    <w:basedOn w:val="a"/>
    <w:next w:val="a0"/>
    <w:link w:val="58"/>
    <w:pPr>
      <w:keepNext/>
      <w:spacing w:before="240" w:after="120"/>
    </w:pPr>
    <w:rPr>
      <w:rFonts w:ascii="Arial" w:hAnsi="Arial"/>
      <w:sz w:val="28"/>
    </w:rPr>
  </w:style>
  <w:style w:type="character" w:customStyle="1" w:styleId="58">
    <w:name w:val="Заголовок5"/>
    <w:basedOn w:val="10"/>
    <w:link w:val="57"/>
    <w:rPr>
      <w:rFonts w:ascii="Arial" w:hAnsi="Arial"/>
      <w:sz w:val="28"/>
    </w:rPr>
  </w:style>
  <w:style w:type="paragraph" w:customStyle="1" w:styleId="87">
    <w:name w:val="Указатель8"/>
    <w:basedOn w:val="a"/>
    <w:link w:val="88"/>
  </w:style>
  <w:style w:type="character" w:customStyle="1" w:styleId="88">
    <w:name w:val="Указатель8"/>
    <w:basedOn w:val="10"/>
    <w:link w:val="87"/>
    <w:rPr>
      <w:sz w:val="24"/>
    </w:rPr>
  </w:style>
  <w:style w:type="paragraph" w:customStyle="1" w:styleId="97">
    <w:name w:val="Указатель9"/>
    <w:basedOn w:val="a"/>
    <w:link w:val="98"/>
  </w:style>
  <w:style w:type="character" w:customStyle="1" w:styleId="98">
    <w:name w:val="Указатель9"/>
    <w:basedOn w:val="10"/>
    <w:link w:val="97"/>
    <w:rPr>
      <w:sz w:val="24"/>
    </w:rPr>
  </w:style>
  <w:style w:type="paragraph" w:customStyle="1" w:styleId="WW8Num5z3">
    <w:name w:val="WW8Num5z3"/>
    <w:link w:val="WW8Num5z30"/>
  </w:style>
  <w:style w:type="character" w:customStyle="1" w:styleId="WW8Num5z30">
    <w:name w:val="WW8Num5z3"/>
    <w:link w:val="WW8Num5z3"/>
  </w:style>
  <w:style w:type="paragraph" w:customStyle="1" w:styleId="WW8Num5z4">
    <w:name w:val="WW8Num5z4"/>
    <w:link w:val="WW8Num5z40"/>
  </w:style>
  <w:style w:type="character" w:customStyle="1" w:styleId="WW8Num5z40">
    <w:name w:val="WW8Num5z4"/>
    <w:link w:val="WW8Num5z4"/>
  </w:style>
  <w:style w:type="paragraph" w:customStyle="1" w:styleId="1f0">
    <w:name w:val="Номер страницы1"/>
    <w:basedOn w:val="1d"/>
    <w:link w:val="aff8"/>
  </w:style>
  <w:style w:type="character" w:styleId="aff8">
    <w:name w:val="page number"/>
    <w:basedOn w:val="1e"/>
    <w:link w:val="1f0"/>
  </w:style>
  <w:style w:type="paragraph" w:customStyle="1" w:styleId="WW8Num2z2">
    <w:name w:val="WW8Num2z2"/>
    <w:link w:val="WW8Num2z20"/>
    <w:rPr>
      <w:b/>
      <w:i/>
      <w:spacing w:val="-6"/>
      <w:sz w:val="28"/>
    </w:rPr>
  </w:style>
  <w:style w:type="character" w:customStyle="1" w:styleId="WW8Num2z20">
    <w:name w:val="WW8Num2z2"/>
    <w:link w:val="WW8Num2z2"/>
    <w:rPr>
      <w:rFonts w:ascii="Times New Roman" w:hAnsi="Times New Roman"/>
      <w:b/>
      <w:i/>
      <w:color w:val="000000"/>
      <w:spacing w:val="-6"/>
      <w:sz w:val="28"/>
    </w:rPr>
  </w:style>
  <w:style w:type="paragraph" w:customStyle="1" w:styleId="1f1">
    <w:name w:val="Знак Знак1"/>
    <w:link w:val="1f2"/>
    <w:rPr>
      <w:b/>
      <w:sz w:val="24"/>
    </w:rPr>
  </w:style>
  <w:style w:type="character" w:customStyle="1" w:styleId="1f2">
    <w:name w:val="Знак Знак1"/>
    <w:link w:val="1f1"/>
    <w:rPr>
      <w:b/>
      <w:sz w:val="24"/>
    </w:rPr>
  </w:style>
  <w:style w:type="paragraph" w:customStyle="1" w:styleId="aff9">
    <w:name w:val="Маркеры списка"/>
    <w:link w:val="affa"/>
    <w:rPr>
      <w:rFonts w:ascii="OpenSymbol" w:hAnsi="OpenSymbol"/>
    </w:rPr>
  </w:style>
  <w:style w:type="character" w:customStyle="1" w:styleId="affa">
    <w:name w:val="Маркеры списка"/>
    <w:link w:val="aff9"/>
    <w:rPr>
      <w:rFonts w:ascii="OpenSymbol" w:hAnsi="OpenSymbol"/>
    </w:rPr>
  </w:style>
  <w:style w:type="paragraph" w:customStyle="1" w:styleId="124">
    <w:name w:val="Указатель12"/>
    <w:basedOn w:val="a"/>
    <w:link w:val="125"/>
  </w:style>
  <w:style w:type="character" w:customStyle="1" w:styleId="125">
    <w:name w:val="Указатель12"/>
    <w:basedOn w:val="10"/>
    <w:link w:val="124"/>
    <w:rPr>
      <w:sz w:val="24"/>
    </w:rPr>
  </w:style>
  <w:style w:type="paragraph" w:styleId="affb">
    <w:name w:val="Title"/>
    <w:basedOn w:val="a"/>
    <w:next w:val="affc"/>
    <w:link w:val="affd"/>
    <w:uiPriority w:val="10"/>
    <w:qFormat/>
    <w:pPr>
      <w:jc w:val="center"/>
    </w:pPr>
    <w:rPr>
      <w:b/>
    </w:rPr>
  </w:style>
  <w:style w:type="character" w:customStyle="1" w:styleId="1f3">
    <w:name w:val="Название1"/>
    <w:basedOn w:val="10"/>
    <w:rPr>
      <w:i/>
      <w:sz w:val="24"/>
    </w:rPr>
  </w:style>
  <w:style w:type="paragraph" w:customStyle="1" w:styleId="104">
    <w:name w:val="Указатель10"/>
    <w:basedOn w:val="a"/>
    <w:link w:val="105"/>
  </w:style>
  <w:style w:type="character" w:customStyle="1" w:styleId="105">
    <w:name w:val="Указатель10"/>
    <w:basedOn w:val="10"/>
    <w:link w:val="104"/>
    <w:rPr>
      <w:sz w:val="24"/>
    </w:rPr>
  </w:style>
  <w:style w:type="paragraph" w:styleId="affc">
    <w:name w:val="Subtitle"/>
    <w:basedOn w:val="1f4"/>
    <w:next w:val="a0"/>
    <w:link w:val="affe"/>
    <w:uiPriority w:val="11"/>
    <w:qFormat/>
    <w:pPr>
      <w:jc w:val="center"/>
    </w:pPr>
    <w:rPr>
      <w:i/>
    </w:rPr>
  </w:style>
  <w:style w:type="character" w:customStyle="1" w:styleId="affe">
    <w:name w:val="Подзаголовок Знак"/>
    <w:basedOn w:val="1f5"/>
    <w:link w:val="affc"/>
    <w:rPr>
      <w:rFonts w:ascii="Arial" w:hAnsi="Arial"/>
      <w:i/>
      <w:sz w:val="28"/>
    </w:rPr>
  </w:style>
  <w:style w:type="paragraph" w:customStyle="1" w:styleId="WW8Num6z2">
    <w:name w:val="WW8Num6z2"/>
    <w:link w:val="WW8Num6z20"/>
  </w:style>
  <w:style w:type="character" w:customStyle="1" w:styleId="WW8Num6z20">
    <w:name w:val="WW8Num6z2"/>
    <w:link w:val="WW8Num6z2"/>
  </w:style>
  <w:style w:type="paragraph" w:customStyle="1" w:styleId="45">
    <w:name w:val="Указатель4"/>
    <w:basedOn w:val="a"/>
    <w:link w:val="46"/>
  </w:style>
  <w:style w:type="character" w:customStyle="1" w:styleId="46">
    <w:name w:val="Указатель4"/>
    <w:basedOn w:val="10"/>
    <w:link w:val="45"/>
    <w:rPr>
      <w:sz w:val="24"/>
    </w:rPr>
  </w:style>
  <w:style w:type="paragraph" w:customStyle="1" w:styleId="77">
    <w:name w:val="Заголовок7"/>
    <w:basedOn w:val="a"/>
    <w:next w:val="a0"/>
    <w:link w:val="78"/>
    <w:pPr>
      <w:keepNext/>
      <w:spacing w:before="240" w:after="120"/>
    </w:pPr>
    <w:rPr>
      <w:rFonts w:ascii="Arial" w:hAnsi="Arial"/>
      <w:sz w:val="28"/>
    </w:rPr>
  </w:style>
  <w:style w:type="character" w:customStyle="1" w:styleId="78">
    <w:name w:val="Заголовок7"/>
    <w:basedOn w:val="10"/>
    <w:link w:val="77"/>
    <w:rPr>
      <w:rFonts w:ascii="Arial" w:hAnsi="Arial"/>
      <w:sz w:val="28"/>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WW8Num7z4">
    <w:name w:val="WW8Num7z4"/>
    <w:link w:val="WW8Num7z40"/>
  </w:style>
  <w:style w:type="character" w:customStyle="1" w:styleId="WW8Num7z40">
    <w:name w:val="WW8Num7z4"/>
    <w:link w:val="WW8Num7z4"/>
  </w:style>
  <w:style w:type="character" w:customStyle="1" w:styleId="affd">
    <w:name w:val="Название Знак"/>
    <w:basedOn w:val="10"/>
    <w:link w:val="affb"/>
    <w:rPr>
      <w:b/>
      <w:sz w:val="24"/>
    </w:rPr>
  </w:style>
  <w:style w:type="character" w:customStyle="1" w:styleId="40">
    <w:name w:val="Заголовок 4 Знак"/>
    <w:basedOn w:val="10"/>
    <w:link w:val="4"/>
    <w:rPr>
      <w:b/>
      <w:sz w:val="28"/>
    </w:rPr>
  </w:style>
  <w:style w:type="paragraph" w:styleId="afff">
    <w:name w:val="Normal (Web)"/>
    <w:basedOn w:val="a"/>
    <w:link w:val="afff0"/>
    <w:pPr>
      <w:spacing w:before="280" w:after="280"/>
    </w:pPr>
  </w:style>
  <w:style w:type="character" w:customStyle="1" w:styleId="afff0">
    <w:name w:val="Обычный (веб) Знак"/>
    <w:basedOn w:val="10"/>
    <w:link w:val="afff"/>
    <w:rPr>
      <w:sz w:val="24"/>
    </w:rPr>
  </w:style>
  <w:style w:type="character" w:customStyle="1" w:styleId="20">
    <w:name w:val="Заголовок 2 Знак"/>
    <w:basedOn w:val="10"/>
    <w:link w:val="2"/>
    <w:rPr>
      <w:rFonts w:ascii="Calibri Light" w:hAnsi="Calibri Light"/>
      <w:b/>
      <w:i/>
      <w:sz w:val="28"/>
    </w:rPr>
  </w:style>
  <w:style w:type="paragraph" w:customStyle="1" w:styleId="af7">
    <w:name w:val="Содержимое таблицы"/>
    <w:basedOn w:val="a"/>
    <w:link w:val="af9"/>
  </w:style>
  <w:style w:type="character" w:customStyle="1" w:styleId="af9">
    <w:name w:val="Содержимое таблицы"/>
    <w:basedOn w:val="10"/>
    <w:link w:val="af7"/>
    <w:rPr>
      <w:sz w:val="24"/>
    </w:rPr>
  </w:style>
  <w:style w:type="paragraph" w:customStyle="1" w:styleId="WW8Num3z4">
    <w:name w:val="WW8Num3z4"/>
    <w:link w:val="WW8Num3z40"/>
    <w:rPr>
      <w:sz w:val="28"/>
    </w:rPr>
  </w:style>
  <w:style w:type="character" w:customStyle="1" w:styleId="WW8Num3z40">
    <w:name w:val="WW8Num3z4"/>
    <w:link w:val="WW8Num3z4"/>
    <w:rPr>
      <w:rFonts w:ascii="Times New Roman" w:hAnsi="Times New Roman"/>
      <w:b w:val="0"/>
      <w:i w:val="0"/>
      <w:sz w:val="28"/>
    </w:rPr>
  </w:style>
  <w:style w:type="paragraph" w:customStyle="1" w:styleId="WW8Num4z8">
    <w:name w:val="WW8Num4z8"/>
    <w:link w:val="WW8Num4z80"/>
  </w:style>
  <w:style w:type="character" w:customStyle="1" w:styleId="WW8Num4z80">
    <w:name w:val="WW8Num4z8"/>
    <w:link w:val="WW8Num4z8"/>
  </w:style>
  <w:style w:type="paragraph" w:customStyle="1" w:styleId="1f4">
    <w:name w:val="Заголовок1"/>
    <w:basedOn w:val="a"/>
    <w:next w:val="a0"/>
    <w:link w:val="1f5"/>
    <w:pPr>
      <w:keepNext/>
      <w:spacing w:before="240" w:after="120"/>
    </w:pPr>
    <w:rPr>
      <w:rFonts w:ascii="Arial" w:hAnsi="Arial"/>
      <w:sz w:val="28"/>
    </w:rPr>
  </w:style>
  <w:style w:type="character" w:customStyle="1" w:styleId="1f5">
    <w:name w:val="Заголовок1"/>
    <w:basedOn w:val="10"/>
    <w:link w:val="1f4"/>
    <w:rPr>
      <w:rFonts w:ascii="Arial" w:hAnsi="Arial"/>
      <w:sz w:val="28"/>
    </w:rPr>
  </w:style>
  <w:style w:type="paragraph" w:customStyle="1" w:styleId="WW8Num3z3">
    <w:name w:val="WW8Num3z3"/>
    <w:link w:val="WW8Num3z30"/>
  </w:style>
  <w:style w:type="character" w:customStyle="1" w:styleId="WW8Num3z30">
    <w:name w:val="WW8Num3z3"/>
    <w:link w:val="WW8Num3z3"/>
  </w:style>
  <w:style w:type="paragraph" w:customStyle="1" w:styleId="WW8Num1z3">
    <w:name w:val="WW8Num1z3"/>
    <w:link w:val="WW8Num1z30"/>
  </w:style>
  <w:style w:type="character" w:customStyle="1" w:styleId="WW8Num1z30">
    <w:name w:val="WW8Num1z3"/>
    <w:link w:val="WW8Num1z3"/>
  </w:style>
  <w:style w:type="character" w:customStyle="1" w:styleId="60">
    <w:name w:val="Заголовок 6 Знак"/>
    <w:basedOn w:val="10"/>
    <w:link w:val="6"/>
    <w:rPr>
      <w:b/>
      <w:sz w:val="22"/>
    </w:rPr>
  </w:style>
  <w:style w:type="paragraph" w:customStyle="1" w:styleId="WW8Num2z6">
    <w:name w:val="WW8Num2z6"/>
    <w:link w:val="WW8Num2z60"/>
  </w:style>
  <w:style w:type="character" w:customStyle="1" w:styleId="WW8Num2z60">
    <w:name w:val="WW8Num2z6"/>
    <w:link w:val="WW8Num2z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rPr>
      <w:sz w:val="24"/>
    </w:rPr>
  </w:style>
  <w:style w:type="paragraph" w:styleId="1">
    <w:name w:val="heading 1"/>
    <w:basedOn w:val="a"/>
    <w:next w:val="a"/>
    <w:link w:val="11"/>
    <w:uiPriority w:val="9"/>
    <w:qFormat/>
    <w:pPr>
      <w:keepNext/>
      <w:widowControl w:val="0"/>
      <w:numPr>
        <w:numId w:val="3"/>
      </w:numPr>
      <w:spacing w:before="5" w:line="216" w:lineRule="exact"/>
      <w:ind w:left="77" w:right="-82" w:firstLine="845"/>
      <w:outlineLvl w:val="0"/>
    </w:pPr>
    <w:rPr>
      <w:rFonts w:ascii="Arial" w:hAnsi="Arial"/>
      <w:b/>
      <w:color w:val="474747"/>
      <w:spacing w:val="-3"/>
      <w:sz w:val="19"/>
    </w:rPr>
  </w:style>
  <w:style w:type="paragraph" w:styleId="2">
    <w:name w:val="heading 2"/>
    <w:basedOn w:val="a"/>
    <w:next w:val="a"/>
    <w:link w:val="20"/>
    <w:uiPriority w:val="9"/>
    <w:qFormat/>
    <w:pPr>
      <w:keepNext/>
      <w:spacing w:before="240" w:after="60"/>
      <w:outlineLvl w:val="1"/>
    </w:pPr>
    <w:rPr>
      <w:rFonts w:ascii="Calibri Light" w:hAnsi="Calibri Light"/>
      <w:b/>
      <w:i/>
      <w:sz w:val="28"/>
    </w:rPr>
  </w:style>
  <w:style w:type="paragraph" w:styleId="3">
    <w:name w:val="heading 3"/>
    <w:basedOn w:val="a"/>
    <w:next w:val="a0"/>
    <w:link w:val="30"/>
    <w:uiPriority w:val="9"/>
    <w:qFormat/>
    <w:pPr>
      <w:numPr>
        <w:ilvl w:val="2"/>
        <w:numId w:val="3"/>
      </w:numPr>
      <w:spacing w:after="75"/>
      <w:jc w:val="center"/>
      <w:outlineLvl w:val="2"/>
    </w:pPr>
    <w:rPr>
      <w:rFonts w:ascii="Verdana" w:hAnsi="Verdana"/>
      <w:b/>
      <w:color w:val="983F0C"/>
      <w:sz w:val="18"/>
    </w:rPr>
  </w:style>
  <w:style w:type="paragraph" w:styleId="4">
    <w:name w:val="heading 4"/>
    <w:basedOn w:val="a"/>
    <w:next w:val="a0"/>
    <w:link w:val="40"/>
    <w:uiPriority w:val="9"/>
    <w:qFormat/>
    <w:pPr>
      <w:keepNext/>
      <w:tabs>
        <w:tab w:val="left" w:pos="0"/>
      </w:tabs>
      <w:spacing w:before="240" w:after="60"/>
      <w:ind w:left="864" w:hanging="864"/>
      <w:outlineLvl w:val="3"/>
    </w:pPr>
    <w:rPr>
      <w:b/>
      <w:sz w:val="28"/>
    </w:rPr>
  </w:style>
  <w:style w:type="paragraph" w:styleId="5">
    <w:name w:val="heading 5"/>
    <w:basedOn w:val="a"/>
    <w:next w:val="a0"/>
    <w:link w:val="50"/>
    <w:uiPriority w:val="9"/>
    <w:qFormat/>
    <w:pPr>
      <w:tabs>
        <w:tab w:val="left" w:pos="0"/>
      </w:tabs>
      <w:spacing w:before="240" w:after="60"/>
      <w:ind w:left="1008" w:hanging="1008"/>
      <w:outlineLvl w:val="4"/>
    </w:pPr>
    <w:rPr>
      <w:b/>
      <w:i/>
      <w:sz w:val="26"/>
    </w:rPr>
  </w:style>
  <w:style w:type="paragraph" w:styleId="6">
    <w:name w:val="heading 6"/>
    <w:basedOn w:val="a"/>
    <w:next w:val="a0"/>
    <w:link w:val="60"/>
    <w:uiPriority w:val="9"/>
    <w:qFormat/>
    <w:pPr>
      <w:tabs>
        <w:tab w:val="left" w:pos="0"/>
      </w:tabs>
      <w:spacing w:before="240" w:after="60"/>
      <w:ind w:left="1152" w:hanging="1152"/>
      <w:outlineLvl w:val="5"/>
    </w:pPr>
    <w:rPr>
      <w:b/>
      <w:sz w:val="22"/>
    </w:rPr>
  </w:style>
  <w:style w:type="paragraph" w:styleId="7">
    <w:name w:val="heading 7"/>
    <w:basedOn w:val="a"/>
    <w:next w:val="a0"/>
    <w:link w:val="70"/>
    <w:uiPriority w:val="9"/>
    <w:qFormat/>
    <w:pPr>
      <w:tabs>
        <w:tab w:val="left" w:pos="0"/>
      </w:tabs>
      <w:spacing w:before="240" w:after="60"/>
      <w:ind w:left="1296" w:hanging="1296"/>
      <w:outlineLvl w:val="6"/>
    </w:pPr>
  </w:style>
  <w:style w:type="paragraph" w:styleId="8">
    <w:name w:val="heading 8"/>
    <w:basedOn w:val="a"/>
    <w:next w:val="a0"/>
    <w:link w:val="80"/>
    <w:uiPriority w:val="9"/>
    <w:qFormat/>
    <w:pPr>
      <w:tabs>
        <w:tab w:val="left" w:pos="0"/>
      </w:tabs>
      <w:spacing w:before="240" w:after="60"/>
      <w:ind w:left="1440" w:hanging="1440"/>
      <w:outlineLvl w:val="7"/>
    </w:pPr>
    <w:rPr>
      <w:i/>
    </w:rPr>
  </w:style>
  <w:style w:type="paragraph" w:styleId="9">
    <w:name w:val="heading 9"/>
    <w:basedOn w:val="a"/>
    <w:next w:val="a0"/>
    <w:link w:val="90"/>
    <w:uiPriority w:val="9"/>
    <w:qFormat/>
    <w:pPr>
      <w:tabs>
        <w:tab w:val="left" w:pos="0"/>
      </w:tabs>
      <w:spacing w:before="240" w:after="60"/>
      <w:ind w:left="1584" w:hanging="1584"/>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sz w:val="24"/>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WW8Num6z3">
    <w:name w:val="WW8Num6z3"/>
    <w:link w:val="WW8Num6z30"/>
  </w:style>
  <w:style w:type="character" w:customStyle="1" w:styleId="WW8Num6z30">
    <w:name w:val="WW8Num6z3"/>
    <w:link w:val="WW8Num6z3"/>
  </w:style>
  <w:style w:type="paragraph" w:customStyle="1" w:styleId="WW8Num1z6">
    <w:name w:val="WW8Num1z6"/>
    <w:link w:val="WW8Num1z60"/>
  </w:style>
  <w:style w:type="character" w:customStyle="1" w:styleId="WW8Num1z60">
    <w:name w:val="WW8Num1z6"/>
    <w:link w:val="WW8Num1z6"/>
  </w:style>
  <w:style w:type="paragraph" w:customStyle="1" w:styleId="a4">
    <w:name w:val="Знак"/>
    <w:basedOn w:val="a"/>
    <w:link w:val="a5"/>
    <w:rPr>
      <w:rFonts w:ascii="Verdana" w:hAnsi="Verdana"/>
      <w:sz w:val="20"/>
    </w:rPr>
  </w:style>
  <w:style w:type="character" w:customStyle="1" w:styleId="a5">
    <w:name w:val="Знак"/>
    <w:basedOn w:val="10"/>
    <w:link w:val="a4"/>
    <w:rPr>
      <w:rFonts w:ascii="Verdana" w:hAnsi="Verdana"/>
      <w:sz w:val="20"/>
    </w:rPr>
  </w:style>
  <w:style w:type="paragraph" w:customStyle="1" w:styleId="WW8Num1z0">
    <w:name w:val="WW8Num1z0"/>
    <w:link w:val="WW8Num1z00"/>
  </w:style>
  <w:style w:type="character" w:customStyle="1" w:styleId="WW8Num1z00">
    <w:name w:val="WW8Num1z0"/>
    <w:link w:val="WW8Num1z0"/>
  </w:style>
  <w:style w:type="paragraph" w:customStyle="1" w:styleId="WW8Num2z0">
    <w:name w:val="WW8Num2z0"/>
    <w:link w:val="WW8Num2z00"/>
  </w:style>
  <w:style w:type="character" w:customStyle="1" w:styleId="WW8Num2z00">
    <w:name w:val="WW8Num2z0"/>
    <w:link w:val="WW8Num2z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5z1">
    <w:name w:val="WW8Num5z1"/>
    <w:link w:val="WW8Num5z10"/>
    <w:rPr>
      <w:spacing w:val="3"/>
      <w:sz w:val="28"/>
    </w:rPr>
  </w:style>
  <w:style w:type="character" w:customStyle="1" w:styleId="WW8Num5z10">
    <w:name w:val="WW8Num5z1"/>
    <w:link w:val="WW8Num5z1"/>
    <w:rPr>
      <w:b w:val="0"/>
      <w:i w:val="0"/>
      <w:color w:val="000000"/>
      <w:spacing w:val="3"/>
      <w:sz w:val="28"/>
    </w:rPr>
  </w:style>
  <w:style w:type="paragraph" w:customStyle="1" w:styleId="WW8Num4z2">
    <w:name w:val="WW8Num4z2"/>
    <w:link w:val="WW8Num4z20"/>
    <w:rPr>
      <w:sz w:val="27"/>
    </w:rPr>
  </w:style>
  <w:style w:type="character" w:customStyle="1" w:styleId="WW8Num4z20">
    <w:name w:val="WW8Num4z2"/>
    <w:link w:val="WW8Num4z2"/>
    <w:rPr>
      <w:rFonts w:ascii="Times New Roman" w:hAnsi="Times New Roman"/>
      <w:sz w:val="27"/>
    </w:rPr>
  </w:style>
  <w:style w:type="paragraph" w:customStyle="1" w:styleId="a6">
    <w:name w:val="Знак"/>
    <w:basedOn w:val="a"/>
    <w:link w:val="a7"/>
    <w:rPr>
      <w:rFonts w:ascii="Verdana" w:hAnsi="Verdana"/>
      <w:sz w:val="20"/>
    </w:rPr>
  </w:style>
  <w:style w:type="character" w:customStyle="1" w:styleId="a7">
    <w:name w:val="Знак"/>
    <w:basedOn w:val="10"/>
    <w:link w:val="a6"/>
    <w:rPr>
      <w:rFonts w:ascii="Verdana" w:hAnsi="Verdana"/>
      <w:sz w:val="20"/>
    </w:rPr>
  </w:style>
  <w:style w:type="paragraph" w:customStyle="1" w:styleId="WW8Num1z7">
    <w:name w:val="WW8Num1z7"/>
    <w:link w:val="WW8Num1z70"/>
  </w:style>
  <w:style w:type="character" w:customStyle="1" w:styleId="WW8Num1z70">
    <w:name w:val="WW8Num1z7"/>
    <w:link w:val="WW8Num1z7"/>
  </w:style>
  <w:style w:type="paragraph" w:customStyle="1" w:styleId="markedcontent">
    <w:name w:val="markedcontent"/>
    <w:link w:val="markedcontent0"/>
  </w:style>
  <w:style w:type="character" w:customStyle="1" w:styleId="markedcontent0">
    <w:name w:val="markedcontent"/>
    <w:link w:val="markedcontent"/>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6z4">
    <w:name w:val="WW8Num6z4"/>
    <w:link w:val="WW8Num6z40"/>
  </w:style>
  <w:style w:type="character" w:customStyle="1" w:styleId="WW8Num6z40">
    <w:name w:val="WW8Num6z4"/>
    <w:link w:val="WW8Num6z4"/>
  </w:style>
  <w:style w:type="paragraph" w:customStyle="1" w:styleId="31">
    <w:name w:val="Заголовок3"/>
    <w:basedOn w:val="a"/>
    <w:next w:val="a0"/>
    <w:link w:val="32"/>
    <w:pPr>
      <w:keepNext/>
      <w:spacing w:before="240" w:after="120"/>
    </w:pPr>
    <w:rPr>
      <w:rFonts w:ascii="Arial" w:hAnsi="Arial"/>
      <w:sz w:val="28"/>
    </w:rPr>
  </w:style>
  <w:style w:type="character" w:customStyle="1" w:styleId="32">
    <w:name w:val="Заголовок3"/>
    <w:basedOn w:val="10"/>
    <w:link w:val="31"/>
    <w:rPr>
      <w:rFonts w:ascii="Arial" w:hAnsi="Arial"/>
      <w:sz w:val="28"/>
    </w:rPr>
  </w:style>
  <w:style w:type="character" w:customStyle="1" w:styleId="70">
    <w:name w:val="Заголовок 7 Знак"/>
    <w:basedOn w:val="10"/>
    <w:link w:val="7"/>
    <w:rPr>
      <w:sz w:val="24"/>
    </w:rPr>
  </w:style>
  <w:style w:type="paragraph" w:customStyle="1" w:styleId="12">
    <w:name w:val="Указатель1"/>
    <w:basedOn w:val="a"/>
    <w:link w:val="13"/>
  </w:style>
  <w:style w:type="character" w:customStyle="1" w:styleId="13">
    <w:name w:val="Указатель1"/>
    <w:basedOn w:val="10"/>
    <w:link w:val="12"/>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8">
    <w:name w:val="footer"/>
    <w:basedOn w:val="a"/>
    <w:link w:val="14"/>
    <w:pPr>
      <w:tabs>
        <w:tab w:val="center" w:pos="4677"/>
        <w:tab w:val="right" w:pos="9355"/>
      </w:tabs>
    </w:pPr>
  </w:style>
  <w:style w:type="character" w:customStyle="1" w:styleId="14">
    <w:name w:val="Нижний колонтитул Знак1"/>
    <w:basedOn w:val="10"/>
    <w:link w:val="a8"/>
    <w:rPr>
      <w:sz w:val="24"/>
    </w:rPr>
  </w:style>
  <w:style w:type="paragraph" w:customStyle="1" w:styleId="WW8Num4z5">
    <w:name w:val="WW8Num4z5"/>
    <w:link w:val="WW8Num4z50"/>
  </w:style>
  <w:style w:type="character" w:customStyle="1" w:styleId="WW8Num4z50">
    <w:name w:val="WW8Num4z5"/>
    <w:link w:val="WW8Num4z5"/>
  </w:style>
  <w:style w:type="paragraph" w:customStyle="1" w:styleId="110">
    <w:name w:val="Заголовок11"/>
    <w:basedOn w:val="a"/>
    <w:next w:val="a0"/>
    <w:link w:val="111"/>
    <w:pPr>
      <w:keepNext/>
      <w:spacing w:before="240" w:after="120"/>
    </w:pPr>
    <w:rPr>
      <w:rFonts w:ascii="Arial" w:hAnsi="Arial"/>
      <w:sz w:val="28"/>
    </w:rPr>
  </w:style>
  <w:style w:type="character" w:customStyle="1" w:styleId="111">
    <w:name w:val="Заголовок11"/>
    <w:basedOn w:val="10"/>
    <w:link w:val="110"/>
    <w:rPr>
      <w:rFonts w:ascii="Arial" w:hAnsi="Arial"/>
      <w:sz w:val="28"/>
    </w:rPr>
  </w:style>
  <w:style w:type="paragraph" w:customStyle="1" w:styleId="WW8Num1z4">
    <w:name w:val="WW8Num1z4"/>
    <w:link w:val="WW8Num1z40"/>
  </w:style>
  <w:style w:type="character" w:customStyle="1" w:styleId="WW8Num1z40">
    <w:name w:val="WW8Num1z4"/>
    <w:link w:val="WW8Num1z4"/>
  </w:style>
  <w:style w:type="paragraph" w:customStyle="1" w:styleId="210">
    <w:name w:val="Основной текст с отступом 21"/>
    <w:basedOn w:val="a"/>
    <w:link w:val="211"/>
    <w:pPr>
      <w:ind w:firstLine="540"/>
      <w:jc w:val="both"/>
    </w:pPr>
    <w:rPr>
      <w:sz w:val="28"/>
    </w:rPr>
  </w:style>
  <w:style w:type="character" w:customStyle="1" w:styleId="211">
    <w:name w:val="Основной текст с отступом 21"/>
    <w:basedOn w:val="10"/>
    <w:link w:val="210"/>
    <w:rPr>
      <w:sz w:val="28"/>
    </w:rPr>
  </w:style>
  <w:style w:type="paragraph" w:customStyle="1" w:styleId="WW8Num4z7">
    <w:name w:val="WW8Num4z7"/>
    <w:link w:val="WW8Num4z70"/>
  </w:style>
  <w:style w:type="character" w:customStyle="1" w:styleId="WW8Num4z70">
    <w:name w:val="WW8Num4z7"/>
    <w:link w:val="WW8Num4z7"/>
  </w:style>
  <w:style w:type="paragraph" w:customStyle="1" w:styleId="a9">
    <w:name w:val="Основной текст Знак"/>
    <w:link w:val="aa"/>
    <w:rPr>
      <w:sz w:val="24"/>
    </w:rPr>
  </w:style>
  <w:style w:type="character" w:customStyle="1" w:styleId="aa">
    <w:name w:val="Основной текст Знак"/>
    <w:link w:val="a9"/>
    <w:rPr>
      <w:sz w:val="24"/>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30">
    <w:name w:val="Заголовок13"/>
    <w:basedOn w:val="a"/>
    <w:next w:val="a0"/>
    <w:link w:val="131"/>
    <w:pPr>
      <w:keepNext/>
      <w:spacing w:before="240" w:after="120"/>
    </w:pPr>
    <w:rPr>
      <w:rFonts w:ascii="Arial" w:hAnsi="Arial"/>
      <w:sz w:val="28"/>
    </w:rPr>
  </w:style>
  <w:style w:type="character" w:customStyle="1" w:styleId="131">
    <w:name w:val="Заголовок13"/>
    <w:basedOn w:val="10"/>
    <w:link w:val="130"/>
    <w:rPr>
      <w:rFonts w:ascii="Arial" w:hAnsi="Arial"/>
      <w:sz w:val="28"/>
    </w:rPr>
  </w:style>
  <w:style w:type="paragraph" w:customStyle="1" w:styleId="WW8Num4z4">
    <w:name w:val="WW8Num4z4"/>
    <w:link w:val="WW8Num4z40"/>
  </w:style>
  <w:style w:type="character" w:customStyle="1" w:styleId="WW8Num4z40">
    <w:name w:val="WW8Num4z4"/>
    <w:link w:val="WW8Num4z4"/>
  </w:style>
  <w:style w:type="paragraph" w:customStyle="1" w:styleId="WW8Num6z8">
    <w:name w:val="WW8Num6z8"/>
    <w:link w:val="WW8Num6z80"/>
  </w:style>
  <w:style w:type="character" w:customStyle="1" w:styleId="WW8Num6z80">
    <w:name w:val="WW8Num6z8"/>
    <w:link w:val="WW8Num6z8"/>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rFonts w:ascii="Verdana" w:hAnsi="Verdana"/>
      <w:b/>
      <w:color w:val="983F0C"/>
      <w:sz w:val="18"/>
    </w:rPr>
  </w:style>
  <w:style w:type="paragraph" w:customStyle="1" w:styleId="ab">
    <w:name w:val="Нижний колонтитул Знак"/>
    <w:link w:val="ac"/>
    <w:rPr>
      <w:sz w:val="24"/>
    </w:rPr>
  </w:style>
  <w:style w:type="character" w:customStyle="1" w:styleId="ac">
    <w:name w:val="Нижний колонтитул Знак"/>
    <w:link w:val="ab"/>
    <w:rPr>
      <w:sz w:val="24"/>
    </w:rPr>
  </w:style>
  <w:style w:type="paragraph" w:customStyle="1" w:styleId="73">
    <w:name w:val="Указатель7"/>
    <w:basedOn w:val="a"/>
    <w:link w:val="74"/>
  </w:style>
  <w:style w:type="character" w:customStyle="1" w:styleId="74">
    <w:name w:val="Указатель7"/>
    <w:basedOn w:val="10"/>
    <w:link w:val="73"/>
    <w:rPr>
      <w:sz w:val="24"/>
    </w:rPr>
  </w:style>
  <w:style w:type="paragraph" w:customStyle="1" w:styleId="WW8Num3z2">
    <w:name w:val="WW8Num3z2"/>
    <w:link w:val="WW8Num3z20"/>
    <w:rPr>
      <w:b/>
      <w:i/>
      <w:sz w:val="28"/>
    </w:rPr>
  </w:style>
  <w:style w:type="character" w:customStyle="1" w:styleId="WW8Num3z20">
    <w:name w:val="WW8Num3z2"/>
    <w:link w:val="WW8Num3z2"/>
    <w:rPr>
      <w:rFonts w:ascii="Times New Roman" w:hAnsi="Times New Roman"/>
      <w:b/>
      <w:i/>
      <w:sz w:val="28"/>
    </w:rPr>
  </w:style>
  <w:style w:type="paragraph" w:customStyle="1" w:styleId="23">
    <w:name w:val="Заголовок2"/>
    <w:basedOn w:val="a"/>
    <w:next w:val="a0"/>
    <w:link w:val="24"/>
    <w:pPr>
      <w:keepNext/>
      <w:spacing w:before="240" w:after="120"/>
    </w:pPr>
    <w:rPr>
      <w:rFonts w:ascii="Arial" w:hAnsi="Arial"/>
      <w:sz w:val="28"/>
    </w:rPr>
  </w:style>
  <w:style w:type="character" w:customStyle="1" w:styleId="24">
    <w:name w:val="Заголовок2"/>
    <w:basedOn w:val="10"/>
    <w:link w:val="23"/>
    <w:rPr>
      <w:rFonts w:ascii="Arial" w:hAnsi="Arial"/>
      <w:sz w:val="28"/>
    </w:rPr>
  </w:style>
  <w:style w:type="paragraph" w:customStyle="1" w:styleId="ad">
    <w:name w:val="Символ нумерации"/>
    <w:link w:val="ae"/>
  </w:style>
  <w:style w:type="character" w:customStyle="1" w:styleId="ae">
    <w:name w:val="Символ нумерации"/>
    <w:link w:val="ad"/>
  </w:style>
  <w:style w:type="paragraph" w:customStyle="1" w:styleId="WW8Num6z0">
    <w:name w:val="WW8Num6z0"/>
    <w:link w:val="WW8Num6z00"/>
  </w:style>
  <w:style w:type="character" w:customStyle="1" w:styleId="WW8Num6z00">
    <w:name w:val="WW8Num6z0"/>
    <w:link w:val="WW8Num6z0"/>
    <w:rPr>
      <w:b w:val="0"/>
    </w:rPr>
  </w:style>
  <w:style w:type="paragraph" w:customStyle="1" w:styleId="WW8Num7z5">
    <w:name w:val="WW8Num7z5"/>
    <w:link w:val="WW8Num7z50"/>
  </w:style>
  <w:style w:type="character" w:customStyle="1" w:styleId="WW8Num7z50">
    <w:name w:val="WW8Num7z5"/>
    <w:link w:val="WW8Num7z5"/>
  </w:style>
  <w:style w:type="paragraph" w:customStyle="1" w:styleId="WW8Num7z0">
    <w:name w:val="WW8Num7z0"/>
    <w:link w:val="WW8Num7z00"/>
  </w:style>
  <w:style w:type="character" w:customStyle="1" w:styleId="WW8Num7z00">
    <w:name w:val="WW8Num7z0"/>
    <w:link w:val="WW8Num7z0"/>
  </w:style>
  <w:style w:type="paragraph" w:customStyle="1" w:styleId="Default">
    <w:name w:val="Default"/>
    <w:basedOn w:val="a"/>
    <w:link w:val="Default0"/>
    <w:pPr>
      <w:widowControl w:val="0"/>
    </w:pPr>
  </w:style>
  <w:style w:type="character" w:customStyle="1" w:styleId="Default0">
    <w:name w:val="Default"/>
    <w:basedOn w:val="10"/>
    <w:link w:val="Default"/>
    <w:rPr>
      <w:color w:val="000000"/>
      <w:sz w:val="24"/>
    </w:rPr>
  </w:style>
  <w:style w:type="paragraph" w:customStyle="1" w:styleId="WW8Num7z1">
    <w:name w:val="WW8Num7z1"/>
    <w:link w:val="WW8Num7z10"/>
  </w:style>
  <w:style w:type="character" w:customStyle="1" w:styleId="WW8Num7z10">
    <w:name w:val="WW8Num7z1"/>
    <w:link w:val="WW8Num7z1"/>
  </w:style>
  <w:style w:type="paragraph" w:customStyle="1" w:styleId="WW8Num7z2">
    <w:name w:val="WW8Num7z2"/>
    <w:link w:val="WW8Num7z20"/>
  </w:style>
  <w:style w:type="character" w:customStyle="1" w:styleId="WW8Num7z20">
    <w:name w:val="WW8Num7z2"/>
    <w:link w:val="WW8Num7z2"/>
  </w:style>
  <w:style w:type="paragraph" w:styleId="af">
    <w:name w:val="Balloon Text"/>
    <w:basedOn w:val="a"/>
    <w:link w:val="af0"/>
    <w:rPr>
      <w:rFonts w:ascii="Tahoma" w:hAnsi="Tahoma"/>
      <w:sz w:val="16"/>
    </w:rPr>
  </w:style>
  <w:style w:type="character" w:customStyle="1" w:styleId="af0">
    <w:name w:val="Текст выноски Знак"/>
    <w:basedOn w:val="10"/>
    <w:link w:val="af"/>
    <w:rPr>
      <w:rFonts w:ascii="Tahoma" w:hAnsi="Tahoma"/>
      <w:sz w:val="16"/>
    </w:rPr>
  </w:style>
  <w:style w:type="paragraph" w:customStyle="1" w:styleId="81">
    <w:name w:val="Заголовок8"/>
    <w:basedOn w:val="a"/>
    <w:next w:val="a0"/>
    <w:link w:val="82"/>
    <w:pPr>
      <w:keepNext/>
      <w:spacing w:before="240" w:after="120"/>
    </w:pPr>
    <w:rPr>
      <w:rFonts w:ascii="Arial" w:hAnsi="Arial"/>
      <w:sz w:val="28"/>
    </w:rPr>
  </w:style>
  <w:style w:type="character" w:customStyle="1" w:styleId="82">
    <w:name w:val="Заголовок8"/>
    <w:basedOn w:val="10"/>
    <w:link w:val="81"/>
    <w:rPr>
      <w:rFonts w:ascii="Arial" w:hAnsi="Arial"/>
      <w:sz w:val="28"/>
    </w:rPr>
  </w:style>
  <w:style w:type="paragraph" w:customStyle="1" w:styleId="WW8Num4z1">
    <w:name w:val="WW8Num4z1"/>
    <w:link w:val="WW8Num4z10"/>
    <w:rPr>
      <w:rFonts w:ascii="Courier New" w:hAnsi="Courier New"/>
      <w:b/>
      <w:i/>
      <w:sz w:val="28"/>
    </w:rPr>
  </w:style>
  <w:style w:type="character" w:customStyle="1" w:styleId="WW8Num4z10">
    <w:name w:val="WW8Num4z1"/>
    <w:link w:val="WW8Num4z1"/>
    <w:rPr>
      <w:rFonts w:ascii="Courier New" w:hAnsi="Courier New"/>
      <w:b/>
      <w:i/>
      <w:sz w:val="28"/>
    </w:rPr>
  </w:style>
  <w:style w:type="paragraph" w:customStyle="1" w:styleId="WW8Num4z0">
    <w:name w:val="WW8Num4z0"/>
    <w:link w:val="WW8Num4z00"/>
    <w:rPr>
      <w:rFonts w:ascii="Symbol" w:hAnsi="Symbol"/>
      <w:spacing w:val="3"/>
      <w:sz w:val="28"/>
    </w:rPr>
  </w:style>
  <w:style w:type="character" w:customStyle="1" w:styleId="WW8Num4z00">
    <w:name w:val="WW8Num4z0"/>
    <w:link w:val="WW8Num4z0"/>
    <w:rPr>
      <w:rFonts w:ascii="Symbol" w:hAnsi="Symbol"/>
      <w:color w:val="000000"/>
      <w:spacing w:val="3"/>
      <w:sz w:val="28"/>
    </w:rPr>
  </w:style>
  <w:style w:type="character" w:customStyle="1" w:styleId="90">
    <w:name w:val="Заголовок 9 Знак"/>
    <w:basedOn w:val="10"/>
    <w:link w:val="9"/>
    <w:rPr>
      <w:rFonts w:ascii="Arial" w:hAnsi="Arial"/>
      <w:sz w:val="22"/>
    </w:rPr>
  </w:style>
  <w:style w:type="paragraph" w:customStyle="1" w:styleId="WW8Num1z8">
    <w:name w:val="WW8Num1z8"/>
    <w:link w:val="WW8Num1z80"/>
  </w:style>
  <w:style w:type="character" w:customStyle="1" w:styleId="WW8Num1z80">
    <w:name w:val="WW8Num1z8"/>
    <w:link w:val="WW8Num1z8"/>
  </w:style>
  <w:style w:type="paragraph" w:customStyle="1" w:styleId="consnormal">
    <w:name w:val="consnormal"/>
    <w:basedOn w:val="a"/>
    <w:link w:val="consnormal0"/>
    <w:pPr>
      <w:spacing w:beforeAutospacing="1" w:afterAutospacing="1"/>
    </w:pPr>
  </w:style>
  <w:style w:type="character" w:customStyle="1" w:styleId="consnormal0">
    <w:name w:val="consnormal"/>
    <w:basedOn w:val="10"/>
    <w:link w:val="consnormal"/>
    <w:rPr>
      <w:sz w:val="24"/>
    </w:rPr>
  </w:style>
  <w:style w:type="paragraph" w:styleId="af1">
    <w:name w:val="Body Text Indent"/>
    <w:basedOn w:val="a"/>
    <w:link w:val="af2"/>
    <w:pPr>
      <w:ind w:left="567" w:firstLine="426"/>
      <w:jc w:val="both"/>
    </w:pPr>
    <w:rPr>
      <w:sz w:val="28"/>
    </w:rPr>
  </w:style>
  <w:style w:type="character" w:customStyle="1" w:styleId="af2">
    <w:name w:val="Основной текст с отступом Знак"/>
    <w:basedOn w:val="10"/>
    <w:link w:val="af1"/>
    <w:rPr>
      <w:sz w:val="28"/>
    </w:rPr>
  </w:style>
  <w:style w:type="paragraph" w:customStyle="1" w:styleId="WW8Num7z8">
    <w:name w:val="WW8Num7z8"/>
    <w:link w:val="WW8Num7z80"/>
  </w:style>
  <w:style w:type="character" w:customStyle="1" w:styleId="WW8Num7z80">
    <w:name w:val="WW8Num7z8"/>
    <w:link w:val="WW8Num7z8"/>
  </w:style>
  <w:style w:type="paragraph" w:customStyle="1" w:styleId="51">
    <w:name w:val="Указатель5"/>
    <w:basedOn w:val="a"/>
    <w:link w:val="52"/>
  </w:style>
  <w:style w:type="character" w:customStyle="1" w:styleId="52">
    <w:name w:val="Указатель5"/>
    <w:basedOn w:val="10"/>
    <w:link w:val="51"/>
    <w:rPr>
      <w:sz w:val="24"/>
    </w:rPr>
  </w:style>
  <w:style w:type="paragraph" w:customStyle="1" w:styleId="WW8Num1z5">
    <w:name w:val="WW8Num1z5"/>
    <w:link w:val="WW8Num1z50"/>
  </w:style>
  <w:style w:type="character" w:customStyle="1" w:styleId="WW8Num1z50">
    <w:name w:val="WW8Num1z5"/>
    <w:link w:val="WW8Num1z5"/>
  </w:style>
  <w:style w:type="paragraph" w:customStyle="1" w:styleId="WW8Num5z6">
    <w:name w:val="WW8Num5z6"/>
    <w:link w:val="WW8Num5z60"/>
  </w:style>
  <w:style w:type="character" w:customStyle="1" w:styleId="WW8Num5z60">
    <w:name w:val="WW8Num5z6"/>
    <w:link w:val="WW8Num5z6"/>
  </w:style>
  <w:style w:type="paragraph" w:customStyle="1" w:styleId="75">
    <w:name w:val="Основной шрифт абзаца7"/>
    <w:link w:val="76"/>
  </w:style>
  <w:style w:type="character" w:customStyle="1" w:styleId="76">
    <w:name w:val="Основной шрифт абзаца7"/>
    <w:link w:val="75"/>
  </w:style>
  <w:style w:type="paragraph" w:styleId="af3">
    <w:name w:val="No Spacing"/>
    <w:link w:val="15"/>
  </w:style>
  <w:style w:type="character" w:customStyle="1" w:styleId="15">
    <w:name w:val="Без интервала Знак1"/>
    <w:link w:val="af3"/>
  </w:style>
  <w:style w:type="paragraph" w:styleId="af4">
    <w:name w:val="List Paragraph"/>
    <w:basedOn w:val="a"/>
    <w:link w:val="af5"/>
    <w:pPr>
      <w:spacing w:after="200" w:line="276" w:lineRule="auto"/>
      <w:ind w:left="720"/>
    </w:pPr>
    <w:rPr>
      <w:rFonts w:ascii="Calibri" w:hAnsi="Calibri"/>
      <w:sz w:val="22"/>
    </w:rPr>
  </w:style>
  <w:style w:type="character" w:customStyle="1" w:styleId="af5">
    <w:name w:val="Абзац списка Знак"/>
    <w:basedOn w:val="10"/>
    <w:link w:val="af4"/>
    <w:rPr>
      <w:rFonts w:ascii="Calibri" w:hAnsi="Calibri"/>
      <w:sz w:val="22"/>
    </w:rPr>
  </w:style>
  <w:style w:type="paragraph" w:customStyle="1" w:styleId="112">
    <w:name w:val="Указатель11"/>
    <w:basedOn w:val="a"/>
    <w:link w:val="113"/>
  </w:style>
  <w:style w:type="character" w:customStyle="1" w:styleId="113">
    <w:name w:val="Указатель11"/>
    <w:basedOn w:val="10"/>
    <w:link w:val="112"/>
    <w:rPr>
      <w:sz w:val="24"/>
    </w:rPr>
  </w:style>
  <w:style w:type="paragraph" w:styleId="a0">
    <w:name w:val="Body Text"/>
    <w:basedOn w:val="a"/>
    <w:link w:val="16"/>
    <w:pPr>
      <w:spacing w:after="120"/>
    </w:pPr>
  </w:style>
  <w:style w:type="character" w:customStyle="1" w:styleId="16">
    <w:name w:val="Основной текст Знак1"/>
    <w:basedOn w:val="10"/>
    <w:link w:val="a0"/>
    <w:rPr>
      <w:sz w:val="24"/>
    </w:rPr>
  </w:style>
  <w:style w:type="paragraph" w:customStyle="1" w:styleId="91">
    <w:name w:val="Заголовок9"/>
    <w:basedOn w:val="a"/>
    <w:next w:val="a0"/>
    <w:link w:val="92"/>
    <w:pPr>
      <w:keepNext/>
      <w:spacing w:before="240" w:after="120"/>
    </w:pPr>
    <w:rPr>
      <w:rFonts w:ascii="Arial" w:hAnsi="Arial"/>
      <w:sz w:val="28"/>
    </w:rPr>
  </w:style>
  <w:style w:type="character" w:customStyle="1" w:styleId="92">
    <w:name w:val="Заголовок9"/>
    <w:basedOn w:val="10"/>
    <w:link w:val="91"/>
    <w:rPr>
      <w:rFonts w:ascii="Arial" w:hAnsi="Arial"/>
      <w:sz w:val="28"/>
    </w:rPr>
  </w:style>
  <w:style w:type="paragraph" w:customStyle="1" w:styleId="WW8Num7z7">
    <w:name w:val="WW8Num7z7"/>
    <w:link w:val="WW8Num7z70"/>
  </w:style>
  <w:style w:type="character" w:customStyle="1" w:styleId="WW8Num7z70">
    <w:name w:val="WW8Num7z7"/>
    <w:link w:val="WW8Num7z7"/>
  </w:style>
  <w:style w:type="paragraph" w:customStyle="1" w:styleId="WW8Num4z6">
    <w:name w:val="WW8Num4z6"/>
    <w:link w:val="WW8Num4z60"/>
  </w:style>
  <w:style w:type="character" w:customStyle="1" w:styleId="WW8Num4z60">
    <w:name w:val="WW8Num4z6"/>
    <w:link w:val="WW8Num4z6"/>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WW8Num1z2">
    <w:name w:val="WW8Num1z2"/>
    <w:link w:val="WW8Num1z20"/>
  </w:style>
  <w:style w:type="character" w:customStyle="1" w:styleId="WW8Num1z20">
    <w:name w:val="WW8Num1z2"/>
    <w:link w:val="WW8Num1z2"/>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35">
    <w:name w:val="Основной шрифт абзаца3"/>
    <w:link w:val="36"/>
  </w:style>
  <w:style w:type="character" w:customStyle="1" w:styleId="36">
    <w:name w:val="Основной шрифт абзаца3"/>
    <w:link w:val="35"/>
  </w:style>
  <w:style w:type="paragraph" w:customStyle="1" w:styleId="WW8Num5z7">
    <w:name w:val="WW8Num5z7"/>
    <w:link w:val="WW8Num5z70"/>
  </w:style>
  <w:style w:type="character" w:customStyle="1" w:styleId="WW8Num5z70">
    <w:name w:val="WW8Num5z7"/>
    <w:link w:val="WW8Num5z7"/>
  </w:style>
  <w:style w:type="paragraph" w:customStyle="1" w:styleId="WW8Num2z7">
    <w:name w:val="WW8Num2z7"/>
    <w:link w:val="WW8Num2z70"/>
  </w:style>
  <w:style w:type="character" w:customStyle="1" w:styleId="WW8Num2z70">
    <w:name w:val="WW8Num2z7"/>
    <w:link w:val="WW8Num2z7"/>
  </w:style>
  <w:style w:type="paragraph" w:customStyle="1" w:styleId="65">
    <w:name w:val="Заголовок6"/>
    <w:basedOn w:val="a"/>
    <w:next w:val="a0"/>
    <w:link w:val="66"/>
    <w:pPr>
      <w:keepNext/>
      <w:spacing w:before="240" w:after="120"/>
    </w:pPr>
    <w:rPr>
      <w:rFonts w:ascii="Arial" w:hAnsi="Arial"/>
      <w:sz w:val="28"/>
    </w:rPr>
  </w:style>
  <w:style w:type="character" w:customStyle="1" w:styleId="66">
    <w:name w:val="Заголовок6"/>
    <w:basedOn w:val="10"/>
    <w:link w:val="65"/>
    <w:rPr>
      <w:rFonts w:ascii="Arial" w:hAnsi="Arial"/>
      <w:sz w:val="28"/>
    </w:rPr>
  </w:style>
  <w:style w:type="paragraph" w:customStyle="1" w:styleId="WW8Num3z7">
    <w:name w:val="WW8Num3z7"/>
    <w:link w:val="WW8Num3z70"/>
  </w:style>
  <w:style w:type="character" w:customStyle="1" w:styleId="WW8Num3z70">
    <w:name w:val="WW8Num3z7"/>
    <w:link w:val="WW8Num3z7"/>
  </w:style>
  <w:style w:type="paragraph" w:customStyle="1" w:styleId="WW8Num3z5">
    <w:name w:val="WW8Num3z5"/>
    <w:link w:val="WW8Num3z50"/>
  </w:style>
  <w:style w:type="character" w:customStyle="1" w:styleId="WW8Num3z50">
    <w:name w:val="WW8Num3z5"/>
    <w:link w:val="WW8Num3z5"/>
  </w:style>
  <w:style w:type="paragraph" w:customStyle="1" w:styleId="37">
    <w:name w:val="Указатель3"/>
    <w:basedOn w:val="a"/>
    <w:link w:val="38"/>
  </w:style>
  <w:style w:type="character" w:customStyle="1" w:styleId="38">
    <w:name w:val="Указатель3"/>
    <w:basedOn w:val="10"/>
    <w:link w:val="37"/>
    <w:rPr>
      <w:sz w:val="24"/>
    </w:rPr>
  </w:style>
  <w:style w:type="paragraph" w:customStyle="1" w:styleId="af6">
    <w:name w:val="Заголовок таблицы"/>
    <w:basedOn w:val="af7"/>
    <w:link w:val="af8"/>
    <w:pPr>
      <w:jc w:val="center"/>
    </w:pPr>
    <w:rPr>
      <w:b/>
    </w:rPr>
  </w:style>
  <w:style w:type="character" w:customStyle="1" w:styleId="af8">
    <w:name w:val="Заголовок таблицы"/>
    <w:basedOn w:val="af9"/>
    <w:link w:val="af6"/>
    <w:rPr>
      <w:b/>
      <w:sz w:val="24"/>
    </w:rPr>
  </w:style>
  <w:style w:type="paragraph" w:customStyle="1" w:styleId="WW8Num3z8">
    <w:name w:val="WW8Num3z8"/>
    <w:link w:val="WW8Num3z80"/>
  </w:style>
  <w:style w:type="character" w:customStyle="1" w:styleId="WW8Num3z80">
    <w:name w:val="WW8Num3z8"/>
    <w:link w:val="WW8Num3z8"/>
  </w:style>
  <w:style w:type="character" w:customStyle="1" w:styleId="50">
    <w:name w:val="Заголовок 5 Знак"/>
    <w:basedOn w:val="10"/>
    <w:link w:val="5"/>
    <w:rPr>
      <w:b/>
      <w:i/>
      <w:sz w:val="26"/>
    </w:rPr>
  </w:style>
  <w:style w:type="paragraph" w:customStyle="1" w:styleId="afa">
    <w:name w:val="Базовый"/>
    <w:link w:val="afb"/>
    <w:pPr>
      <w:widowControl w:val="0"/>
      <w:spacing w:line="100" w:lineRule="atLeast"/>
    </w:pPr>
    <w:rPr>
      <w:rFonts w:ascii="Arial" w:hAnsi="Arial"/>
      <w:sz w:val="24"/>
    </w:rPr>
  </w:style>
  <w:style w:type="character" w:customStyle="1" w:styleId="afb">
    <w:name w:val="Базовый"/>
    <w:link w:val="afa"/>
    <w:rPr>
      <w:rFonts w:ascii="Arial" w:hAnsi="Arial"/>
      <w:color w:val="000000"/>
      <w:sz w:val="24"/>
    </w:rPr>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8Num6z7">
    <w:name w:val="WW8Num6z7"/>
    <w:link w:val="WW8Num6z70"/>
  </w:style>
  <w:style w:type="character" w:customStyle="1" w:styleId="WW8Num6z70">
    <w:name w:val="WW8Num6z7"/>
    <w:link w:val="WW8Num6z7"/>
  </w:style>
  <w:style w:type="paragraph" w:customStyle="1" w:styleId="WW8Num2z5">
    <w:name w:val="WW8Num2z5"/>
    <w:link w:val="WW8Num2z50"/>
  </w:style>
  <w:style w:type="character" w:customStyle="1" w:styleId="WW8Num2z50">
    <w:name w:val="WW8Num2z5"/>
    <w:link w:val="WW8Num2z5"/>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styleId="afc">
    <w:name w:val="header"/>
    <w:basedOn w:val="a"/>
    <w:link w:val="afd"/>
    <w:pPr>
      <w:tabs>
        <w:tab w:val="center" w:pos="4819"/>
        <w:tab w:val="right" w:pos="9638"/>
      </w:tabs>
    </w:pPr>
  </w:style>
  <w:style w:type="character" w:customStyle="1" w:styleId="afd">
    <w:name w:val="Верхний колонтитул Знак"/>
    <w:basedOn w:val="10"/>
    <w:link w:val="afc"/>
    <w:rPr>
      <w:sz w:val="24"/>
    </w:rPr>
  </w:style>
  <w:style w:type="character" w:customStyle="1" w:styleId="11">
    <w:name w:val="Заголовок 1 Знак"/>
    <w:basedOn w:val="10"/>
    <w:link w:val="1"/>
    <w:rPr>
      <w:rFonts w:ascii="Arial" w:hAnsi="Arial"/>
      <w:b/>
      <w:color w:val="474747"/>
      <w:spacing w:val="-3"/>
      <w:sz w:val="19"/>
    </w:rPr>
  </w:style>
  <w:style w:type="paragraph" w:customStyle="1" w:styleId="afe">
    <w:name w:val="Основной текст_"/>
    <w:link w:val="aff"/>
    <w:rPr>
      <w:sz w:val="28"/>
    </w:rPr>
  </w:style>
  <w:style w:type="character" w:customStyle="1" w:styleId="aff">
    <w:name w:val="Основной текст_"/>
    <w:link w:val="afe"/>
    <w:rPr>
      <w:sz w:val="28"/>
    </w:rPr>
  </w:style>
  <w:style w:type="paragraph" w:customStyle="1" w:styleId="WW8Num5z2">
    <w:name w:val="WW8Num5z2"/>
    <w:link w:val="WW8Num5z20"/>
    <w:rPr>
      <w:sz w:val="27"/>
    </w:rPr>
  </w:style>
  <w:style w:type="character" w:customStyle="1" w:styleId="WW8Num5z20">
    <w:name w:val="WW8Num5z2"/>
    <w:link w:val="WW8Num5z2"/>
    <w:rPr>
      <w:sz w:val="27"/>
    </w:rPr>
  </w:style>
  <w:style w:type="paragraph" w:customStyle="1" w:styleId="WW8Num1z1">
    <w:name w:val="WW8Num1z1"/>
    <w:link w:val="WW8Num1z10"/>
  </w:style>
  <w:style w:type="character" w:customStyle="1" w:styleId="WW8Num1z10">
    <w:name w:val="WW8Num1z1"/>
    <w:link w:val="WW8Num1z1"/>
  </w:style>
  <w:style w:type="paragraph" w:customStyle="1" w:styleId="WW8Num4z3">
    <w:name w:val="WW8Num4z3"/>
    <w:link w:val="WW8Num4z30"/>
  </w:style>
  <w:style w:type="character" w:customStyle="1" w:styleId="WW8Num4z30">
    <w:name w:val="WW8Num4z3"/>
    <w:link w:val="WW8Num4z3"/>
  </w:style>
  <w:style w:type="paragraph" w:customStyle="1" w:styleId="WW8Num6z1">
    <w:name w:val="WW8Num6z1"/>
    <w:link w:val="WW8Num6z10"/>
  </w:style>
  <w:style w:type="character" w:customStyle="1" w:styleId="WW8Num6z10">
    <w:name w:val="WW8Num6z1"/>
    <w:link w:val="WW8Num6z1"/>
  </w:style>
  <w:style w:type="paragraph" w:customStyle="1" w:styleId="17">
    <w:name w:val="Гиперссылка1"/>
    <w:link w:val="aff0"/>
    <w:rPr>
      <w:color w:val="000080"/>
      <w:u w:val="single"/>
    </w:rPr>
  </w:style>
  <w:style w:type="character" w:styleId="aff0">
    <w:name w:val="Hyperlink"/>
    <w:link w:val="17"/>
    <w:rPr>
      <w:color w:val="000080"/>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i/>
      <w:sz w:val="24"/>
    </w:rPr>
  </w:style>
  <w:style w:type="paragraph" w:customStyle="1" w:styleId="aff1">
    <w:name w:val="Содержимое врезки"/>
    <w:basedOn w:val="a0"/>
    <w:link w:val="aff2"/>
  </w:style>
  <w:style w:type="character" w:customStyle="1" w:styleId="aff2">
    <w:name w:val="Содержимое врезки"/>
    <w:basedOn w:val="16"/>
    <w:link w:val="aff1"/>
    <w:rPr>
      <w:sz w:val="24"/>
    </w:rPr>
  </w:style>
  <w:style w:type="paragraph" w:customStyle="1" w:styleId="WW8Num6z5">
    <w:name w:val="WW8Num6z5"/>
    <w:link w:val="WW8Num6z50"/>
  </w:style>
  <w:style w:type="character" w:customStyle="1" w:styleId="WW8Num6z50">
    <w:name w:val="WW8Num6z5"/>
    <w:link w:val="WW8Num6z5"/>
  </w:style>
  <w:style w:type="paragraph" w:customStyle="1" w:styleId="18">
    <w:name w:val="Основной шрифт абзаца1"/>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WW8Num6z6">
    <w:name w:val="WW8Num6z6"/>
    <w:link w:val="WW8Num6z60"/>
  </w:style>
  <w:style w:type="character" w:customStyle="1" w:styleId="WW8Num6z60">
    <w:name w:val="WW8Num6z6"/>
    <w:link w:val="WW8Num6z6"/>
  </w:style>
  <w:style w:type="paragraph" w:customStyle="1" w:styleId="122">
    <w:name w:val="Заголовок12"/>
    <w:basedOn w:val="a"/>
    <w:next w:val="a0"/>
    <w:link w:val="123"/>
    <w:pPr>
      <w:keepNext/>
      <w:spacing w:before="240" w:after="120"/>
    </w:pPr>
    <w:rPr>
      <w:rFonts w:ascii="Arial" w:hAnsi="Arial"/>
      <w:sz w:val="28"/>
    </w:rPr>
  </w:style>
  <w:style w:type="character" w:customStyle="1" w:styleId="123">
    <w:name w:val="Заголовок12"/>
    <w:basedOn w:val="10"/>
    <w:link w:val="122"/>
    <w:rPr>
      <w:rFonts w:ascii="Arial" w:hAnsi="Arial"/>
      <w:sz w:val="28"/>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67">
    <w:name w:val="Указатель6"/>
    <w:basedOn w:val="a"/>
    <w:link w:val="68"/>
  </w:style>
  <w:style w:type="character" w:customStyle="1" w:styleId="68">
    <w:name w:val="Указатель6"/>
    <w:basedOn w:val="10"/>
    <w:link w:val="67"/>
    <w:rPr>
      <w:sz w:val="24"/>
    </w:rPr>
  </w:style>
  <w:style w:type="paragraph" w:customStyle="1" w:styleId="WW8Num7z6">
    <w:name w:val="WW8Num7z6"/>
    <w:link w:val="WW8Num7z60"/>
  </w:style>
  <w:style w:type="character" w:customStyle="1" w:styleId="WW8Num7z60">
    <w:name w:val="WW8Num7z6"/>
    <w:link w:val="WW8Num7z6"/>
  </w:style>
  <w:style w:type="paragraph" w:customStyle="1" w:styleId="43">
    <w:name w:val="Заголовок4"/>
    <w:basedOn w:val="a"/>
    <w:next w:val="a0"/>
    <w:link w:val="44"/>
    <w:pPr>
      <w:keepNext/>
      <w:spacing w:before="240" w:after="120"/>
    </w:pPr>
    <w:rPr>
      <w:rFonts w:ascii="Arial" w:hAnsi="Arial"/>
      <w:sz w:val="28"/>
    </w:rPr>
  </w:style>
  <w:style w:type="character" w:customStyle="1" w:styleId="44">
    <w:name w:val="Заголовок4"/>
    <w:basedOn w:val="10"/>
    <w:link w:val="43"/>
    <w:rPr>
      <w:rFonts w:ascii="Arial" w:hAnsi="Arial"/>
      <w:sz w:val="28"/>
    </w:rPr>
  </w:style>
  <w:style w:type="paragraph" w:customStyle="1" w:styleId="1b">
    <w:name w:val="Основной текст1"/>
    <w:basedOn w:val="a"/>
    <w:link w:val="1c"/>
    <w:pPr>
      <w:widowControl w:val="0"/>
      <w:spacing w:line="276" w:lineRule="auto"/>
      <w:ind w:firstLine="400"/>
    </w:pPr>
    <w:rPr>
      <w:sz w:val="28"/>
    </w:rPr>
  </w:style>
  <w:style w:type="character" w:customStyle="1" w:styleId="1c">
    <w:name w:val="Основной текст1"/>
    <w:basedOn w:val="10"/>
    <w:link w:val="1b"/>
    <w:rPr>
      <w:sz w:val="28"/>
    </w:rPr>
  </w:style>
  <w:style w:type="paragraph" w:customStyle="1" w:styleId="WW8Num5z8">
    <w:name w:val="WW8Num5z8"/>
    <w:link w:val="WW8Num5z80"/>
  </w:style>
  <w:style w:type="character" w:customStyle="1" w:styleId="WW8Num5z80">
    <w:name w:val="WW8Num5z8"/>
    <w:link w:val="WW8Num5z8"/>
  </w:style>
  <w:style w:type="paragraph" w:customStyle="1" w:styleId="114">
    <w:name w:val="Основной шрифт абзаца11"/>
    <w:link w:val="115"/>
  </w:style>
  <w:style w:type="character" w:customStyle="1" w:styleId="115">
    <w:name w:val="Основной шрифт абзаца11"/>
    <w:link w:val="114"/>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WW8Num2z4">
    <w:name w:val="WW8Num2z4"/>
    <w:link w:val="WW8Num2z40"/>
  </w:style>
  <w:style w:type="character" w:customStyle="1" w:styleId="WW8Num2z40">
    <w:name w:val="WW8Num2z4"/>
    <w:link w:val="WW8Num2z4"/>
  </w:style>
  <w:style w:type="paragraph" w:customStyle="1" w:styleId="WW8Num5z0">
    <w:name w:val="WW8Num5z0"/>
    <w:link w:val="WW8Num5z00"/>
    <w:rPr>
      <w:sz w:val="28"/>
    </w:rPr>
  </w:style>
  <w:style w:type="character" w:customStyle="1" w:styleId="WW8Num5z00">
    <w:name w:val="WW8Num5z0"/>
    <w:link w:val="WW8Num5z0"/>
    <w:rPr>
      <w:rFonts w:ascii="Times New Roman" w:hAnsi="Times New Roman"/>
      <w:b w:val="0"/>
      <w:sz w:val="28"/>
    </w:rPr>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25">
    <w:name w:val="Указатель2"/>
    <w:basedOn w:val="a"/>
    <w:link w:val="26"/>
  </w:style>
  <w:style w:type="character" w:customStyle="1" w:styleId="26">
    <w:name w:val="Указатель2"/>
    <w:basedOn w:val="10"/>
    <w:link w:val="25"/>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WW8Num7z3">
    <w:name w:val="WW8Num7z3"/>
    <w:link w:val="WW8Num7z30"/>
  </w:style>
  <w:style w:type="character" w:customStyle="1" w:styleId="WW8Num7z30">
    <w:name w:val="WW8Num7z3"/>
    <w:link w:val="WW8Num7z3"/>
  </w:style>
  <w:style w:type="paragraph" w:customStyle="1" w:styleId="WW8Num3z6">
    <w:name w:val="WW8Num3z6"/>
    <w:link w:val="WW8Num3z60"/>
  </w:style>
  <w:style w:type="character" w:customStyle="1" w:styleId="WW8Num3z60">
    <w:name w:val="WW8Num3z6"/>
    <w:link w:val="WW8Num3z6"/>
  </w:style>
  <w:style w:type="paragraph" w:customStyle="1" w:styleId="WW8Num5z5">
    <w:name w:val="WW8Num5z5"/>
    <w:link w:val="WW8Num5z50"/>
  </w:style>
  <w:style w:type="character" w:customStyle="1" w:styleId="WW8Num5z50">
    <w:name w:val="WW8Num5z5"/>
    <w:link w:val="WW8Num5z5"/>
  </w:style>
  <w:style w:type="paragraph" w:styleId="aff3">
    <w:name w:val="List"/>
    <w:basedOn w:val="a0"/>
    <w:link w:val="aff4"/>
  </w:style>
  <w:style w:type="character" w:customStyle="1" w:styleId="aff4">
    <w:name w:val="Список Знак"/>
    <w:basedOn w:val="16"/>
    <w:link w:val="aff3"/>
    <w:rPr>
      <w:sz w:val="24"/>
    </w:rPr>
  </w:style>
  <w:style w:type="paragraph" w:customStyle="1" w:styleId="102">
    <w:name w:val="Заголовок10"/>
    <w:basedOn w:val="a"/>
    <w:next w:val="a0"/>
    <w:link w:val="103"/>
    <w:pPr>
      <w:keepNext/>
      <w:spacing w:before="240" w:after="120"/>
    </w:pPr>
    <w:rPr>
      <w:rFonts w:ascii="Arial" w:hAnsi="Arial"/>
      <w:sz w:val="28"/>
    </w:rPr>
  </w:style>
  <w:style w:type="character" w:customStyle="1" w:styleId="103">
    <w:name w:val="Заголовок10"/>
    <w:basedOn w:val="10"/>
    <w:link w:val="102"/>
    <w:rPr>
      <w:rFonts w:ascii="Arial" w:hAnsi="Arial"/>
      <w:sz w:val="28"/>
    </w:rPr>
  </w:style>
  <w:style w:type="paragraph" w:customStyle="1" w:styleId="1f">
    <w:name w:val="Строгий1"/>
    <w:link w:val="aff5"/>
    <w:rPr>
      <w:b/>
    </w:rPr>
  </w:style>
  <w:style w:type="character" w:styleId="aff5">
    <w:name w:val="Strong"/>
    <w:link w:val="1f"/>
    <w:rPr>
      <w:b/>
    </w:rPr>
  </w:style>
  <w:style w:type="paragraph" w:customStyle="1" w:styleId="132">
    <w:name w:val="Указатель13"/>
    <w:basedOn w:val="a"/>
    <w:link w:val="133"/>
  </w:style>
  <w:style w:type="character" w:customStyle="1" w:styleId="133">
    <w:name w:val="Указатель13"/>
    <w:basedOn w:val="10"/>
    <w:link w:val="132"/>
    <w:rPr>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aff6">
    <w:name w:val="Без интервала Знак"/>
    <w:link w:val="aff7"/>
  </w:style>
  <w:style w:type="character" w:customStyle="1" w:styleId="aff7">
    <w:name w:val="Без интервала Знак"/>
    <w:link w:val="aff6"/>
  </w:style>
  <w:style w:type="paragraph" w:customStyle="1" w:styleId="WW8Num2z3">
    <w:name w:val="WW8Num2z3"/>
    <w:link w:val="WW8Num2z30"/>
  </w:style>
  <w:style w:type="character" w:customStyle="1" w:styleId="WW8Num2z30">
    <w:name w:val="WW8Num2z3"/>
    <w:link w:val="WW8Num2z3"/>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34">
    <w:name w:val="Основной шрифт абзаца13"/>
    <w:link w:val="135"/>
  </w:style>
  <w:style w:type="character" w:customStyle="1" w:styleId="135">
    <w:name w:val="Основной шрифт абзаца13"/>
    <w:link w:val="134"/>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WW8Num2z8">
    <w:name w:val="WW8Num2z8"/>
    <w:link w:val="WW8Num2z80"/>
  </w:style>
  <w:style w:type="character" w:customStyle="1" w:styleId="WW8Num2z80">
    <w:name w:val="WW8Num2z8"/>
    <w:link w:val="WW8Num2z8"/>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57">
    <w:name w:val="Заголовок5"/>
    <w:basedOn w:val="a"/>
    <w:next w:val="a0"/>
    <w:link w:val="58"/>
    <w:pPr>
      <w:keepNext/>
      <w:spacing w:before="240" w:after="120"/>
    </w:pPr>
    <w:rPr>
      <w:rFonts w:ascii="Arial" w:hAnsi="Arial"/>
      <w:sz w:val="28"/>
    </w:rPr>
  </w:style>
  <w:style w:type="character" w:customStyle="1" w:styleId="58">
    <w:name w:val="Заголовок5"/>
    <w:basedOn w:val="10"/>
    <w:link w:val="57"/>
    <w:rPr>
      <w:rFonts w:ascii="Arial" w:hAnsi="Arial"/>
      <w:sz w:val="28"/>
    </w:rPr>
  </w:style>
  <w:style w:type="paragraph" w:customStyle="1" w:styleId="87">
    <w:name w:val="Указатель8"/>
    <w:basedOn w:val="a"/>
    <w:link w:val="88"/>
  </w:style>
  <w:style w:type="character" w:customStyle="1" w:styleId="88">
    <w:name w:val="Указатель8"/>
    <w:basedOn w:val="10"/>
    <w:link w:val="87"/>
    <w:rPr>
      <w:sz w:val="24"/>
    </w:rPr>
  </w:style>
  <w:style w:type="paragraph" w:customStyle="1" w:styleId="97">
    <w:name w:val="Указатель9"/>
    <w:basedOn w:val="a"/>
    <w:link w:val="98"/>
  </w:style>
  <w:style w:type="character" w:customStyle="1" w:styleId="98">
    <w:name w:val="Указатель9"/>
    <w:basedOn w:val="10"/>
    <w:link w:val="97"/>
    <w:rPr>
      <w:sz w:val="24"/>
    </w:rPr>
  </w:style>
  <w:style w:type="paragraph" w:customStyle="1" w:styleId="WW8Num5z3">
    <w:name w:val="WW8Num5z3"/>
    <w:link w:val="WW8Num5z30"/>
  </w:style>
  <w:style w:type="character" w:customStyle="1" w:styleId="WW8Num5z30">
    <w:name w:val="WW8Num5z3"/>
    <w:link w:val="WW8Num5z3"/>
  </w:style>
  <w:style w:type="paragraph" w:customStyle="1" w:styleId="WW8Num5z4">
    <w:name w:val="WW8Num5z4"/>
    <w:link w:val="WW8Num5z40"/>
  </w:style>
  <w:style w:type="character" w:customStyle="1" w:styleId="WW8Num5z40">
    <w:name w:val="WW8Num5z4"/>
    <w:link w:val="WW8Num5z4"/>
  </w:style>
  <w:style w:type="paragraph" w:customStyle="1" w:styleId="1f0">
    <w:name w:val="Номер страницы1"/>
    <w:basedOn w:val="1d"/>
    <w:link w:val="aff8"/>
  </w:style>
  <w:style w:type="character" w:styleId="aff8">
    <w:name w:val="page number"/>
    <w:basedOn w:val="1e"/>
    <w:link w:val="1f0"/>
  </w:style>
  <w:style w:type="paragraph" w:customStyle="1" w:styleId="WW8Num2z2">
    <w:name w:val="WW8Num2z2"/>
    <w:link w:val="WW8Num2z20"/>
    <w:rPr>
      <w:b/>
      <w:i/>
      <w:spacing w:val="-6"/>
      <w:sz w:val="28"/>
    </w:rPr>
  </w:style>
  <w:style w:type="character" w:customStyle="1" w:styleId="WW8Num2z20">
    <w:name w:val="WW8Num2z2"/>
    <w:link w:val="WW8Num2z2"/>
    <w:rPr>
      <w:rFonts w:ascii="Times New Roman" w:hAnsi="Times New Roman"/>
      <w:b/>
      <w:i/>
      <w:color w:val="000000"/>
      <w:spacing w:val="-6"/>
      <w:sz w:val="28"/>
    </w:rPr>
  </w:style>
  <w:style w:type="paragraph" w:customStyle="1" w:styleId="1f1">
    <w:name w:val="Знак Знак1"/>
    <w:link w:val="1f2"/>
    <w:rPr>
      <w:b/>
      <w:sz w:val="24"/>
    </w:rPr>
  </w:style>
  <w:style w:type="character" w:customStyle="1" w:styleId="1f2">
    <w:name w:val="Знак Знак1"/>
    <w:link w:val="1f1"/>
    <w:rPr>
      <w:b/>
      <w:sz w:val="24"/>
    </w:rPr>
  </w:style>
  <w:style w:type="paragraph" w:customStyle="1" w:styleId="aff9">
    <w:name w:val="Маркеры списка"/>
    <w:link w:val="affa"/>
    <w:rPr>
      <w:rFonts w:ascii="OpenSymbol" w:hAnsi="OpenSymbol"/>
    </w:rPr>
  </w:style>
  <w:style w:type="character" w:customStyle="1" w:styleId="affa">
    <w:name w:val="Маркеры списка"/>
    <w:link w:val="aff9"/>
    <w:rPr>
      <w:rFonts w:ascii="OpenSymbol" w:hAnsi="OpenSymbol"/>
    </w:rPr>
  </w:style>
  <w:style w:type="paragraph" w:customStyle="1" w:styleId="124">
    <w:name w:val="Указатель12"/>
    <w:basedOn w:val="a"/>
    <w:link w:val="125"/>
  </w:style>
  <w:style w:type="character" w:customStyle="1" w:styleId="125">
    <w:name w:val="Указатель12"/>
    <w:basedOn w:val="10"/>
    <w:link w:val="124"/>
    <w:rPr>
      <w:sz w:val="24"/>
    </w:rPr>
  </w:style>
  <w:style w:type="paragraph" w:styleId="affb">
    <w:name w:val="Title"/>
    <w:basedOn w:val="a"/>
    <w:next w:val="affc"/>
    <w:link w:val="affd"/>
    <w:uiPriority w:val="10"/>
    <w:qFormat/>
    <w:pPr>
      <w:jc w:val="center"/>
    </w:pPr>
    <w:rPr>
      <w:b/>
    </w:rPr>
  </w:style>
  <w:style w:type="character" w:customStyle="1" w:styleId="1f3">
    <w:name w:val="Название1"/>
    <w:basedOn w:val="10"/>
    <w:rPr>
      <w:i/>
      <w:sz w:val="24"/>
    </w:rPr>
  </w:style>
  <w:style w:type="paragraph" w:customStyle="1" w:styleId="104">
    <w:name w:val="Указатель10"/>
    <w:basedOn w:val="a"/>
    <w:link w:val="105"/>
  </w:style>
  <w:style w:type="character" w:customStyle="1" w:styleId="105">
    <w:name w:val="Указатель10"/>
    <w:basedOn w:val="10"/>
    <w:link w:val="104"/>
    <w:rPr>
      <w:sz w:val="24"/>
    </w:rPr>
  </w:style>
  <w:style w:type="paragraph" w:styleId="affc">
    <w:name w:val="Subtitle"/>
    <w:basedOn w:val="1f4"/>
    <w:next w:val="a0"/>
    <w:link w:val="affe"/>
    <w:uiPriority w:val="11"/>
    <w:qFormat/>
    <w:pPr>
      <w:jc w:val="center"/>
    </w:pPr>
    <w:rPr>
      <w:i/>
    </w:rPr>
  </w:style>
  <w:style w:type="character" w:customStyle="1" w:styleId="affe">
    <w:name w:val="Подзаголовок Знак"/>
    <w:basedOn w:val="1f5"/>
    <w:link w:val="affc"/>
    <w:rPr>
      <w:rFonts w:ascii="Arial" w:hAnsi="Arial"/>
      <w:i/>
      <w:sz w:val="28"/>
    </w:rPr>
  </w:style>
  <w:style w:type="paragraph" w:customStyle="1" w:styleId="WW8Num6z2">
    <w:name w:val="WW8Num6z2"/>
    <w:link w:val="WW8Num6z20"/>
  </w:style>
  <w:style w:type="character" w:customStyle="1" w:styleId="WW8Num6z20">
    <w:name w:val="WW8Num6z2"/>
    <w:link w:val="WW8Num6z2"/>
  </w:style>
  <w:style w:type="paragraph" w:customStyle="1" w:styleId="45">
    <w:name w:val="Указатель4"/>
    <w:basedOn w:val="a"/>
    <w:link w:val="46"/>
  </w:style>
  <w:style w:type="character" w:customStyle="1" w:styleId="46">
    <w:name w:val="Указатель4"/>
    <w:basedOn w:val="10"/>
    <w:link w:val="45"/>
    <w:rPr>
      <w:sz w:val="24"/>
    </w:rPr>
  </w:style>
  <w:style w:type="paragraph" w:customStyle="1" w:styleId="77">
    <w:name w:val="Заголовок7"/>
    <w:basedOn w:val="a"/>
    <w:next w:val="a0"/>
    <w:link w:val="78"/>
    <w:pPr>
      <w:keepNext/>
      <w:spacing w:before="240" w:after="120"/>
    </w:pPr>
    <w:rPr>
      <w:rFonts w:ascii="Arial" w:hAnsi="Arial"/>
      <w:sz w:val="28"/>
    </w:rPr>
  </w:style>
  <w:style w:type="character" w:customStyle="1" w:styleId="78">
    <w:name w:val="Заголовок7"/>
    <w:basedOn w:val="10"/>
    <w:link w:val="77"/>
    <w:rPr>
      <w:rFonts w:ascii="Arial" w:hAnsi="Arial"/>
      <w:sz w:val="28"/>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WW8Num7z4">
    <w:name w:val="WW8Num7z4"/>
    <w:link w:val="WW8Num7z40"/>
  </w:style>
  <w:style w:type="character" w:customStyle="1" w:styleId="WW8Num7z40">
    <w:name w:val="WW8Num7z4"/>
    <w:link w:val="WW8Num7z4"/>
  </w:style>
  <w:style w:type="character" w:customStyle="1" w:styleId="affd">
    <w:name w:val="Название Знак"/>
    <w:basedOn w:val="10"/>
    <w:link w:val="affb"/>
    <w:rPr>
      <w:b/>
      <w:sz w:val="24"/>
    </w:rPr>
  </w:style>
  <w:style w:type="character" w:customStyle="1" w:styleId="40">
    <w:name w:val="Заголовок 4 Знак"/>
    <w:basedOn w:val="10"/>
    <w:link w:val="4"/>
    <w:rPr>
      <w:b/>
      <w:sz w:val="28"/>
    </w:rPr>
  </w:style>
  <w:style w:type="paragraph" w:styleId="afff">
    <w:name w:val="Normal (Web)"/>
    <w:basedOn w:val="a"/>
    <w:link w:val="afff0"/>
    <w:pPr>
      <w:spacing w:before="280" w:after="280"/>
    </w:pPr>
  </w:style>
  <w:style w:type="character" w:customStyle="1" w:styleId="afff0">
    <w:name w:val="Обычный (веб) Знак"/>
    <w:basedOn w:val="10"/>
    <w:link w:val="afff"/>
    <w:rPr>
      <w:sz w:val="24"/>
    </w:rPr>
  </w:style>
  <w:style w:type="character" w:customStyle="1" w:styleId="20">
    <w:name w:val="Заголовок 2 Знак"/>
    <w:basedOn w:val="10"/>
    <w:link w:val="2"/>
    <w:rPr>
      <w:rFonts w:ascii="Calibri Light" w:hAnsi="Calibri Light"/>
      <w:b/>
      <w:i/>
      <w:sz w:val="28"/>
    </w:rPr>
  </w:style>
  <w:style w:type="paragraph" w:customStyle="1" w:styleId="af7">
    <w:name w:val="Содержимое таблицы"/>
    <w:basedOn w:val="a"/>
    <w:link w:val="af9"/>
  </w:style>
  <w:style w:type="character" w:customStyle="1" w:styleId="af9">
    <w:name w:val="Содержимое таблицы"/>
    <w:basedOn w:val="10"/>
    <w:link w:val="af7"/>
    <w:rPr>
      <w:sz w:val="24"/>
    </w:rPr>
  </w:style>
  <w:style w:type="paragraph" w:customStyle="1" w:styleId="WW8Num3z4">
    <w:name w:val="WW8Num3z4"/>
    <w:link w:val="WW8Num3z40"/>
    <w:rPr>
      <w:sz w:val="28"/>
    </w:rPr>
  </w:style>
  <w:style w:type="character" w:customStyle="1" w:styleId="WW8Num3z40">
    <w:name w:val="WW8Num3z4"/>
    <w:link w:val="WW8Num3z4"/>
    <w:rPr>
      <w:rFonts w:ascii="Times New Roman" w:hAnsi="Times New Roman"/>
      <w:b w:val="0"/>
      <w:i w:val="0"/>
      <w:sz w:val="28"/>
    </w:rPr>
  </w:style>
  <w:style w:type="paragraph" w:customStyle="1" w:styleId="WW8Num4z8">
    <w:name w:val="WW8Num4z8"/>
    <w:link w:val="WW8Num4z80"/>
  </w:style>
  <w:style w:type="character" w:customStyle="1" w:styleId="WW8Num4z80">
    <w:name w:val="WW8Num4z8"/>
    <w:link w:val="WW8Num4z8"/>
  </w:style>
  <w:style w:type="paragraph" w:customStyle="1" w:styleId="1f4">
    <w:name w:val="Заголовок1"/>
    <w:basedOn w:val="a"/>
    <w:next w:val="a0"/>
    <w:link w:val="1f5"/>
    <w:pPr>
      <w:keepNext/>
      <w:spacing w:before="240" w:after="120"/>
    </w:pPr>
    <w:rPr>
      <w:rFonts w:ascii="Arial" w:hAnsi="Arial"/>
      <w:sz w:val="28"/>
    </w:rPr>
  </w:style>
  <w:style w:type="character" w:customStyle="1" w:styleId="1f5">
    <w:name w:val="Заголовок1"/>
    <w:basedOn w:val="10"/>
    <w:link w:val="1f4"/>
    <w:rPr>
      <w:rFonts w:ascii="Arial" w:hAnsi="Arial"/>
      <w:sz w:val="28"/>
    </w:rPr>
  </w:style>
  <w:style w:type="paragraph" w:customStyle="1" w:styleId="WW8Num3z3">
    <w:name w:val="WW8Num3z3"/>
    <w:link w:val="WW8Num3z30"/>
  </w:style>
  <w:style w:type="character" w:customStyle="1" w:styleId="WW8Num3z30">
    <w:name w:val="WW8Num3z3"/>
    <w:link w:val="WW8Num3z3"/>
  </w:style>
  <w:style w:type="paragraph" w:customStyle="1" w:styleId="WW8Num1z3">
    <w:name w:val="WW8Num1z3"/>
    <w:link w:val="WW8Num1z30"/>
  </w:style>
  <w:style w:type="character" w:customStyle="1" w:styleId="WW8Num1z30">
    <w:name w:val="WW8Num1z3"/>
    <w:link w:val="WW8Num1z3"/>
  </w:style>
  <w:style w:type="character" w:customStyle="1" w:styleId="60">
    <w:name w:val="Заголовок 6 Знак"/>
    <w:basedOn w:val="10"/>
    <w:link w:val="6"/>
    <w:rPr>
      <w:b/>
      <w:sz w:val="22"/>
    </w:rPr>
  </w:style>
  <w:style w:type="paragraph" w:customStyle="1" w:styleId="WW8Num2z6">
    <w:name w:val="WW8Num2z6"/>
    <w:link w:val="WW8Num2z60"/>
  </w:style>
  <w:style w:type="character" w:customStyle="1" w:styleId="WW8Num2z60">
    <w:name w:val="WW8Num2z6"/>
    <w:link w:val="WW8Num2z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5598</Words>
  <Characters>31912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2</cp:revision>
  <cp:lastPrinted>2026-03-26T08:49:00Z</cp:lastPrinted>
  <dcterms:created xsi:type="dcterms:W3CDTF">2026-03-26T08:49:00Z</dcterms:created>
  <dcterms:modified xsi:type="dcterms:W3CDTF">2026-03-26T08:49:00Z</dcterms:modified>
</cp:coreProperties>
</file>